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3D" w:rsidRDefault="00FC3C3D" w:rsidP="00FC3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3C3D" w:rsidRDefault="00FC3C3D" w:rsidP="00FC3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-558165</wp:posOffset>
            </wp:positionV>
            <wp:extent cx="720090" cy="923925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C3D" w:rsidRDefault="00FC3C3D" w:rsidP="00FC3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3C3D" w:rsidRPr="000A56BA" w:rsidRDefault="00FC3C3D" w:rsidP="00FC3C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6BA">
        <w:rPr>
          <w:rFonts w:ascii="Times New Roman" w:hAnsi="Times New Roman" w:cs="Times New Roman"/>
          <w:b/>
          <w:sz w:val="32"/>
          <w:szCs w:val="32"/>
        </w:rPr>
        <w:t>СОВЕТ СЕЛЬСКОГО ПОСЕЛЕНИЯ «ЮЖНОЕ»</w:t>
      </w:r>
    </w:p>
    <w:p w:rsidR="00FC3C3D" w:rsidRPr="000A56BA" w:rsidRDefault="00FC3C3D" w:rsidP="00FC3C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56BA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FC3C3D" w:rsidRPr="002B137A" w:rsidRDefault="00FC3C3D" w:rsidP="00FC3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3C3D" w:rsidRPr="002B137A" w:rsidRDefault="00FC3C3D" w:rsidP="00FC3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r w:rsidR="0059014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53FF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0142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№ </w:t>
      </w:r>
      <w:r w:rsidR="005A28A1"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</w:p>
    <w:p w:rsidR="00FC3C3D" w:rsidRPr="002B137A" w:rsidRDefault="00FC3C3D" w:rsidP="00FC3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3C3D" w:rsidRPr="002B137A" w:rsidRDefault="00FC3C3D" w:rsidP="00FC3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село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Южное</w:t>
      </w:r>
    </w:p>
    <w:p w:rsidR="00FC3C3D" w:rsidRPr="002B137A" w:rsidRDefault="00FC3C3D" w:rsidP="00FC3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42CAE" w:rsidRDefault="00142CAE" w:rsidP="0014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AE" w:rsidRDefault="00142CAE" w:rsidP="0014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нормативов потребления твердого топлива для неблагоустроенного жилого фонда сельского поселения</w:t>
      </w:r>
    </w:p>
    <w:p w:rsidR="00142CAE" w:rsidRDefault="00142CAE" w:rsidP="0014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3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ое»</w:t>
      </w:r>
    </w:p>
    <w:p w:rsidR="00142CAE" w:rsidRDefault="00142CAE" w:rsidP="00142C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CAE" w:rsidRDefault="00142CAE" w:rsidP="00142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определения субсидий малообеспеченным слоям населения и компенсации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граждан на оплату коммунальных услуг, проживающих в неблагоустроенном жилом фонде при наличии печного отопления, руководствуясь постановлениями Правительства РФ от 23 мая 2006 года № 306 « Об утверждении Правил установления и определения нормативов потребления коммунальных услуг », от 23 мая 2006 года № 307 « О порядке предоставления коммунальных услуг гражданам », на основании Рекомендаций по определению нормативов на поставку твердого топлива для неблагоустроенного жилого фонда Забайкальского края, Совет сельского поселения «</w:t>
      </w:r>
      <w:r w:rsidR="00FC3C3D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ое»: </w:t>
      </w:r>
    </w:p>
    <w:p w:rsidR="00142CAE" w:rsidRDefault="00142CAE" w:rsidP="00142C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AE" w:rsidRDefault="00142CAE" w:rsidP="00142C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42CAE" w:rsidRDefault="00142CAE" w:rsidP="00142C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AE" w:rsidRDefault="00FC3C3D" w:rsidP="001B6D9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2C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утратившим силу решение от 20</w:t>
      </w:r>
      <w:r w:rsidR="001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r w:rsidR="00142C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1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 № 41</w:t>
      </w:r>
      <w:r w:rsidR="001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C3C3D">
        <w:rPr>
          <w:rFonts w:ascii="Times New Roman" w:hAnsi="Times New Roman" w:cs="Times New Roman"/>
          <w:sz w:val="28"/>
          <w:szCs w:val="28"/>
        </w:rPr>
        <w:t>О нормах потребления твёрдого топлива для населения  сельского поселения « Южное».</w:t>
      </w:r>
    </w:p>
    <w:p w:rsidR="00142CAE" w:rsidRDefault="00142CAE" w:rsidP="001B6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нормативы потребления твердого </w:t>
      </w:r>
      <w:r w:rsidR="00FC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топлива для </w:t>
      </w:r>
      <w:proofErr w:type="spellStart"/>
      <w:proofErr w:type="gramStart"/>
      <w:r w:rsidR="00FC3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неблаго-устроенного</w:t>
      </w:r>
      <w:proofErr w:type="spellEnd"/>
      <w:proofErr w:type="gramEnd"/>
      <w:r w:rsidR="00FC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фонда сельского поселения «</w:t>
      </w:r>
      <w:r w:rsidR="00FC3C3D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ое», согласно приложения № 1.</w:t>
      </w:r>
    </w:p>
    <w:p w:rsidR="00FC3C3D" w:rsidRPr="00792B68" w:rsidRDefault="00FC3C3D" w:rsidP="001B6D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92B68"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FC3C3D" w:rsidRDefault="00FC3C3D" w:rsidP="001B6D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2B68">
        <w:rPr>
          <w:rFonts w:ascii="Times New Roman" w:hAnsi="Times New Roman"/>
          <w:sz w:val="28"/>
          <w:szCs w:val="28"/>
        </w:rPr>
        <w:t xml:space="preserve">. Настоящее решение опубликовать (обнародовать) путем размещения (вывешивания) на информационном стенде по адресу: </w:t>
      </w:r>
      <w:proofErr w:type="spellStart"/>
      <w:r w:rsidRPr="00792B68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792B68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Pr="00792B68">
        <w:rPr>
          <w:rFonts w:ascii="Times New Roman" w:hAnsi="Times New Roman"/>
          <w:sz w:val="28"/>
          <w:szCs w:val="28"/>
        </w:rPr>
        <w:t>.Ю</w:t>
      </w:r>
      <w:proofErr w:type="gramEnd"/>
      <w:r w:rsidRPr="00792B68">
        <w:rPr>
          <w:rFonts w:ascii="Times New Roman" w:hAnsi="Times New Roman"/>
          <w:sz w:val="28"/>
          <w:szCs w:val="28"/>
        </w:rPr>
        <w:t>жное, ул.Мира, 1.</w:t>
      </w:r>
    </w:p>
    <w:p w:rsidR="005A28A1" w:rsidRPr="00792B68" w:rsidRDefault="005A28A1" w:rsidP="001B6D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CAE" w:rsidRDefault="00142CAE" w:rsidP="001B6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7C7" w:rsidRDefault="00142CAE" w:rsidP="001B6D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C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FC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C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«Южное»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C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Н.Г.Козловская</w:t>
      </w:r>
    </w:p>
    <w:p w:rsidR="005A28A1" w:rsidRDefault="005A28A1" w:rsidP="001B6D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CAE" w:rsidRDefault="002467C7" w:rsidP="0024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  <w:r w:rsidR="00142C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:rsidR="00142CAE" w:rsidRDefault="002467C7" w:rsidP="00142C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  <w:r w:rsidR="00142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решению Совета </w:t>
      </w:r>
    </w:p>
    <w:p w:rsidR="00142CAE" w:rsidRDefault="00142CAE" w:rsidP="00142C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467C7">
        <w:rPr>
          <w:rFonts w:ascii="Times New Roman" w:eastAsia="Times New Roman" w:hAnsi="Times New Roman" w:cs="Times New Roman"/>
          <w:sz w:val="26"/>
          <w:szCs w:val="26"/>
          <w:lang w:eastAsia="ru-RU"/>
        </w:rPr>
        <w:t>Южн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ое» </w:t>
      </w:r>
    </w:p>
    <w:p w:rsidR="00142CAE" w:rsidRDefault="002467C7" w:rsidP="00142C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A2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 </w:t>
      </w:r>
      <w:r w:rsidR="0059014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53FF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014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42CAE">
        <w:rPr>
          <w:rFonts w:ascii="Times New Roman" w:eastAsia="Times New Roman" w:hAnsi="Times New Roman" w:cs="Times New Roman"/>
          <w:sz w:val="26"/>
          <w:szCs w:val="26"/>
          <w:lang w:eastAsia="ru-RU"/>
        </w:rPr>
        <w:t>.2019г.</w:t>
      </w:r>
    </w:p>
    <w:p w:rsidR="00142CAE" w:rsidRDefault="00142CAE" w:rsidP="00142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CAE" w:rsidRDefault="00142CAE" w:rsidP="00142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CAE" w:rsidRDefault="00142CAE" w:rsidP="00142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CAE" w:rsidRDefault="00142CAE" w:rsidP="00142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CAE" w:rsidRDefault="00142CAE" w:rsidP="0014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Нормативы потребления твердого топлива </w:t>
      </w:r>
    </w:p>
    <w:p w:rsidR="00142CAE" w:rsidRDefault="00142CAE" w:rsidP="0014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неблагоустроенного жилого фонда </w:t>
      </w:r>
    </w:p>
    <w:p w:rsidR="00142CAE" w:rsidRDefault="00142CAE" w:rsidP="0014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« </w:t>
      </w:r>
      <w:r w:rsidR="002467C7">
        <w:rPr>
          <w:rFonts w:ascii="Times New Roman" w:eastAsia="Times New Roman" w:hAnsi="Times New Roman" w:cs="Times New Roman"/>
          <w:sz w:val="32"/>
          <w:szCs w:val="32"/>
          <w:lang w:eastAsia="ru-RU"/>
        </w:rPr>
        <w:t>Южное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42CAE" w:rsidRDefault="00142CAE" w:rsidP="00142C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AE" w:rsidRDefault="00142CAE" w:rsidP="00142C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AE" w:rsidRDefault="00142CAE" w:rsidP="00142CA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Расход топлива на </w:t>
      </w:r>
      <w:smartTag w:uri="urn:schemas-microsoft-com:office:smarttags" w:element="metricconverter">
        <w:smartTagPr>
          <w:attr w:name="ProductID" w:val="1 м²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м²</w:t>
        </w:r>
      </w:smartTag>
      <w:r w:rsidR="00FB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 в год при КПД отоплении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 0,65:</w:t>
      </w:r>
    </w:p>
    <w:p w:rsidR="00142CAE" w:rsidRDefault="00142CAE" w:rsidP="00142C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 0.25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3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3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площади.</w:t>
      </w:r>
    </w:p>
    <w:p w:rsidR="00142CAE" w:rsidRDefault="00142CAE" w:rsidP="00142C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харанор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195,0</w:t>
      </w:r>
      <w:r w:rsidR="00FB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на 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3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площади.</w:t>
      </w:r>
    </w:p>
    <w:p w:rsidR="00142CAE" w:rsidRDefault="00142CAE" w:rsidP="00142C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116,0</w:t>
      </w:r>
      <w:r w:rsidR="00FB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на 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3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площади.</w:t>
      </w:r>
    </w:p>
    <w:p w:rsidR="00142CAE" w:rsidRDefault="00142CAE" w:rsidP="00142CAE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AE" w:rsidRDefault="00142CAE" w:rsidP="00142CAE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AE" w:rsidRDefault="00142CAE" w:rsidP="00142C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/>
    <w:p w:rsidR="00142CAE" w:rsidRDefault="00142CAE" w:rsidP="00142CAE">
      <w:bookmarkStart w:id="0" w:name="_GoBack"/>
      <w:bookmarkEnd w:id="0"/>
    </w:p>
    <w:sectPr w:rsidR="00142CAE" w:rsidSect="00E5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DD0"/>
    <w:multiLevelType w:val="hybridMultilevel"/>
    <w:tmpl w:val="D2AA5C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B89"/>
    <w:rsid w:val="00053FF7"/>
    <w:rsid w:val="00142CAE"/>
    <w:rsid w:val="001B6D9E"/>
    <w:rsid w:val="00201375"/>
    <w:rsid w:val="00212B89"/>
    <w:rsid w:val="002467C7"/>
    <w:rsid w:val="002E7030"/>
    <w:rsid w:val="00533E61"/>
    <w:rsid w:val="00590142"/>
    <w:rsid w:val="005A28A1"/>
    <w:rsid w:val="00800821"/>
    <w:rsid w:val="00926ED6"/>
    <w:rsid w:val="00B95E51"/>
    <w:rsid w:val="00BF2CFE"/>
    <w:rsid w:val="00D00759"/>
    <w:rsid w:val="00E5504E"/>
    <w:rsid w:val="00FB1958"/>
    <w:rsid w:val="00FC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42C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42C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Южное</cp:lastModifiedBy>
  <cp:revision>10</cp:revision>
  <dcterms:created xsi:type="dcterms:W3CDTF">2019-05-27T02:43:00Z</dcterms:created>
  <dcterms:modified xsi:type="dcterms:W3CDTF">2019-11-21T04:48:00Z</dcterms:modified>
</cp:coreProperties>
</file>