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06" w:rsidRDefault="00856706" w:rsidP="00856706"/>
    <w:p w:rsidR="00856706" w:rsidRDefault="00856706" w:rsidP="00856706"/>
    <w:p w:rsidR="00856706" w:rsidRPr="00597C42" w:rsidRDefault="00856706" w:rsidP="004E6C79">
      <w:pPr>
        <w:jc w:val="center"/>
        <w:outlineLvl w:val="0"/>
        <w:rPr>
          <w:b/>
          <w:sz w:val="32"/>
          <w:szCs w:val="32"/>
        </w:rPr>
      </w:pPr>
      <w:r w:rsidRPr="00597C42">
        <w:rPr>
          <w:b/>
          <w:sz w:val="32"/>
          <w:szCs w:val="32"/>
        </w:rPr>
        <w:t>АДМИНИСТРАЦИЯ</w:t>
      </w:r>
    </w:p>
    <w:p w:rsidR="00856706" w:rsidRPr="00597C42" w:rsidRDefault="00F2106E" w:rsidP="004E6C79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</w:t>
      </w:r>
      <w:r w:rsidR="008B4431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</w:p>
    <w:p w:rsidR="00856706" w:rsidRDefault="00856706" w:rsidP="00856706">
      <w:pPr>
        <w:jc w:val="center"/>
        <w:outlineLvl w:val="0"/>
        <w:rPr>
          <w:b/>
          <w:szCs w:val="28"/>
        </w:rPr>
      </w:pPr>
    </w:p>
    <w:p w:rsidR="00856706" w:rsidRDefault="00856706" w:rsidP="00856706">
      <w:pPr>
        <w:jc w:val="center"/>
        <w:outlineLvl w:val="0"/>
        <w:rPr>
          <w:b/>
          <w:sz w:val="44"/>
          <w:szCs w:val="44"/>
        </w:rPr>
      </w:pPr>
      <w:r w:rsidRPr="00597C42">
        <w:rPr>
          <w:b/>
          <w:sz w:val="44"/>
          <w:szCs w:val="44"/>
        </w:rPr>
        <w:t>ПОСТАНОВЛЕНИЕ</w:t>
      </w:r>
    </w:p>
    <w:p w:rsidR="00856706" w:rsidRDefault="00856706" w:rsidP="00856706">
      <w:pPr>
        <w:jc w:val="both"/>
        <w:rPr>
          <w:szCs w:val="28"/>
        </w:rPr>
      </w:pPr>
    </w:p>
    <w:p w:rsidR="005B7B54" w:rsidRDefault="00960B2D" w:rsidP="005B7B54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507364">
        <w:rPr>
          <w:szCs w:val="28"/>
        </w:rPr>
        <w:t>2</w:t>
      </w:r>
      <w:r w:rsidR="00CF432E">
        <w:rPr>
          <w:szCs w:val="28"/>
        </w:rPr>
        <w:t>7</w:t>
      </w:r>
      <w:r w:rsidR="00507364">
        <w:rPr>
          <w:szCs w:val="28"/>
        </w:rPr>
        <w:t xml:space="preserve"> ноя</w:t>
      </w:r>
      <w:r w:rsidR="009D50F2">
        <w:rPr>
          <w:szCs w:val="28"/>
        </w:rPr>
        <w:t>бря</w:t>
      </w:r>
      <w:r w:rsidR="007818CD">
        <w:rPr>
          <w:szCs w:val="28"/>
        </w:rPr>
        <w:t xml:space="preserve"> </w:t>
      </w:r>
      <w:r w:rsidR="005B7B54">
        <w:rPr>
          <w:szCs w:val="28"/>
        </w:rPr>
        <w:t xml:space="preserve"> </w:t>
      </w:r>
      <w:r w:rsidR="00856706">
        <w:rPr>
          <w:szCs w:val="28"/>
        </w:rPr>
        <w:t>201</w:t>
      </w:r>
      <w:r w:rsidR="009D50F2">
        <w:rPr>
          <w:szCs w:val="28"/>
        </w:rPr>
        <w:t>9</w:t>
      </w:r>
      <w:r w:rsidR="005B7B54">
        <w:rPr>
          <w:szCs w:val="28"/>
        </w:rPr>
        <w:t xml:space="preserve"> </w:t>
      </w:r>
      <w:r w:rsidR="00856706">
        <w:rPr>
          <w:szCs w:val="28"/>
        </w:rPr>
        <w:t xml:space="preserve">г.                                                                 </w:t>
      </w:r>
      <w:r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</w:t>
      </w:r>
      <w:r w:rsidR="004E6C79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856706">
        <w:rPr>
          <w:szCs w:val="28"/>
        </w:rPr>
        <w:t xml:space="preserve">  № </w:t>
      </w:r>
      <w:r w:rsidR="00CF432E">
        <w:rPr>
          <w:szCs w:val="28"/>
        </w:rPr>
        <w:t>3</w:t>
      </w:r>
      <w:r w:rsidR="00507364">
        <w:rPr>
          <w:szCs w:val="28"/>
        </w:rPr>
        <w:t>2</w:t>
      </w:r>
    </w:p>
    <w:p w:rsidR="005B7B54" w:rsidRDefault="005B7B54" w:rsidP="005B7B54">
      <w:pPr>
        <w:jc w:val="both"/>
        <w:rPr>
          <w:szCs w:val="28"/>
        </w:rPr>
      </w:pPr>
    </w:p>
    <w:p w:rsidR="00856706" w:rsidRPr="00856706" w:rsidRDefault="005B7B54" w:rsidP="005B7B54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 w:rsidR="00F2106E">
        <w:rPr>
          <w:b/>
          <w:szCs w:val="28"/>
        </w:rPr>
        <w:t xml:space="preserve">село </w:t>
      </w:r>
      <w:r w:rsidR="008B4431">
        <w:rPr>
          <w:b/>
          <w:szCs w:val="28"/>
        </w:rPr>
        <w:t>Хада-Булак</w:t>
      </w:r>
    </w:p>
    <w:p w:rsidR="00856706" w:rsidRPr="00856706" w:rsidRDefault="00856706" w:rsidP="00856706">
      <w:pPr>
        <w:jc w:val="center"/>
        <w:rPr>
          <w:b/>
          <w:szCs w:val="28"/>
        </w:rPr>
      </w:pPr>
    </w:p>
    <w:p w:rsidR="00856706" w:rsidRPr="00632E6F" w:rsidRDefault="004E6C79" w:rsidP="00856706">
      <w:pPr>
        <w:pStyle w:val="40"/>
        <w:shd w:val="clear" w:color="auto" w:fill="auto"/>
        <w:spacing w:before="0" w:after="248"/>
        <w:ind w:left="180" w:right="20"/>
        <w:rPr>
          <w:rStyle w:val="4"/>
          <w:rFonts w:ascii="Arial" w:hAnsi="Arial" w:cs="Arial"/>
          <w:b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</w:t>
      </w:r>
      <w:r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>Об</w:t>
      </w:r>
      <w:r w:rsidR="00507364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 xml:space="preserve"> индексации с 01 октября  2019 года</w:t>
      </w:r>
      <w:r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 xml:space="preserve"> окладов (</w:t>
      </w:r>
      <w:r w:rsidR="00E0738F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 xml:space="preserve">должностных окладов) </w:t>
      </w:r>
      <w:r w:rsidR="00507364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>ставок заработной платы работников</w:t>
      </w:r>
      <w:r w:rsidR="00E0738F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 xml:space="preserve"> </w:t>
      </w:r>
      <w:r w:rsidR="00F2106E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>администрации сельского поселения «</w:t>
      </w:r>
      <w:r w:rsidR="008B4431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>Хада-Булакское</w:t>
      </w:r>
      <w:r w:rsidR="00F2106E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>»</w:t>
      </w:r>
      <w:r w:rsidR="00E0738F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>.</w:t>
      </w:r>
      <w:r w:rsidR="00F42822" w:rsidRPr="00632E6F">
        <w:rPr>
          <w:rStyle w:val="4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56706" w:rsidRDefault="009D50F2" w:rsidP="00856706">
      <w:pPr>
        <w:pStyle w:val="a3"/>
        <w:shd w:val="clear" w:color="auto" w:fill="auto"/>
        <w:spacing w:before="0"/>
        <w:ind w:left="180" w:right="20" w:firstLine="560"/>
        <w:rPr>
          <w:rStyle w:val="a4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На основании постановлений</w:t>
      </w:r>
      <w:r w:rsidR="00E0738F">
        <w:rPr>
          <w:rStyle w:val="1"/>
          <w:color w:val="000000"/>
          <w:sz w:val="28"/>
          <w:szCs w:val="28"/>
        </w:rPr>
        <w:t xml:space="preserve"> администрации муниципального района «</w:t>
      </w:r>
      <w:r w:rsidR="00507364">
        <w:rPr>
          <w:rStyle w:val="1"/>
          <w:color w:val="000000"/>
          <w:sz w:val="28"/>
          <w:szCs w:val="28"/>
        </w:rPr>
        <w:t>Борзинский район» от 07 ноября 2019 года №542</w:t>
      </w:r>
      <w:r w:rsidR="00E0738F">
        <w:rPr>
          <w:rStyle w:val="1"/>
          <w:color w:val="000000"/>
          <w:sz w:val="28"/>
          <w:szCs w:val="28"/>
        </w:rPr>
        <w:t xml:space="preserve"> «</w:t>
      </w:r>
      <w:r w:rsidR="00507364">
        <w:rPr>
          <w:rStyle w:val="1"/>
          <w:color w:val="000000"/>
          <w:sz w:val="28"/>
          <w:szCs w:val="28"/>
        </w:rPr>
        <w:t>Об индексации с 01 октября 2019 года окладов (должностных окладов),ставок заработной платы работников органов местного самоуправления и муниципальных учреждений муниципального района «Борзинский район»,</w:t>
      </w:r>
      <w:r w:rsidR="00E0738F">
        <w:rPr>
          <w:rStyle w:val="1"/>
          <w:color w:val="000000"/>
          <w:sz w:val="28"/>
          <w:szCs w:val="28"/>
        </w:rPr>
        <w:t xml:space="preserve">  </w:t>
      </w:r>
      <w:r w:rsidR="00E37CF3">
        <w:rPr>
          <w:rStyle w:val="1"/>
          <w:color w:val="000000"/>
          <w:sz w:val="28"/>
          <w:szCs w:val="28"/>
        </w:rPr>
        <w:t>администрация</w:t>
      </w:r>
      <w:r w:rsidR="00F2106E">
        <w:rPr>
          <w:rStyle w:val="1"/>
          <w:color w:val="000000"/>
          <w:sz w:val="28"/>
          <w:szCs w:val="28"/>
        </w:rPr>
        <w:t xml:space="preserve"> сельского поселения «</w:t>
      </w:r>
      <w:r w:rsidR="008B4431">
        <w:rPr>
          <w:rStyle w:val="1"/>
          <w:color w:val="000000"/>
          <w:sz w:val="28"/>
          <w:szCs w:val="28"/>
        </w:rPr>
        <w:t>Хада-Булакское</w:t>
      </w:r>
      <w:r w:rsidR="00F2106E">
        <w:rPr>
          <w:rStyle w:val="1"/>
          <w:color w:val="000000"/>
          <w:sz w:val="28"/>
          <w:szCs w:val="28"/>
        </w:rPr>
        <w:t>»</w:t>
      </w:r>
      <w:r w:rsidR="00856706" w:rsidRPr="00A841C2">
        <w:rPr>
          <w:rStyle w:val="1"/>
          <w:color w:val="000000"/>
          <w:sz w:val="28"/>
          <w:szCs w:val="28"/>
        </w:rPr>
        <w:t xml:space="preserve"> </w:t>
      </w:r>
      <w:r w:rsidR="00856706" w:rsidRPr="00A841C2">
        <w:rPr>
          <w:rStyle w:val="a4"/>
          <w:color w:val="000000"/>
          <w:sz w:val="28"/>
          <w:szCs w:val="28"/>
        </w:rPr>
        <w:t>постановляет:</w:t>
      </w:r>
    </w:p>
    <w:p w:rsidR="005D70DF" w:rsidRDefault="005D70DF" w:rsidP="00856706">
      <w:pPr>
        <w:pStyle w:val="a3"/>
        <w:shd w:val="clear" w:color="auto" w:fill="auto"/>
        <w:spacing w:before="0"/>
        <w:ind w:left="180" w:right="20" w:firstLine="560"/>
        <w:rPr>
          <w:rStyle w:val="a4"/>
          <w:color w:val="000000"/>
          <w:sz w:val="28"/>
          <w:szCs w:val="28"/>
        </w:rPr>
      </w:pPr>
    </w:p>
    <w:p w:rsidR="00CB782D" w:rsidRDefault="00E0738F" w:rsidP="00507364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1</w:t>
      </w:r>
      <w:r w:rsidR="00CB782D">
        <w:rPr>
          <w:rStyle w:val="1"/>
          <w:color w:val="000000"/>
          <w:sz w:val="28"/>
          <w:szCs w:val="28"/>
        </w:rPr>
        <w:t>.</w:t>
      </w:r>
      <w:r w:rsidR="00507364">
        <w:rPr>
          <w:rStyle w:val="1"/>
          <w:color w:val="000000"/>
          <w:sz w:val="28"/>
          <w:szCs w:val="28"/>
        </w:rPr>
        <w:t>Проиндексировать с 01 октября 2019 года на 4,2 процента оклады (должностные оклады) ,ставки заработной платы работников администрации сельского поселения «</w:t>
      </w:r>
      <w:r w:rsidR="008B4431">
        <w:rPr>
          <w:rStyle w:val="1"/>
          <w:color w:val="000000"/>
          <w:sz w:val="28"/>
          <w:szCs w:val="28"/>
        </w:rPr>
        <w:t>Хада-Булакское</w:t>
      </w:r>
      <w:r w:rsidR="00507364">
        <w:rPr>
          <w:rStyle w:val="1"/>
          <w:color w:val="000000"/>
          <w:sz w:val="28"/>
          <w:szCs w:val="28"/>
        </w:rPr>
        <w:t>»,на кот</w:t>
      </w:r>
      <w:r w:rsidR="00CB782D">
        <w:rPr>
          <w:rStyle w:val="1"/>
          <w:color w:val="000000"/>
          <w:sz w:val="28"/>
          <w:szCs w:val="28"/>
        </w:rPr>
        <w:t>орых не распространяются Указы Президента Российской Федерации.</w:t>
      </w:r>
    </w:p>
    <w:p w:rsidR="005D70DF" w:rsidRPr="00A841C2" w:rsidRDefault="00CB782D" w:rsidP="00507364">
      <w:pPr>
        <w:pStyle w:val="a3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2.Внести соответствующие  изменения в По</w:t>
      </w:r>
      <w:r w:rsidR="00DD1C68">
        <w:rPr>
          <w:rStyle w:val="1"/>
          <w:color w:val="000000"/>
          <w:sz w:val="28"/>
          <w:szCs w:val="28"/>
        </w:rPr>
        <w:t>л</w:t>
      </w:r>
      <w:r>
        <w:rPr>
          <w:rStyle w:val="1"/>
          <w:color w:val="000000"/>
          <w:sz w:val="28"/>
          <w:szCs w:val="28"/>
        </w:rPr>
        <w:t>ожение  об оплате труда работников администрации сельского поселения «</w:t>
      </w:r>
      <w:r w:rsidR="008B4431">
        <w:rPr>
          <w:rStyle w:val="1"/>
          <w:color w:val="000000"/>
          <w:sz w:val="28"/>
          <w:szCs w:val="28"/>
        </w:rPr>
        <w:t>Хада-Булакское</w:t>
      </w:r>
      <w:r>
        <w:rPr>
          <w:rStyle w:val="1"/>
          <w:color w:val="000000"/>
          <w:sz w:val="28"/>
          <w:szCs w:val="28"/>
        </w:rPr>
        <w:t>».</w:t>
      </w:r>
      <w:r w:rsidR="005D70DF">
        <w:rPr>
          <w:rStyle w:val="1"/>
          <w:color w:val="000000"/>
          <w:sz w:val="28"/>
          <w:szCs w:val="28"/>
        </w:rPr>
        <w:t xml:space="preserve"> </w:t>
      </w:r>
    </w:p>
    <w:p w:rsidR="00856706" w:rsidRDefault="00CB782D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 3</w:t>
      </w:r>
      <w:r w:rsidR="00B27C16">
        <w:rPr>
          <w:rStyle w:val="1"/>
          <w:b w:val="0"/>
          <w:color w:val="000000"/>
          <w:sz w:val="28"/>
          <w:szCs w:val="28"/>
        </w:rPr>
        <w:t>.</w:t>
      </w:r>
      <w:r w:rsidR="004E6C79">
        <w:rPr>
          <w:rStyle w:val="1"/>
          <w:b w:val="0"/>
          <w:color w:val="000000"/>
          <w:sz w:val="28"/>
          <w:szCs w:val="28"/>
        </w:rPr>
        <w:t xml:space="preserve"> </w:t>
      </w:r>
      <w:r w:rsidR="00A841C2" w:rsidRPr="00960B2D">
        <w:rPr>
          <w:rStyle w:val="1"/>
          <w:b w:val="0"/>
          <w:color w:val="000000"/>
          <w:sz w:val="28"/>
          <w:szCs w:val="28"/>
        </w:rPr>
        <w:t>Настоящее постановление вступает в силу</w:t>
      </w:r>
      <w:r w:rsidR="00DD1C68">
        <w:rPr>
          <w:rStyle w:val="1"/>
          <w:b w:val="0"/>
          <w:color w:val="000000"/>
          <w:sz w:val="28"/>
          <w:szCs w:val="28"/>
        </w:rPr>
        <w:t xml:space="preserve"> с 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 </w:t>
      </w:r>
      <w:r w:rsidR="00960B2D">
        <w:rPr>
          <w:rStyle w:val="1"/>
          <w:b w:val="0"/>
          <w:color w:val="000000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994176">
        <w:rPr>
          <w:rStyle w:val="1"/>
          <w:b w:val="0"/>
          <w:color w:val="000000"/>
          <w:sz w:val="28"/>
          <w:szCs w:val="28"/>
        </w:rPr>
        <w:t xml:space="preserve">с 01 октября </w:t>
      </w:r>
      <w:r w:rsidR="005D70DF">
        <w:rPr>
          <w:rStyle w:val="1"/>
          <w:b w:val="0"/>
          <w:color w:val="000000"/>
          <w:sz w:val="28"/>
          <w:szCs w:val="28"/>
        </w:rPr>
        <w:t xml:space="preserve"> </w:t>
      </w:r>
      <w:r w:rsidR="00994176">
        <w:rPr>
          <w:rStyle w:val="1"/>
          <w:b w:val="0"/>
          <w:color w:val="000000"/>
          <w:sz w:val="28"/>
          <w:szCs w:val="28"/>
        </w:rPr>
        <w:t xml:space="preserve"> 2019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 года</w:t>
      </w:r>
      <w:r w:rsidR="009D3E01">
        <w:rPr>
          <w:rStyle w:val="1"/>
          <w:b w:val="0"/>
          <w:color w:val="000000"/>
          <w:sz w:val="28"/>
          <w:szCs w:val="28"/>
        </w:rPr>
        <w:t>.</w:t>
      </w:r>
    </w:p>
    <w:p w:rsidR="004E6C79" w:rsidRDefault="004E6C79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</w:p>
    <w:p w:rsidR="00BC4C6E" w:rsidRDefault="00BC4C6E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>Глава сельского поселения «</w:t>
      </w:r>
      <w:r w:rsidR="008B4431">
        <w:rPr>
          <w:rStyle w:val="1"/>
          <w:b w:val="0"/>
          <w:color w:val="000000"/>
          <w:sz w:val="28"/>
          <w:szCs w:val="28"/>
        </w:rPr>
        <w:t>Хада-Булакское</w:t>
      </w:r>
      <w:r>
        <w:rPr>
          <w:rStyle w:val="1"/>
          <w:b w:val="0"/>
          <w:color w:val="000000"/>
          <w:sz w:val="28"/>
          <w:szCs w:val="28"/>
        </w:rPr>
        <w:t xml:space="preserve">»                      </w:t>
      </w:r>
      <w:r w:rsidR="00CF432E">
        <w:rPr>
          <w:rStyle w:val="1"/>
          <w:b w:val="0"/>
          <w:color w:val="000000"/>
          <w:sz w:val="28"/>
          <w:szCs w:val="28"/>
        </w:rPr>
        <w:t>Н.А.Абдуллина</w:t>
      </w:r>
    </w:p>
    <w:p w:rsidR="008D72C0" w:rsidRDefault="008D72C0" w:rsidP="008D72C0">
      <w:pPr>
        <w:pStyle w:val="aa"/>
        <w:jc w:val="right"/>
        <w:rPr>
          <w:color w:val="442E19"/>
        </w:rPr>
      </w:pPr>
    </w:p>
    <w:p w:rsidR="008D72C0" w:rsidRDefault="008D72C0" w:rsidP="008D72C0">
      <w:pPr>
        <w:pStyle w:val="aa"/>
        <w:jc w:val="right"/>
        <w:rPr>
          <w:color w:val="442E19"/>
        </w:rPr>
      </w:pPr>
    </w:p>
    <w:p w:rsidR="008D72C0" w:rsidRDefault="008D72C0" w:rsidP="008D72C0">
      <w:pPr>
        <w:pStyle w:val="aa"/>
        <w:jc w:val="right"/>
        <w:rPr>
          <w:color w:val="442E19"/>
        </w:rPr>
      </w:pPr>
    </w:p>
    <w:p w:rsidR="008D72C0" w:rsidRDefault="008D72C0" w:rsidP="008D72C0">
      <w:pPr>
        <w:pStyle w:val="aa"/>
        <w:jc w:val="right"/>
        <w:rPr>
          <w:color w:val="442E19"/>
        </w:rPr>
      </w:pPr>
    </w:p>
    <w:p w:rsidR="008D72C0" w:rsidRDefault="008D72C0" w:rsidP="008D72C0">
      <w:pPr>
        <w:pStyle w:val="aa"/>
        <w:jc w:val="right"/>
        <w:rPr>
          <w:color w:val="442E19"/>
        </w:rPr>
      </w:pPr>
      <w:r>
        <w:rPr>
          <w:color w:val="442E19"/>
        </w:rPr>
        <w:t>Утверждены постановлением</w:t>
      </w:r>
    </w:p>
    <w:p w:rsidR="008D72C0" w:rsidRDefault="008D72C0" w:rsidP="008D72C0">
      <w:pPr>
        <w:pStyle w:val="aa"/>
        <w:jc w:val="right"/>
        <w:rPr>
          <w:color w:val="442E19"/>
        </w:rPr>
      </w:pPr>
      <w:r>
        <w:rPr>
          <w:color w:val="442E19"/>
        </w:rPr>
        <w:t>администрации сельского поселения</w:t>
      </w:r>
    </w:p>
    <w:p w:rsidR="008D72C0" w:rsidRDefault="008D72C0" w:rsidP="008D72C0">
      <w:pPr>
        <w:pStyle w:val="aa"/>
        <w:jc w:val="right"/>
        <w:rPr>
          <w:color w:val="442E19"/>
        </w:rPr>
      </w:pPr>
      <w:r>
        <w:rPr>
          <w:color w:val="442E19"/>
        </w:rPr>
        <w:lastRenderedPageBreak/>
        <w:t xml:space="preserve"> «</w:t>
      </w:r>
      <w:r w:rsidR="008B4431">
        <w:rPr>
          <w:color w:val="442E19"/>
        </w:rPr>
        <w:t>Хада-Булакское</w:t>
      </w:r>
      <w:r>
        <w:rPr>
          <w:color w:val="442E19"/>
        </w:rPr>
        <w:t>»</w:t>
      </w:r>
      <w:r w:rsidR="00CF432E">
        <w:rPr>
          <w:color w:val="442E19"/>
        </w:rPr>
        <w:t xml:space="preserve"> №32  от 27</w:t>
      </w:r>
      <w:r>
        <w:rPr>
          <w:color w:val="442E19"/>
        </w:rPr>
        <w:t>.11..2019года</w:t>
      </w:r>
    </w:p>
    <w:p w:rsidR="008D72C0" w:rsidRPr="002265F6" w:rsidRDefault="008D72C0" w:rsidP="008D72C0">
      <w:pPr>
        <w:pStyle w:val="aa"/>
        <w:jc w:val="right"/>
        <w:rPr>
          <w:color w:val="442E19"/>
        </w:rPr>
      </w:pPr>
    </w:p>
    <w:p w:rsidR="008D72C0" w:rsidRDefault="008D72C0" w:rsidP="008D72C0">
      <w:pPr>
        <w:pStyle w:val="aa"/>
        <w:jc w:val="center"/>
        <w:rPr>
          <w:b/>
          <w:color w:val="442E19"/>
          <w:sz w:val="28"/>
          <w:szCs w:val="28"/>
        </w:rPr>
      </w:pPr>
      <w:r>
        <w:rPr>
          <w:b/>
          <w:color w:val="442E19"/>
          <w:sz w:val="28"/>
          <w:szCs w:val="28"/>
        </w:rPr>
        <w:t>Размеры базовых окладов (базовых должностных окладов) по профессионально-квалификационным группам работников администрации сельского поселения «</w:t>
      </w:r>
      <w:r w:rsidR="008B4431">
        <w:rPr>
          <w:b/>
          <w:color w:val="442E19"/>
          <w:sz w:val="28"/>
          <w:szCs w:val="28"/>
        </w:rPr>
        <w:t>Хада-Булакское</w:t>
      </w:r>
      <w:r>
        <w:rPr>
          <w:b/>
          <w:color w:val="442E19"/>
          <w:sz w:val="28"/>
          <w:szCs w:val="28"/>
        </w:rPr>
        <w:t>»</w:t>
      </w:r>
    </w:p>
    <w:p w:rsidR="008D72C0" w:rsidRDefault="008D72C0" w:rsidP="008D72C0">
      <w:pPr>
        <w:pStyle w:val="aa"/>
        <w:numPr>
          <w:ilvl w:val="1"/>
          <w:numId w:val="2"/>
        </w:numPr>
        <w:jc w:val="center"/>
        <w:rPr>
          <w:b/>
          <w:color w:val="442E19"/>
          <w:sz w:val="28"/>
          <w:szCs w:val="28"/>
        </w:rPr>
      </w:pPr>
      <w:r>
        <w:rPr>
          <w:b/>
          <w:color w:val="442E19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9"/>
        <w:gridCol w:w="4584"/>
        <w:gridCol w:w="1758"/>
      </w:tblGrid>
      <w:tr w:rsidR="008D72C0" w:rsidTr="00490F2F">
        <w:tc>
          <w:tcPr>
            <w:tcW w:w="3284" w:type="dxa"/>
          </w:tcPr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 w:rsidRPr="00A954A1">
              <w:rPr>
                <w:color w:val="442E19"/>
                <w:sz w:val="28"/>
                <w:szCs w:val="28"/>
              </w:rPr>
              <w:t>Квалификационный  уровень</w:t>
            </w:r>
          </w:p>
        </w:tc>
        <w:tc>
          <w:tcPr>
            <w:tcW w:w="4762" w:type="dxa"/>
          </w:tcPr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 w:rsidRPr="00A954A1">
              <w:rPr>
                <w:color w:val="442E19"/>
                <w:sz w:val="28"/>
                <w:szCs w:val="28"/>
              </w:rPr>
              <w:t>Профессии, отнесенные к профессиональным квалификационным  уровням</w:t>
            </w:r>
          </w:p>
        </w:tc>
        <w:tc>
          <w:tcPr>
            <w:tcW w:w="1808" w:type="dxa"/>
          </w:tcPr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 w:rsidRPr="00A954A1">
              <w:rPr>
                <w:color w:val="442E19"/>
                <w:sz w:val="28"/>
                <w:szCs w:val="28"/>
              </w:rPr>
              <w:t>базовый оклад рублей</w:t>
            </w:r>
          </w:p>
        </w:tc>
      </w:tr>
      <w:tr w:rsidR="008D72C0" w:rsidTr="00490F2F">
        <w:trPr>
          <w:trHeight w:val="1189"/>
        </w:trPr>
        <w:tc>
          <w:tcPr>
            <w:tcW w:w="3284" w:type="dxa"/>
            <w:vMerge w:val="restart"/>
          </w:tcPr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 w:rsidRPr="00A954A1">
              <w:rPr>
                <w:color w:val="442E19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62" w:type="dxa"/>
          </w:tcPr>
          <w:p w:rsidR="008D72C0" w:rsidRPr="00A954A1" w:rsidRDefault="00CF432E" w:rsidP="00490F2F">
            <w:pPr>
              <w:pStyle w:val="aa"/>
              <w:rPr>
                <w:color w:val="442E19"/>
                <w:sz w:val="28"/>
                <w:szCs w:val="28"/>
              </w:rPr>
            </w:pPr>
            <w:r>
              <w:rPr>
                <w:color w:val="442E19"/>
                <w:sz w:val="28"/>
                <w:szCs w:val="28"/>
              </w:rPr>
              <w:t>сторож</w:t>
            </w:r>
          </w:p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 w:rsidRPr="00A954A1">
              <w:rPr>
                <w:color w:val="442E19"/>
                <w:sz w:val="28"/>
                <w:szCs w:val="28"/>
              </w:rPr>
              <w:t>уборщик</w:t>
            </w:r>
            <w:r>
              <w:rPr>
                <w:color w:val="442E19"/>
                <w:sz w:val="28"/>
                <w:szCs w:val="28"/>
              </w:rPr>
              <w:t xml:space="preserve"> служебных </w:t>
            </w:r>
            <w:r w:rsidRPr="00A954A1">
              <w:rPr>
                <w:color w:val="442E19"/>
                <w:sz w:val="28"/>
                <w:szCs w:val="28"/>
              </w:rPr>
              <w:t xml:space="preserve"> помещений</w:t>
            </w:r>
          </w:p>
        </w:tc>
        <w:tc>
          <w:tcPr>
            <w:tcW w:w="1808" w:type="dxa"/>
          </w:tcPr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>
              <w:rPr>
                <w:color w:val="442E19"/>
                <w:sz w:val="28"/>
                <w:szCs w:val="28"/>
              </w:rPr>
              <w:t>4920</w:t>
            </w:r>
          </w:p>
        </w:tc>
      </w:tr>
      <w:tr w:rsidR="008D72C0" w:rsidTr="00490F2F">
        <w:trPr>
          <w:trHeight w:val="938"/>
        </w:trPr>
        <w:tc>
          <w:tcPr>
            <w:tcW w:w="3284" w:type="dxa"/>
            <w:vMerge/>
          </w:tcPr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</w:p>
        </w:tc>
        <w:tc>
          <w:tcPr>
            <w:tcW w:w="4762" w:type="dxa"/>
          </w:tcPr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</w:p>
        </w:tc>
        <w:tc>
          <w:tcPr>
            <w:tcW w:w="1808" w:type="dxa"/>
          </w:tcPr>
          <w:p w:rsidR="008D72C0" w:rsidRPr="00A954A1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</w:p>
        </w:tc>
      </w:tr>
    </w:tbl>
    <w:p w:rsidR="008D72C0" w:rsidRDefault="008D72C0" w:rsidP="008D72C0">
      <w:pPr>
        <w:pStyle w:val="aa"/>
        <w:jc w:val="center"/>
        <w:rPr>
          <w:b/>
          <w:color w:val="442E19"/>
          <w:sz w:val="28"/>
          <w:szCs w:val="28"/>
        </w:rPr>
      </w:pPr>
      <w:r>
        <w:rPr>
          <w:b/>
          <w:color w:val="442E19"/>
          <w:sz w:val="28"/>
          <w:szCs w:val="28"/>
        </w:rPr>
        <w:t>1.2.Профессиональная квалификационная группа «Общеотраслевые профессии рабочих второго уровня»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3"/>
        <w:gridCol w:w="4580"/>
        <w:gridCol w:w="1748"/>
      </w:tblGrid>
      <w:tr w:rsidR="008D72C0" w:rsidTr="00490F2F">
        <w:tc>
          <w:tcPr>
            <w:tcW w:w="3284" w:type="dxa"/>
          </w:tcPr>
          <w:p w:rsidR="008D72C0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>
              <w:rPr>
                <w:color w:val="442E19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62" w:type="dxa"/>
          </w:tcPr>
          <w:p w:rsidR="008D72C0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>
              <w:rPr>
                <w:color w:val="442E19"/>
                <w:sz w:val="28"/>
                <w:szCs w:val="28"/>
              </w:rPr>
              <w:t>водитель автомобиля</w:t>
            </w:r>
          </w:p>
        </w:tc>
        <w:tc>
          <w:tcPr>
            <w:tcW w:w="1808" w:type="dxa"/>
          </w:tcPr>
          <w:p w:rsidR="008D72C0" w:rsidRDefault="008D72C0" w:rsidP="00490F2F">
            <w:pPr>
              <w:pStyle w:val="aa"/>
              <w:rPr>
                <w:color w:val="442E19"/>
                <w:sz w:val="28"/>
                <w:szCs w:val="28"/>
              </w:rPr>
            </w:pPr>
            <w:r>
              <w:rPr>
                <w:color w:val="442E19"/>
                <w:sz w:val="28"/>
                <w:szCs w:val="28"/>
              </w:rPr>
              <w:t>5666</w:t>
            </w:r>
          </w:p>
        </w:tc>
      </w:tr>
    </w:tbl>
    <w:p w:rsidR="008D72C0" w:rsidRDefault="008D72C0" w:rsidP="008D72C0">
      <w:pPr>
        <w:pStyle w:val="aa"/>
        <w:jc w:val="both"/>
        <w:rPr>
          <w:b/>
          <w:color w:val="442E19"/>
          <w:sz w:val="28"/>
          <w:szCs w:val="28"/>
        </w:rPr>
      </w:pPr>
      <w:r>
        <w:rPr>
          <w:b/>
          <w:color w:val="442E19"/>
          <w:sz w:val="28"/>
          <w:szCs w:val="28"/>
        </w:rPr>
        <w:t>2.1.Профессиональная квалификационная группа «Общеотраслевые должности служащих первого уровня»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4"/>
        <w:gridCol w:w="4600"/>
        <w:gridCol w:w="1737"/>
      </w:tblGrid>
      <w:tr w:rsidR="008D72C0" w:rsidTr="00490F2F">
        <w:tc>
          <w:tcPr>
            <w:tcW w:w="3284" w:type="dxa"/>
          </w:tcPr>
          <w:p w:rsidR="008D72C0" w:rsidRDefault="008D72C0" w:rsidP="00490F2F">
            <w:pPr>
              <w:pStyle w:val="aa"/>
              <w:jc w:val="both"/>
              <w:rPr>
                <w:color w:val="442E19"/>
                <w:sz w:val="28"/>
                <w:szCs w:val="28"/>
              </w:rPr>
            </w:pPr>
            <w:r>
              <w:rPr>
                <w:color w:val="442E19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62" w:type="dxa"/>
          </w:tcPr>
          <w:p w:rsidR="008D72C0" w:rsidRDefault="008D72C0" w:rsidP="00490F2F">
            <w:pPr>
              <w:pStyle w:val="aa"/>
              <w:jc w:val="both"/>
              <w:rPr>
                <w:color w:val="442E19"/>
                <w:sz w:val="28"/>
                <w:szCs w:val="28"/>
              </w:rPr>
            </w:pPr>
            <w:r>
              <w:rPr>
                <w:color w:val="442E19"/>
                <w:sz w:val="28"/>
                <w:szCs w:val="28"/>
              </w:rPr>
              <w:t>Специалист 2 категории (землеустроитель)</w:t>
            </w:r>
          </w:p>
        </w:tc>
        <w:tc>
          <w:tcPr>
            <w:tcW w:w="1808" w:type="dxa"/>
          </w:tcPr>
          <w:p w:rsidR="008D72C0" w:rsidRDefault="008D72C0" w:rsidP="00490F2F">
            <w:pPr>
              <w:pStyle w:val="aa"/>
              <w:jc w:val="both"/>
              <w:rPr>
                <w:color w:val="442E19"/>
                <w:sz w:val="28"/>
                <w:szCs w:val="28"/>
              </w:rPr>
            </w:pPr>
            <w:r>
              <w:rPr>
                <w:color w:val="442E19"/>
                <w:sz w:val="28"/>
                <w:szCs w:val="28"/>
              </w:rPr>
              <w:t>5897</w:t>
            </w:r>
          </w:p>
        </w:tc>
      </w:tr>
    </w:tbl>
    <w:p w:rsidR="008D72C0" w:rsidRPr="002E0E78" w:rsidRDefault="008D72C0" w:rsidP="008D72C0">
      <w:pPr>
        <w:pStyle w:val="aa"/>
        <w:jc w:val="both"/>
        <w:rPr>
          <w:color w:val="442E19"/>
          <w:sz w:val="28"/>
          <w:szCs w:val="28"/>
        </w:rPr>
      </w:pPr>
    </w:p>
    <w:p w:rsidR="00BC4C6E" w:rsidRPr="00A841C2" w:rsidRDefault="00BC4C6E" w:rsidP="00F2106E">
      <w:pPr>
        <w:jc w:val="both"/>
        <w:rPr>
          <w:szCs w:val="28"/>
        </w:rPr>
      </w:pPr>
    </w:p>
    <w:sectPr w:rsidR="00BC4C6E" w:rsidRPr="00A841C2" w:rsidSect="009D3E01">
      <w:headerReference w:type="default" r:id="rId8"/>
      <w:pgSz w:w="11907" w:h="16330"/>
      <w:pgMar w:top="851" w:right="567" w:bottom="851" w:left="1985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ED" w:rsidRDefault="001604ED" w:rsidP="009D3E01">
      <w:r>
        <w:separator/>
      </w:r>
    </w:p>
  </w:endnote>
  <w:endnote w:type="continuationSeparator" w:id="0">
    <w:p w:rsidR="001604ED" w:rsidRDefault="001604ED" w:rsidP="009D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ED" w:rsidRDefault="001604ED" w:rsidP="009D3E01">
      <w:r>
        <w:separator/>
      </w:r>
    </w:p>
  </w:footnote>
  <w:footnote w:type="continuationSeparator" w:id="0">
    <w:p w:rsidR="001604ED" w:rsidRDefault="001604ED" w:rsidP="009D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7598"/>
      <w:docPartObj>
        <w:docPartGallery w:val="Page Numbers (Top of Page)"/>
        <w:docPartUnique/>
      </w:docPartObj>
    </w:sdtPr>
    <w:sdtEndPr/>
    <w:sdtContent>
      <w:p w:rsidR="009D3E01" w:rsidRDefault="001604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E01" w:rsidRDefault="009D3E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76381C15"/>
    <w:multiLevelType w:val="multilevel"/>
    <w:tmpl w:val="966AC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706"/>
    <w:rsid w:val="000044FE"/>
    <w:rsid w:val="0003137B"/>
    <w:rsid w:val="0004137D"/>
    <w:rsid w:val="000467D7"/>
    <w:rsid w:val="0012225A"/>
    <w:rsid w:val="001604ED"/>
    <w:rsid w:val="00180082"/>
    <w:rsid w:val="00193DFD"/>
    <w:rsid w:val="001F595A"/>
    <w:rsid w:val="002A24B6"/>
    <w:rsid w:val="00412272"/>
    <w:rsid w:val="00416DFB"/>
    <w:rsid w:val="00441123"/>
    <w:rsid w:val="00490FA7"/>
    <w:rsid w:val="004E6C79"/>
    <w:rsid w:val="00501243"/>
    <w:rsid w:val="00507364"/>
    <w:rsid w:val="005552FC"/>
    <w:rsid w:val="005B7B54"/>
    <w:rsid w:val="005D70DF"/>
    <w:rsid w:val="005E2E93"/>
    <w:rsid w:val="00632E6F"/>
    <w:rsid w:val="0066729F"/>
    <w:rsid w:val="006D788C"/>
    <w:rsid w:val="007516A5"/>
    <w:rsid w:val="007818CD"/>
    <w:rsid w:val="007A1546"/>
    <w:rsid w:val="007B43E4"/>
    <w:rsid w:val="008041A5"/>
    <w:rsid w:val="008529B4"/>
    <w:rsid w:val="00856706"/>
    <w:rsid w:val="008B4431"/>
    <w:rsid w:val="008D72C0"/>
    <w:rsid w:val="008D7D99"/>
    <w:rsid w:val="00960B2D"/>
    <w:rsid w:val="00994176"/>
    <w:rsid w:val="009D3E01"/>
    <w:rsid w:val="009D50F2"/>
    <w:rsid w:val="00A60DAA"/>
    <w:rsid w:val="00A63EF0"/>
    <w:rsid w:val="00A83200"/>
    <w:rsid w:val="00A841C2"/>
    <w:rsid w:val="00B27C16"/>
    <w:rsid w:val="00B80B9B"/>
    <w:rsid w:val="00B80F4D"/>
    <w:rsid w:val="00B9481D"/>
    <w:rsid w:val="00BA5232"/>
    <w:rsid w:val="00BC4C6E"/>
    <w:rsid w:val="00C409A0"/>
    <w:rsid w:val="00C708AC"/>
    <w:rsid w:val="00CA6962"/>
    <w:rsid w:val="00CB782D"/>
    <w:rsid w:val="00CF432E"/>
    <w:rsid w:val="00DA1214"/>
    <w:rsid w:val="00DD1C68"/>
    <w:rsid w:val="00E0738F"/>
    <w:rsid w:val="00E37CF3"/>
    <w:rsid w:val="00EA188B"/>
    <w:rsid w:val="00F2106E"/>
    <w:rsid w:val="00F42822"/>
    <w:rsid w:val="00F953EC"/>
    <w:rsid w:val="00F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4229"/>
  <w15:docId w15:val="{AD6B1D98-F830-46F9-9350-1132395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8D72C0"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1"/>
    <w:rsid w:val="008D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BF19-DCC3-454E-B311-5047F00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Пользователь</cp:lastModifiedBy>
  <cp:revision>5</cp:revision>
  <cp:lastPrinted>2019-11-28T01:12:00Z</cp:lastPrinted>
  <dcterms:created xsi:type="dcterms:W3CDTF">2019-11-28T07:38:00Z</dcterms:created>
  <dcterms:modified xsi:type="dcterms:W3CDTF">2019-12-25T04:52:00Z</dcterms:modified>
</cp:coreProperties>
</file>