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2D" w:rsidRPr="00E1515F" w:rsidRDefault="00C507D8" w:rsidP="00E1515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Уважаемые</w:t>
      </w:r>
      <w:r w:rsidR="00760C7C" w:rsidRPr="00E1515F">
        <w:rPr>
          <w:b/>
          <w:sz w:val="26"/>
          <w:szCs w:val="26"/>
        </w:rPr>
        <w:t xml:space="preserve"> налогоплательщик</w:t>
      </w:r>
      <w:r>
        <w:rPr>
          <w:b/>
          <w:sz w:val="26"/>
          <w:szCs w:val="26"/>
        </w:rPr>
        <w:t>и</w:t>
      </w:r>
      <w:r w:rsidR="00760C7C" w:rsidRPr="00E1515F">
        <w:rPr>
          <w:b/>
          <w:sz w:val="26"/>
          <w:szCs w:val="26"/>
        </w:rPr>
        <w:t>!</w:t>
      </w:r>
    </w:p>
    <w:p w:rsidR="00761FBB" w:rsidRPr="00D324F9" w:rsidRDefault="00760C7C" w:rsidP="00E1515F">
      <w:pPr>
        <w:ind w:firstLine="708"/>
      </w:pPr>
      <w:proofErr w:type="gramStart"/>
      <w:r w:rsidRPr="00D324F9">
        <w:t>Межрайонная</w:t>
      </w:r>
      <w:proofErr w:type="gramEnd"/>
      <w:r w:rsidRPr="00D324F9">
        <w:t xml:space="preserve"> ИФНС России № 5 по Забайкальскому краю доводит до Вашего </w:t>
      </w:r>
      <w:r w:rsidR="00C426A5" w:rsidRPr="00D324F9">
        <w:t xml:space="preserve">сведения </w:t>
      </w:r>
      <w:r w:rsidR="00D324F9" w:rsidRPr="00D324F9">
        <w:t>изменения,</w:t>
      </w:r>
      <w:r w:rsidR="00761FBB" w:rsidRPr="00D324F9">
        <w:t xml:space="preserve"> внедренные с 01.01.2020г:</w:t>
      </w:r>
    </w:p>
    <w:p w:rsidR="00760C7C" w:rsidRDefault="00A62A64">
      <w:r w:rsidRPr="00A62A64">
        <w:rPr>
          <w:b/>
        </w:rPr>
        <w:t>1.</w:t>
      </w:r>
      <w:r w:rsidR="00761FBB">
        <w:t xml:space="preserve"> </w:t>
      </w:r>
      <w:r w:rsidR="002141A9">
        <w:t xml:space="preserve"> </w:t>
      </w:r>
      <w:proofErr w:type="gramStart"/>
      <w:r>
        <w:t>В</w:t>
      </w:r>
      <w:r w:rsidR="002141A9">
        <w:t>несены изменения в части штрафных санкций (Приложение 1</w:t>
      </w:r>
      <w:r w:rsidR="00761FBB">
        <w:t>.</w:t>
      </w:r>
      <w:proofErr w:type="gramEnd"/>
      <w:r w:rsidR="00761FBB">
        <w:t xml:space="preserve"> </w:t>
      </w:r>
      <w:proofErr w:type="gramStart"/>
      <w:r w:rsidR="00761FBB">
        <w:t>Таблица соответствия 2019 и 2020гг);</w:t>
      </w:r>
      <w:proofErr w:type="gramEnd"/>
    </w:p>
    <w:p w:rsidR="0041446D" w:rsidRPr="0041446D" w:rsidRDefault="00A62A64" w:rsidP="00D324F9">
      <w:pPr>
        <w:jc w:val="both"/>
        <w:rPr>
          <w:b/>
          <w:bCs/>
        </w:rPr>
      </w:pPr>
      <w:r w:rsidRPr="00A62A64">
        <w:rPr>
          <w:b/>
        </w:rPr>
        <w:t>2.</w:t>
      </w:r>
      <w:r w:rsidR="00761FBB">
        <w:t xml:space="preserve"> </w:t>
      </w:r>
      <w:r>
        <w:t>В</w:t>
      </w:r>
      <w:r w:rsidR="003E30E6">
        <w:t>несены изменения в ч. 1 ст. 45  НК РФ</w:t>
      </w:r>
      <w:proofErr w:type="gramStart"/>
      <w:r w:rsidR="003E30E6">
        <w:t xml:space="preserve"> </w:t>
      </w:r>
      <w:r w:rsidR="0041446D">
        <w:t>.</w:t>
      </w:r>
      <w:proofErr w:type="gramEnd"/>
      <w:r w:rsidR="0041446D">
        <w:t xml:space="preserve"> </w:t>
      </w:r>
      <w:r w:rsidR="0041446D" w:rsidRPr="0041446D">
        <w:t xml:space="preserve">С 01.01.2020 перечень налогов, </w:t>
      </w:r>
      <w:r w:rsidR="0041446D" w:rsidRPr="0041446D">
        <w:rPr>
          <w:bCs/>
        </w:rPr>
        <w:t xml:space="preserve">в счет исполнения обязанности </w:t>
      </w:r>
      <w:r w:rsidR="0041446D" w:rsidRPr="0041446D">
        <w:t>которых может быть перечислена сумма ЕНП, дополнен</w:t>
      </w:r>
      <w:r w:rsidR="0041446D" w:rsidRPr="0041446D">
        <w:rPr>
          <w:b/>
          <w:bCs/>
        </w:rPr>
        <w:t xml:space="preserve"> налогом на доходы физических лиц в соответствии с </w:t>
      </w:r>
      <w:hyperlink r:id="rId5" w:history="1">
        <w:r w:rsidR="0041446D" w:rsidRPr="0041446D">
          <w:rPr>
            <w:rStyle w:val="a3"/>
            <w:b/>
            <w:bCs/>
          </w:rPr>
          <w:t>пунктом 6 статьи 228</w:t>
        </w:r>
      </w:hyperlink>
      <w:r w:rsidR="0041446D" w:rsidRPr="0041446D">
        <w:rPr>
          <w:b/>
          <w:bCs/>
        </w:rPr>
        <w:t xml:space="preserve"> Кодекса.</w:t>
      </w:r>
    </w:p>
    <w:p w:rsidR="0041446D" w:rsidRPr="0041446D" w:rsidRDefault="0041446D" w:rsidP="0041446D">
      <w:r w:rsidRPr="0041446D">
        <w:t>Кроме того, изменились сроки проведения зачета ЕНП в счет предстоящих платежей.</w:t>
      </w:r>
    </w:p>
    <w:p w:rsidR="0041446D" w:rsidRPr="0041446D" w:rsidRDefault="0041446D" w:rsidP="00D324F9">
      <w:pPr>
        <w:jc w:val="both"/>
      </w:pPr>
      <w:r w:rsidRPr="0041446D">
        <w:t>Так, в случае отсутствия недоимки и задолженности зачет будет производиться в счет предстоящих платежей в течение 10 дней:</w:t>
      </w:r>
    </w:p>
    <w:p w:rsidR="0041446D" w:rsidRPr="0041446D" w:rsidRDefault="0041446D" w:rsidP="00D324F9">
      <w:pPr>
        <w:jc w:val="both"/>
      </w:pPr>
      <w:r w:rsidRPr="0041446D">
        <w:t>- со дня направления налогоплательщику налогового уведомления, если единый налоговый платеж был уплачен ранее;</w:t>
      </w:r>
    </w:p>
    <w:p w:rsidR="0041446D" w:rsidRPr="0041446D" w:rsidRDefault="0041446D" w:rsidP="00D324F9">
      <w:pPr>
        <w:jc w:val="both"/>
      </w:pPr>
      <w:r w:rsidRPr="0041446D">
        <w:t>- со дня поступления единого налогового платежа в бюджетную систему РФ, если уплата соответствующего платежа была осуществлена после направления налогового уведомления.</w:t>
      </w:r>
    </w:p>
    <w:p w:rsidR="00E1515F" w:rsidRPr="00E1515F" w:rsidRDefault="00C426A5" w:rsidP="00D324F9">
      <w:pPr>
        <w:jc w:val="both"/>
      </w:pPr>
      <w:r w:rsidRPr="00D324F9">
        <w:rPr>
          <w:b/>
        </w:rPr>
        <w:t>3.</w:t>
      </w:r>
      <w:r w:rsidR="0041446D">
        <w:t xml:space="preserve"> </w:t>
      </w:r>
      <w:r>
        <w:t>В</w:t>
      </w:r>
      <w:r w:rsidR="0041446D">
        <w:t xml:space="preserve">несены </w:t>
      </w:r>
      <w:r w:rsidR="00392B88">
        <w:t xml:space="preserve">изменения в части </w:t>
      </w:r>
      <w:r w:rsidR="00E1515F">
        <w:t>заполнения платежных документов по страховым взносам</w:t>
      </w:r>
      <w:proofErr w:type="gramStart"/>
      <w:r w:rsidR="00E1515F">
        <w:t xml:space="preserve"> .</w:t>
      </w:r>
      <w:proofErr w:type="gramEnd"/>
      <w:r w:rsidR="00E1515F">
        <w:t xml:space="preserve"> </w:t>
      </w:r>
      <w:r w:rsidR="00D324F9">
        <w:t>С</w:t>
      </w:r>
      <w:r w:rsidR="00E1515F" w:rsidRPr="00E1515F">
        <w:t xml:space="preserve"> 01.01.2020 года платежные документы по страховым взносам на обязательное пенсионное, социальное и медицинское страхование, поступающие с реквизитами (КБК, ИНН/КПП получателя) действующими до 2017 года, </w:t>
      </w:r>
      <w:r w:rsidR="00E1515F" w:rsidRPr="00E1515F">
        <w:rPr>
          <w:b/>
          <w:u w:val="single"/>
        </w:rPr>
        <w:t>будут относиться управлениями Федерального казначейства по субъектам Российской Федерации к разряду «невыясненные платежи»</w:t>
      </w:r>
      <w:r w:rsidR="00E1515F" w:rsidRPr="00E1515F">
        <w:t xml:space="preserve"> и</w:t>
      </w:r>
      <w:r w:rsidR="00E1515F" w:rsidRPr="00E1515F">
        <w:rPr>
          <w:b/>
        </w:rPr>
        <w:t xml:space="preserve"> </w:t>
      </w:r>
      <w:r w:rsidR="00E1515F" w:rsidRPr="00E1515F">
        <w:t xml:space="preserve"> направляться в налоговые органы в запросах на выяснение </w:t>
      </w:r>
      <w:r w:rsidR="00E1515F">
        <w:t>платежа</w:t>
      </w:r>
      <w:r w:rsidR="00E1515F" w:rsidRPr="00E1515F">
        <w:t xml:space="preserve">. </w:t>
      </w:r>
    </w:p>
    <w:p w:rsidR="00761FBB" w:rsidRDefault="00761FBB"/>
    <w:sectPr w:rsidR="00761FBB" w:rsidSect="00760C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17"/>
    <w:rsid w:val="002141A9"/>
    <w:rsid w:val="00392B88"/>
    <w:rsid w:val="003E30E6"/>
    <w:rsid w:val="0041446D"/>
    <w:rsid w:val="0057082D"/>
    <w:rsid w:val="00760C7C"/>
    <w:rsid w:val="00761FBB"/>
    <w:rsid w:val="00A62A64"/>
    <w:rsid w:val="00B41FA2"/>
    <w:rsid w:val="00C426A5"/>
    <w:rsid w:val="00C507D8"/>
    <w:rsid w:val="00C66117"/>
    <w:rsid w:val="00D324F9"/>
    <w:rsid w:val="00E1515F"/>
    <w:rsid w:val="00E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832ABE7EB0D291FE5977C2C78A1B316FF44D26C914839F5FE7CD908280B8FD5DB0BD41E5C851575A8E047FB22D183410D1ECA394A08DCDD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Наталья Павловна</dc:creator>
  <cp:lastModifiedBy>Дугарнимаева Цындыма Баясхалановна</cp:lastModifiedBy>
  <cp:revision>2</cp:revision>
  <dcterms:created xsi:type="dcterms:W3CDTF">2020-02-05T02:13:00Z</dcterms:created>
  <dcterms:modified xsi:type="dcterms:W3CDTF">2020-02-05T02:13:00Z</dcterms:modified>
</cp:coreProperties>
</file>