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B00AE0" w:rsidTr="00CC347A">
        <w:trPr>
          <w:trHeight w:val="1490"/>
          <w:tblCellSpacing w:w="0" w:type="dxa"/>
        </w:trPr>
        <w:tc>
          <w:tcPr>
            <w:tcW w:w="993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00AE0" w:rsidRDefault="00B00AE0">
            <w:pPr>
              <w:spacing w:line="276" w:lineRule="auto"/>
            </w:pPr>
            <w:r>
              <w:t xml:space="preserve">                                                                     </w:t>
            </w:r>
          </w:p>
          <w:p w:rsidR="00B00AE0" w:rsidRDefault="00B00AE0">
            <w:pPr>
              <w:spacing w:line="276" w:lineRule="auto"/>
              <w:rPr>
                <w:szCs w:val="28"/>
              </w:rPr>
            </w:pPr>
          </w:p>
          <w:p w:rsidR="00B00AE0" w:rsidRDefault="00B00AE0">
            <w:pPr>
              <w:spacing w:line="276" w:lineRule="auto"/>
              <w:rPr>
                <w:szCs w:val="28"/>
              </w:rPr>
            </w:pPr>
          </w:p>
          <w:p w:rsidR="00B00AE0" w:rsidRDefault="00B00AE0">
            <w:pPr>
              <w:spacing w:line="276" w:lineRule="auto"/>
              <w:rPr>
                <w:szCs w:val="28"/>
              </w:rPr>
            </w:pPr>
          </w:p>
          <w:p w:rsidR="00B00AE0" w:rsidRDefault="00B00AE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-774065</wp:posOffset>
                  </wp:positionV>
                  <wp:extent cx="725170" cy="924560"/>
                  <wp:effectExtent l="19050" t="0" r="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0AE0" w:rsidRPr="004D3C01" w:rsidRDefault="00B00AE0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3C01">
        <w:rPr>
          <w:rFonts w:ascii="Arial" w:hAnsi="Arial" w:cs="Arial"/>
          <w:b/>
          <w:sz w:val="32"/>
          <w:szCs w:val="32"/>
        </w:rPr>
        <w:t>Администрация</w:t>
      </w:r>
      <w:r w:rsidR="00CC347A" w:rsidRPr="004D3C01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B00AE0" w:rsidRPr="004D3C01" w:rsidRDefault="00B00AE0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3C01">
        <w:rPr>
          <w:rFonts w:ascii="Arial" w:hAnsi="Arial" w:cs="Arial"/>
          <w:b/>
          <w:sz w:val="32"/>
          <w:szCs w:val="32"/>
        </w:rPr>
        <w:t>сельского поселения «Усть-Озёрское»</w:t>
      </w:r>
    </w:p>
    <w:p w:rsidR="00B00AE0" w:rsidRPr="004D3C01" w:rsidRDefault="00B00AE0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3C01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B00AE0" w:rsidRPr="004D3C01" w:rsidRDefault="00B00AE0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3C01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4D3C01" w:rsidRPr="004D3C01" w:rsidRDefault="004D3C01" w:rsidP="004D3C01">
      <w:pPr>
        <w:pStyle w:val="a3"/>
        <w:rPr>
          <w:rFonts w:ascii="Arial" w:hAnsi="Arial" w:cs="Arial"/>
          <w:b/>
          <w:sz w:val="32"/>
          <w:szCs w:val="32"/>
        </w:rPr>
      </w:pPr>
    </w:p>
    <w:p w:rsidR="00B00AE0" w:rsidRDefault="00B00AE0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3C01">
        <w:rPr>
          <w:rFonts w:ascii="Arial" w:hAnsi="Arial" w:cs="Arial"/>
          <w:b/>
          <w:sz w:val="32"/>
          <w:szCs w:val="32"/>
        </w:rPr>
        <w:t>ПОСТАНОВЛЕНИЕ</w:t>
      </w:r>
    </w:p>
    <w:p w:rsidR="004D3C01" w:rsidRDefault="004D3C01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D3C01" w:rsidRPr="004D3C01" w:rsidRDefault="004D3C01" w:rsidP="00503B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00AE0" w:rsidRDefault="00E45875" w:rsidP="00503B39">
      <w:pPr>
        <w:pStyle w:val="a3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t>31</w:t>
      </w:r>
      <w:r w:rsidR="00CC347A" w:rsidRPr="004D3C01">
        <w:rPr>
          <w:rFonts w:ascii="Arial" w:hAnsi="Arial" w:cs="Arial"/>
          <w:szCs w:val="28"/>
        </w:rPr>
        <w:t xml:space="preserve"> </w:t>
      </w:r>
      <w:r w:rsidR="00A4714D" w:rsidRPr="004D3C01">
        <w:rPr>
          <w:rFonts w:ascii="Arial" w:hAnsi="Arial" w:cs="Arial"/>
          <w:szCs w:val="28"/>
        </w:rPr>
        <w:t xml:space="preserve"> марта</w:t>
      </w:r>
      <w:r w:rsidR="00B00AE0" w:rsidRPr="004D3C01">
        <w:rPr>
          <w:rFonts w:ascii="Arial" w:hAnsi="Arial" w:cs="Arial"/>
          <w:szCs w:val="28"/>
        </w:rPr>
        <w:t xml:space="preserve"> 2020 г.                                  </w:t>
      </w:r>
      <w:r w:rsidR="004D3C01">
        <w:rPr>
          <w:rFonts w:ascii="Arial" w:hAnsi="Arial" w:cs="Arial"/>
          <w:szCs w:val="28"/>
        </w:rPr>
        <w:t xml:space="preserve">                                         </w:t>
      </w:r>
      <w:r w:rsidR="00B00AE0" w:rsidRPr="004D3C01">
        <w:rPr>
          <w:rFonts w:ascii="Arial" w:hAnsi="Arial" w:cs="Arial"/>
          <w:szCs w:val="28"/>
        </w:rPr>
        <w:t xml:space="preserve">   № </w:t>
      </w:r>
      <w:r w:rsidRPr="004D3C01">
        <w:rPr>
          <w:rFonts w:ascii="Arial" w:hAnsi="Arial" w:cs="Arial"/>
          <w:szCs w:val="28"/>
        </w:rPr>
        <w:t>9</w:t>
      </w:r>
    </w:p>
    <w:p w:rsidR="004D3C01" w:rsidRDefault="004D3C01" w:rsidP="00503B39">
      <w:pPr>
        <w:pStyle w:val="a3"/>
        <w:rPr>
          <w:rFonts w:ascii="Arial" w:hAnsi="Arial" w:cs="Arial"/>
          <w:szCs w:val="28"/>
        </w:rPr>
      </w:pPr>
    </w:p>
    <w:p w:rsidR="004D3C01" w:rsidRPr="004D3C01" w:rsidRDefault="004D3C01" w:rsidP="00503B39">
      <w:pPr>
        <w:pStyle w:val="a3"/>
        <w:rPr>
          <w:rFonts w:ascii="Arial" w:hAnsi="Arial" w:cs="Arial"/>
          <w:szCs w:val="28"/>
        </w:rPr>
      </w:pPr>
    </w:p>
    <w:p w:rsidR="00B00AE0" w:rsidRPr="004D3C01" w:rsidRDefault="00503B39" w:rsidP="00503B39">
      <w:pPr>
        <w:pStyle w:val="a3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t xml:space="preserve">                                                    </w:t>
      </w:r>
      <w:r w:rsidR="00B00AE0" w:rsidRPr="004D3C01">
        <w:rPr>
          <w:rFonts w:ascii="Arial" w:hAnsi="Arial" w:cs="Arial"/>
          <w:szCs w:val="28"/>
        </w:rPr>
        <w:t>село Усть-Озёрная</w:t>
      </w:r>
    </w:p>
    <w:p w:rsidR="005F775F" w:rsidRDefault="005F775F" w:rsidP="00503B39">
      <w:pPr>
        <w:pStyle w:val="a3"/>
        <w:rPr>
          <w:rFonts w:ascii="Arial" w:hAnsi="Arial" w:cs="Arial"/>
          <w:szCs w:val="28"/>
        </w:rPr>
      </w:pPr>
    </w:p>
    <w:p w:rsidR="004D3C01" w:rsidRPr="004D3C01" w:rsidRDefault="004D3C01" w:rsidP="00503B39">
      <w:pPr>
        <w:pStyle w:val="a3"/>
        <w:rPr>
          <w:rFonts w:ascii="Arial" w:hAnsi="Arial" w:cs="Arial"/>
          <w:szCs w:val="28"/>
        </w:rPr>
      </w:pPr>
    </w:p>
    <w:p w:rsidR="001E11EF" w:rsidRPr="004D3C01" w:rsidRDefault="00F67CB5" w:rsidP="004D3C01">
      <w:pPr>
        <w:rPr>
          <w:rFonts w:ascii="Arial" w:hAnsi="Arial" w:cs="Arial"/>
          <w:b/>
          <w:bCs/>
          <w:caps/>
          <w:szCs w:val="28"/>
        </w:rPr>
      </w:pPr>
      <w:r w:rsidRPr="004D3C01">
        <w:rPr>
          <w:rFonts w:ascii="Arial" w:hAnsi="Arial" w:cs="Arial"/>
          <w:b/>
          <w:bCs/>
          <w:caps/>
          <w:szCs w:val="28"/>
        </w:rPr>
        <w:t>О ВНЕСЕНИИ ИЗМЕНЕНИ</w:t>
      </w:r>
      <w:r w:rsidR="001E11EF" w:rsidRPr="004D3C01">
        <w:rPr>
          <w:rFonts w:ascii="Arial" w:hAnsi="Arial" w:cs="Arial"/>
          <w:b/>
          <w:bCs/>
          <w:caps/>
          <w:szCs w:val="28"/>
        </w:rPr>
        <w:t>Й</w:t>
      </w:r>
      <w:r w:rsidRPr="004D3C01">
        <w:rPr>
          <w:rFonts w:ascii="Arial" w:hAnsi="Arial" w:cs="Arial"/>
          <w:b/>
          <w:bCs/>
          <w:caps/>
          <w:szCs w:val="28"/>
        </w:rPr>
        <w:t xml:space="preserve"> В </w:t>
      </w:r>
      <w:r w:rsidR="001E11EF" w:rsidRPr="004D3C01">
        <w:rPr>
          <w:rFonts w:ascii="Arial" w:hAnsi="Arial" w:cs="Arial"/>
          <w:b/>
          <w:bCs/>
          <w:caps/>
          <w:szCs w:val="28"/>
        </w:rPr>
        <w:t>АДМИНИСТРАТИВНый РЕГЛАМЕНТ ПРЕДОСТАВЛЕНИЯ МУНИЦИПАЛЬНОЙ УСЛУГИ</w:t>
      </w:r>
    </w:p>
    <w:p w:rsidR="001E11EF" w:rsidRPr="004D3C01" w:rsidRDefault="001E11EF" w:rsidP="004D3C01">
      <w:pPr>
        <w:rPr>
          <w:rFonts w:ascii="Arial" w:hAnsi="Arial" w:cs="Arial"/>
          <w:b/>
          <w:bCs/>
          <w:caps/>
          <w:szCs w:val="28"/>
        </w:rPr>
      </w:pPr>
      <w:r w:rsidRPr="004D3C01">
        <w:rPr>
          <w:rFonts w:ascii="Arial" w:hAnsi="Arial" w:cs="Arial"/>
          <w:b/>
          <w:bCs/>
          <w:caps/>
          <w:szCs w:val="28"/>
        </w:rPr>
        <w:t>«ПРИСВОЕНИЕ ИЛИ ИЗМЕНЕНИЕ НАИМЕНОВАНИЙ УЛИЦАМ, ПЛОЩАДЯМ И ИНЫМ ТЕРРИТОРИЯМ ПРОЖИВАНИЯ</w:t>
      </w:r>
    </w:p>
    <w:p w:rsidR="001E11EF" w:rsidRPr="004D3C01" w:rsidRDefault="001E11EF" w:rsidP="004D3C01">
      <w:pPr>
        <w:rPr>
          <w:rFonts w:ascii="Arial" w:hAnsi="Arial" w:cs="Arial"/>
          <w:b/>
          <w:bCs/>
          <w:caps/>
          <w:szCs w:val="28"/>
        </w:rPr>
      </w:pPr>
      <w:r w:rsidRPr="004D3C01">
        <w:rPr>
          <w:rFonts w:ascii="Arial" w:hAnsi="Arial" w:cs="Arial"/>
          <w:b/>
          <w:bCs/>
          <w:caps/>
          <w:szCs w:val="28"/>
        </w:rPr>
        <w:t xml:space="preserve">ГРАЖДАН В НАСЕЛЕННЫХ ПУНКТАХ, А ТАКЖЕ УСТАНОВЛЕНИЕ НУМЕРАЦИИ ДОМОВ В СЕЛЬСКОМ ПОСЕЛЕНИИ «УСТЬ-ОЗЁРСКОЕ», </w:t>
      </w:r>
      <w:proofErr w:type="gramStart"/>
      <w:r w:rsidRPr="004D3C01">
        <w:rPr>
          <w:rFonts w:ascii="Arial" w:hAnsi="Arial" w:cs="Arial"/>
          <w:b/>
          <w:bCs/>
          <w:caps/>
          <w:szCs w:val="28"/>
        </w:rPr>
        <w:t>УТВЕРЖДЕННЫЙ</w:t>
      </w:r>
      <w:proofErr w:type="gramEnd"/>
    </w:p>
    <w:p w:rsidR="00F67CB5" w:rsidRPr="004D3C01" w:rsidRDefault="00F67CB5" w:rsidP="004D3C01">
      <w:pPr>
        <w:rPr>
          <w:rFonts w:ascii="Arial" w:hAnsi="Arial" w:cs="Arial"/>
          <w:b/>
          <w:bCs/>
          <w:caps/>
          <w:szCs w:val="28"/>
        </w:rPr>
      </w:pPr>
      <w:r w:rsidRPr="004D3C01">
        <w:rPr>
          <w:rFonts w:ascii="Arial" w:hAnsi="Arial" w:cs="Arial"/>
          <w:b/>
          <w:bCs/>
          <w:caps/>
          <w:szCs w:val="28"/>
        </w:rPr>
        <w:t>ПОСТАНОВЛЕНИЕ</w:t>
      </w:r>
      <w:r w:rsidR="001E11EF" w:rsidRPr="004D3C01">
        <w:rPr>
          <w:rFonts w:ascii="Arial" w:hAnsi="Arial" w:cs="Arial"/>
          <w:b/>
          <w:bCs/>
          <w:caps/>
          <w:szCs w:val="28"/>
        </w:rPr>
        <w:t>М</w:t>
      </w:r>
      <w:r w:rsidRPr="004D3C01">
        <w:rPr>
          <w:rFonts w:ascii="Arial" w:hAnsi="Arial" w:cs="Arial"/>
          <w:b/>
          <w:bCs/>
          <w:caps/>
          <w:szCs w:val="28"/>
        </w:rPr>
        <w:t xml:space="preserve"> </w:t>
      </w:r>
      <w:r w:rsidR="001E11EF" w:rsidRPr="004D3C01">
        <w:rPr>
          <w:rFonts w:ascii="Arial" w:hAnsi="Arial" w:cs="Arial"/>
          <w:b/>
          <w:bCs/>
          <w:caps/>
          <w:szCs w:val="28"/>
        </w:rPr>
        <w:t xml:space="preserve">аДМИНИСТРАЦИИ СЕЛЬСКОГО ПОСЕЛЕНИЯ «УСТЬ-ОЗЁРСКОЕ» </w:t>
      </w:r>
      <w:r w:rsidRPr="004D3C01">
        <w:rPr>
          <w:rFonts w:ascii="Arial" w:hAnsi="Arial" w:cs="Arial"/>
          <w:b/>
          <w:bCs/>
          <w:caps/>
          <w:szCs w:val="28"/>
        </w:rPr>
        <w:t>ОТ 11.12.2015 № 67</w:t>
      </w:r>
    </w:p>
    <w:p w:rsidR="00F67CB5" w:rsidRDefault="00F67CB5" w:rsidP="00F67CB5">
      <w:pPr>
        <w:jc w:val="center"/>
        <w:rPr>
          <w:rFonts w:ascii="Arial" w:hAnsi="Arial" w:cs="Arial"/>
          <w:b/>
          <w:bCs/>
          <w:szCs w:val="28"/>
        </w:rPr>
      </w:pPr>
    </w:p>
    <w:p w:rsidR="004D3C01" w:rsidRPr="004D3C01" w:rsidRDefault="004D3C01" w:rsidP="00F67CB5">
      <w:pPr>
        <w:jc w:val="center"/>
        <w:rPr>
          <w:rFonts w:ascii="Arial" w:hAnsi="Arial" w:cs="Arial"/>
          <w:b/>
          <w:bCs/>
          <w:szCs w:val="28"/>
        </w:rPr>
      </w:pPr>
    </w:p>
    <w:p w:rsidR="00F67CB5" w:rsidRPr="004D3C01" w:rsidRDefault="00F67CB5" w:rsidP="001E11EF">
      <w:pPr>
        <w:ind w:firstLine="708"/>
        <w:jc w:val="both"/>
        <w:rPr>
          <w:rFonts w:ascii="Arial" w:hAnsi="Arial" w:cs="Arial"/>
          <w:szCs w:val="28"/>
        </w:rPr>
      </w:pPr>
      <w:proofErr w:type="gramStart"/>
      <w:r w:rsidRPr="004D3C01">
        <w:rPr>
          <w:rFonts w:ascii="Arial" w:hAnsi="Arial" w:cs="Arial"/>
          <w:color w:val="000000" w:themeColor="text1"/>
          <w:szCs w:val="28"/>
        </w:rPr>
        <w:t>В рамках повышения позиции Забайкальского края в Национальном рейтинге состояния инвестиционной привлекательности, в</w:t>
      </w:r>
      <w:r w:rsidRPr="004D3C01">
        <w:rPr>
          <w:rFonts w:ascii="Arial" w:hAnsi="Arial" w:cs="Arial"/>
          <w:szCs w:val="28"/>
        </w:rPr>
        <w:t xml:space="preserve">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 пунктом 21 части 1 статьи 14 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4D3C01">
        <w:rPr>
          <w:rFonts w:ascii="Arial" w:hAnsi="Arial" w:cs="Arial"/>
          <w:szCs w:val="28"/>
        </w:rPr>
        <w:t xml:space="preserve">», статьей 34 Устава </w:t>
      </w:r>
      <w:r w:rsidR="001E11EF" w:rsidRPr="004D3C01">
        <w:rPr>
          <w:rFonts w:ascii="Arial" w:hAnsi="Arial" w:cs="Arial"/>
          <w:szCs w:val="28"/>
        </w:rPr>
        <w:t>сельского поселения «Усть-</w:t>
      </w:r>
      <w:r w:rsidRPr="004D3C01">
        <w:rPr>
          <w:rFonts w:ascii="Arial" w:hAnsi="Arial" w:cs="Arial"/>
          <w:szCs w:val="28"/>
        </w:rPr>
        <w:t xml:space="preserve">Озёрское», </w:t>
      </w:r>
      <w:r w:rsidRPr="004D3C01">
        <w:rPr>
          <w:rFonts w:ascii="Arial" w:hAnsi="Arial" w:cs="Arial"/>
          <w:iCs/>
          <w:szCs w:val="28"/>
        </w:rPr>
        <w:t>администрация сельского поселения «Усть-Озёрское»</w:t>
      </w:r>
      <w:r w:rsidRPr="004D3C01">
        <w:rPr>
          <w:rFonts w:ascii="Arial" w:hAnsi="Arial" w:cs="Arial"/>
          <w:szCs w:val="28"/>
        </w:rPr>
        <w:t xml:space="preserve"> </w:t>
      </w:r>
      <w:r w:rsidRPr="004D3C01">
        <w:rPr>
          <w:rFonts w:ascii="Arial" w:hAnsi="Arial" w:cs="Arial"/>
          <w:b/>
          <w:szCs w:val="28"/>
        </w:rPr>
        <w:t>постановляет</w:t>
      </w:r>
      <w:r w:rsidRPr="004D3C01">
        <w:rPr>
          <w:rFonts w:ascii="Arial" w:hAnsi="Arial" w:cs="Arial"/>
          <w:szCs w:val="28"/>
        </w:rPr>
        <w:t>:</w:t>
      </w:r>
    </w:p>
    <w:p w:rsidR="00B00AE0" w:rsidRPr="004D3C01" w:rsidRDefault="00B00AE0" w:rsidP="00503B39">
      <w:pPr>
        <w:pStyle w:val="a3"/>
        <w:rPr>
          <w:rFonts w:ascii="Arial" w:hAnsi="Arial" w:cs="Arial"/>
          <w:b/>
          <w:szCs w:val="28"/>
        </w:rPr>
      </w:pPr>
    </w:p>
    <w:p w:rsidR="001E11EF" w:rsidRPr="004D3C01" w:rsidRDefault="001E11EF" w:rsidP="001E11EF">
      <w:pPr>
        <w:ind w:firstLine="708"/>
        <w:jc w:val="both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lastRenderedPageBreak/>
        <w:t>1. </w:t>
      </w:r>
      <w:r w:rsidR="00FD45DA" w:rsidRPr="004D3C01">
        <w:rPr>
          <w:rFonts w:ascii="Arial" w:hAnsi="Arial" w:cs="Arial"/>
          <w:szCs w:val="28"/>
        </w:rPr>
        <w:t>Внести</w:t>
      </w:r>
      <w:r w:rsidRPr="004D3C01">
        <w:rPr>
          <w:rFonts w:ascii="Arial" w:hAnsi="Arial" w:cs="Arial"/>
          <w:szCs w:val="28"/>
        </w:rPr>
        <w:t xml:space="preserve"> следующие </w:t>
      </w:r>
      <w:r w:rsidRPr="004D3C01">
        <w:rPr>
          <w:rFonts w:ascii="Arial" w:hAnsi="Arial" w:cs="Arial"/>
          <w:bCs/>
          <w:szCs w:val="28"/>
        </w:rPr>
        <w:t>изменения в административный регламент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«Усть-Озёрское», утвержденный постановлением администрации сельского поселения «Усть-Озёрское» от 11.12.2015 № 67:</w:t>
      </w:r>
    </w:p>
    <w:p w:rsidR="00DE46D5" w:rsidRPr="004D3C01" w:rsidRDefault="001E11EF" w:rsidP="001E11EF">
      <w:pPr>
        <w:ind w:firstLine="708"/>
        <w:jc w:val="both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t>1.1. Пункт 2.5</w:t>
      </w:r>
      <w:proofErr w:type="gramStart"/>
      <w:r w:rsidRPr="004D3C01">
        <w:rPr>
          <w:rFonts w:ascii="Arial" w:hAnsi="Arial" w:cs="Arial"/>
          <w:szCs w:val="28"/>
        </w:rPr>
        <w:t xml:space="preserve"> И</w:t>
      </w:r>
      <w:proofErr w:type="gramEnd"/>
      <w:r w:rsidRPr="004D3C01">
        <w:rPr>
          <w:rFonts w:ascii="Arial" w:hAnsi="Arial" w:cs="Arial"/>
          <w:szCs w:val="28"/>
        </w:rPr>
        <w:t>зложить в следующей редакции: «</w:t>
      </w:r>
      <w:r w:rsidR="00DE46D5" w:rsidRPr="004D3C01">
        <w:rPr>
          <w:rFonts w:ascii="Arial" w:hAnsi="Arial" w:cs="Arial"/>
          <w:szCs w:val="28"/>
        </w:rPr>
        <w:t xml:space="preserve">Муниципальная услуга предоставляется в срок, не превышающий </w:t>
      </w:r>
      <w:r w:rsidR="00FD45DA" w:rsidRPr="004D3C01">
        <w:rPr>
          <w:rFonts w:ascii="Arial" w:hAnsi="Arial" w:cs="Arial"/>
          <w:szCs w:val="28"/>
        </w:rPr>
        <w:t>5</w:t>
      </w:r>
      <w:r w:rsidR="00DE46D5" w:rsidRPr="004D3C01">
        <w:rPr>
          <w:rFonts w:ascii="Arial" w:hAnsi="Arial" w:cs="Arial"/>
          <w:szCs w:val="28"/>
        </w:rPr>
        <w:t xml:space="preserve"> календарных дней со дня регистрации заявления Исполнителем при наличии полного пакета требуемых документов</w:t>
      </w:r>
      <w:proofErr w:type="gramStart"/>
      <w:r w:rsidR="00DE46D5" w:rsidRPr="004D3C01">
        <w:rPr>
          <w:rFonts w:ascii="Arial" w:hAnsi="Arial" w:cs="Arial"/>
          <w:szCs w:val="28"/>
        </w:rPr>
        <w:t>.</w:t>
      </w:r>
      <w:r w:rsidRPr="004D3C01">
        <w:rPr>
          <w:rFonts w:ascii="Arial" w:hAnsi="Arial" w:cs="Arial"/>
          <w:szCs w:val="28"/>
        </w:rPr>
        <w:t>».</w:t>
      </w:r>
      <w:proofErr w:type="gramEnd"/>
    </w:p>
    <w:p w:rsidR="001E11EF" w:rsidRPr="004D3C01" w:rsidRDefault="001E11EF" w:rsidP="001E11EF">
      <w:pPr>
        <w:pStyle w:val="1"/>
        <w:spacing w:before="0" w:after="0" w:line="240" w:lineRule="auto"/>
        <w:ind w:firstLine="708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4D3C01">
        <w:rPr>
          <w:rFonts w:ascii="Arial" w:hAnsi="Arial" w:cs="Arial"/>
          <w:b w:val="0"/>
          <w:sz w:val="28"/>
          <w:szCs w:val="28"/>
        </w:rPr>
        <w:t>1.2. Р</w:t>
      </w:r>
      <w:r w:rsidRPr="004D3C01">
        <w:rPr>
          <w:rFonts w:ascii="Arial" w:hAnsi="Arial" w:cs="Arial"/>
          <w:b w:val="0"/>
          <w:color w:val="000000"/>
          <w:sz w:val="28"/>
          <w:szCs w:val="28"/>
        </w:rPr>
        <w:t>аздел «5. Д</w:t>
      </w:r>
      <w:r w:rsidRPr="004D3C01">
        <w:rPr>
          <w:rFonts w:ascii="Arial" w:hAnsi="Arial" w:cs="Arial"/>
          <w:b w:val="0"/>
          <w:sz w:val="28"/>
          <w:szCs w:val="28"/>
        </w:rPr>
        <w:t>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  <w:r w:rsidRPr="004D3C01">
        <w:rPr>
          <w:rFonts w:ascii="Arial" w:hAnsi="Arial" w:cs="Arial"/>
          <w:b w:val="0"/>
          <w:color w:val="000000"/>
          <w:sz w:val="28"/>
          <w:szCs w:val="28"/>
        </w:rPr>
        <w:t xml:space="preserve">» изложить в следующей редакции: </w:t>
      </w:r>
    </w:p>
    <w:p w:rsidR="001E11EF" w:rsidRPr="004D3C01" w:rsidRDefault="001E11EF" w:rsidP="001E11EF">
      <w:pPr>
        <w:ind w:firstLine="708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«5. Досудебный (внесудебный) порядок обжалования решений и действий (бездействий)</w:t>
      </w:r>
      <w:r w:rsidRPr="004D3C01">
        <w:rPr>
          <w:rFonts w:ascii="Arial" w:hAnsi="Arial" w:cs="Arial"/>
          <w:b/>
          <w:color w:val="000000"/>
          <w:szCs w:val="28"/>
        </w:rPr>
        <w:t xml:space="preserve"> </w:t>
      </w:r>
      <w:r w:rsidRPr="004D3C01">
        <w:rPr>
          <w:rFonts w:ascii="Arial" w:hAnsi="Arial" w:cs="Arial"/>
          <w:color w:val="000000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1E11EF" w:rsidRPr="004D3C01" w:rsidRDefault="001E11EF" w:rsidP="001E11EF">
      <w:pPr>
        <w:ind w:firstLine="708"/>
        <w:jc w:val="both"/>
        <w:rPr>
          <w:rFonts w:ascii="Arial" w:hAnsi="Arial" w:cs="Arial"/>
          <w:color w:val="000000"/>
          <w:szCs w:val="28"/>
        </w:rPr>
      </w:pPr>
      <w:bookmarkStart w:id="0" w:name="_GoBack"/>
      <w:r w:rsidRPr="004D3C01">
        <w:rPr>
          <w:rFonts w:ascii="Arial" w:hAnsi="Arial" w:cs="Arial"/>
          <w:color w:val="000000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11EF" w:rsidRPr="004D3C01" w:rsidRDefault="001E11EF" w:rsidP="001E11EF">
      <w:pPr>
        <w:ind w:firstLine="708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5.4.2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>27.07.2010 года № 210-ФЗ «Об организации предоставления государственных и муниципальных услуг».</w:t>
      </w:r>
    </w:p>
    <w:p w:rsidR="001E11EF" w:rsidRPr="004D3C01" w:rsidRDefault="001E11EF" w:rsidP="001E11EF">
      <w:pPr>
        <w:ind w:firstLine="708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5.4.4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E11EF" w:rsidRPr="004D3C01" w:rsidRDefault="001E11EF" w:rsidP="001E11EF">
      <w:pPr>
        <w:ind w:firstLine="708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5.4.5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E11EF" w:rsidRPr="004D3C01" w:rsidRDefault="001E11EF" w:rsidP="001E11EF">
      <w:pPr>
        <w:ind w:firstLine="567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</w:t>
      </w:r>
      <w:r w:rsidRPr="004D3C01">
        <w:rPr>
          <w:rFonts w:ascii="Arial" w:hAnsi="Arial" w:cs="Arial"/>
          <w:color w:val="000000"/>
          <w:szCs w:val="28"/>
        </w:rPr>
        <w:lastRenderedPageBreak/>
        <w:t xml:space="preserve">уполномоченному нормативным правовым актом субъекта Российской Федерации. </w:t>
      </w:r>
      <w:r w:rsidRPr="004D3C01">
        <w:rPr>
          <w:rFonts w:ascii="Arial" w:hAnsi="Arial" w:cs="Arial"/>
          <w:color w:val="000000"/>
          <w:szCs w:val="28"/>
        </w:rPr>
        <w:tab/>
      </w:r>
    </w:p>
    <w:p w:rsidR="001E11EF" w:rsidRPr="004D3C01" w:rsidRDefault="001E11EF" w:rsidP="001E11EF">
      <w:pPr>
        <w:ind w:firstLine="708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5.5. Жалобы на решения и действия (бездействие) работников организаций, предусмотренных частью 1.1 статьи 16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>27.07.2010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1E11EF" w:rsidRPr="004D3C01" w:rsidRDefault="001E11EF" w:rsidP="001E11EF">
      <w:pPr>
        <w:ind w:firstLine="708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по почте,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через многофункциональный центр,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с использованием информационно-телекоммуникационной сети «Интернет»,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официального сайта органа, предоставляющего муниципальную услугу,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единого портала государственных и муниципальных услуг либо регионального портала государственных и муниципальных услуг,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</w:t>
      </w:r>
      <w:proofErr w:type="gramStart"/>
      <w:r w:rsidRPr="004D3C01">
        <w:rPr>
          <w:rFonts w:ascii="Arial" w:hAnsi="Arial" w:cs="Arial"/>
          <w:color w:val="000000"/>
          <w:szCs w:val="28"/>
        </w:rPr>
        <w:t>принята</w:t>
      </w:r>
      <w:proofErr w:type="gramEnd"/>
      <w:r w:rsidRPr="004D3C01">
        <w:rPr>
          <w:rFonts w:ascii="Arial" w:hAnsi="Arial" w:cs="Arial"/>
          <w:color w:val="000000"/>
          <w:szCs w:val="28"/>
        </w:rPr>
        <w:t xml:space="preserve"> при личном приеме заявителя.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5.7. Жалоба на решения и действия (бездействие) многофункционального центра, работника многофункционального центра может быть направлена: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по почте,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-с использованием информационно-телекоммуникационной сети «Интернет»,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официального сайта многофункционального центра,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-единого портала государственных и муниципальных услуг либо регионального портала государственных и муниципальных услуг,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</w:t>
      </w:r>
      <w:proofErr w:type="gramStart"/>
      <w:r w:rsidRPr="004D3C01">
        <w:rPr>
          <w:rFonts w:ascii="Arial" w:hAnsi="Arial" w:cs="Arial"/>
          <w:color w:val="000000"/>
          <w:szCs w:val="28"/>
        </w:rPr>
        <w:t>принята</w:t>
      </w:r>
      <w:proofErr w:type="gramEnd"/>
      <w:r w:rsidRPr="004D3C01">
        <w:rPr>
          <w:rFonts w:ascii="Arial" w:hAnsi="Arial" w:cs="Arial"/>
          <w:color w:val="000000"/>
          <w:szCs w:val="28"/>
        </w:rPr>
        <w:t xml:space="preserve"> при личном приеме заявителя.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5.8. Жалоба на решения и действия (бездействие) организаций, предусмотренных частью 1.1 статьи 16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>27.07.2010 года № 210-ФЗ «Об организации предоставления государственных и муниципальных услуг», а также их работников может быть направлена: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по почте,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с использованием информационно-телекоммуникационной сети «Интернет»,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официальных сайтов этих организаций,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единого портала государственных и муниципальных услуг либо регионального портала государственных и муниципальных услуг, 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</w:t>
      </w:r>
      <w:proofErr w:type="gramStart"/>
      <w:r w:rsidRPr="004D3C01">
        <w:rPr>
          <w:rFonts w:ascii="Arial" w:hAnsi="Arial" w:cs="Arial"/>
          <w:color w:val="000000"/>
          <w:szCs w:val="28"/>
        </w:rPr>
        <w:t>принята</w:t>
      </w:r>
      <w:proofErr w:type="gramEnd"/>
      <w:r w:rsidRPr="004D3C01">
        <w:rPr>
          <w:rFonts w:ascii="Arial" w:hAnsi="Arial" w:cs="Arial"/>
          <w:color w:val="000000"/>
          <w:szCs w:val="28"/>
        </w:rPr>
        <w:t xml:space="preserve"> при личном приеме заявителя.</w:t>
      </w:r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bookmarkStart w:id="1" w:name="sub_110101"/>
      <w:r w:rsidRPr="004D3C01">
        <w:rPr>
          <w:rFonts w:ascii="Arial" w:hAnsi="Arial" w:cs="Arial"/>
          <w:color w:val="000000"/>
          <w:szCs w:val="28"/>
        </w:rPr>
        <w:t>5.9. Жалоба должна содержать:</w:t>
      </w:r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>27.07.2010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>27.07.2010 года № 210-ФЗ «Об организации предоставления государственных и муниципальных услуг», их работников;</w:t>
      </w:r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 xml:space="preserve">27.07.2010 года № 210-ФЗ «Об организации предоставления государственных и муниципальных услуг», их работников. </w:t>
      </w:r>
      <w:proofErr w:type="gramEnd"/>
    </w:p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5.10.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 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Предметом досудебного (внесудебного) обжалования являются: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нарушение срока регистрации запроса о предоставлении муниципальной услуги;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нарушение срока предоставления муниципальной услуги;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4D3C01">
        <w:rPr>
          <w:rFonts w:ascii="Arial" w:hAnsi="Arial" w:cs="Arial"/>
          <w:color w:val="000000"/>
          <w:szCs w:val="28"/>
        </w:rPr>
        <w:lastRenderedPageBreak/>
        <w:t>Федерации, муниципальными правовыми актами для предоставления муниципальной услуги;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E11EF" w:rsidRPr="004D3C01" w:rsidRDefault="001E11EF" w:rsidP="001E11EF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</w:t>
      </w:r>
    </w:p>
    <w:bookmarkEnd w:id="1"/>
    <w:p w:rsidR="001E11EF" w:rsidRPr="004D3C01" w:rsidRDefault="001E11EF" w:rsidP="001E11EF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5.11. </w:t>
      </w:r>
      <w:proofErr w:type="gramStart"/>
      <w:r w:rsidRPr="004D3C01">
        <w:rPr>
          <w:rFonts w:ascii="Arial" w:hAnsi="Arial" w:cs="Arial"/>
          <w:color w:val="000000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Pr="004D3C01">
        <w:rPr>
          <w:rFonts w:ascii="Arial" w:hAnsi="Arial" w:cs="Arial"/>
          <w:color w:val="000000"/>
          <w:szCs w:val="28"/>
          <w:lang w:eastAsia="en-US"/>
        </w:rPr>
        <w:t xml:space="preserve">Федерального закона от </w:t>
      </w:r>
      <w:r w:rsidRPr="004D3C01">
        <w:rPr>
          <w:rFonts w:ascii="Arial" w:hAnsi="Arial" w:cs="Arial"/>
          <w:color w:val="000000"/>
          <w:szCs w:val="28"/>
        </w:rPr>
        <w:t xml:space="preserve">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</w:t>
      </w:r>
      <w:r w:rsidRPr="004D3C01">
        <w:rPr>
          <w:rFonts w:ascii="Arial" w:hAnsi="Arial" w:cs="Arial"/>
          <w:color w:val="000000"/>
          <w:szCs w:val="28"/>
        </w:rPr>
        <w:lastRenderedPageBreak/>
        <w:t>случае обжалования нарушения</w:t>
      </w:r>
      <w:proofErr w:type="gramEnd"/>
      <w:r w:rsidRPr="004D3C01">
        <w:rPr>
          <w:rFonts w:ascii="Arial" w:hAnsi="Arial" w:cs="Arial"/>
          <w:color w:val="000000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5.12. По результатам рассмотрения жалобы принимается одно из следующих решений: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proofErr w:type="gramStart"/>
      <w:r w:rsidRPr="004D3C01">
        <w:rPr>
          <w:rFonts w:ascii="Arial" w:hAnsi="Arial" w:cs="Arial"/>
          <w:color w:val="000000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сельского поселения «</w:t>
      </w:r>
      <w:r w:rsidR="00A00772" w:rsidRPr="004D3C01">
        <w:rPr>
          <w:rFonts w:ascii="Arial" w:hAnsi="Arial" w:cs="Arial"/>
          <w:szCs w:val="28"/>
        </w:rPr>
        <w:t>Усть-Озёрское</w:t>
      </w:r>
      <w:r w:rsidRPr="004D3C01">
        <w:rPr>
          <w:rFonts w:ascii="Arial" w:hAnsi="Arial" w:cs="Arial"/>
          <w:i/>
          <w:color w:val="000000"/>
          <w:szCs w:val="28"/>
        </w:rPr>
        <w:t>»</w:t>
      </w:r>
      <w:r w:rsidRPr="004D3C01">
        <w:rPr>
          <w:rFonts w:ascii="Arial" w:hAnsi="Arial" w:cs="Arial"/>
          <w:color w:val="000000"/>
          <w:szCs w:val="28"/>
        </w:rPr>
        <w:t>;</w:t>
      </w:r>
      <w:proofErr w:type="gramEnd"/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отказывается в удовлетворении жалобы.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5.13. Не позднее дня, следующего за днем принятия решения, указанного в подпункте 5.12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1EF" w:rsidRPr="004D3C01" w:rsidRDefault="001E11EF" w:rsidP="001E11E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5.14. </w:t>
      </w:r>
      <w:proofErr w:type="gramStart"/>
      <w:r w:rsidRPr="004D3C01">
        <w:rPr>
          <w:rFonts w:ascii="Arial" w:hAnsi="Arial" w:cs="Arial"/>
          <w:color w:val="000000"/>
          <w:szCs w:val="28"/>
        </w:rPr>
        <w:t xml:space="preserve">В случае признания жалобы подлежащей удовлетворению в ответе заявителю, указанном в части 5.13, дается информация о действиях, осуществляемых органом, предоставляющим,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1E11EF" w:rsidRPr="004D3C01" w:rsidRDefault="001E11EF" w:rsidP="001E11E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bookmarkStart w:id="2" w:name="dst298"/>
      <w:bookmarkEnd w:id="2"/>
      <w:r w:rsidRPr="004D3C01">
        <w:rPr>
          <w:rFonts w:ascii="Arial" w:hAnsi="Arial" w:cs="Arial"/>
          <w:color w:val="000000"/>
          <w:szCs w:val="28"/>
        </w:rPr>
        <w:t>5.15. В случае признания жалобы, не подлежащей удовлетворению в ответе заявителю, указанном в 5.12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b/>
          <w:color w:val="000000"/>
          <w:szCs w:val="28"/>
        </w:rPr>
      </w:pPr>
      <w:r w:rsidRPr="004D3C01">
        <w:rPr>
          <w:rFonts w:ascii="Arial" w:hAnsi="Arial" w:cs="Arial"/>
          <w:color w:val="000000"/>
          <w:szCs w:val="28"/>
        </w:rPr>
        <w:t xml:space="preserve">5.16. В случае установления в ходе или по результатам </w:t>
      </w:r>
      <w:proofErr w:type="gramStart"/>
      <w:r w:rsidRPr="004D3C01">
        <w:rPr>
          <w:rFonts w:ascii="Arial" w:hAnsi="Arial" w:cs="Arial"/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3C01">
        <w:rPr>
          <w:rFonts w:ascii="Arial" w:hAnsi="Arial" w:cs="Arial"/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End w:id="0"/>
      <w:r w:rsidRPr="004D3C01">
        <w:rPr>
          <w:rFonts w:ascii="Arial" w:hAnsi="Arial" w:cs="Arial"/>
          <w:b/>
          <w:color w:val="000000"/>
          <w:szCs w:val="28"/>
        </w:rPr>
        <w:t>».</w:t>
      </w:r>
    </w:p>
    <w:p w:rsidR="00B00AE0" w:rsidRPr="004D3C01" w:rsidRDefault="001E11EF" w:rsidP="001E11EF">
      <w:pPr>
        <w:ind w:firstLine="709"/>
        <w:jc w:val="both"/>
        <w:outlineLvl w:val="1"/>
        <w:rPr>
          <w:rFonts w:ascii="Arial" w:hAnsi="Arial" w:cs="Arial"/>
          <w:szCs w:val="28"/>
        </w:rPr>
      </w:pPr>
      <w:r w:rsidRPr="004D3C01">
        <w:rPr>
          <w:rFonts w:ascii="Arial" w:hAnsi="Arial" w:cs="Arial"/>
          <w:color w:val="000000"/>
          <w:szCs w:val="28"/>
        </w:rPr>
        <w:t>2. </w:t>
      </w:r>
      <w:r w:rsidR="00B00AE0" w:rsidRPr="004D3C01">
        <w:rPr>
          <w:rFonts w:ascii="Arial" w:hAnsi="Arial" w:cs="Arial"/>
          <w:szCs w:val="28"/>
        </w:rPr>
        <w:t>Настоящее постановление вступает в силу</w:t>
      </w:r>
      <w:r w:rsidRPr="004D3C01">
        <w:rPr>
          <w:rFonts w:ascii="Arial" w:hAnsi="Arial" w:cs="Arial"/>
          <w:szCs w:val="28"/>
        </w:rPr>
        <w:t xml:space="preserve"> наследующий день после дня его официального обнародования</w:t>
      </w:r>
      <w:r w:rsidR="00B00AE0" w:rsidRPr="004D3C01">
        <w:rPr>
          <w:rFonts w:ascii="Arial" w:hAnsi="Arial" w:cs="Arial"/>
          <w:szCs w:val="28"/>
        </w:rPr>
        <w:t>.</w:t>
      </w:r>
    </w:p>
    <w:p w:rsidR="001E11EF" w:rsidRPr="004D3C01" w:rsidRDefault="001E11EF" w:rsidP="001E11EF">
      <w:pPr>
        <w:ind w:firstLine="709"/>
        <w:jc w:val="both"/>
        <w:outlineLvl w:val="1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t>3. Настоящее постановление обнародовать на специально оборудованном информационном стенде администрации сельского поселения «Усть-Озёрское».</w:t>
      </w:r>
    </w:p>
    <w:p w:rsidR="00B00AE0" w:rsidRPr="004D3C01" w:rsidRDefault="00B00AE0" w:rsidP="00503B39">
      <w:pPr>
        <w:pStyle w:val="a3"/>
        <w:jc w:val="both"/>
        <w:rPr>
          <w:rFonts w:ascii="Arial" w:hAnsi="Arial" w:cs="Arial"/>
          <w:szCs w:val="28"/>
        </w:rPr>
      </w:pPr>
    </w:p>
    <w:p w:rsidR="001E11EF" w:rsidRPr="004D3C01" w:rsidRDefault="001E11EF" w:rsidP="00503B39">
      <w:pPr>
        <w:pStyle w:val="a3"/>
        <w:jc w:val="both"/>
        <w:rPr>
          <w:rFonts w:ascii="Arial" w:hAnsi="Arial" w:cs="Arial"/>
          <w:szCs w:val="28"/>
        </w:rPr>
      </w:pPr>
    </w:p>
    <w:p w:rsidR="00FD45DA" w:rsidRPr="004D3C01" w:rsidRDefault="00B00AE0" w:rsidP="00503B39">
      <w:pPr>
        <w:pStyle w:val="a3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lastRenderedPageBreak/>
        <w:t>Глава сельского поселения</w:t>
      </w:r>
    </w:p>
    <w:p w:rsidR="00B00AE0" w:rsidRPr="004D3C01" w:rsidRDefault="00B00AE0" w:rsidP="00503B39">
      <w:pPr>
        <w:pStyle w:val="a3"/>
        <w:rPr>
          <w:rFonts w:ascii="Arial" w:hAnsi="Arial" w:cs="Arial"/>
          <w:szCs w:val="28"/>
        </w:rPr>
      </w:pPr>
      <w:r w:rsidRPr="004D3C01">
        <w:rPr>
          <w:rFonts w:ascii="Arial" w:hAnsi="Arial" w:cs="Arial"/>
          <w:szCs w:val="28"/>
        </w:rPr>
        <w:t xml:space="preserve"> «Усть-Озёрское»                      </w:t>
      </w:r>
      <w:r w:rsidR="004D3C01">
        <w:rPr>
          <w:rFonts w:ascii="Arial" w:hAnsi="Arial" w:cs="Arial"/>
          <w:szCs w:val="28"/>
        </w:rPr>
        <w:t xml:space="preserve">                        </w:t>
      </w:r>
      <w:r w:rsidRPr="004D3C01">
        <w:rPr>
          <w:rFonts w:ascii="Arial" w:hAnsi="Arial" w:cs="Arial"/>
          <w:szCs w:val="28"/>
        </w:rPr>
        <w:t xml:space="preserve">   С-М.Балдандоржиев</w:t>
      </w:r>
    </w:p>
    <w:p w:rsidR="00B00AE0" w:rsidRPr="004D3C01" w:rsidRDefault="00B00AE0" w:rsidP="00503B39">
      <w:pPr>
        <w:pStyle w:val="a3"/>
        <w:rPr>
          <w:rFonts w:ascii="Arial" w:hAnsi="Arial" w:cs="Arial"/>
          <w:szCs w:val="28"/>
        </w:rPr>
      </w:pPr>
    </w:p>
    <w:p w:rsidR="00B00AE0" w:rsidRPr="004D3C01" w:rsidRDefault="00B00AE0" w:rsidP="00503B39">
      <w:pPr>
        <w:pStyle w:val="a3"/>
        <w:rPr>
          <w:rFonts w:ascii="Arial" w:hAnsi="Arial" w:cs="Arial"/>
          <w:szCs w:val="28"/>
        </w:rPr>
      </w:pPr>
    </w:p>
    <w:p w:rsidR="00B00AE0" w:rsidRPr="004D3C01" w:rsidRDefault="00B00AE0" w:rsidP="00503B39">
      <w:pPr>
        <w:pStyle w:val="a3"/>
        <w:rPr>
          <w:rFonts w:ascii="Arial" w:hAnsi="Arial" w:cs="Arial"/>
          <w:szCs w:val="28"/>
        </w:rPr>
      </w:pPr>
    </w:p>
    <w:p w:rsidR="00340ADD" w:rsidRPr="004D3C01" w:rsidRDefault="00340ADD">
      <w:pPr>
        <w:rPr>
          <w:rFonts w:ascii="Arial" w:hAnsi="Arial" w:cs="Arial"/>
        </w:rPr>
      </w:pPr>
    </w:p>
    <w:sectPr w:rsidR="00340ADD" w:rsidRPr="004D3C01" w:rsidSect="0034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F93"/>
    <w:multiLevelType w:val="hybridMultilevel"/>
    <w:tmpl w:val="3F1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2E69"/>
    <w:multiLevelType w:val="hybridMultilevel"/>
    <w:tmpl w:val="E8301152"/>
    <w:lvl w:ilvl="0" w:tplc="CB4A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AE0"/>
    <w:rsid w:val="001E11EF"/>
    <w:rsid w:val="0023009B"/>
    <w:rsid w:val="002A1297"/>
    <w:rsid w:val="00340ADD"/>
    <w:rsid w:val="004A6CE9"/>
    <w:rsid w:val="004D3C01"/>
    <w:rsid w:val="00503B39"/>
    <w:rsid w:val="005F775F"/>
    <w:rsid w:val="006076F6"/>
    <w:rsid w:val="00717278"/>
    <w:rsid w:val="0075347E"/>
    <w:rsid w:val="008D4201"/>
    <w:rsid w:val="008E65E3"/>
    <w:rsid w:val="00956DE9"/>
    <w:rsid w:val="00961B40"/>
    <w:rsid w:val="00A00772"/>
    <w:rsid w:val="00A4714D"/>
    <w:rsid w:val="00AD53E5"/>
    <w:rsid w:val="00B00AE0"/>
    <w:rsid w:val="00B0570D"/>
    <w:rsid w:val="00C6329A"/>
    <w:rsid w:val="00CC347A"/>
    <w:rsid w:val="00DE46D5"/>
    <w:rsid w:val="00E43F0E"/>
    <w:rsid w:val="00E45875"/>
    <w:rsid w:val="00ED1457"/>
    <w:rsid w:val="00F5103C"/>
    <w:rsid w:val="00F67CB5"/>
    <w:rsid w:val="00FA5685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1EF"/>
    <w:pPr>
      <w:overflowPunct/>
      <w:autoSpaceDE/>
      <w:autoSpaceDN/>
      <w:adjustRightInd/>
      <w:spacing w:before="108" w:after="108" w:line="276" w:lineRule="auto"/>
      <w:jc w:val="center"/>
      <w:outlineLvl w:val="0"/>
    </w:pPr>
    <w:rPr>
      <w:rFonts w:ascii="Cambria" w:eastAsiaTheme="majorEastAs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C347A"/>
    <w:pPr>
      <w:ind w:left="720"/>
      <w:contextualSpacing/>
    </w:pPr>
  </w:style>
  <w:style w:type="paragraph" w:customStyle="1" w:styleId="ConsPlusTitle">
    <w:name w:val="ConsPlusTitle"/>
    <w:uiPriority w:val="99"/>
    <w:rsid w:val="00F67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1EF"/>
    <w:rPr>
      <w:rFonts w:ascii="Cambria" w:eastAsiaTheme="majorEastAsia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Ust-Ozersk</cp:lastModifiedBy>
  <cp:revision>17</cp:revision>
  <cp:lastPrinted>2020-03-30T14:11:00Z</cp:lastPrinted>
  <dcterms:created xsi:type="dcterms:W3CDTF">2020-02-28T06:12:00Z</dcterms:created>
  <dcterms:modified xsi:type="dcterms:W3CDTF">2020-03-31T01:21:00Z</dcterms:modified>
</cp:coreProperties>
</file>