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FA" w:rsidRPr="00E7572D" w:rsidRDefault="00DB4BFA" w:rsidP="00DB4BFA">
      <w:pPr>
        <w:ind w:firstLine="708"/>
        <w:jc w:val="both"/>
        <w:rPr>
          <w:b/>
          <w:i/>
          <w:sz w:val="28"/>
          <w:szCs w:val="28"/>
        </w:rPr>
      </w:pPr>
      <w:r w:rsidRPr="00E7572D">
        <w:rPr>
          <w:b/>
          <w:i/>
          <w:sz w:val="28"/>
          <w:szCs w:val="28"/>
        </w:rPr>
        <w:t>Статья 18. Конкурс на замещение вакантной должности муниципальной службы</w:t>
      </w:r>
    </w:p>
    <w:p w:rsidR="00DB4BFA" w:rsidRPr="00E7572D" w:rsidRDefault="00DB4BFA" w:rsidP="00DB4BFA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1. При замещении должности муниципальной службы в </w:t>
      </w:r>
      <w:r>
        <w:rPr>
          <w:sz w:val="28"/>
          <w:szCs w:val="28"/>
        </w:rPr>
        <w:t xml:space="preserve">поселении </w:t>
      </w:r>
      <w:r w:rsidRPr="00E7572D">
        <w:rPr>
          <w:sz w:val="28"/>
          <w:szCs w:val="28"/>
        </w:rPr>
        <w:t>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B4BFA" w:rsidRPr="00E7572D" w:rsidRDefault="00DB4BFA" w:rsidP="00DB4BFA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решением Совета </w:t>
      </w:r>
      <w:r>
        <w:rPr>
          <w:sz w:val="28"/>
          <w:szCs w:val="28"/>
        </w:rPr>
        <w:t>сельского поселения «Приозёрное»</w:t>
      </w:r>
      <w:r w:rsidRPr="00E7572D">
        <w:rPr>
          <w:sz w:val="28"/>
          <w:szCs w:val="28"/>
        </w:rPr>
        <w:t xml:space="preserve">. </w:t>
      </w:r>
    </w:p>
    <w:p w:rsidR="009E2A71" w:rsidRDefault="009E2A71"/>
    <w:sectPr w:rsidR="009E2A71" w:rsidSect="009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FA"/>
    <w:rsid w:val="009E2A71"/>
    <w:rsid w:val="00DB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2020-04-20T02:19:00Z</dcterms:created>
  <dcterms:modified xsi:type="dcterms:W3CDTF">2020-04-20T02:20:00Z</dcterms:modified>
</cp:coreProperties>
</file>