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01" w:rsidRDefault="00CA4001" w:rsidP="00CA4001">
      <w:pPr>
        <w:rPr>
          <w:rFonts w:ascii="Times New Roman" w:eastAsia="Times New Roman" w:hAnsi="Times New Roman"/>
          <w:sz w:val="24"/>
        </w:rPr>
      </w:pPr>
    </w:p>
    <w:p w:rsidR="00CA4001" w:rsidRDefault="00CA4001" w:rsidP="00CA4001">
      <w:pPr>
        <w:rPr>
          <w:rFonts w:ascii="Times New Roman" w:eastAsia="Times New Roman" w:hAnsi="Times New Roman"/>
          <w:sz w:val="24"/>
        </w:rPr>
      </w:pPr>
    </w:p>
    <w:p w:rsidR="00CA4001" w:rsidRDefault="00CA4001" w:rsidP="00CA4001">
      <w:pPr>
        <w:rPr>
          <w:rFonts w:ascii="Times New Roman" w:eastAsia="Times New Roman" w:hAnsi="Times New Roman"/>
          <w:sz w:val="24"/>
        </w:rPr>
      </w:pPr>
    </w:p>
    <w:p w:rsidR="00CA4001" w:rsidRDefault="00CA4001" w:rsidP="00CA4001">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CA4001" w:rsidRPr="001D6966" w:rsidRDefault="00CA4001" w:rsidP="00CA4001">
      <w:pPr>
        <w:rPr>
          <w:rFonts w:ascii="Times New Roman" w:eastAsia="Times New Roman" w:hAnsi="Times New Roman" w:cs="Times New Roman"/>
          <w:sz w:val="28"/>
          <w:szCs w:val="24"/>
        </w:rPr>
      </w:pPr>
    </w:p>
    <w:p w:rsidR="00CA4001" w:rsidRPr="001D6966" w:rsidRDefault="00CA4001" w:rsidP="00CA4001">
      <w:pPr>
        <w:rPr>
          <w:rFonts w:ascii="Arial" w:eastAsia="Times New Roman" w:hAnsi="Arial"/>
          <w:sz w:val="28"/>
          <w:szCs w:val="24"/>
        </w:rPr>
      </w:pPr>
    </w:p>
    <w:p w:rsidR="00CA4001" w:rsidRPr="001D6966" w:rsidRDefault="00CA4001" w:rsidP="00CA4001">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p>
    <w:p w:rsidR="00CA4001" w:rsidRPr="001D6966" w:rsidRDefault="00CA4001" w:rsidP="00CA4001">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CA4001" w:rsidRPr="001D6966" w:rsidRDefault="00CA4001" w:rsidP="00CA4001">
      <w:pPr>
        <w:jc w:val="both"/>
        <w:rPr>
          <w:rFonts w:ascii="Times New Roman" w:eastAsia="Times New Roman" w:hAnsi="Times New Roman" w:cs="Times New Roman"/>
          <w:sz w:val="28"/>
          <w:szCs w:val="28"/>
        </w:rPr>
      </w:pPr>
    </w:p>
    <w:p w:rsidR="00CA4001" w:rsidRPr="001D6966" w:rsidRDefault="00CA4001" w:rsidP="00CA400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  ____________</w:t>
      </w:r>
      <w:r w:rsidRPr="001D696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1D6966">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p w:rsidR="00CA4001" w:rsidRPr="001D6966" w:rsidRDefault="00CA4001" w:rsidP="00CA4001">
      <w:pPr>
        <w:jc w:val="center"/>
        <w:rPr>
          <w:rFonts w:ascii="Times New Roman" w:eastAsia="Times New Roman" w:hAnsi="Times New Roman" w:cs="Times New Roman"/>
          <w:sz w:val="28"/>
          <w:szCs w:val="28"/>
        </w:rPr>
      </w:pPr>
    </w:p>
    <w:p w:rsidR="00CA4001" w:rsidRPr="001D6966" w:rsidRDefault="00CA4001" w:rsidP="00CA4001">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CA4001" w:rsidRPr="001D6966" w:rsidRDefault="00CA4001" w:rsidP="00CA4001">
      <w:pPr>
        <w:jc w:val="both"/>
        <w:rPr>
          <w:rFonts w:ascii="Times New Roman" w:eastAsia="Times New Roman" w:hAnsi="Times New Roman" w:cs="Times New Roman"/>
          <w:sz w:val="28"/>
          <w:szCs w:val="28"/>
        </w:rPr>
      </w:pPr>
    </w:p>
    <w:p w:rsidR="00CA4001" w:rsidRPr="001D6966" w:rsidRDefault="00CA4001" w:rsidP="00CA4001">
      <w:pPr>
        <w:jc w:val="both"/>
        <w:rPr>
          <w:rFonts w:ascii="Times New Roman" w:eastAsia="Times New Roman" w:hAnsi="Times New Roman" w:cs="Times New Roman"/>
          <w:b/>
          <w:bCs/>
          <w:sz w:val="28"/>
          <w:szCs w:val="28"/>
        </w:rPr>
      </w:pPr>
    </w:p>
    <w:p w:rsidR="00CA4001" w:rsidRPr="001D6966" w:rsidRDefault="00CA4001" w:rsidP="00CA4001">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«Южное» муниципального района «Борзинский район»</w:t>
      </w:r>
    </w:p>
    <w:p w:rsidR="00CA4001" w:rsidRPr="001D6966" w:rsidRDefault="00CA4001" w:rsidP="00CA4001">
      <w:pPr>
        <w:rPr>
          <w:rFonts w:ascii="Times New Roman" w:eastAsia="Times New Roman" w:hAnsi="Times New Roman" w:cs="Times New Roman"/>
          <w:sz w:val="28"/>
          <w:szCs w:val="28"/>
        </w:rPr>
      </w:pPr>
    </w:p>
    <w:p w:rsidR="00CA4001" w:rsidRDefault="00CA4001" w:rsidP="00CA4001">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p>
    <w:p w:rsidR="00CA4001" w:rsidRPr="001D6966" w:rsidRDefault="00CA4001" w:rsidP="00CA4001">
      <w:pPr>
        <w:jc w:val="both"/>
        <w:rPr>
          <w:rFonts w:ascii="Times New Roman" w:eastAsia="Times New Roman" w:hAnsi="Times New Roman" w:cs="Times New Roman"/>
          <w:b/>
          <w:sz w:val="28"/>
          <w:szCs w:val="28"/>
        </w:rPr>
      </w:pPr>
      <w:r w:rsidRPr="001D6966">
        <w:rPr>
          <w:rFonts w:ascii="Times New Roman" w:eastAsia="Times New Roman" w:hAnsi="Times New Roman" w:cs="Times New Roman"/>
          <w:b/>
          <w:sz w:val="28"/>
          <w:szCs w:val="28"/>
        </w:rPr>
        <w:t>п о с т а н о в л я е т:</w:t>
      </w:r>
    </w:p>
    <w:p w:rsidR="00CA4001" w:rsidRPr="001D6966" w:rsidRDefault="00CA4001" w:rsidP="00CA4001">
      <w:pPr>
        <w:ind w:firstLine="709"/>
        <w:jc w:val="both"/>
        <w:rPr>
          <w:rFonts w:ascii="Times New Roman" w:eastAsia="Times New Roman" w:hAnsi="Times New Roman" w:cs="Times New Roman"/>
          <w:b/>
          <w:sz w:val="28"/>
          <w:szCs w:val="28"/>
        </w:rPr>
      </w:pPr>
    </w:p>
    <w:p w:rsidR="00CA4001" w:rsidRPr="001D6966" w:rsidRDefault="00CA4001" w:rsidP="00CA4001">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Pr>
          <w:rFonts w:ascii="Times New Roman" w:eastAsia="Times New Roman" w:hAnsi="Times New Roman" w:cs="Times New Roman"/>
          <w:bCs/>
          <w:sz w:val="28"/>
          <w:szCs w:val="28"/>
        </w:rPr>
        <w:t>Южное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на период 2020-2037 гг</w:t>
      </w:r>
      <w:r w:rsidRPr="001D6966">
        <w:rPr>
          <w:rFonts w:ascii="Times New Roman" w:eastAsia="Times New Roman" w:hAnsi="Times New Roman" w:cs="Times New Roman"/>
          <w:bCs/>
          <w:sz w:val="28"/>
          <w:szCs w:val="28"/>
        </w:rPr>
        <w:t>.</w:t>
      </w:r>
    </w:p>
    <w:p w:rsidR="00CA4001" w:rsidRPr="005E6243" w:rsidRDefault="00CA4001" w:rsidP="005E6243">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CA4001" w:rsidRPr="001D6966" w:rsidRDefault="00CA4001" w:rsidP="00CA4001">
      <w:pPr>
        <w:jc w:val="both"/>
        <w:rPr>
          <w:rFonts w:ascii="Times New Roman" w:eastAsia="Times New Roman" w:hAnsi="Times New Roman" w:cs="Times New Roman"/>
          <w:sz w:val="28"/>
          <w:szCs w:val="28"/>
        </w:rPr>
      </w:pPr>
    </w:p>
    <w:p w:rsidR="00CA4001" w:rsidRDefault="00CA4001" w:rsidP="00CA4001">
      <w:pPr>
        <w:rPr>
          <w:rFonts w:ascii="Times New Roman" w:eastAsia="Times New Roman" w:hAnsi="Times New Roman" w:cs="Times New Roman"/>
          <w:sz w:val="28"/>
          <w:szCs w:val="28"/>
        </w:rPr>
      </w:pPr>
    </w:p>
    <w:p w:rsidR="00CA4001" w:rsidRPr="001D6966" w:rsidRDefault="00CA4001" w:rsidP="00CA4001">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CA4001" w:rsidRDefault="00CA4001" w:rsidP="00CA4001">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район»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Г. Сайфулин</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Pr="00701431" w:rsidRDefault="004F0017" w:rsidP="004F0017">
      <w:pPr>
        <w:spacing w:line="260" w:lineRule="exact"/>
        <w:contextualSpacing/>
        <w:rPr>
          <w:rFonts w:ascii="Times New Roman" w:eastAsia="Times New Roman" w:hAnsi="Times New Roman"/>
          <w:sz w:val="24"/>
          <w:szCs w:val="24"/>
        </w:rPr>
      </w:pPr>
    </w:p>
    <w:p w:rsidR="00CA4001" w:rsidRDefault="00CA4001" w:rsidP="00EB625A">
      <w:pPr>
        <w:tabs>
          <w:tab w:val="right" w:leader="dot" w:pos="9639"/>
        </w:tabs>
        <w:ind w:left="5670"/>
        <w:rPr>
          <w:rFonts w:ascii="Times New Roman" w:hAnsi="Times New Roman" w:cs="Times New Roman"/>
          <w:bCs/>
          <w:sz w:val="28"/>
          <w:szCs w:val="28"/>
        </w:rPr>
      </w:pPr>
    </w:p>
    <w:p w:rsidR="00CA4001" w:rsidRDefault="00CA4001" w:rsidP="00EB625A">
      <w:pPr>
        <w:tabs>
          <w:tab w:val="right" w:leader="dot" w:pos="9639"/>
        </w:tabs>
        <w:ind w:left="5670"/>
        <w:rPr>
          <w:rFonts w:ascii="Times New Roman" w:hAnsi="Times New Roman" w:cs="Times New Roman"/>
          <w:bCs/>
          <w:sz w:val="28"/>
          <w:szCs w:val="28"/>
        </w:rPr>
      </w:pPr>
    </w:p>
    <w:p w:rsidR="00F475C7" w:rsidRDefault="00F475C7" w:rsidP="00EB625A">
      <w:pPr>
        <w:tabs>
          <w:tab w:val="right" w:leader="dot" w:pos="9639"/>
        </w:tabs>
        <w:ind w:left="5670"/>
        <w:rPr>
          <w:rFonts w:ascii="Times New Roman" w:hAnsi="Times New Roman" w:cs="Times New Roman"/>
          <w:bCs/>
          <w:sz w:val="28"/>
          <w:szCs w:val="28"/>
        </w:rPr>
      </w:pPr>
    </w:p>
    <w:p w:rsidR="005E6243" w:rsidRDefault="005E6243" w:rsidP="00EB625A">
      <w:pPr>
        <w:tabs>
          <w:tab w:val="right" w:leader="dot" w:pos="9639"/>
        </w:tabs>
        <w:ind w:left="5670"/>
        <w:rPr>
          <w:rFonts w:ascii="Times New Roman" w:hAnsi="Times New Roman" w:cs="Times New Roman"/>
          <w:bCs/>
          <w:sz w:val="28"/>
          <w:szCs w:val="28"/>
        </w:rPr>
      </w:pPr>
      <w:bookmarkStart w:id="0" w:name="_GoBack"/>
      <w:bookmarkEnd w:id="0"/>
    </w:p>
    <w:p w:rsidR="00F475C7" w:rsidRDefault="00F475C7" w:rsidP="00EB625A">
      <w:pPr>
        <w:tabs>
          <w:tab w:val="right" w:leader="dot" w:pos="9639"/>
        </w:tabs>
        <w:ind w:left="5670"/>
        <w:rPr>
          <w:rFonts w:ascii="Times New Roman" w:hAnsi="Times New Roman" w:cs="Times New Roman"/>
          <w:bCs/>
          <w:sz w:val="28"/>
          <w:szCs w:val="28"/>
        </w:rPr>
      </w:pPr>
    </w:p>
    <w:p w:rsidR="00CA4001" w:rsidRDefault="00CA4001" w:rsidP="00EB625A">
      <w:pPr>
        <w:tabs>
          <w:tab w:val="right" w:leader="dot" w:pos="9639"/>
        </w:tabs>
        <w:ind w:left="5670"/>
        <w:rPr>
          <w:rFonts w:ascii="Times New Roman" w:hAnsi="Times New Roman" w:cs="Times New Roman"/>
          <w:bCs/>
          <w:sz w:val="28"/>
          <w:szCs w:val="28"/>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0C06FC">
        <w:rPr>
          <w:rFonts w:ascii="Times New Roman" w:hAnsi="Times New Roman" w:cs="Times New Roman"/>
          <w:bCs/>
          <w:sz w:val="28"/>
          <w:szCs w:val="28"/>
        </w:rPr>
        <w:t>__  _______</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____</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1A6BED">
        <w:rPr>
          <w:rFonts w:ascii="Times New Roman" w:eastAsia="Times New Roman" w:hAnsi="Times New Roman"/>
          <w:b/>
          <w:sz w:val="36"/>
        </w:rPr>
        <w:t>Южное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CA4001">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CA4001">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CA4001">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CA4001">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CA4001">
        <w:rPr>
          <w:rFonts w:ascii="Times New Roman" w:eastAsia="Times New Roman" w:hAnsi="Times New Roman" w:cs="Times New Roman"/>
          <w:sz w:val="24"/>
          <w:szCs w:val="24"/>
        </w:rPr>
        <w:t>5</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CA4001">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CA4001">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CA4001">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CA4001">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CA4001">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CA4001">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CA4001">
        <w:rPr>
          <w:rFonts w:ascii="Times New Roman" w:eastAsia="Times New Roman" w:hAnsi="Times New Roman" w:cs="Times New Roman"/>
          <w:sz w:val="24"/>
          <w:szCs w:val="24"/>
        </w:rPr>
        <w:t>3</w:t>
      </w:r>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CA4001">
      <w:pPr>
        <w:spacing w:line="288" w:lineRule="auto"/>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1A6BED">
              <w:rPr>
                <w:rFonts w:ascii="Times New Roman" w:eastAsia="Times New Roman" w:hAnsi="Times New Roman" w:cs="Times New Roman"/>
                <w:sz w:val="24"/>
                <w:szCs w:val="24"/>
              </w:rPr>
              <w:t>Южное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1A6BED">
              <w:rPr>
                <w:rFonts w:ascii="Times New Roman" w:eastAsia="Times New Roman" w:hAnsi="Times New Roman" w:cs="Times New Roman"/>
                <w:sz w:val="24"/>
                <w:szCs w:val="24"/>
              </w:rPr>
              <w:t>Южное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lastRenderedPageBreak/>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1A6BED">
              <w:rPr>
                <w:rFonts w:ascii="Times New Roman" w:eastAsia="Times New Roman" w:hAnsi="Times New Roman" w:cs="Times New Roman"/>
                <w:bCs/>
                <w:sz w:val="24"/>
                <w:szCs w:val="24"/>
              </w:rPr>
              <w:t>Южное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г.г.</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г.г.</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B723E4"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76 469 825</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B723E4">
              <w:rPr>
                <w:rFonts w:ascii="Times New Roman" w:eastAsia="Times New Roman" w:hAnsi="Times New Roman" w:cs="Times New Roman"/>
                <w:sz w:val="24"/>
                <w:szCs w:val="24"/>
              </w:rPr>
              <w:t>76 469 825</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B723E4">
              <w:rPr>
                <w:rFonts w:ascii="Times New Roman" w:eastAsia="Times New Roman" w:hAnsi="Times New Roman" w:cs="Times New Roman"/>
                <w:sz w:val="24"/>
                <w:szCs w:val="24"/>
              </w:rPr>
              <w:t>000 000 000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1A6BED">
              <w:rPr>
                <w:rFonts w:ascii="Times New Roman" w:eastAsia="Times New Roman" w:hAnsi="Times New Roman" w:cs="Times New Roman"/>
                <w:sz w:val="24"/>
                <w:szCs w:val="24"/>
              </w:rPr>
              <w:t>Южное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1A6BED">
        <w:t>Южное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1A6BED">
        <w:t>Южное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1A6BED">
        <w:t>Южное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1A6BED">
        <w:t>Южное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1A6BED">
        <w:rPr>
          <w:rFonts w:ascii="Times New Roman" w:hAnsi="Times New Roman" w:cs="Times New Roman"/>
          <w:sz w:val="28"/>
          <w:szCs w:val="28"/>
          <w:lang w:eastAsia="en-US"/>
        </w:rPr>
        <w:t>Южное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B342CB"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B342CB" w:rsidRPr="008C4F81" w:rsidRDefault="00B342CB" w:rsidP="00B342CB">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B342CB" w:rsidRPr="00B342CB" w:rsidRDefault="00B342CB" w:rsidP="00B342CB">
            <w:pP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B342CB" w:rsidRPr="00B342CB" w:rsidRDefault="00B342CB" w:rsidP="00B342CB">
            <w:pPr>
              <w:jc w:val="cente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46536,2</w:t>
            </w:r>
          </w:p>
        </w:tc>
      </w:tr>
      <w:tr w:rsidR="00B342CB"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B342CB" w:rsidRPr="008C4F81" w:rsidRDefault="00B342CB" w:rsidP="00B342CB">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B342CB" w:rsidRPr="00B342CB" w:rsidRDefault="00B342CB" w:rsidP="00B342CB">
            <w:pP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B342CB" w:rsidRPr="00B342CB" w:rsidRDefault="00B342CB" w:rsidP="00B342CB">
            <w:pPr>
              <w:jc w:val="center"/>
              <w:rPr>
                <w:rFonts w:ascii="Times New Roman" w:eastAsia="Times New Roman" w:hAnsi="Times New Roman" w:cs="Times New Roman"/>
                <w:color w:val="000000"/>
                <w:sz w:val="24"/>
                <w:szCs w:val="24"/>
              </w:rPr>
            </w:pPr>
            <w:r w:rsidRPr="00B342CB">
              <w:rPr>
                <w:rFonts w:ascii="Times New Roman" w:hAnsi="Times New Roman" w:cs="Times New Roman"/>
                <w:sz w:val="24"/>
                <w:szCs w:val="24"/>
              </w:rPr>
              <w:t>691</w:t>
            </w:r>
          </w:p>
        </w:tc>
      </w:tr>
      <w:tr w:rsidR="00B342CB"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B342CB" w:rsidRPr="008C4F81" w:rsidRDefault="00B342CB" w:rsidP="00B342CB">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B342CB" w:rsidRPr="00B342CB" w:rsidRDefault="00B342CB" w:rsidP="00B342CB">
            <w:pP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B342CB" w:rsidRPr="00B342CB" w:rsidRDefault="00B342CB" w:rsidP="00B342CB">
            <w:pPr>
              <w:jc w:val="cente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0,016</w:t>
            </w:r>
          </w:p>
        </w:tc>
      </w:tr>
      <w:tr w:rsidR="00B342CB"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B342CB" w:rsidRPr="008C4F81" w:rsidRDefault="00B342CB" w:rsidP="00B342CB">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B342CB" w:rsidRPr="00B342CB" w:rsidRDefault="00B342CB" w:rsidP="00B342CB">
            <w:pP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B342CB" w:rsidRPr="00B342CB" w:rsidRDefault="00B342CB" w:rsidP="00B342CB">
            <w:pPr>
              <w:jc w:val="cente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2</w:t>
            </w:r>
          </w:p>
        </w:tc>
      </w:tr>
      <w:tr w:rsidR="00B342CB"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B342CB" w:rsidRPr="008C4F81" w:rsidRDefault="00B342CB" w:rsidP="00B342CB">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B342CB" w:rsidRPr="00B342CB" w:rsidRDefault="00B342CB" w:rsidP="00B342CB">
            <w:pP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Расстояние до:</w:t>
            </w:r>
          </w:p>
        </w:tc>
      </w:tr>
      <w:tr w:rsidR="00B342CB" w:rsidRPr="008C4F81" w:rsidTr="00EC2A23">
        <w:trPr>
          <w:trHeight w:val="20"/>
        </w:trPr>
        <w:tc>
          <w:tcPr>
            <w:tcW w:w="438" w:type="pct"/>
            <w:vMerge/>
            <w:tcBorders>
              <w:left w:val="single" w:sz="4" w:space="0" w:color="auto"/>
              <w:right w:val="single" w:sz="4" w:space="0" w:color="auto"/>
            </w:tcBorders>
            <w:shd w:val="clear" w:color="auto" w:fill="auto"/>
            <w:hideMark/>
          </w:tcPr>
          <w:p w:rsidR="00B342CB" w:rsidRPr="008C4F81" w:rsidRDefault="00B342CB" w:rsidP="00B342CB">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B342CB" w:rsidRPr="00B342CB" w:rsidRDefault="00B342CB" w:rsidP="00B342CB">
            <w:pP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Районного центра</w:t>
            </w:r>
          </w:p>
        </w:tc>
        <w:tc>
          <w:tcPr>
            <w:tcW w:w="2500" w:type="pct"/>
            <w:tcBorders>
              <w:top w:val="nil"/>
              <w:left w:val="nil"/>
              <w:bottom w:val="single" w:sz="4" w:space="0" w:color="auto"/>
              <w:right w:val="single" w:sz="4" w:space="0" w:color="auto"/>
            </w:tcBorders>
            <w:shd w:val="clear" w:color="auto" w:fill="auto"/>
            <w:hideMark/>
          </w:tcPr>
          <w:p w:rsidR="00B342CB" w:rsidRPr="00B342CB" w:rsidRDefault="00B342CB" w:rsidP="00B342CB">
            <w:pPr>
              <w:jc w:val="cente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17,1 км</w:t>
            </w:r>
          </w:p>
        </w:tc>
      </w:tr>
      <w:tr w:rsidR="00B342CB"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B342CB" w:rsidRPr="008C4F81" w:rsidRDefault="00B342CB" w:rsidP="00B342CB">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B342CB" w:rsidRPr="00B342CB" w:rsidRDefault="00B342CB" w:rsidP="00B342CB">
            <w:pP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Областного центра</w:t>
            </w:r>
          </w:p>
        </w:tc>
        <w:tc>
          <w:tcPr>
            <w:tcW w:w="2500" w:type="pct"/>
            <w:tcBorders>
              <w:top w:val="nil"/>
              <w:left w:val="nil"/>
              <w:bottom w:val="single" w:sz="4" w:space="0" w:color="auto"/>
              <w:right w:val="single" w:sz="4" w:space="0" w:color="auto"/>
            </w:tcBorders>
            <w:shd w:val="clear" w:color="auto" w:fill="auto"/>
            <w:hideMark/>
          </w:tcPr>
          <w:p w:rsidR="00B342CB" w:rsidRPr="00B342CB" w:rsidRDefault="00B342CB" w:rsidP="00B342CB">
            <w:pPr>
              <w:jc w:val="cente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400,0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B342CB" w:rsidRDefault="00EE7FCF" w:rsidP="000B0BB3">
            <w:pP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Главные планировочные оси:</w:t>
            </w:r>
          </w:p>
        </w:tc>
      </w:tr>
      <w:tr w:rsidR="00B342CB"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B342CB" w:rsidRPr="008C4F81" w:rsidRDefault="00B342CB" w:rsidP="00B342CB">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B342CB" w:rsidRPr="00B342CB" w:rsidRDefault="00B342CB" w:rsidP="00B342CB">
            <w:pP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Природная</w:t>
            </w:r>
          </w:p>
        </w:tc>
        <w:tc>
          <w:tcPr>
            <w:tcW w:w="2500" w:type="pct"/>
            <w:tcBorders>
              <w:top w:val="nil"/>
              <w:left w:val="nil"/>
              <w:bottom w:val="single" w:sz="4" w:space="0" w:color="auto"/>
              <w:right w:val="single" w:sz="4" w:space="0" w:color="auto"/>
            </w:tcBorders>
            <w:shd w:val="clear" w:color="auto" w:fill="auto"/>
            <w:hideMark/>
          </w:tcPr>
          <w:p w:rsidR="00B342CB" w:rsidRPr="00B342CB" w:rsidRDefault="00B342CB" w:rsidP="00B342CB">
            <w:pPr>
              <w:jc w:val="cente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w:t>
            </w:r>
          </w:p>
        </w:tc>
      </w:tr>
      <w:tr w:rsidR="00B342CB"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B342CB" w:rsidRPr="008C4F81" w:rsidRDefault="00B342CB" w:rsidP="00B342CB">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B342CB" w:rsidRPr="00B342CB" w:rsidRDefault="00B342CB" w:rsidP="00B342CB">
            <w:pP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B342CB" w:rsidRPr="00B342CB" w:rsidRDefault="00B342CB" w:rsidP="00B342CB">
            <w:pPr>
              <w:jc w:val="cente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w:t>
            </w:r>
          </w:p>
        </w:tc>
      </w:tr>
      <w:tr w:rsidR="00B342CB"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B342CB" w:rsidRPr="008C4F81" w:rsidRDefault="00B342CB" w:rsidP="00B342CB">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B342CB" w:rsidRPr="00B342CB" w:rsidRDefault="00B342CB" w:rsidP="00B342CB">
            <w:pP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B342CB" w:rsidRPr="00B342CB" w:rsidRDefault="00B342CB" w:rsidP="00B342CB">
            <w:pPr>
              <w:jc w:val="cente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1A6BED">
        <w:rPr>
          <w:rFonts w:ascii="Times New Roman" w:hAnsi="Times New Roman" w:cs="Times New Roman"/>
          <w:sz w:val="28"/>
          <w:szCs w:val="28"/>
          <w:lang w:eastAsia="en-US"/>
        </w:rPr>
        <w:t>Южное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8C4F81" w:rsidTr="00EC2A23">
        <w:trPr>
          <w:trHeight w:val="20"/>
        </w:trPr>
        <w:tc>
          <w:tcPr>
            <w:tcW w:w="438" w:type="pct"/>
            <w:vMerge w:val="restar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B342CB" w:rsidRPr="008C4F81" w:rsidTr="00EC2A23">
        <w:trPr>
          <w:trHeight w:val="20"/>
        </w:trPr>
        <w:tc>
          <w:tcPr>
            <w:tcW w:w="438" w:type="pct"/>
            <w:vMerge/>
            <w:shd w:val="clear" w:color="auto" w:fill="auto"/>
            <w:hideMark/>
          </w:tcPr>
          <w:p w:rsidR="00B342CB" w:rsidRPr="008C4F81" w:rsidRDefault="00B342CB" w:rsidP="00B342CB">
            <w:pPr>
              <w:rPr>
                <w:rFonts w:ascii="Times New Roman" w:hAnsi="Times New Roman" w:cs="Times New Roman"/>
                <w:color w:val="000000"/>
                <w:sz w:val="24"/>
                <w:szCs w:val="24"/>
                <w:lang w:eastAsia="en-US"/>
              </w:rPr>
            </w:pPr>
          </w:p>
        </w:tc>
        <w:tc>
          <w:tcPr>
            <w:tcW w:w="2063" w:type="pct"/>
            <w:shd w:val="clear" w:color="auto" w:fill="auto"/>
            <w:hideMark/>
          </w:tcPr>
          <w:p w:rsidR="00B342CB" w:rsidRPr="00B342CB" w:rsidRDefault="00B342CB" w:rsidP="00B342CB">
            <w:pPr>
              <w:rPr>
                <w:rFonts w:ascii="Times New Roman" w:hAnsi="Times New Roman" w:cs="Times New Roman"/>
                <w:color w:val="000000"/>
                <w:sz w:val="24"/>
                <w:szCs w:val="24"/>
              </w:rPr>
            </w:pPr>
            <w:r w:rsidRPr="00B342CB">
              <w:rPr>
                <w:rFonts w:ascii="Times New Roman" w:hAnsi="Times New Roman" w:cs="Times New Roman"/>
                <w:color w:val="000000"/>
                <w:sz w:val="24"/>
                <w:szCs w:val="24"/>
              </w:rPr>
              <w:t>север</w:t>
            </w:r>
          </w:p>
        </w:tc>
        <w:tc>
          <w:tcPr>
            <w:tcW w:w="2499" w:type="pct"/>
            <w:shd w:val="clear" w:color="auto" w:fill="auto"/>
          </w:tcPr>
          <w:p w:rsidR="00B342CB" w:rsidRPr="00B342CB" w:rsidRDefault="00B342CB" w:rsidP="00B342CB">
            <w:pPr>
              <w:rPr>
                <w:rFonts w:ascii="Times New Roman" w:hAnsi="Times New Roman" w:cs="Times New Roman"/>
                <w:color w:val="000000"/>
                <w:sz w:val="24"/>
                <w:szCs w:val="24"/>
              </w:rPr>
            </w:pPr>
            <w:r w:rsidRPr="00B342CB">
              <w:rPr>
                <w:rFonts w:ascii="Times New Roman" w:hAnsi="Times New Roman" w:cs="Times New Roman"/>
                <w:color w:val="000000"/>
                <w:sz w:val="24"/>
                <w:szCs w:val="24"/>
              </w:rPr>
              <w:t>сельское поселение «Ключевское»</w:t>
            </w:r>
          </w:p>
        </w:tc>
      </w:tr>
      <w:tr w:rsidR="00B342CB" w:rsidRPr="008C4F81" w:rsidTr="00EC2A23">
        <w:trPr>
          <w:trHeight w:val="20"/>
        </w:trPr>
        <w:tc>
          <w:tcPr>
            <w:tcW w:w="438" w:type="pct"/>
            <w:vMerge/>
            <w:shd w:val="clear" w:color="auto" w:fill="auto"/>
            <w:hideMark/>
          </w:tcPr>
          <w:p w:rsidR="00B342CB" w:rsidRPr="008C4F81" w:rsidRDefault="00B342CB" w:rsidP="00B342CB">
            <w:pPr>
              <w:rPr>
                <w:rFonts w:ascii="Times New Roman" w:hAnsi="Times New Roman" w:cs="Times New Roman"/>
                <w:color w:val="000000"/>
                <w:sz w:val="24"/>
                <w:szCs w:val="24"/>
                <w:lang w:eastAsia="en-US"/>
              </w:rPr>
            </w:pPr>
          </w:p>
        </w:tc>
        <w:tc>
          <w:tcPr>
            <w:tcW w:w="2063" w:type="pct"/>
            <w:shd w:val="clear" w:color="auto" w:fill="auto"/>
            <w:hideMark/>
          </w:tcPr>
          <w:p w:rsidR="00B342CB" w:rsidRPr="00B342CB" w:rsidRDefault="00B342CB" w:rsidP="00B342CB">
            <w:pPr>
              <w:rPr>
                <w:rFonts w:ascii="Times New Roman" w:hAnsi="Times New Roman" w:cs="Times New Roman"/>
                <w:color w:val="000000"/>
                <w:sz w:val="24"/>
                <w:szCs w:val="24"/>
              </w:rPr>
            </w:pPr>
            <w:r w:rsidRPr="00B342CB">
              <w:rPr>
                <w:rFonts w:ascii="Times New Roman" w:hAnsi="Times New Roman" w:cs="Times New Roman"/>
                <w:color w:val="000000"/>
                <w:sz w:val="24"/>
                <w:szCs w:val="24"/>
              </w:rPr>
              <w:t>запад</w:t>
            </w:r>
          </w:p>
        </w:tc>
        <w:tc>
          <w:tcPr>
            <w:tcW w:w="2499" w:type="pct"/>
            <w:shd w:val="clear" w:color="auto" w:fill="auto"/>
            <w:hideMark/>
          </w:tcPr>
          <w:p w:rsidR="00B342CB" w:rsidRPr="00B342CB" w:rsidRDefault="00B342CB" w:rsidP="00B342CB">
            <w:pPr>
              <w:rPr>
                <w:rFonts w:ascii="Times New Roman" w:hAnsi="Times New Roman" w:cs="Times New Roman"/>
                <w:color w:val="000000"/>
                <w:sz w:val="24"/>
                <w:szCs w:val="24"/>
              </w:rPr>
            </w:pPr>
            <w:r w:rsidRPr="00B342CB">
              <w:rPr>
                <w:rFonts w:ascii="Times New Roman" w:hAnsi="Times New Roman" w:cs="Times New Roman"/>
                <w:color w:val="000000"/>
                <w:sz w:val="24"/>
                <w:szCs w:val="24"/>
              </w:rPr>
              <w:t>сельское поселение «Новоборзинское»</w:t>
            </w:r>
          </w:p>
        </w:tc>
      </w:tr>
      <w:tr w:rsidR="00B342CB" w:rsidRPr="008C4F81" w:rsidTr="00EC2A23">
        <w:trPr>
          <w:trHeight w:val="20"/>
        </w:trPr>
        <w:tc>
          <w:tcPr>
            <w:tcW w:w="438" w:type="pct"/>
            <w:vMerge/>
            <w:shd w:val="clear" w:color="auto" w:fill="auto"/>
            <w:hideMark/>
          </w:tcPr>
          <w:p w:rsidR="00B342CB" w:rsidRPr="008C4F81" w:rsidRDefault="00B342CB" w:rsidP="00B342CB">
            <w:pPr>
              <w:rPr>
                <w:rFonts w:ascii="Times New Roman" w:hAnsi="Times New Roman" w:cs="Times New Roman"/>
                <w:color w:val="000000"/>
                <w:sz w:val="24"/>
                <w:szCs w:val="24"/>
                <w:lang w:eastAsia="en-US"/>
              </w:rPr>
            </w:pPr>
          </w:p>
        </w:tc>
        <w:tc>
          <w:tcPr>
            <w:tcW w:w="2063" w:type="pct"/>
            <w:shd w:val="clear" w:color="auto" w:fill="auto"/>
            <w:hideMark/>
          </w:tcPr>
          <w:p w:rsidR="00B342CB" w:rsidRPr="00B342CB" w:rsidRDefault="00B342CB" w:rsidP="00B342CB">
            <w:pPr>
              <w:rPr>
                <w:rFonts w:ascii="Times New Roman" w:hAnsi="Times New Roman" w:cs="Times New Roman"/>
                <w:color w:val="000000"/>
                <w:sz w:val="24"/>
                <w:szCs w:val="24"/>
              </w:rPr>
            </w:pPr>
            <w:r w:rsidRPr="00B342CB">
              <w:rPr>
                <w:rFonts w:ascii="Times New Roman" w:hAnsi="Times New Roman" w:cs="Times New Roman"/>
                <w:color w:val="000000"/>
                <w:sz w:val="24"/>
                <w:szCs w:val="24"/>
              </w:rPr>
              <w:t>юг</w:t>
            </w:r>
          </w:p>
        </w:tc>
        <w:tc>
          <w:tcPr>
            <w:tcW w:w="2499" w:type="pct"/>
            <w:shd w:val="clear" w:color="auto" w:fill="auto"/>
            <w:hideMark/>
          </w:tcPr>
          <w:p w:rsidR="00B342CB" w:rsidRPr="00B342CB" w:rsidRDefault="00B342CB" w:rsidP="00B342CB">
            <w:pPr>
              <w:rPr>
                <w:rFonts w:ascii="Times New Roman" w:hAnsi="Times New Roman" w:cs="Times New Roman"/>
                <w:color w:val="000000"/>
                <w:sz w:val="24"/>
                <w:szCs w:val="24"/>
              </w:rPr>
            </w:pPr>
            <w:r w:rsidRPr="00B342CB">
              <w:rPr>
                <w:rFonts w:ascii="Times New Roman" w:hAnsi="Times New Roman" w:cs="Times New Roman"/>
                <w:color w:val="000000"/>
                <w:sz w:val="24"/>
                <w:szCs w:val="24"/>
              </w:rPr>
              <w:t>муниципальный район «Забайкальский район»</w:t>
            </w:r>
          </w:p>
        </w:tc>
      </w:tr>
      <w:tr w:rsidR="00B342CB" w:rsidRPr="008C4F81" w:rsidTr="00EC2A23">
        <w:trPr>
          <w:trHeight w:val="20"/>
        </w:trPr>
        <w:tc>
          <w:tcPr>
            <w:tcW w:w="438" w:type="pct"/>
            <w:vMerge/>
            <w:shd w:val="clear" w:color="auto" w:fill="auto"/>
            <w:hideMark/>
          </w:tcPr>
          <w:p w:rsidR="00B342CB" w:rsidRPr="008C4F81" w:rsidRDefault="00B342CB" w:rsidP="00B342CB">
            <w:pPr>
              <w:rPr>
                <w:rFonts w:ascii="Times New Roman" w:hAnsi="Times New Roman" w:cs="Times New Roman"/>
                <w:color w:val="000000"/>
                <w:sz w:val="24"/>
                <w:szCs w:val="24"/>
                <w:lang w:eastAsia="en-US"/>
              </w:rPr>
            </w:pPr>
          </w:p>
        </w:tc>
        <w:tc>
          <w:tcPr>
            <w:tcW w:w="2063" w:type="pct"/>
            <w:shd w:val="clear" w:color="auto" w:fill="auto"/>
            <w:hideMark/>
          </w:tcPr>
          <w:p w:rsidR="00B342CB" w:rsidRPr="00B342CB" w:rsidRDefault="00B342CB" w:rsidP="00B342CB">
            <w:pPr>
              <w:rPr>
                <w:rFonts w:ascii="Times New Roman" w:hAnsi="Times New Roman" w:cs="Times New Roman"/>
                <w:color w:val="000000"/>
                <w:sz w:val="24"/>
                <w:szCs w:val="24"/>
              </w:rPr>
            </w:pPr>
            <w:r w:rsidRPr="00B342CB">
              <w:rPr>
                <w:rFonts w:ascii="Times New Roman" w:hAnsi="Times New Roman" w:cs="Times New Roman"/>
                <w:color w:val="000000"/>
                <w:sz w:val="24"/>
                <w:szCs w:val="24"/>
              </w:rPr>
              <w:t>восток</w:t>
            </w:r>
          </w:p>
        </w:tc>
        <w:tc>
          <w:tcPr>
            <w:tcW w:w="2499" w:type="pct"/>
            <w:shd w:val="clear" w:color="auto" w:fill="auto"/>
            <w:hideMark/>
          </w:tcPr>
          <w:p w:rsidR="00B342CB" w:rsidRPr="00B342CB" w:rsidRDefault="00B342CB" w:rsidP="00B342CB">
            <w:pPr>
              <w:rPr>
                <w:rFonts w:ascii="Times New Roman" w:hAnsi="Times New Roman" w:cs="Times New Roman"/>
                <w:color w:val="000000"/>
                <w:sz w:val="24"/>
                <w:szCs w:val="24"/>
              </w:rPr>
            </w:pPr>
            <w:r w:rsidRPr="00B342CB">
              <w:rPr>
                <w:rFonts w:ascii="Times New Roman" w:hAnsi="Times New Roman" w:cs="Times New Roman"/>
                <w:color w:val="000000"/>
                <w:sz w:val="24"/>
                <w:szCs w:val="24"/>
              </w:rPr>
              <w:t>сельское поселение «Цаган-Олуйское»</w:t>
            </w:r>
          </w:p>
        </w:tc>
      </w:tr>
    </w:tbl>
    <w:p w:rsidR="00B342CB" w:rsidRPr="00B342CB" w:rsidRDefault="00B342CB" w:rsidP="00B342CB">
      <w:pPr>
        <w:ind w:firstLine="709"/>
        <w:jc w:val="both"/>
        <w:rPr>
          <w:rFonts w:ascii="Times New Roman" w:hAnsi="Times New Roman" w:cs="Times New Roman"/>
          <w:sz w:val="28"/>
          <w:szCs w:val="28"/>
          <w:lang w:eastAsia="en-US"/>
        </w:rPr>
      </w:pPr>
      <w:r w:rsidRPr="00B342CB">
        <w:rPr>
          <w:rFonts w:ascii="Times New Roman" w:hAnsi="Times New Roman" w:cs="Times New Roman"/>
          <w:sz w:val="28"/>
          <w:szCs w:val="28"/>
          <w:lang w:eastAsia="en-US"/>
        </w:rPr>
        <w:t xml:space="preserve">Перечень населенных пунктов в составе сельского поселения «Южное»: </w:t>
      </w:r>
    </w:p>
    <w:p w:rsidR="00EE7FCF" w:rsidRPr="00EE7FCF" w:rsidRDefault="00B342CB" w:rsidP="00B342CB">
      <w:pPr>
        <w:ind w:firstLine="709"/>
        <w:jc w:val="both"/>
        <w:rPr>
          <w:rFonts w:ascii="Times New Roman" w:hAnsi="Times New Roman" w:cs="Times New Roman"/>
          <w:sz w:val="28"/>
          <w:szCs w:val="28"/>
          <w:lang w:eastAsia="en-US"/>
        </w:rPr>
      </w:pPr>
      <w:r w:rsidRPr="00B342CB">
        <w:rPr>
          <w:rFonts w:ascii="Times New Roman" w:hAnsi="Times New Roman" w:cs="Times New Roman"/>
          <w:sz w:val="28"/>
          <w:szCs w:val="28"/>
          <w:lang w:eastAsia="en-US"/>
        </w:rPr>
        <w:t>с. Южное, с. Юбилейное.</w:t>
      </w:r>
      <w:r>
        <w:rPr>
          <w:rFonts w:ascii="Times New Roman" w:hAnsi="Times New Roman" w:cs="Times New Roman"/>
          <w:sz w:val="28"/>
          <w:szCs w:val="28"/>
          <w:lang w:eastAsia="en-US"/>
        </w:rPr>
        <w:t xml:space="preserve"> </w:t>
      </w:r>
      <w:r w:rsidR="00EE7FCF" w:rsidRPr="00EE7FCF">
        <w:rPr>
          <w:rFonts w:ascii="Times New Roman" w:hAnsi="Times New Roman" w:cs="Times New Roman"/>
          <w:sz w:val="28"/>
          <w:szCs w:val="28"/>
          <w:lang w:eastAsia="en-US"/>
        </w:rPr>
        <w:t>Положение сельского поселения «</w:t>
      </w:r>
      <w:r w:rsidR="001A6BED">
        <w:rPr>
          <w:rFonts w:ascii="Times New Roman" w:hAnsi="Times New Roman" w:cs="Times New Roman"/>
          <w:sz w:val="28"/>
          <w:szCs w:val="28"/>
          <w:lang w:eastAsia="en-US"/>
        </w:rPr>
        <w:t>Южное</w:t>
      </w:r>
      <w:r w:rsidR="00EE7FCF"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00EE7FCF"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00EE7FCF"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5E6243"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16.75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1A6BED">
        <w:rPr>
          <w:rFonts w:ascii="Times New Roman" w:hAnsi="Times New Roman" w:cs="Times New Roman"/>
          <w:noProof/>
          <w:color w:val="000000"/>
          <w:sz w:val="28"/>
          <w:szCs w:val="28"/>
        </w:rPr>
        <w:t>Южное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B342CB"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4760CF50">
            <wp:extent cx="2865603" cy="2284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445" cy="2293264"/>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1A6BED">
        <w:rPr>
          <w:rFonts w:ascii="Times New Roman" w:hAnsi="Times New Roman" w:cs="Times New Roman"/>
          <w:sz w:val="28"/>
          <w:szCs w:val="28"/>
          <w:lang w:eastAsia="en-US"/>
        </w:rPr>
        <w:t>Южное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1A6BED">
        <w:rPr>
          <w:rFonts w:ascii="Times New Roman" w:eastAsia="Times New Roman" w:hAnsi="Times New Roman" w:cs="Times New Roman"/>
          <w:iCs/>
          <w:sz w:val="28"/>
          <w:szCs w:val="28"/>
          <w:lang w:eastAsia="en-US"/>
        </w:rPr>
        <w:t>Южное</w:t>
      </w:r>
      <w:r w:rsidRPr="00EE7FCF">
        <w:rPr>
          <w:rFonts w:ascii="Times New Roman" w:eastAsia="Times New Roman" w:hAnsi="Times New Roman" w:cs="Times New Roman"/>
          <w:iCs/>
          <w:sz w:val="28"/>
          <w:szCs w:val="28"/>
          <w:lang w:eastAsia="en-US"/>
        </w:rPr>
        <w:t xml:space="preserve">» </w:t>
      </w:r>
    </w:p>
    <w:p w:rsidR="00CA59DB" w:rsidRDefault="00B342CB" w:rsidP="000B0BB3">
      <w:pPr>
        <w:pStyle w:val="a9"/>
        <w:spacing w:line="240" w:lineRule="auto"/>
        <w:jc w:val="center"/>
        <w:rPr>
          <w:b/>
        </w:rPr>
      </w:pPr>
      <w:r>
        <w:rPr>
          <w:noProof/>
        </w:rPr>
        <w:drawing>
          <wp:inline distT="0" distB="0" distL="0" distR="0" wp14:anchorId="6FC8D788" wp14:editId="466CA856">
            <wp:extent cx="4042410" cy="21459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51751" cy="2150930"/>
                    </a:xfrm>
                    <a:prstGeom prst="rect">
                      <a:avLst/>
                    </a:prstGeom>
                  </pic:spPr>
                </pic:pic>
              </a:graphicData>
            </a:graphic>
          </wp:inline>
        </w:drawing>
      </w:r>
    </w:p>
    <w:p w:rsidR="00CA59DB" w:rsidRDefault="00CA59DB" w:rsidP="000B0BB3">
      <w:pPr>
        <w:pStyle w:val="a9"/>
        <w:spacing w:line="240" w:lineRule="auto"/>
        <w:rPr>
          <w:b/>
        </w:rPr>
      </w:pPr>
    </w:p>
    <w:p w:rsidR="00B342CB" w:rsidRPr="00B342CB" w:rsidRDefault="00B342CB" w:rsidP="00B342CB">
      <w:pPr>
        <w:ind w:firstLine="709"/>
        <w:jc w:val="both"/>
        <w:rPr>
          <w:rFonts w:ascii="Times New Roman" w:hAnsi="Times New Roman" w:cs="Times New Roman"/>
          <w:sz w:val="28"/>
          <w:szCs w:val="28"/>
          <w:lang w:eastAsia="en-US"/>
        </w:rPr>
      </w:pPr>
      <w:r w:rsidRPr="00B342CB">
        <w:rPr>
          <w:rFonts w:ascii="Times New Roman" w:hAnsi="Times New Roman" w:cs="Times New Roman"/>
          <w:sz w:val="28"/>
          <w:szCs w:val="28"/>
          <w:lang w:eastAsia="en-US"/>
        </w:rPr>
        <w:lastRenderedPageBreak/>
        <w:t xml:space="preserve">На территории сельского поселения «Южное»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B342CB" w:rsidRPr="00B342CB" w:rsidRDefault="00B342CB" w:rsidP="00B342CB">
      <w:pPr>
        <w:ind w:firstLine="709"/>
        <w:jc w:val="both"/>
        <w:rPr>
          <w:rFonts w:ascii="Times New Roman" w:hAnsi="Times New Roman" w:cs="Times New Roman"/>
          <w:sz w:val="28"/>
          <w:szCs w:val="28"/>
          <w:lang w:eastAsia="en-US"/>
        </w:rPr>
      </w:pPr>
      <w:r w:rsidRPr="00B342CB">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B342CB" w:rsidRPr="00B342CB" w:rsidRDefault="00B342CB" w:rsidP="00B342CB">
      <w:pPr>
        <w:ind w:firstLine="709"/>
        <w:jc w:val="both"/>
        <w:rPr>
          <w:rFonts w:ascii="Times New Roman" w:hAnsi="Times New Roman" w:cs="Times New Roman"/>
          <w:sz w:val="28"/>
          <w:szCs w:val="28"/>
          <w:lang w:eastAsia="en-US"/>
        </w:rPr>
      </w:pPr>
      <w:r w:rsidRPr="00B342CB">
        <w:rPr>
          <w:rFonts w:ascii="Times New Roman" w:hAnsi="Times New Roman" w:cs="Times New Roman"/>
          <w:sz w:val="28"/>
          <w:szCs w:val="28"/>
          <w:lang w:eastAsia="en-US"/>
        </w:rPr>
        <w:t>автомобильная дорога обычного типа федерального значения г. Чита – п.г.т. Забайкальск А-350;</w:t>
      </w:r>
    </w:p>
    <w:p w:rsidR="00B342CB" w:rsidRPr="00B342CB" w:rsidRDefault="00B342CB" w:rsidP="00B342CB">
      <w:pPr>
        <w:ind w:firstLine="709"/>
        <w:jc w:val="both"/>
        <w:rPr>
          <w:rFonts w:ascii="Times New Roman" w:hAnsi="Times New Roman" w:cs="Times New Roman"/>
          <w:sz w:val="28"/>
          <w:szCs w:val="28"/>
          <w:lang w:eastAsia="en-US"/>
        </w:rPr>
      </w:pPr>
      <w:r w:rsidRPr="00B342CB">
        <w:rPr>
          <w:rFonts w:ascii="Times New Roman" w:hAnsi="Times New Roman" w:cs="Times New Roman"/>
          <w:sz w:val="28"/>
          <w:szCs w:val="28"/>
          <w:lang w:eastAsia="en-US"/>
        </w:rPr>
        <w:t>железнодорожные пути Борзинской дистанции пути.</w:t>
      </w:r>
    </w:p>
    <w:p w:rsidR="00B342CB" w:rsidRPr="00B342CB" w:rsidRDefault="00B342CB" w:rsidP="00B342CB">
      <w:pPr>
        <w:ind w:firstLine="709"/>
        <w:jc w:val="both"/>
        <w:rPr>
          <w:rFonts w:ascii="Times New Roman" w:hAnsi="Times New Roman" w:cs="Times New Roman"/>
          <w:sz w:val="28"/>
          <w:szCs w:val="28"/>
          <w:lang w:eastAsia="en-US"/>
        </w:rPr>
      </w:pPr>
      <w:r w:rsidRPr="00B342CB">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B342CB" w:rsidRPr="00B342CB" w:rsidRDefault="00B342CB" w:rsidP="00B342CB">
      <w:pPr>
        <w:ind w:firstLine="709"/>
        <w:jc w:val="both"/>
        <w:rPr>
          <w:rFonts w:ascii="Times New Roman" w:hAnsi="Times New Roman" w:cs="Times New Roman"/>
          <w:sz w:val="28"/>
          <w:szCs w:val="28"/>
          <w:lang w:eastAsia="en-US"/>
        </w:rPr>
      </w:pPr>
      <w:r w:rsidRPr="00B342CB">
        <w:rPr>
          <w:rFonts w:ascii="Times New Roman" w:hAnsi="Times New Roman" w:cs="Times New Roman"/>
          <w:sz w:val="28"/>
          <w:szCs w:val="28"/>
          <w:lang w:eastAsia="en-US"/>
        </w:rPr>
        <w:t xml:space="preserve">ЛЭП 110 кВ. </w:t>
      </w:r>
    </w:p>
    <w:p w:rsidR="00B342CB" w:rsidRPr="00B342CB" w:rsidRDefault="00B342CB" w:rsidP="00B342CB">
      <w:pPr>
        <w:ind w:firstLine="709"/>
        <w:jc w:val="both"/>
        <w:rPr>
          <w:rFonts w:ascii="Times New Roman" w:hAnsi="Times New Roman" w:cs="Times New Roman"/>
          <w:sz w:val="28"/>
          <w:szCs w:val="28"/>
          <w:lang w:eastAsia="en-US"/>
        </w:rPr>
      </w:pPr>
      <w:r w:rsidRPr="00B342CB">
        <w:rPr>
          <w:rFonts w:ascii="Times New Roman" w:hAnsi="Times New Roman" w:cs="Times New Roman"/>
          <w:sz w:val="28"/>
          <w:szCs w:val="28"/>
          <w:lang w:eastAsia="en-US"/>
        </w:rPr>
        <w:t>объекты здравоохранения.</w:t>
      </w:r>
    </w:p>
    <w:p w:rsidR="00B342CB" w:rsidRPr="00B342CB" w:rsidRDefault="00B342CB" w:rsidP="00B342CB">
      <w:pPr>
        <w:ind w:firstLine="709"/>
        <w:jc w:val="both"/>
        <w:rPr>
          <w:rFonts w:ascii="Times New Roman" w:hAnsi="Times New Roman" w:cs="Times New Roman"/>
          <w:sz w:val="28"/>
          <w:szCs w:val="28"/>
          <w:lang w:eastAsia="en-US"/>
        </w:rPr>
      </w:pPr>
      <w:r w:rsidRPr="00B342CB">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B342CB" w:rsidRPr="00B342CB" w:rsidRDefault="00B342CB" w:rsidP="00B342CB">
      <w:pPr>
        <w:ind w:firstLine="709"/>
        <w:jc w:val="both"/>
        <w:rPr>
          <w:rFonts w:ascii="Times New Roman" w:hAnsi="Times New Roman" w:cs="Times New Roman"/>
          <w:sz w:val="28"/>
          <w:szCs w:val="28"/>
          <w:lang w:eastAsia="en-US"/>
        </w:rPr>
      </w:pPr>
      <w:r w:rsidRPr="00B342CB">
        <w:rPr>
          <w:rFonts w:ascii="Times New Roman" w:hAnsi="Times New Roman" w:cs="Times New Roman"/>
          <w:sz w:val="28"/>
          <w:szCs w:val="28"/>
          <w:lang w:eastAsia="en-US"/>
        </w:rPr>
        <w:t>территории индивидуальной жилой застройки;</w:t>
      </w:r>
    </w:p>
    <w:p w:rsidR="00B342CB" w:rsidRPr="00B342CB" w:rsidRDefault="00B342CB" w:rsidP="00B342CB">
      <w:pPr>
        <w:ind w:firstLine="709"/>
        <w:jc w:val="both"/>
        <w:rPr>
          <w:rFonts w:ascii="Times New Roman" w:hAnsi="Times New Roman" w:cs="Times New Roman"/>
          <w:sz w:val="28"/>
          <w:szCs w:val="28"/>
          <w:lang w:eastAsia="en-US"/>
        </w:rPr>
      </w:pPr>
      <w:r w:rsidRPr="00B342CB">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B342CB" w:rsidRPr="00B342CB" w:rsidRDefault="00B342CB" w:rsidP="00B342CB">
      <w:pPr>
        <w:ind w:firstLine="709"/>
        <w:jc w:val="both"/>
        <w:rPr>
          <w:rFonts w:ascii="Times New Roman" w:hAnsi="Times New Roman" w:cs="Times New Roman"/>
          <w:sz w:val="28"/>
          <w:szCs w:val="28"/>
          <w:lang w:eastAsia="en-US"/>
        </w:rPr>
      </w:pPr>
      <w:r w:rsidRPr="00B342CB">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B342CB" w:rsidRPr="00B342CB" w:rsidRDefault="00B342CB" w:rsidP="00B342CB">
      <w:pPr>
        <w:ind w:firstLine="709"/>
        <w:jc w:val="both"/>
        <w:rPr>
          <w:rFonts w:ascii="Times New Roman" w:hAnsi="Times New Roman" w:cs="Times New Roman"/>
          <w:sz w:val="28"/>
          <w:szCs w:val="28"/>
          <w:lang w:eastAsia="en-US"/>
        </w:rPr>
      </w:pPr>
      <w:r w:rsidRPr="00B342CB">
        <w:rPr>
          <w:rFonts w:ascii="Times New Roman" w:hAnsi="Times New Roman" w:cs="Times New Roman"/>
          <w:sz w:val="28"/>
          <w:szCs w:val="28"/>
          <w:lang w:eastAsia="en-US"/>
        </w:rPr>
        <w:t xml:space="preserve">территории специального назначения. </w:t>
      </w:r>
    </w:p>
    <w:p w:rsidR="0064393C" w:rsidRPr="008C4F81" w:rsidRDefault="0064393C" w:rsidP="008C4F81">
      <w:pPr>
        <w:ind w:firstLine="709"/>
        <w:jc w:val="both"/>
        <w:rPr>
          <w:rFonts w:ascii="Times New Roman" w:hAnsi="Times New Roman" w:cs="Times New Roman"/>
          <w:sz w:val="28"/>
          <w:szCs w:val="28"/>
        </w:rPr>
      </w:pP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lastRenderedPageBreak/>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1A6BED">
        <w:t>Южное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1A6BED">
        <w:t>Южное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B342CB">
        <w:t>14.06</w:t>
      </w:r>
      <w:r w:rsidR="00275803" w:rsidRPr="00275803">
        <w:t>.2018</w:t>
      </w:r>
      <w:r w:rsidR="00275803">
        <w:t xml:space="preserve"> г. № 4</w:t>
      </w:r>
      <w:bookmarkEnd w:id="2"/>
      <w:r w:rsidR="00B342CB">
        <w:t>90</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1A6BED">
        <w:t>Южное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B342CB">
        <w:t>54</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1A6BED">
        <w:rPr>
          <w:rFonts w:eastAsia="Calibri"/>
          <w:lang w:eastAsia="en-US"/>
        </w:rPr>
        <w:t>Южное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1A6BED">
        <w:rPr>
          <w:rFonts w:ascii="Times New Roman" w:hAnsi="Times New Roman" w:cs="Times New Roman"/>
          <w:sz w:val="28"/>
          <w:szCs w:val="28"/>
        </w:rPr>
        <w:t>Южное</w:t>
      </w:r>
      <w:r w:rsidRPr="008A013C">
        <w:rPr>
          <w:rFonts w:ascii="Times New Roman" w:hAnsi="Times New Roman" w:cs="Times New Roman"/>
          <w:sz w:val="28"/>
          <w:szCs w:val="28"/>
        </w:rPr>
        <w:t xml:space="preserve">» на 01.01.2017 года составляет </w:t>
      </w:r>
      <w:r w:rsidR="00B342CB">
        <w:rPr>
          <w:rFonts w:ascii="Times New Roman" w:hAnsi="Times New Roman" w:cs="Times New Roman"/>
          <w:sz w:val="28"/>
          <w:szCs w:val="28"/>
        </w:rPr>
        <w:t>691</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 xml:space="preserve">постоянно проживающих жителей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1A6BED">
        <w:rPr>
          <w:sz w:val="28"/>
          <w:szCs w:val="28"/>
        </w:rPr>
        <w:t>Южное</w:t>
      </w:r>
      <w:r w:rsidRPr="008A013C">
        <w:rPr>
          <w:sz w:val="28"/>
          <w:szCs w:val="28"/>
        </w:rPr>
        <w:t>» по состоянию на 01.01.2017 г.</w:t>
      </w:r>
    </w:p>
    <w:p w:rsidR="008A013C" w:rsidRPr="008C4F81" w:rsidRDefault="008A013C" w:rsidP="000B0BB3">
      <w:pPr>
        <w:rPr>
          <w:rFonts w:ascii="Times New Roman" w:hAnsi="Times New Roman" w:cs="Times New Roman"/>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0"/>
        <w:gridCol w:w="1868"/>
        <w:gridCol w:w="1943"/>
        <w:gridCol w:w="2664"/>
      </w:tblGrid>
      <w:tr w:rsidR="00B342CB" w:rsidRPr="00B342CB" w:rsidTr="005C6632">
        <w:trPr>
          <w:trHeight w:val="20"/>
          <w:tblHeader/>
        </w:trPr>
        <w:tc>
          <w:tcPr>
            <w:tcW w:w="349" w:type="pct"/>
            <w:shd w:val="clear" w:color="auto" w:fill="auto"/>
            <w:vAlign w:val="center"/>
            <w:hideMark/>
          </w:tcPr>
          <w:p w:rsidR="00B342CB" w:rsidRPr="00B342CB" w:rsidRDefault="00B342CB" w:rsidP="005C6632">
            <w:pPr>
              <w:jc w:val="center"/>
              <w:rPr>
                <w:rFonts w:ascii="Times New Roman" w:eastAsia="Times New Roman" w:hAnsi="Times New Roman" w:cs="Times New Roman"/>
                <w:b/>
                <w:bCs/>
                <w:color w:val="000000"/>
                <w:sz w:val="24"/>
                <w:szCs w:val="24"/>
              </w:rPr>
            </w:pPr>
            <w:r w:rsidRPr="00B342CB">
              <w:rPr>
                <w:rFonts w:ascii="Times New Roman" w:eastAsia="Times New Roman" w:hAnsi="Times New Roman" w:cs="Times New Roman"/>
                <w:b/>
                <w:bCs/>
                <w:color w:val="000000"/>
                <w:sz w:val="24"/>
                <w:szCs w:val="24"/>
              </w:rPr>
              <w:t>№</w:t>
            </w:r>
          </w:p>
        </w:tc>
        <w:tc>
          <w:tcPr>
            <w:tcW w:w="1545" w:type="pct"/>
            <w:shd w:val="clear" w:color="auto" w:fill="auto"/>
            <w:vAlign w:val="center"/>
            <w:hideMark/>
          </w:tcPr>
          <w:p w:rsidR="00B342CB" w:rsidRPr="00B342CB" w:rsidRDefault="00B342CB" w:rsidP="005C6632">
            <w:pPr>
              <w:jc w:val="center"/>
              <w:rPr>
                <w:rFonts w:ascii="Times New Roman" w:eastAsia="Times New Roman" w:hAnsi="Times New Roman" w:cs="Times New Roman"/>
                <w:b/>
                <w:bCs/>
                <w:color w:val="000000"/>
                <w:sz w:val="24"/>
                <w:szCs w:val="24"/>
              </w:rPr>
            </w:pPr>
            <w:r w:rsidRPr="00B342CB">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896" w:type="pct"/>
            <w:shd w:val="clear" w:color="auto" w:fill="auto"/>
            <w:vAlign w:val="center"/>
            <w:hideMark/>
          </w:tcPr>
          <w:p w:rsidR="00B342CB" w:rsidRPr="00B342CB" w:rsidRDefault="00B342CB" w:rsidP="005C6632">
            <w:pPr>
              <w:jc w:val="center"/>
              <w:rPr>
                <w:rFonts w:ascii="Times New Roman" w:eastAsia="Times New Roman" w:hAnsi="Times New Roman" w:cs="Times New Roman"/>
                <w:b/>
                <w:bCs/>
                <w:color w:val="000000"/>
                <w:sz w:val="24"/>
                <w:szCs w:val="24"/>
              </w:rPr>
            </w:pPr>
            <w:r w:rsidRPr="00B342CB">
              <w:rPr>
                <w:rFonts w:ascii="Times New Roman" w:eastAsia="Times New Roman" w:hAnsi="Times New Roman" w:cs="Times New Roman"/>
                <w:b/>
                <w:bCs/>
                <w:color w:val="000000"/>
                <w:sz w:val="24"/>
                <w:szCs w:val="24"/>
              </w:rPr>
              <w:t>Постоянно проживающее население</w:t>
            </w:r>
          </w:p>
        </w:tc>
        <w:tc>
          <w:tcPr>
            <w:tcW w:w="932" w:type="pct"/>
            <w:shd w:val="clear" w:color="auto" w:fill="auto"/>
            <w:vAlign w:val="center"/>
            <w:hideMark/>
          </w:tcPr>
          <w:p w:rsidR="00B342CB" w:rsidRPr="00B342CB" w:rsidRDefault="00B342CB" w:rsidP="005C6632">
            <w:pPr>
              <w:jc w:val="center"/>
              <w:rPr>
                <w:rFonts w:ascii="Times New Roman" w:eastAsia="Times New Roman" w:hAnsi="Times New Roman" w:cs="Times New Roman"/>
                <w:b/>
                <w:bCs/>
                <w:color w:val="000000"/>
                <w:sz w:val="24"/>
                <w:szCs w:val="24"/>
              </w:rPr>
            </w:pPr>
            <w:r w:rsidRPr="00B342CB">
              <w:rPr>
                <w:rFonts w:ascii="Times New Roman" w:eastAsia="Times New Roman" w:hAnsi="Times New Roman" w:cs="Times New Roman"/>
                <w:b/>
                <w:bCs/>
                <w:color w:val="000000"/>
                <w:sz w:val="24"/>
                <w:szCs w:val="24"/>
              </w:rPr>
              <w:t xml:space="preserve">Численность населения на </w:t>
            </w:r>
          </w:p>
          <w:p w:rsidR="00B342CB" w:rsidRPr="00B342CB" w:rsidRDefault="00B342CB" w:rsidP="005C6632">
            <w:pPr>
              <w:jc w:val="center"/>
              <w:rPr>
                <w:rFonts w:ascii="Times New Roman" w:eastAsia="Times New Roman" w:hAnsi="Times New Roman" w:cs="Times New Roman"/>
                <w:b/>
                <w:bCs/>
                <w:color w:val="000000"/>
                <w:sz w:val="24"/>
                <w:szCs w:val="24"/>
              </w:rPr>
            </w:pPr>
            <w:r w:rsidRPr="00B342CB">
              <w:rPr>
                <w:rFonts w:ascii="Times New Roman" w:eastAsia="Times New Roman" w:hAnsi="Times New Roman" w:cs="Times New Roman"/>
                <w:b/>
                <w:bCs/>
                <w:color w:val="000000"/>
                <w:sz w:val="24"/>
                <w:szCs w:val="24"/>
              </w:rPr>
              <w:t>2012 г.</w:t>
            </w:r>
          </w:p>
        </w:tc>
        <w:tc>
          <w:tcPr>
            <w:tcW w:w="1278" w:type="pct"/>
            <w:shd w:val="clear" w:color="auto" w:fill="auto"/>
            <w:vAlign w:val="center"/>
            <w:hideMark/>
          </w:tcPr>
          <w:p w:rsidR="00B342CB" w:rsidRPr="00B342CB" w:rsidRDefault="00B342CB" w:rsidP="005C6632">
            <w:pPr>
              <w:jc w:val="center"/>
              <w:rPr>
                <w:rFonts w:ascii="Times New Roman" w:eastAsia="Times New Roman" w:hAnsi="Times New Roman" w:cs="Times New Roman"/>
                <w:b/>
                <w:bCs/>
                <w:color w:val="000000"/>
                <w:sz w:val="24"/>
                <w:szCs w:val="24"/>
              </w:rPr>
            </w:pPr>
            <w:r w:rsidRPr="00B342CB">
              <w:rPr>
                <w:rFonts w:ascii="Times New Roman" w:eastAsia="Times New Roman" w:hAnsi="Times New Roman" w:cs="Times New Roman"/>
                <w:b/>
                <w:bCs/>
                <w:color w:val="000000"/>
                <w:sz w:val="24"/>
                <w:szCs w:val="24"/>
              </w:rPr>
              <w:t>Прирост (убыль) населения за период 2012–2017 гг.</w:t>
            </w:r>
          </w:p>
        </w:tc>
      </w:tr>
    </w:tbl>
    <w:p w:rsidR="00B342CB" w:rsidRPr="00B342CB" w:rsidRDefault="00B342CB" w:rsidP="00B342CB">
      <w:pPr>
        <w:spacing w:line="14" w:lineRule="auto"/>
        <w:rPr>
          <w:rFonts w:ascii="Times New Roman" w:hAnsi="Times New Roman" w:cs="Times New Roman"/>
          <w:sz w:val="24"/>
          <w:szCs w:val="24"/>
        </w:rPr>
      </w:pPr>
    </w:p>
    <w:tbl>
      <w:tblPr>
        <w:tblW w:w="5000" w:type="pct"/>
        <w:tblLook w:val="04A0" w:firstRow="1" w:lastRow="0" w:firstColumn="1" w:lastColumn="0" w:noHBand="0" w:noVBand="1"/>
      </w:tblPr>
      <w:tblGrid>
        <w:gridCol w:w="727"/>
        <w:gridCol w:w="3220"/>
        <w:gridCol w:w="1868"/>
        <w:gridCol w:w="1943"/>
        <w:gridCol w:w="2664"/>
      </w:tblGrid>
      <w:tr w:rsidR="00B342CB" w:rsidRPr="00B342CB" w:rsidTr="005C6632">
        <w:trPr>
          <w:trHeight w:val="20"/>
          <w:tblHead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B342CB" w:rsidRPr="00B342CB" w:rsidRDefault="00B342CB" w:rsidP="005C6632">
            <w:pPr>
              <w:jc w:val="center"/>
              <w:rPr>
                <w:rFonts w:ascii="Times New Roman" w:eastAsia="Times New Roman" w:hAnsi="Times New Roman" w:cs="Times New Roman"/>
                <w:b/>
                <w:bCs/>
                <w:color w:val="000000"/>
                <w:sz w:val="24"/>
                <w:szCs w:val="24"/>
              </w:rPr>
            </w:pPr>
            <w:r w:rsidRPr="00B342CB">
              <w:rPr>
                <w:rFonts w:ascii="Times New Roman" w:eastAsia="Times New Roman" w:hAnsi="Times New Roman" w:cs="Times New Roman"/>
                <w:b/>
                <w:bCs/>
                <w:color w:val="000000"/>
                <w:sz w:val="24"/>
                <w:szCs w:val="24"/>
              </w:rPr>
              <w:t>1</w:t>
            </w:r>
          </w:p>
        </w:tc>
        <w:tc>
          <w:tcPr>
            <w:tcW w:w="1545" w:type="pct"/>
            <w:tcBorders>
              <w:top w:val="single" w:sz="4" w:space="0" w:color="auto"/>
              <w:left w:val="nil"/>
              <w:bottom w:val="single" w:sz="4" w:space="0" w:color="auto"/>
              <w:right w:val="single" w:sz="4" w:space="0" w:color="auto"/>
            </w:tcBorders>
            <w:shd w:val="clear" w:color="auto" w:fill="auto"/>
          </w:tcPr>
          <w:p w:rsidR="00B342CB" w:rsidRPr="00B342CB" w:rsidRDefault="00B342CB" w:rsidP="005C6632">
            <w:pPr>
              <w:jc w:val="center"/>
              <w:rPr>
                <w:rFonts w:ascii="Times New Roman" w:eastAsia="Times New Roman" w:hAnsi="Times New Roman" w:cs="Times New Roman"/>
                <w:b/>
                <w:bCs/>
                <w:color w:val="000000"/>
                <w:sz w:val="24"/>
                <w:szCs w:val="24"/>
              </w:rPr>
            </w:pPr>
            <w:r w:rsidRPr="00B342CB">
              <w:rPr>
                <w:rFonts w:ascii="Times New Roman" w:eastAsia="Times New Roman" w:hAnsi="Times New Roman" w:cs="Times New Roman"/>
                <w:b/>
                <w:bCs/>
                <w:color w:val="000000"/>
                <w:sz w:val="24"/>
                <w:szCs w:val="24"/>
              </w:rPr>
              <w:t>2</w:t>
            </w:r>
          </w:p>
        </w:tc>
        <w:tc>
          <w:tcPr>
            <w:tcW w:w="896" w:type="pct"/>
            <w:tcBorders>
              <w:top w:val="single" w:sz="4" w:space="0" w:color="auto"/>
              <w:left w:val="nil"/>
              <w:bottom w:val="single" w:sz="4" w:space="0" w:color="auto"/>
              <w:right w:val="single" w:sz="4" w:space="0" w:color="auto"/>
            </w:tcBorders>
            <w:shd w:val="clear" w:color="auto" w:fill="auto"/>
          </w:tcPr>
          <w:p w:rsidR="00B342CB" w:rsidRPr="00B342CB" w:rsidRDefault="00B342CB" w:rsidP="005C6632">
            <w:pPr>
              <w:jc w:val="center"/>
              <w:rPr>
                <w:rFonts w:ascii="Times New Roman" w:eastAsia="Times New Roman" w:hAnsi="Times New Roman" w:cs="Times New Roman"/>
                <w:b/>
                <w:bCs/>
                <w:color w:val="000000"/>
                <w:sz w:val="24"/>
                <w:szCs w:val="24"/>
              </w:rPr>
            </w:pPr>
            <w:r w:rsidRPr="00B342CB">
              <w:rPr>
                <w:rFonts w:ascii="Times New Roman" w:eastAsia="Times New Roman" w:hAnsi="Times New Roman" w:cs="Times New Roman"/>
                <w:b/>
                <w:bCs/>
                <w:color w:val="000000"/>
                <w:sz w:val="24"/>
                <w:szCs w:val="24"/>
              </w:rPr>
              <w:t>3</w:t>
            </w:r>
          </w:p>
        </w:tc>
        <w:tc>
          <w:tcPr>
            <w:tcW w:w="932" w:type="pct"/>
            <w:tcBorders>
              <w:top w:val="single" w:sz="4" w:space="0" w:color="auto"/>
              <w:left w:val="nil"/>
              <w:bottom w:val="single" w:sz="4" w:space="0" w:color="auto"/>
              <w:right w:val="single" w:sz="4" w:space="0" w:color="auto"/>
            </w:tcBorders>
            <w:shd w:val="clear" w:color="auto" w:fill="auto"/>
          </w:tcPr>
          <w:p w:rsidR="00B342CB" w:rsidRPr="00B342CB" w:rsidRDefault="00B342CB" w:rsidP="005C6632">
            <w:pPr>
              <w:jc w:val="center"/>
              <w:rPr>
                <w:rFonts w:ascii="Times New Roman" w:eastAsia="Times New Roman" w:hAnsi="Times New Roman" w:cs="Times New Roman"/>
                <w:b/>
                <w:bCs/>
                <w:color w:val="000000"/>
                <w:sz w:val="24"/>
                <w:szCs w:val="24"/>
              </w:rPr>
            </w:pPr>
            <w:r w:rsidRPr="00B342CB">
              <w:rPr>
                <w:rFonts w:ascii="Times New Roman" w:eastAsia="Times New Roman" w:hAnsi="Times New Roman" w:cs="Times New Roman"/>
                <w:b/>
                <w:bCs/>
                <w:color w:val="000000"/>
                <w:sz w:val="24"/>
                <w:szCs w:val="24"/>
              </w:rPr>
              <w:t>4</w:t>
            </w:r>
          </w:p>
        </w:tc>
        <w:tc>
          <w:tcPr>
            <w:tcW w:w="1278" w:type="pct"/>
            <w:tcBorders>
              <w:top w:val="single" w:sz="4" w:space="0" w:color="auto"/>
              <w:left w:val="nil"/>
              <w:bottom w:val="single" w:sz="4" w:space="0" w:color="auto"/>
              <w:right w:val="single" w:sz="4" w:space="0" w:color="auto"/>
            </w:tcBorders>
            <w:shd w:val="clear" w:color="auto" w:fill="auto"/>
          </w:tcPr>
          <w:p w:rsidR="00B342CB" w:rsidRPr="00B342CB" w:rsidRDefault="00B342CB" w:rsidP="005C6632">
            <w:pPr>
              <w:jc w:val="center"/>
              <w:rPr>
                <w:rFonts w:ascii="Times New Roman" w:eastAsia="Times New Roman" w:hAnsi="Times New Roman" w:cs="Times New Roman"/>
                <w:b/>
                <w:bCs/>
                <w:color w:val="000000"/>
                <w:sz w:val="24"/>
                <w:szCs w:val="24"/>
              </w:rPr>
            </w:pPr>
            <w:r w:rsidRPr="00B342CB">
              <w:rPr>
                <w:rFonts w:ascii="Times New Roman" w:eastAsia="Times New Roman" w:hAnsi="Times New Roman" w:cs="Times New Roman"/>
                <w:b/>
                <w:bCs/>
                <w:color w:val="000000"/>
                <w:sz w:val="24"/>
                <w:szCs w:val="24"/>
              </w:rPr>
              <w:t>5</w:t>
            </w:r>
          </w:p>
        </w:tc>
      </w:tr>
      <w:tr w:rsidR="00B342CB" w:rsidRPr="00B342CB" w:rsidTr="005C6632">
        <w:trPr>
          <w:trHeight w:val="20"/>
        </w:trPr>
        <w:tc>
          <w:tcPr>
            <w:tcW w:w="349" w:type="pct"/>
            <w:tcBorders>
              <w:top w:val="nil"/>
              <w:left w:val="single" w:sz="4" w:space="0" w:color="auto"/>
              <w:bottom w:val="single" w:sz="4" w:space="0" w:color="auto"/>
              <w:right w:val="single" w:sz="4" w:space="0" w:color="auto"/>
            </w:tcBorders>
            <w:shd w:val="clear" w:color="auto" w:fill="auto"/>
            <w:noWrap/>
            <w:hideMark/>
          </w:tcPr>
          <w:p w:rsidR="00B342CB" w:rsidRPr="00B342CB" w:rsidRDefault="00B342CB" w:rsidP="005C6632">
            <w:pPr>
              <w:jc w:val="cente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1</w:t>
            </w:r>
          </w:p>
        </w:tc>
        <w:tc>
          <w:tcPr>
            <w:tcW w:w="1545" w:type="pct"/>
            <w:tcBorders>
              <w:top w:val="nil"/>
              <w:left w:val="nil"/>
              <w:bottom w:val="single" w:sz="4" w:space="0" w:color="auto"/>
              <w:right w:val="single" w:sz="4" w:space="0" w:color="auto"/>
            </w:tcBorders>
            <w:shd w:val="clear" w:color="auto" w:fill="auto"/>
            <w:hideMark/>
          </w:tcPr>
          <w:p w:rsidR="00B342CB" w:rsidRPr="00B342CB" w:rsidRDefault="00B342CB" w:rsidP="005C6632">
            <w:pP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с. Южное</w:t>
            </w:r>
          </w:p>
        </w:tc>
        <w:tc>
          <w:tcPr>
            <w:tcW w:w="896" w:type="pct"/>
            <w:tcBorders>
              <w:top w:val="nil"/>
              <w:left w:val="nil"/>
              <w:bottom w:val="single" w:sz="4" w:space="0" w:color="auto"/>
              <w:right w:val="single" w:sz="4" w:space="0" w:color="auto"/>
            </w:tcBorders>
            <w:shd w:val="clear" w:color="auto" w:fill="auto"/>
            <w:noWrap/>
            <w:hideMark/>
          </w:tcPr>
          <w:p w:rsidR="00B342CB" w:rsidRPr="00B342CB" w:rsidRDefault="00B342CB" w:rsidP="005C6632">
            <w:pPr>
              <w:jc w:val="cente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585</w:t>
            </w:r>
          </w:p>
        </w:tc>
        <w:tc>
          <w:tcPr>
            <w:tcW w:w="932" w:type="pct"/>
            <w:tcBorders>
              <w:top w:val="nil"/>
              <w:left w:val="nil"/>
              <w:bottom w:val="single" w:sz="4" w:space="0" w:color="auto"/>
              <w:right w:val="single" w:sz="4" w:space="0" w:color="auto"/>
            </w:tcBorders>
            <w:shd w:val="clear" w:color="auto" w:fill="auto"/>
            <w:noWrap/>
            <w:hideMark/>
          </w:tcPr>
          <w:p w:rsidR="00B342CB" w:rsidRPr="00B342CB" w:rsidRDefault="00B342CB" w:rsidP="005C6632">
            <w:pPr>
              <w:jc w:val="cente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524</w:t>
            </w:r>
          </w:p>
        </w:tc>
        <w:tc>
          <w:tcPr>
            <w:tcW w:w="1278" w:type="pct"/>
            <w:tcBorders>
              <w:top w:val="nil"/>
              <w:left w:val="nil"/>
              <w:bottom w:val="single" w:sz="4" w:space="0" w:color="auto"/>
              <w:right w:val="single" w:sz="4" w:space="0" w:color="auto"/>
            </w:tcBorders>
            <w:shd w:val="clear" w:color="auto" w:fill="auto"/>
            <w:noWrap/>
            <w:hideMark/>
          </w:tcPr>
          <w:p w:rsidR="00B342CB" w:rsidRPr="00B342CB" w:rsidRDefault="00B342CB" w:rsidP="005C6632">
            <w:pPr>
              <w:jc w:val="cente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+61</w:t>
            </w:r>
          </w:p>
        </w:tc>
      </w:tr>
      <w:tr w:rsidR="00B342CB" w:rsidRPr="00B342CB" w:rsidTr="005C6632">
        <w:trPr>
          <w:trHeight w:val="20"/>
        </w:trPr>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B342CB" w:rsidRPr="00B342CB" w:rsidRDefault="00B342CB" w:rsidP="005C6632">
            <w:pPr>
              <w:jc w:val="cente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2</w:t>
            </w:r>
          </w:p>
        </w:tc>
        <w:tc>
          <w:tcPr>
            <w:tcW w:w="1545" w:type="pct"/>
            <w:tcBorders>
              <w:top w:val="single" w:sz="4" w:space="0" w:color="auto"/>
              <w:left w:val="nil"/>
              <w:bottom w:val="single" w:sz="4" w:space="0" w:color="auto"/>
              <w:right w:val="single" w:sz="4" w:space="0" w:color="auto"/>
            </w:tcBorders>
            <w:shd w:val="clear" w:color="auto" w:fill="auto"/>
          </w:tcPr>
          <w:p w:rsidR="00B342CB" w:rsidRPr="00B342CB" w:rsidRDefault="00B342CB" w:rsidP="005C6632">
            <w:pP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с. Юбилейное</w:t>
            </w:r>
          </w:p>
        </w:tc>
        <w:tc>
          <w:tcPr>
            <w:tcW w:w="896" w:type="pct"/>
            <w:tcBorders>
              <w:top w:val="single" w:sz="4" w:space="0" w:color="auto"/>
              <w:left w:val="nil"/>
              <w:bottom w:val="single" w:sz="4" w:space="0" w:color="auto"/>
              <w:right w:val="single" w:sz="4" w:space="0" w:color="auto"/>
            </w:tcBorders>
            <w:shd w:val="clear" w:color="auto" w:fill="auto"/>
            <w:noWrap/>
          </w:tcPr>
          <w:p w:rsidR="00B342CB" w:rsidRPr="00B342CB" w:rsidRDefault="00B342CB" w:rsidP="005C6632">
            <w:pPr>
              <w:jc w:val="cente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106</w:t>
            </w:r>
          </w:p>
        </w:tc>
        <w:tc>
          <w:tcPr>
            <w:tcW w:w="932" w:type="pct"/>
            <w:tcBorders>
              <w:top w:val="single" w:sz="4" w:space="0" w:color="auto"/>
              <w:left w:val="nil"/>
              <w:bottom w:val="single" w:sz="4" w:space="0" w:color="auto"/>
              <w:right w:val="single" w:sz="4" w:space="0" w:color="auto"/>
            </w:tcBorders>
            <w:shd w:val="clear" w:color="auto" w:fill="auto"/>
            <w:noWrap/>
          </w:tcPr>
          <w:p w:rsidR="00B342CB" w:rsidRPr="00B342CB" w:rsidRDefault="00B342CB" w:rsidP="005C6632">
            <w:pPr>
              <w:jc w:val="cente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101</w:t>
            </w:r>
          </w:p>
        </w:tc>
        <w:tc>
          <w:tcPr>
            <w:tcW w:w="1278" w:type="pct"/>
            <w:tcBorders>
              <w:top w:val="single" w:sz="4" w:space="0" w:color="auto"/>
              <w:left w:val="nil"/>
              <w:bottom w:val="single" w:sz="4" w:space="0" w:color="auto"/>
              <w:right w:val="single" w:sz="4" w:space="0" w:color="auto"/>
            </w:tcBorders>
            <w:shd w:val="clear" w:color="auto" w:fill="auto"/>
            <w:noWrap/>
          </w:tcPr>
          <w:p w:rsidR="00B342CB" w:rsidRPr="00B342CB" w:rsidRDefault="00B342CB" w:rsidP="005C6632">
            <w:pPr>
              <w:jc w:val="center"/>
              <w:rPr>
                <w:rFonts w:ascii="Times New Roman" w:eastAsia="Times New Roman" w:hAnsi="Times New Roman" w:cs="Times New Roman"/>
                <w:color w:val="000000"/>
                <w:sz w:val="24"/>
                <w:szCs w:val="24"/>
              </w:rPr>
            </w:pPr>
            <w:r w:rsidRPr="00B342CB">
              <w:rPr>
                <w:rFonts w:ascii="Times New Roman" w:eastAsia="Times New Roman" w:hAnsi="Times New Roman" w:cs="Times New Roman"/>
                <w:color w:val="000000"/>
                <w:sz w:val="24"/>
                <w:szCs w:val="24"/>
              </w:rPr>
              <w:t>+5</w:t>
            </w:r>
          </w:p>
        </w:tc>
      </w:tr>
    </w:tbl>
    <w:p w:rsidR="008A013C" w:rsidRPr="008A013C" w:rsidRDefault="008A013C" w:rsidP="00B342CB">
      <w:pPr>
        <w:ind w:firstLine="709"/>
        <w:rPr>
          <w:rFonts w:ascii="Times New Roman" w:eastAsia="Times New Roman" w:hAnsi="Times New Roman" w:cs="Times New Roman"/>
          <w:iCs/>
          <w:color w:val="000000"/>
          <w:sz w:val="28"/>
          <w:szCs w:val="28"/>
        </w:rPr>
      </w:pPr>
      <w:r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 xml:space="preserve">.2 </w:t>
      </w:r>
    </w:p>
    <w:p w:rsidR="008A013C" w:rsidRPr="000C451A" w:rsidRDefault="008A013C" w:rsidP="000B0BB3">
      <w:pPr>
        <w:jc w:val="center"/>
        <w:rPr>
          <w:rFonts w:ascii="Arial" w:hAnsi="Arial"/>
          <w:sz w:val="22"/>
        </w:rPr>
      </w:pP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1A6BED">
        <w:rPr>
          <w:sz w:val="28"/>
          <w:szCs w:val="28"/>
        </w:rPr>
        <w:t>Южное</w:t>
      </w:r>
      <w:r w:rsidRPr="0044600B">
        <w:rPr>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1"/>
        <w:gridCol w:w="678"/>
        <w:gridCol w:w="655"/>
        <w:gridCol w:w="627"/>
        <w:gridCol w:w="500"/>
        <w:gridCol w:w="521"/>
        <w:gridCol w:w="500"/>
        <w:gridCol w:w="837"/>
        <w:gridCol w:w="500"/>
        <w:gridCol w:w="610"/>
        <w:gridCol w:w="500"/>
        <w:gridCol w:w="837"/>
        <w:gridCol w:w="1136"/>
      </w:tblGrid>
      <w:tr w:rsidR="00B342CB" w:rsidRPr="00127846" w:rsidTr="005C6632">
        <w:trPr>
          <w:trHeight w:val="321"/>
          <w:tblHeader/>
        </w:trPr>
        <w:tc>
          <w:tcPr>
            <w:tcW w:w="1692" w:type="pct"/>
            <w:vMerge w:val="restart"/>
            <w:tcBorders>
              <w:top w:val="single" w:sz="4" w:space="0" w:color="000000"/>
              <w:left w:val="single" w:sz="4" w:space="0" w:color="000000"/>
              <w:bottom w:val="single" w:sz="4" w:space="0" w:color="000000"/>
              <w:right w:val="single" w:sz="4" w:space="0" w:color="000000"/>
            </w:tcBorders>
            <w:vAlign w:val="center"/>
            <w:hideMark/>
          </w:tcPr>
          <w:p w:rsidR="00B342CB" w:rsidRPr="00127846" w:rsidRDefault="00B342CB" w:rsidP="005C6632">
            <w:pPr>
              <w:jc w:val="center"/>
              <w:rPr>
                <w:b/>
              </w:rPr>
            </w:pPr>
            <w:r w:rsidRPr="00127846">
              <w:rPr>
                <w:b/>
              </w:rPr>
              <w:t>Состав муниципального образования (перечень населенных пунктов)</w:t>
            </w:r>
          </w:p>
        </w:tc>
        <w:tc>
          <w:tcPr>
            <w:tcW w:w="3308" w:type="pct"/>
            <w:gridSpan w:val="12"/>
            <w:tcBorders>
              <w:top w:val="single" w:sz="4" w:space="0" w:color="000000"/>
              <w:left w:val="single" w:sz="4" w:space="0" w:color="000000"/>
              <w:bottom w:val="single" w:sz="4" w:space="0" w:color="000000"/>
              <w:right w:val="single" w:sz="4" w:space="0" w:color="000000"/>
            </w:tcBorders>
            <w:vAlign w:val="center"/>
            <w:hideMark/>
          </w:tcPr>
          <w:p w:rsidR="00B342CB" w:rsidRPr="00127846" w:rsidRDefault="00B342CB" w:rsidP="005C6632">
            <w:pPr>
              <w:jc w:val="center"/>
              <w:rPr>
                <w:b/>
              </w:rPr>
            </w:pPr>
            <w:r w:rsidRPr="00127846">
              <w:rPr>
                <w:b/>
              </w:rPr>
              <w:t>ЧИСЛЕННОСТЬ НАСЕЛЕНИЯ (человек)</w:t>
            </w:r>
          </w:p>
        </w:tc>
      </w:tr>
      <w:tr w:rsidR="00B342CB" w:rsidRPr="00127846" w:rsidTr="005C6632">
        <w:trPr>
          <w:trHeight w:val="270"/>
          <w:tblHeader/>
        </w:trPr>
        <w:tc>
          <w:tcPr>
            <w:tcW w:w="1692" w:type="pct"/>
            <w:vMerge/>
            <w:tcBorders>
              <w:top w:val="single" w:sz="4" w:space="0" w:color="000000"/>
              <w:left w:val="single" w:sz="4" w:space="0" w:color="000000"/>
              <w:bottom w:val="single" w:sz="4" w:space="0" w:color="000000"/>
              <w:right w:val="single" w:sz="4" w:space="0" w:color="000000"/>
            </w:tcBorders>
            <w:vAlign w:val="center"/>
            <w:hideMark/>
          </w:tcPr>
          <w:p w:rsidR="00B342CB" w:rsidRPr="00127846" w:rsidRDefault="00B342CB" w:rsidP="005C6632">
            <w:pPr>
              <w:jc w:val="center"/>
              <w:rPr>
                <w:b/>
              </w:rPr>
            </w:pPr>
          </w:p>
        </w:tc>
        <w:tc>
          <w:tcPr>
            <w:tcW w:w="751" w:type="pct"/>
            <w:gridSpan w:val="3"/>
            <w:tcBorders>
              <w:top w:val="single" w:sz="4" w:space="0" w:color="000000"/>
              <w:left w:val="single" w:sz="4" w:space="0" w:color="000000"/>
              <w:bottom w:val="single" w:sz="4" w:space="0" w:color="000000"/>
              <w:right w:val="single" w:sz="4" w:space="0" w:color="000000"/>
            </w:tcBorders>
            <w:vAlign w:val="center"/>
            <w:hideMark/>
          </w:tcPr>
          <w:p w:rsidR="00B342CB" w:rsidRPr="00127846" w:rsidRDefault="00B342CB" w:rsidP="005C6632">
            <w:pPr>
              <w:jc w:val="center"/>
              <w:rPr>
                <w:b/>
              </w:rPr>
            </w:pPr>
            <w:r w:rsidRPr="00127846">
              <w:rPr>
                <w:b/>
              </w:rPr>
              <w:t>ВСЕ НАСЕЛЕНИЕ</w:t>
            </w:r>
          </w:p>
        </w:tc>
        <w:tc>
          <w:tcPr>
            <w:tcW w:w="1062" w:type="pct"/>
            <w:gridSpan w:val="4"/>
            <w:tcBorders>
              <w:top w:val="single" w:sz="4" w:space="0" w:color="000000"/>
              <w:left w:val="single" w:sz="4" w:space="0" w:color="000000"/>
              <w:bottom w:val="single" w:sz="4" w:space="0" w:color="000000"/>
              <w:right w:val="single" w:sz="4" w:space="0" w:color="000000"/>
            </w:tcBorders>
            <w:vAlign w:val="center"/>
            <w:hideMark/>
          </w:tcPr>
          <w:p w:rsidR="00B342CB" w:rsidRPr="00127846" w:rsidRDefault="00B342CB" w:rsidP="005C6632">
            <w:pPr>
              <w:jc w:val="center"/>
              <w:rPr>
                <w:b/>
              </w:rPr>
            </w:pPr>
            <w:r w:rsidRPr="00127846">
              <w:rPr>
                <w:b/>
              </w:rPr>
              <w:t>в т. ч. МУЖЧИНЫ в возрасте</w:t>
            </w:r>
          </w:p>
        </w:tc>
        <w:tc>
          <w:tcPr>
            <w:tcW w:w="1068" w:type="pct"/>
            <w:gridSpan w:val="4"/>
            <w:tcBorders>
              <w:top w:val="single" w:sz="4" w:space="0" w:color="000000"/>
              <w:left w:val="single" w:sz="4" w:space="0" w:color="000000"/>
              <w:bottom w:val="single" w:sz="4" w:space="0" w:color="000000"/>
              <w:right w:val="single" w:sz="4" w:space="0" w:color="000000"/>
            </w:tcBorders>
            <w:vAlign w:val="center"/>
            <w:hideMark/>
          </w:tcPr>
          <w:p w:rsidR="00B342CB" w:rsidRPr="00127846" w:rsidRDefault="00B342CB" w:rsidP="005C6632">
            <w:pPr>
              <w:jc w:val="center"/>
              <w:rPr>
                <w:b/>
              </w:rPr>
            </w:pPr>
            <w:r w:rsidRPr="00127846">
              <w:rPr>
                <w:b/>
              </w:rPr>
              <w:t>в т. ч. ЖЕНЩИНЫ в возрасте</w:t>
            </w:r>
          </w:p>
        </w:tc>
        <w:tc>
          <w:tcPr>
            <w:tcW w:w="427" w:type="pct"/>
            <w:tcBorders>
              <w:top w:val="single" w:sz="4" w:space="0" w:color="000000"/>
              <w:left w:val="single" w:sz="4" w:space="0" w:color="000000"/>
              <w:bottom w:val="single" w:sz="4" w:space="0" w:color="000000"/>
              <w:right w:val="single" w:sz="4" w:space="0" w:color="000000"/>
            </w:tcBorders>
            <w:vAlign w:val="center"/>
            <w:hideMark/>
          </w:tcPr>
          <w:p w:rsidR="00B342CB" w:rsidRPr="00127846" w:rsidRDefault="00B342CB" w:rsidP="005C6632">
            <w:pPr>
              <w:jc w:val="center"/>
              <w:rPr>
                <w:b/>
              </w:rPr>
            </w:pPr>
            <w:r w:rsidRPr="00127846">
              <w:rPr>
                <w:b/>
              </w:rPr>
              <w:t>ВСЕГО население</w:t>
            </w:r>
          </w:p>
        </w:tc>
      </w:tr>
      <w:tr w:rsidR="00B342CB" w:rsidRPr="00127846" w:rsidTr="005C6632">
        <w:trPr>
          <w:cantSplit/>
          <w:trHeight w:val="1920"/>
          <w:tblHeader/>
        </w:trPr>
        <w:tc>
          <w:tcPr>
            <w:tcW w:w="1692" w:type="pct"/>
            <w:vMerge/>
            <w:tcBorders>
              <w:top w:val="single" w:sz="4" w:space="0" w:color="000000"/>
              <w:left w:val="single" w:sz="4" w:space="0" w:color="000000"/>
              <w:bottom w:val="single" w:sz="4" w:space="0" w:color="000000"/>
              <w:right w:val="single" w:sz="4" w:space="0" w:color="000000"/>
            </w:tcBorders>
            <w:vAlign w:val="center"/>
            <w:hideMark/>
          </w:tcPr>
          <w:p w:rsidR="00B342CB" w:rsidRPr="00127846" w:rsidRDefault="00B342CB" w:rsidP="005C6632">
            <w:pPr>
              <w:jc w:val="center"/>
              <w:rPr>
                <w:b/>
              </w:rPr>
            </w:pPr>
          </w:p>
        </w:tc>
        <w:tc>
          <w:tcPr>
            <w:tcW w:w="259" w:type="pct"/>
            <w:tcBorders>
              <w:top w:val="single" w:sz="4" w:space="0" w:color="000000"/>
              <w:left w:val="single" w:sz="4" w:space="0" w:color="000000"/>
              <w:bottom w:val="single" w:sz="4" w:space="0" w:color="000000"/>
              <w:right w:val="single" w:sz="4" w:space="0" w:color="000000"/>
            </w:tcBorders>
            <w:vAlign w:val="center"/>
            <w:hideMark/>
          </w:tcPr>
          <w:p w:rsidR="00B342CB" w:rsidRPr="00127846" w:rsidRDefault="00B342CB" w:rsidP="005C6632">
            <w:pPr>
              <w:jc w:val="center"/>
              <w:rPr>
                <w:b/>
              </w:rPr>
            </w:pPr>
            <w:r w:rsidRPr="00127846">
              <w:rPr>
                <w:b/>
              </w:rPr>
              <w:t>всего</w:t>
            </w:r>
          </w:p>
        </w:tc>
        <w:tc>
          <w:tcPr>
            <w:tcW w:w="237" w:type="pct"/>
            <w:tcBorders>
              <w:top w:val="single" w:sz="4" w:space="0" w:color="000000"/>
              <w:left w:val="single" w:sz="4" w:space="0" w:color="000000"/>
              <w:bottom w:val="single" w:sz="4" w:space="0" w:color="000000"/>
              <w:right w:val="single" w:sz="4" w:space="0" w:color="000000"/>
            </w:tcBorders>
            <w:vAlign w:val="center"/>
            <w:hideMark/>
          </w:tcPr>
          <w:p w:rsidR="00B342CB" w:rsidRPr="00127846" w:rsidRDefault="00B342CB" w:rsidP="005C6632">
            <w:pPr>
              <w:jc w:val="center"/>
              <w:rPr>
                <w:b/>
              </w:rPr>
            </w:pPr>
            <w:r w:rsidRPr="00127846">
              <w:rPr>
                <w:b/>
              </w:rPr>
              <w:t>муж.</w:t>
            </w:r>
          </w:p>
        </w:tc>
        <w:tc>
          <w:tcPr>
            <w:tcW w:w="255" w:type="pct"/>
            <w:tcBorders>
              <w:top w:val="single" w:sz="4" w:space="0" w:color="000000"/>
              <w:left w:val="single" w:sz="4" w:space="0" w:color="000000"/>
              <w:bottom w:val="single" w:sz="4" w:space="0" w:color="000000"/>
              <w:right w:val="single" w:sz="4" w:space="0" w:color="000000"/>
            </w:tcBorders>
            <w:vAlign w:val="center"/>
            <w:hideMark/>
          </w:tcPr>
          <w:p w:rsidR="00B342CB" w:rsidRPr="00127846" w:rsidRDefault="00B342CB" w:rsidP="005C6632">
            <w:pPr>
              <w:jc w:val="center"/>
              <w:rPr>
                <w:b/>
              </w:rPr>
            </w:pPr>
            <w:r w:rsidRPr="00127846">
              <w:rPr>
                <w:b/>
              </w:rPr>
              <w:t>жен.</w:t>
            </w:r>
          </w:p>
        </w:tc>
        <w:tc>
          <w:tcPr>
            <w:tcW w:w="245" w:type="pct"/>
            <w:tcBorders>
              <w:top w:val="single" w:sz="4" w:space="0" w:color="000000"/>
              <w:left w:val="single" w:sz="4" w:space="0" w:color="000000"/>
              <w:bottom w:val="single" w:sz="4" w:space="0" w:color="000000"/>
              <w:right w:val="single" w:sz="4" w:space="0" w:color="000000"/>
            </w:tcBorders>
            <w:vAlign w:val="center"/>
            <w:hideMark/>
          </w:tcPr>
          <w:p w:rsidR="00B342CB" w:rsidRPr="00127846" w:rsidRDefault="00B342CB" w:rsidP="005C6632">
            <w:pPr>
              <w:jc w:val="center"/>
              <w:rPr>
                <w:b/>
              </w:rPr>
            </w:pPr>
            <w:r w:rsidRPr="00127846">
              <w:rPr>
                <w:b/>
              </w:rPr>
              <w:t>0-15</w:t>
            </w:r>
            <w:r w:rsidRPr="00127846">
              <w:rPr>
                <w:b/>
              </w:rPr>
              <w:br/>
              <w:t>лет</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B342CB" w:rsidRPr="00127846" w:rsidRDefault="00B342CB" w:rsidP="005C6632">
            <w:pPr>
              <w:jc w:val="center"/>
              <w:rPr>
                <w:b/>
              </w:rPr>
            </w:pPr>
            <w:r w:rsidRPr="00127846">
              <w:rPr>
                <w:b/>
              </w:rPr>
              <w:t>16-59</w:t>
            </w:r>
            <w:r w:rsidRPr="00127846">
              <w:rPr>
                <w:b/>
              </w:rPr>
              <w:br/>
              <w:t>лет</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B342CB" w:rsidRPr="00127846" w:rsidRDefault="00B342CB" w:rsidP="005C6632">
            <w:pPr>
              <w:jc w:val="center"/>
              <w:rPr>
                <w:b/>
              </w:rPr>
            </w:pPr>
            <w:r w:rsidRPr="00127846">
              <w:rPr>
                <w:b/>
              </w:rPr>
              <w:t>в т. ч.</w:t>
            </w:r>
            <w:r w:rsidRPr="00127846">
              <w:rPr>
                <w:b/>
              </w:rPr>
              <w:br/>
              <w:t>16-17</w:t>
            </w:r>
            <w:r w:rsidRPr="00127846">
              <w:rPr>
                <w:b/>
              </w:rPr>
              <w:br/>
              <w:t>лет</w:t>
            </w:r>
          </w:p>
        </w:tc>
        <w:tc>
          <w:tcPr>
            <w:tcW w:w="317" w:type="pct"/>
            <w:tcBorders>
              <w:top w:val="single" w:sz="4" w:space="0" w:color="000000"/>
              <w:left w:val="single" w:sz="4" w:space="0" w:color="000000"/>
              <w:bottom w:val="single" w:sz="4" w:space="0" w:color="000000"/>
              <w:right w:val="single" w:sz="4" w:space="0" w:color="000000"/>
            </w:tcBorders>
            <w:vAlign w:val="center"/>
            <w:hideMark/>
          </w:tcPr>
          <w:p w:rsidR="00B342CB" w:rsidRPr="00127846" w:rsidRDefault="00B342CB" w:rsidP="005C6632">
            <w:pPr>
              <w:jc w:val="center"/>
              <w:rPr>
                <w:b/>
              </w:rPr>
            </w:pPr>
            <w:r w:rsidRPr="00127846">
              <w:rPr>
                <w:b/>
              </w:rPr>
              <w:t>60 и старше</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B342CB" w:rsidRPr="00127846" w:rsidRDefault="00B342CB" w:rsidP="005C6632">
            <w:pPr>
              <w:jc w:val="center"/>
              <w:rPr>
                <w:b/>
              </w:rPr>
            </w:pPr>
            <w:r w:rsidRPr="00127846">
              <w:rPr>
                <w:b/>
              </w:rPr>
              <w:t>0-15</w:t>
            </w:r>
            <w:r w:rsidRPr="00127846">
              <w:rPr>
                <w:b/>
              </w:rPr>
              <w:br/>
              <w:t>лет</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B342CB" w:rsidRPr="00127846" w:rsidRDefault="00B342CB" w:rsidP="005C6632">
            <w:pPr>
              <w:jc w:val="center"/>
              <w:rPr>
                <w:b/>
              </w:rPr>
            </w:pPr>
            <w:r w:rsidRPr="00127846">
              <w:rPr>
                <w:b/>
              </w:rPr>
              <w:t>16-54</w:t>
            </w:r>
            <w:r w:rsidRPr="00127846">
              <w:rPr>
                <w:b/>
              </w:rPr>
              <w:br/>
              <w:t>года</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B342CB" w:rsidRPr="00127846" w:rsidRDefault="00B342CB" w:rsidP="005C6632">
            <w:pPr>
              <w:jc w:val="center"/>
              <w:rPr>
                <w:b/>
              </w:rPr>
            </w:pPr>
            <w:r w:rsidRPr="00127846">
              <w:rPr>
                <w:b/>
              </w:rPr>
              <w:t>в т. ч.</w:t>
            </w:r>
            <w:r w:rsidRPr="00127846">
              <w:rPr>
                <w:b/>
              </w:rPr>
              <w:br/>
              <w:t>16-17</w:t>
            </w:r>
            <w:r w:rsidRPr="00127846">
              <w:rPr>
                <w:b/>
              </w:rPr>
              <w:br/>
              <w:t>лет</w:t>
            </w:r>
          </w:p>
        </w:tc>
        <w:tc>
          <w:tcPr>
            <w:tcW w:w="318" w:type="pct"/>
            <w:tcBorders>
              <w:top w:val="single" w:sz="4" w:space="0" w:color="000000"/>
              <w:left w:val="single" w:sz="4" w:space="0" w:color="000000"/>
              <w:bottom w:val="single" w:sz="4" w:space="0" w:color="000000"/>
              <w:right w:val="single" w:sz="4" w:space="0" w:color="auto"/>
            </w:tcBorders>
            <w:vAlign w:val="center"/>
            <w:hideMark/>
          </w:tcPr>
          <w:p w:rsidR="00B342CB" w:rsidRPr="00127846" w:rsidRDefault="00B342CB" w:rsidP="005C6632">
            <w:pPr>
              <w:jc w:val="center"/>
              <w:rPr>
                <w:b/>
              </w:rPr>
            </w:pPr>
            <w:r w:rsidRPr="00127846">
              <w:rPr>
                <w:b/>
              </w:rPr>
              <w:t xml:space="preserve">55 и </w:t>
            </w:r>
            <w:r w:rsidRPr="00127846">
              <w:rPr>
                <w:b/>
              </w:rPr>
              <w:br/>
              <w:t>старше</w:t>
            </w:r>
          </w:p>
        </w:tc>
        <w:tc>
          <w:tcPr>
            <w:tcW w:w="427" w:type="pct"/>
            <w:tcBorders>
              <w:top w:val="single" w:sz="4" w:space="0" w:color="auto"/>
              <w:left w:val="single" w:sz="4" w:space="0" w:color="auto"/>
              <w:bottom w:val="single" w:sz="4" w:space="0" w:color="auto"/>
              <w:right w:val="single" w:sz="4" w:space="0" w:color="auto"/>
            </w:tcBorders>
            <w:textDirection w:val="btLr"/>
            <w:vAlign w:val="center"/>
            <w:hideMark/>
          </w:tcPr>
          <w:p w:rsidR="00B342CB" w:rsidRPr="00127846" w:rsidRDefault="00B342CB" w:rsidP="005C6632">
            <w:pPr>
              <w:ind w:left="113" w:right="113"/>
              <w:jc w:val="center"/>
              <w:rPr>
                <w:b/>
              </w:rPr>
            </w:pPr>
            <w:r w:rsidRPr="00127846">
              <w:rPr>
                <w:b/>
              </w:rPr>
              <w:t>зарегистрировано по месту жительства</w:t>
            </w:r>
          </w:p>
        </w:tc>
      </w:tr>
      <w:tr w:rsidR="00B342CB" w:rsidRPr="00127846" w:rsidTr="005C6632">
        <w:trPr>
          <w:cantSplit/>
          <w:trHeight w:val="253"/>
          <w:tblHeader/>
        </w:trPr>
        <w:tc>
          <w:tcPr>
            <w:tcW w:w="1692" w:type="pct"/>
            <w:tcBorders>
              <w:top w:val="single" w:sz="4" w:space="0" w:color="000000"/>
              <w:left w:val="single" w:sz="4" w:space="0" w:color="000000"/>
              <w:bottom w:val="single" w:sz="4" w:space="0" w:color="000000"/>
              <w:right w:val="single" w:sz="4" w:space="0" w:color="000000"/>
            </w:tcBorders>
            <w:vAlign w:val="center"/>
          </w:tcPr>
          <w:p w:rsidR="00B342CB" w:rsidRPr="00127846" w:rsidRDefault="00B342CB" w:rsidP="005C6632">
            <w:pPr>
              <w:jc w:val="center"/>
              <w:rPr>
                <w:b/>
              </w:rPr>
            </w:pPr>
            <w:r w:rsidRPr="00127846">
              <w:rPr>
                <w:b/>
              </w:rPr>
              <w:t>1</w:t>
            </w:r>
          </w:p>
        </w:tc>
        <w:tc>
          <w:tcPr>
            <w:tcW w:w="259" w:type="pct"/>
            <w:tcBorders>
              <w:top w:val="single" w:sz="4" w:space="0" w:color="000000"/>
              <w:left w:val="single" w:sz="4" w:space="0" w:color="000000"/>
              <w:bottom w:val="single" w:sz="4" w:space="0" w:color="000000"/>
              <w:right w:val="single" w:sz="4" w:space="0" w:color="000000"/>
            </w:tcBorders>
            <w:vAlign w:val="center"/>
          </w:tcPr>
          <w:p w:rsidR="00B342CB" w:rsidRPr="00127846" w:rsidRDefault="00B342CB" w:rsidP="005C6632">
            <w:pPr>
              <w:jc w:val="center"/>
              <w:rPr>
                <w:b/>
              </w:rPr>
            </w:pPr>
            <w:r w:rsidRPr="00127846">
              <w:rPr>
                <w:b/>
              </w:rPr>
              <w:t>2</w:t>
            </w:r>
          </w:p>
        </w:tc>
        <w:tc>
          <w:tcPr>
            <w:tcW w:w="237" w:type="pct"/>
            <w:tcBorders>
              <w:top w:val="single" w:sz="4" w:space="0" w:color="000000"/>
              <w:left w:val="single" w:sz="4" w:space="0" w:color="000000"/>
              <w:bottom w:val="single" w:sz="4" w:space="0" w:color="000000"/>
              <w:right w:val="single" w:sz="4" w:space="0" w:color="000000"/>
            </w:tcBorders>
            <w:vAlign w:val="center"/>
          </w:tcPr>
          <w:p w:rsidR="00B342CB" w:rsidRPr="00127846" w:rsidRDefault="00B342CB" w:rsidP="005C6632">
            <w:pPr>
              <w:jc w:val="center"/>
              <w:rPr>
                <w:b/>
              </w:rPr>
            </w:pPr>
            <w:r w:rsidRPr="00127846">
              <w:rPr>
                <w:b/>
              </w:rPr>
              <w:t>3</w:t>
            </w:r>
          </w:p>
        </w:tc>
        <w:tc>
          <w:tcPr>
            <w:tcW w:w="255" w:type="pct"/>
            <w:tcBorders>
              <w:top w:val="single" w:sz="4" w:space="0" w:color="000000"/>
              <w:left w:val="single" w:sz="4" w:space="0" w:color="000000"/>
              <w:bottom w:val="single" w:sz="4" w:space="0" w:color="000000"/>
              <w:right w:val="single" w:sz="4" w:space="0" w:color="000000"/>
            </w:tcBorders>
            <w:vAlign w:val="center"/>
          </w:tcPr>
          <w:p w:rsidR="00B342CB" w:rsidRPr="00127846" w:rsidRDefault="00B342CB" w:rsidP="005C6632">
            <w:pPr>
              <w:jc w:val="center"/>
              <w:rPr>
                <w:b/>
              </w:rPr>
            </w:pPr>
            <w:r w:rsidRPr="00127846">
              <w:rPr>
                <w:b/>
              </w:rPr>
              <w:t>4</w:t>
            </w:r>
          </w:p>
        </w:tc>
        <w:tc>
          <w:tcPr>
            <w:tcW w:w="245" w:type="pct"/>
            <w:tcBorders>
              <w:top w:val="single" w:sz="4" w:space="0" w:color="000000"/>
              <w:left w:val="single" w:sz="4" w:space="0" w:color="000000"/>
              <w:bottom w:val="single" w:sz="4" w:space="0" w:color="000000"/>
              <w:right w:val="single" w:sz="4" w:space="0" w:color="000000"/>
            </w:tcBorders>
            <w:vAlign w:val="center"/>
          </w:tcPr>
          <w:p w:rsidR="00B342CB" w:rsidRPr="00127846" w:rsidRDefault="00B342CB" w:rsidP="005C6632">
            <w:pPr>
              <w:jc w:val="center"/>
              <w:rPr>
                <w:b/>
              </w:rPr>
            </w:pPr>
            <w:r w:rsidRPr="00127846">
              <w:rPr>
                <w:b/>
              </w:rPr>
              <w:t>5</w:t>
            </w:r>
          </w:p>
        </w:tc>
        <w:tc>
          <w:tcPr>
            <w:tcW w:w="250" w:type="pct"/>
            <w:tcBorders>
              <w:top w:val="single" w:sz="4" w:space="0" w:color="000000"/>
              <w:left w:val="single" w:sz="4" w:space="0" w:color="000000"/>
              <w:bottom w:val="single" w:sz="4" w:space="0" w:color="000000"/>
              <w:right w:val="single" w:sz="4" w:space="0" w:color="000000"/>
            </w:tcBorders>
            <w:vAlign w:val="center"/>
          </w:tcPr>
          <w:p w:rsidR="00B342CB" w:rsidRPr="00127846" w:rsidRDefault="00B342CB" w:rsidP="005C6632">
            <w:pPr>
              <w:jc w:val="center"/>
              <w:rPr>
                <w:b/>
              </w:rPr>
            </w:pPr>
            <w:r w:rsidRPr="00127846">
              <w:rPr>
                <w:b/>
              </w:rPr>
              <w:t>6</w:t>
            </w:r>
          </w:p>
        </w:tc>
        <w:tc>
          <w:tcPr>
            <w:tcW w:w="250" w:type="pct"/>
            <w:tcBorders>
              <w:top w:val="single" w:sz="4" w:space="0" w:color="000000"/>
              <w:left w:val="single" w:sz="4" w:space="0" w:color="000000"/>
              <w:bottom w:val="single" w:sz="4" w:space="0" w:color="000000"/>
              <w:right w:val="single" w:sz="4" w:space="0" w:color="000000"/>
            </w:tcBorders>
            <w:vAlign w:val="center"/>
          </w:tcPr>
          <w:p w:rsidR="00B342CB" w:rsidRPr="00127846" w:rsidRDefault="00B342CB" w:rsidP="005C6632">
            <w:pPr>
              <w:jc w:val="center"/>
              <w:rPr>
                <w:b/>
              </w:rPr>
            </w:pPr>
            <w:r w:rsidRPr="00127846">
              <w:rPr>
                <w:b/>
              </w:rPr>
              <w:t>7</w:t>
            </w:r>
          </w:p>
        </w:tc>
        <w:tc>
          <w:tcPr>
            <w:tcW w:w="317" w:type="pct"/>
            <w:tcBorders>
              <w:top w:val="single" w:sz="4" w:space="0" w:color="000000"/>
              <w:left w:val="single" w:sz="4" w:space="0" w:color="000000"/>
              <w:bottom w:val="single" w:sz="4" w:space="0" w:color="000000"/>
              <w:right w:val="single" w:sz="4" w:space="0" w:color="000000"/>
            </w:tcBorders>
            <w:vAlign w:val="center"/>
          </w:tcPr>
          <w:p w:rsidR="00B342CB" w:rsidRPr="00127846" w:rsidRDefault="00B342CB" w:rsidP="005C6632">
            <w:pPr>
              <w:jc w:val="center"/>
              <w:rPr>
                <w:b/>
              </w:rPr>
            </w:pPr>
            <w:r w:rsidRPr="00127846">
              <w:rPr>
                <w:b/>
              </w:rPr>
              <w:t>8</w:t>
            </w:r>
          </w:p>
        </w:tc>
        <w:tc>
          <w:tcPr>
            <w:tcW w:w="250" w:type="pct"/>
            <w:tcBorders>
              <w:top w:val="single" w:sz="4" w:space="0" w:color="000000"/>
              <w:left w:val="single" w:sz="4" w:space="0" w:color="000000"/>
              <w:bottom w:val="single" w:sz="4" w:space="0" w:color="000000"/>
              <w:right w:val="single" w:sz="4" w:space="0" w:color="000000"/>
            </w:tcBorders>
            <w:vAlign w:val="center"/>
          </w:tcPr>
          <w:p w:rsidR="00B342CB" w:rsidRPr="00127846" w:rsidRDefault="00B342CB" w:rsidP="005C6632">
            <w:pPr>
              <w:jc w:val="center"/>
              <w:rPr>
                <w:b/>
              </w:rPr>
            </w:pPr>
            <w:r w:rsidRPr="00127846">
              <w:rPr>
                <w:b/>
              </w:rPr>
              <w:t>9</w:t>
            </w:r>
          </w:p>
        </w:tc>
        <w:tc>
          <w:tcPr>
            <w:tcW w:w="250" w:type="pct"/>
            <w:tcBorders>
              <w:top w:val="single" w:sz="4" w:space="0" w:color="000000"/>
              <w:left w:val="single" w:sz="4" w:space="0" w:color="000000"/>
              <w:bottom w:val="single" w:sz="4" w:space="0" w:color="000000"/>
              <w:right w:val="single" w:sz="4" w:space="0" w:color="000000"/>
            </w:tcBorders>
            <w:vAlign w:val="center"/>
          </w:tcPr>
          <w:p w:rsidR="00B342CB" w:rsidRPr="00127846" w:rsidRDefault="00B342CB" w:rsidP="005C6632">
            <w:pPr>
              <w:jc w:val="center"/>
              <w:rPr>
                <w:b/>
              </w:rPr>
            </w:pPr>
            <w:r w:rsidRPr="00127846">
              <w:rPr>
                <w:b/>
              </w:rPr>
              <w:t>10</w:t>
            </w:r>
          </w:p>
        </w:tc>
        <w:tc>
          <w:tcPr>
            <w:tcW w:w="250" w:type="pct"/>
            <w:tcBorders>
              <w:top w:val="single" w:sz="4" w:space="0" w:color="000000"/>
              <w:left w:val="single" w:sz="4" w:space="0" w:color="000000"/>
              <w:bottom w:val="single" w:sz="4" w:space="0" w:color="000000"/>
              <w:right w:val="single" w:sz="4" w:space="0" w:color="000000"/>
            </w:tcBorders>
            <w:vAlign w:val="center"/>
          </w:tcPr>
          <w:p w:rsidR="00B342CB" w:rsidRPr="00127846" w:rsidRDefault="00B342CB" w:rsidP="005C6632">
            <w:pPr>
              <w:jc w:val="center"/>
              <w:rPr>
                <w:b/>
              </w:rPr>
            </w:pPr>
            <w:r w:rsidRPr="00127846">
              <w:rPr>
                <w:b/>
              </w:rPr>
              <w:t>11</w:t>
            </w:r>
          </w:p>
        </w:tc>
        <w:tc>
          <w:tcPr>
            <w:tcW w:w="318" w:type="pct"/>
            <w:tcBorders>
              <w:top w:val="single" w:sz="4" w:space="0" w:color="000000"/>
              <w:left w:val="single" w:sz="4" w:space="0" w:color="000000"/>
              <w:bottom w:val="single" w:sz="4" w:space="0" w:color="000000"/>
              <w:right w:val="single" w:sz="4" w:space="0" w:color="auto"/>
            </w:tcBorders>
            <w:vAlign w:val="center"/>
          </w:tcPr>
          <w:p w:rsidR="00B342CB" w:rsidRPr="00127846" w:rsidRDefault="00B342CB" w:rsidP="005C6632">
            <w:pPr>
              <w:jc w:val="center"/>
              <w:rPr>
                <w:b/>
              </w:rPr>
            </w:pPr>
            <w:r w:rsidRPr="00127846">
              <w:rPr>
                <w:b/>
              </w:rPr>
              <w:t>12</w:t>
            </w:r>
          </w:p>
        </w:tc>
        <w:tc>
          <w:tcPr>
            <w:tcW w:w="427" w:type="pct"/>
            <w:tcBorders>
              <w:top w:val="single" w:sz="4" w:space="0" w:color="auto"/>
              <w:left w:val="single" w:sz="4" w:space="0" w:color="auto"/>
              <w:bottom w:val="single" w:sz="4" w:space="0" w:color="auto"/>
              <w:right w:val="single" w:sz="4" w:space="0" w:color="auto"/>
            </w:tcBorders>
            <w:vAlign w:val="center"/>
          </w:tcPr>
          <w:p w:rsidR="00B342CB" w:rsidRPr="00127846" w:rsidRDefault="00B342CB" w:rsidP="005C6632">
            <w:pPr>
              <w:jc w:val="center"/>
              <w:rPr>
                <w:b/>
              </w:rPr>
            </w:pPr>
            <w:r w:rsidRPr="00127846">
              <w:rPr>
                <w:b/>
              </w:rPr>
              <w:t>13</w:t>
            </w:r>
          </w:p>
        </w:tc>
      </w:tr>
      <w:tr w:rsidR="00B342CB" w:rsidRPr="00127846" w:rsidTr="005C6632">
        <w:tc>
          <w:tcPr>
            <w:tcW w:w="1692"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r w:rsidRPr="00127846">
              <w:t>с. Южное</w:t>
            </w:r>
          </w:p>
        </w:tc>
        <w:tc>
          <w:tcPr>
            <w:tcW w:w="259"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585</w:t>
            </w:r>
          </w:p>
        </w:tc>
        <w:tc>
          <w:tcPr>
            <w:tcW w:w="237"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291</w:t>
            </w:r>
          </w:p>
        </w:tc>
        <w:tc>
          <w:tcPr>
            <w:tcW w:w="255"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294</w:t>
            </w:r>
          </w:p>
        </w:tc>
        <w:tc>
          <w:tcPr>
            <w:tcW w:w="245"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66</w:t>
            </w:r>
          </w:p>
        </w:tc>
        <w:tc>
          <w:tcPr>
            <w:tcW w:w="250"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198</w:t>
            </w:r>
          </w:p>
        </w:tc>
        <w:tc>
          <w:tcPr>
            <w:tcW w:w="250"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13</w:t>
            </w:r>
          </w:p>
        </w:tc>
        <w:tc>
          <w:tcPr>
            <w:tcW w:w="317"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27</w:t>
            </w:r>
          </w:p>
        </w:tc>
        <w:tc>
          <w:tcPr>
            <w:tcW w:w="250"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62</w:t>
            </w:r>
          </w:p>
        </w:tc>
        <w:tc>
          <w:tcPr>
            <w:tcW w:w="250"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174</w:t>
            </w:r>
          </w:p>
        </w:tc>
        <w:tc>
          <w:tcPr>
            <w:tcW w:w="250"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11</w:t>
            </w:r>
          </w:p>
        </w:tc>
        <w:tc>
          <w:tcPr>
            <w:tcW w:w="318"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58</w:t>
            </w:r>
          </w:p>
        </w:tc>
        <w:tc>
          <w:tcPr>
            <w:tcW w:w="427"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585</w:t>
            </w:r>
          </w:p>
        </w:tc>
      </w:tr>
      <w:tr w:rsidR="00B342CB" w:rsidRPr="00127846" w:rsidTr="005C6632">
        <w:tc>
          <w:tcPr>
            <w:tcW w:w="1692"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r w:rsidRPr="00127846">
              <w:t>с. Юбилейное</w:t>
            </w:r>
          </w:p>
        </w:tc>
        <w:tc>
          <w:tcPr>
            <w:tcW w:w="259"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106</w:t>
            </w:r>
          </w:p>
        </w:tc>
        <w:tc>
          <w:tcPr>
            <w:tcW w:w="237"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50</w:t>
            </w:r>
          </w:p>
        </w:tc>
        <w:tc>
          <w:tcPr>
            <w:tcW w:w="255"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56</w:t>
            </w:r>
          </w:p>
        </w:tc>
        <w:tc>
          <w:tcPr>
            <w:tcW w:w="245"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12</w:t>
            </w:r>
          </w:p>
        </w:tc>
        <w:tc>
          <w:tcPr>
            <w:tcW w:w="250"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31</w:t>
            </w:r>
          </w:p>
        </w:tc>
        <w:tc>
          <w:tcPr>
            <w:tcW w:w="250"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2</w:t>
            </w:r>
          </w:p>
        </w:tc>
        <w:tc>
          <w:tcPr>
            <w:tcW w:w="317"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7</w:t>
            </w:r>
          </w:p>
        </w:tc>
        <w:tc>
          <w:tcPr>
            <w:tcW w:w="250"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13</w:t>
            </w:r>
          </w:p>
        </w:tc>
        <w:tc>
          <w:tcPr>
            <w:tcW w:w="250"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31</w:t>
            </w:r>
          </w:p>
        </w:tc>
        <w:tc>
          <w:tcPr>
            <w:tcW w:w="250"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w:t>
            </w:r>
          </w:p>
        </w:tc>
        <w:tc>
          <w:tcPr>
            <w:tcW w:w="318"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12</w:t>
            </w:r>
          </w:p>
        </w:tc>
        <w:tc>
          <w:tcPr>
            <w:tcW w:w="427" w:type="pct"/>
            <w:tcBorders>
              <w:top w:val="single" w:sz="4" w:space="0" w:color="000000"/>
              <w:left w:val="single" w:sz="4" w:space="0" w:color="000000"/>
              <w:bottom w:val="single" w:sz="4" w:space="0" w:color="000000"/>
              <w:right w:val="single" w:sz="4" w:space="0" w:color="000000"/>
            </w:tcBorders>
          </w:tcPr>
          <w:p w:rsidR="00B342CB" w:rsidRPr="00127846" w:rsidRDefault="00B342CB" w:rsidP="005C6632">
            <w:pPr>
              <w:jc w:val="center"/>
            </w:pPr>
            <w:r w:rsidRPr="00127846">
              <w:t>106</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w:t>
      </w:r>
    </w:p>
    <w:p w:rsidR="008A013C" w:rsidRPr="000C451A" w:rsidRDefault="008A013C" w:rsidP="000B0BB3">
      <w:pPr>
        <w:shd w:val="clear" w:color="auto" w:fill="FFFFFF"/>
        <w:autoSpaceDE w:val="0"/>
        <w:autoSpaceDN w:val="0"/>
        <w:adjustRightInd w:val="0"/>
        <w:ind w:firstLine="709"/>
        <w:jc w:val="center"/>
        <w:rPr>
          <w:rFonts w:eastAsia="Times New Roman"/>
          <w:color w:val="000000"/>
          <w:szCs w:val="24"/>
        </w:rPr>
      </w:pPr>
    </w:p>
    <w:p w:rsidR="008A013C" w:rsidRPr="0044600B" w:rsidRDefault="008A013C" w:rsidP="000B0BB3">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1A6BED">
        <w:rPr>
          <w:sz w:val="28"/>
          <w:szCs w:val="28"/>
        </w:rPr>
        <w:t>Южное</w:t>
      </w:r>
      <w:r w:rsidRPr="0044600B">
        <w:rPr>
          <w:sz w:val="28"/>
          <w:szCs w:val="28"/>
        </w:rPr>
        <w:t xml:space="preserve">» </w:t>
      </w:r>
    </w:p>
    <w:p w:rsidR="008A013C" w:rsidRPr="008C4F81" w:rsidRDefault="008A013C" w:rsidP="000B0BB3">
      <w:pPr>
        <w:pStyle w:val="af8"/>
        <w:spacing w:after="0" w:line="240" w:lineRule="auto"/>
        <w:jc w:val="center"/>
        <w:rPr>
          <w:szCs w:val="24"/>
        </w:rPr>
      </w:pPr>
    </w:p>
    <w:bookmarkEnd w:id="3"/>
    <w:p w:rsidR="00B342CB" w:rsidRPr="00B342CB" w:rsidRDefault="00B342CB" w:rsidP="00B342CB">
      <w:pPr>
        <w:pStyle w:val="af8"/>
        <w:spacing w:after="0" w:line="300" w:lineRule="auto"/>
        <w:jc w:val="center"/>
        <w:rPr>
          <w:szCs w:val="24"/>
        </w:rPr>
      </w:pPr>
      <w:r w:rsidRPr="00B342CB">
        <w:rPr>
          <w:szCs w:val="24"/>
        </w:rPr>
        <w:t>Динамика численности населения населенного пункта с. Южное</w:t>
      </w: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76"/>
        <w:gridCol w:w="1262"/>
        <w:gridCol w:w="1379"/>
        <w:gridCol w:w="1379"/>
        <w:gridCol w:w="1379"/>
        <w:gridCol w:w="1379"/>
        <w:gridCol w:w="1366"/>
      </w:tblGrid>
      <w:tr w:rsidR="00B342CB" w:rsidRPr="00B342CB" w:rsidTr="005C6632">
        <w:trPr>
          <w:trHeight w:val="340"/>
        </w:trPr>
        <w:tc>
          <w:tcPr>
            <w:tcW w:w="1054"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Наименование</w:t>
            </w:r>
          </w:p>
        </w:tc>
        <w:tc>
          <w:tcPr>
            <w:tcW w:w="611"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на 01.01.2012 г.</w:t>
            </w:r>
          </w:p>
        </w:tc>
        <w:tc>
          <w:tcPr>
            <w:tcW w:w="668"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 xml:space="preserve">на </w:t>
            </w:r>
          </w:p>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01.01.2013 г.</w:t>
            </w:r>
          </w:p>
        </w:tc>
        <w:tc>
          <w:tcPr>
            <w:tcW w:w="668"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 xml:space="preserve">на </w:t>
            </w:r>
          </w:p>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01.01.2014 г.</w:t>
            </w:r>
          </w:p>
        </w:tc>
        <w:tc>
          <w:tcPr>
            <w:tcW w:w="668"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 xml:space="preserve">на </w:t>
            </w:r>
          </w:p>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01.01.2015 г.</w:t>
            </w:r>
          </w:p>
        </w:tc>
        <w:tc>
          <w:tcPr>
            <w:tcW w:w="668"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 xml:space="preserve">на </w:t>
            </w:r>
          </w:p>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01.01.2016 г.</w:t>
            </w:r>
          </w:p>
        </w:tc>
        <w:tc>
          <w:tcPr>
            <w:tcW w:w="662"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 xml:space="preserve">на </w:t>
            </w:r>
          </w:p>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01.01.2017 г.</w:t>
            </w:r>
          </w:p>
        </w:tc>
      </w:tr>
    </w:tbl>
    <w:p w:rsidR="00B342CB" w:rsidRPr="00B342CB" w:rsidRDefault="00B342CB" w:rsidP="00B342CB">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76"/>
        <w:gridCol w:w="1262"/>
        <w:gridCol w:w="1379"/>
        <w:gridCol w:w="1379"/>
        <w:gridCol w:w="1379"/>
        <w:gridCol w:w="1379"/>
        <w:gridCol w:w="1366"/>
      </w:tblGrid>
      <w:tr w:rsidR="00B342CB" w:rsidRPr="00B342CB" w:rsidTr="005C6632">
        <w:trPr>
          <w:trHeight w:val="20"/>
        </w:trPr>
        <w:tc>
          <w:tcPr>
            <w:tcW w:w="1054" w:type="pct"/>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1</w:t>
            </w:r>
          </w:p>
        </w:tc>
        <w:tc>
          <w:tcPr>
            <w:tcW w:w="611" w:type="pct"/>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2</w:t>
            </w:r>
          </w:p>
        </w:tc>
        <w:tc>
          <w:tcPr>
            <w:tcW w:w="668" w:type="pct"/>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3</w:t>
            </w:r>
          </w:p>
        </w:tc>
        <w:tc>
          <w:tcPr>
            <w:tcW w:w="668" w:type="pct"/>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4</w:t>
            </w:r>
          </w:p>
        </w:tc>
        <w:tc>
          <w:tcPr>
            <w:tcW w:w="668" w:type="pct"/>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5</w:t>
            </w:r>
          </w:p>
        </w:tc>
        <w:tc>
          <w:tcPr>
            <w:tcW w:w="668" w:type="pct"/>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6</w:t>
            </w:r>
          </w:p>
        </w:tc>
        <w:tc>
          <w:tcPr>
            <w:tcW w:w="662" w:type="pct"/>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7</w:t>
            </w:r>
          </w:p>
        </w:tc>
      </w:tr>
      <w:tr w:rsidR="00B342CB" w:rsidRPr="00B342CB" w:rsidTr="005C6632">
        <w:trPr>
          <w:trHeight w:val="20"/>
        </w:trPr>
        <w:tc>
          <w:tcPr>
            <w:tcW w:w="1054"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rPr>
                <w:rFonts w:ascii="Times New Roman" w:hAnsi="Times New Roman" w:cs="Times New Roman"/>
                <w:sz w:val="24"/>
                <w:szCs w:val="24"/>
              </w:rPr>
            </w:pPr>
            <w:r w:rsidRPr="00B342CB">
              <w:rPr>
                <w:rFonts w:ascii="Times New Roman" w:hAnsi="Times New Roman" w:cs="Times New Roman"/>
                <w:sz w:val="24"/>
                <w:szCs w:val="24"/>
              </w:rPr>
              <w:t>Общая численность населения, чел.</w:t>
            </w:r>
          </w:p>
        </w:tc>
        <w:tc>
          <w:tcPr>
            <w:tcW w:w="611"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524</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534</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549</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565</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578</w:t>
            </w:r>
          </w:p>
        </w:tc>
        <w:tc>
          <w:tcPr>
            <w:tcW w:w="662"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585</w:t>
            </w:r>
          </w:p>
        </w:tc>
      </w:tr>
      <w:tr w:rsidR="00B342CB" w:rsidRPr="00B342CB" w:rsidTr="005C6632">
        <w:trPr>
          <w:trHeight w:val="20"/>
        </w:trPr>
        <w:tc>
          <w:tcPr>
            <w:tcW w:w="1054"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rPr>
                <w:rFonts w:ascii="Times New Roman" w:hAnsi="Times New Roman" w:cs="Times New Roman"/>
                <w:sz w:val="24"/>
                <w:szCs w:val="24"/>
              </w:rPr>
            </w:pPr>
            <w:r w:rsidRPr="00B342CB">
              <w:rPr>
                <w:rFonts w:ascii="Times New Roman" w:hAnsi="Times New Roman" w:cs="Times New Roman"/>
                <w:sz w:val="24"/>
                <w:szCs w:val="24"/>
              </w:rPr>
              <w:t>Естественный прирост по годам, чел.</w:t>
            </w:r>
          </w:p>
        </w:tc>
        <w:tc>
          <w:tcPr>
            <w:tcW w:w="611"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9</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6</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11</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14</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jc w:val="center"/>
              <w:rPr>
                <w:rFonts w:ascii="Times New Roman" w:hAnsi="Times New Roman" w:cs="Times New Roman"/>
                <w:sz w:val="24"/>
                <w:szCs w:val="24"/>
              </w:rPr>
            </w:pPr>
            <w:r w:rsidRPr="00B342CB">
              <w:rPr>
                <w:rFonts w:ascii="Times New Roman" w:hAnsi="Times New Roman" w:cs="Times New Roman"/>
                <w:sz w:val="24"/>
                <w:szCs w:val="24"/>
              </w:rPr>
              <w:t>7</w:t>
            </w:r>
          </w:p>
        </w:tc>
        <w:tc>
          <w:tcPr>
            <w:tcW w:w="662"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jc w:val="center"/>
              <w:rPr>
                <w:rFonts w:ascii="Times New Roman" w:hAnsi="Times New Roman" w:cs="Times New Roman"/>
                <w:sz w:val="24"/>
                <w:szCs w:val="24"/>
              </w:rPr>
            </w:pPr>
            <w:r w:rsidRPr="00B342CB">
              <w:rPr>
                <w:rFonts w:ascii="Times New Roman" w:hAnsi="Times New Roman" w:cs="Times New Roman"/>
                <w:sz w:val="24"/>
                <w:szCs w:val="24"/>
              </w:rPr>
              <w:t>5</w:t>
            </w:r>
          </w:p>
        </w:tc>
      </w:tr>
      <w:tr w:rsidR="00B342CB" w:rsidRPr="00B342CB" w:rsidTr="005C6632">
        <w:trPr>
          <w:trHeight w:val="20"/>
        </w:trPr>
        <w:tc>
          <w:tcPr>
            <w:tcW w:w="1054"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rPr>
                <w:rFonts w:ascii="Times New Roman" w:hAnsi="Times New Roman" w:cs="Times New Roman"/>
                <w:sz w:val="24"/>
                <w:szCs w:val="24"/>
              </w:rPr>
            </w:pPr>
            <w:r w:rsidRPr="00B342CB">
              <w:rPr>
                <w:rFonts w:ascii="Times New Roman" w:hAnsi="Times New Roman" w:cs="Times New Roman"/>
                <w:sz w:val="24"/>
                <w:szCs w:val="24"/>
              </w:rPr>
              <w:t>Механический пророст по годам, чел</w:t>
            </w:r>
          </w:p>
        </w:tc>
        <w:tc>
          <w:tcPr>
            <w:tcW w:w="611"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7</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4</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4</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2</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jc w:val="center"/>
              <w:rPr>
                <w:rFonts w:ascii="Times New Roman" w:hAnsi="Times New Roman" w:cs="Times New Roman"/>
                <w:sz w:val="24"/>
                <w:szCs w:val="24"/>
              </w:rPr>
            </w:pPr>
            <w:r w:rsidRPr="00B342CB">
              <w:rPr>
                <w:rFonts w:ascii="Times New Roman" w:hAnsi="Times New Roman" w:cs="Times New Roman"/>
                <w:sz w:val="24"/>
                <w:szCs w:val="24"/>
              </w:rPr>
              <w:t>6</w:t>
            </w:r>
          </w:p>
        </w:tc>
        <w:tc>
          <w:tcPr>
            <w:tcW w:w="662"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jc w:val="center"/>
              <w:rPr>
                <w:rFonts w:ascii="Times New Roman" w:hAnsi="Times New Roman" w:cs="Times New Roman"/>
                <w:sz w:val="24"/>
                <w:szCs w:val="24"/>
              </w:rPr>
            </w:pPr>
            <w:r w:rsidRPr="00B342CB">
              <w:rPr>
                <w:rFonts w:ascii="Times New Roman" w:hAnsi="Times New Roman" w:cs="Times New Roman"/>
                <w:sz w:val="24"/>
                <w:szCs w:val="24"/>
              </w:rPr>
              <w:t>2</w:t>
            </w:r>
          </w:p>
        </w:tc>
      </w:tr>
    </w:tbl>
    <w:p w:rsidR="00B342CB" w:rsidRPr="00B342CB" w:rsidRDefault="00B342CB" w:rsidP="00B342CB">
      <w:pPr>
        <w:pStyle w:val="af8"/>
        <w:spacing w:before="120" w:after="0" w:line="300" w:lineRule="auto"/>
        <w:jc w:val="right"/>
        <w:rPr>
          <w:szCs w:val="24"/>
        </w:rPr>
      </w:pPr>
      <w:r w:rsidRPr="00B342CB">
        <w:rPr>
          <w:szCs w:val="24"/>
        </w:rPr>
        <w:t>Таблица 2.2.3</w:t>
      </w:r>
    </w:p>
    <w:p w:rsidR="00B342CB" w:rsidRPr="00B342CB" w:rsidRDefault="00B342CB" w:rsidP="00B342CB">
      <w:pPr>
        <w:pStyle w:val="af8"/>
        <w:spacing w:after="0" w:line="300" w:lineRule="auto"/>
        <w:jc w:val="center"/>
        <w:rPr>
          <w:szCs w:val="24"/>
        </w:rPr>
      </w:pPr>
      <w:r w:rsidRPr="00B342CB">
        <w:rPr>
          <w:szCs w:val="24"/>
        </w:rPr>
        <w:t>Динамика численности населения населенного пункта с. Юбилейное</w:t>
      </w: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76"/>
        <w:gridCol w:w="1262"/>
        <w:gridCol w:w="1379"/>
        <w:gridCol w:w="1379"/>
        <w:gridCol w:w="1379"/>
        <w:gridCol w:w="1379"/>
        <w:gridCol w:w="1366"/>
      </w:tblGrid>
      <w:tr w:rsidR="00B342CB" w:rsidRPr="00B342CB" w:rsidTr="005C6632">
        <w:trPr>
          <w:trHeight w:val="340"/>
        </w:trPr>
        <w:tc>
          <w:tcPr>
            <w:tcW w:w="1054"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Наименование</w:t>
            </w:r>
          </w:p>
        </w:tc>
        <w:tc>
          <w:tcPr>
            <w:tcW w:w="611"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на 01.01.2012 г.</w:t>
            </w:r>
          </w:p>
        </w:tc>
        <w:tc>
          <w:tcPr>
            <w:tcW w:w="668"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 xml:space="preserve">на </w:t>
            </w:r>
          </w:p>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01.01.2013 г.</w:t>
            </w:r>
          </w:p>
        </w:tc>
        <w:tc>
          <w:tcPr>
            <w:tcW w:w="668"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 xml:space="preserve">на </w:t>
            </w:r>
          </w:p>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01.01.2014 г.</w:t>
            </w:r>
          </w:p>
        </w:tc>
        <w:tc>
          <w:tcPr>
            <w:tcW w:w="668"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 xml:space="preserve">на </w:t>
            </w:r>
          </w:p>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01.01.2015 г.</w:t>
            </w:r>
          </w:p>
        </w:tc>
        <w:tc>
          <w:tcPr>
            <w:tcW w:w="668"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 xml:space="preserve">на </w:t>
            </w:r>
          </w:p>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01.01.2016 г.</w:t>
            </w:r>
          </w:p>
        </w:tc>
        <w:tc>
          <w:tcPr>
            <w:tcW w:w="662"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 xml:space="preserve">на </w:t>
            </w:r>
          </w:p>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01.01.2017 г.</w:t>
            </w:r>
          </w:p>
        </w:tc>
      </w:tr>
    </w:tbl>
    <w:p w:rsidR="00B342CB" w:rsidRPr="00B342CB" w:rsidRDefault="00B342CB" w:rsidP="00B342CB">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76"/>
        <w:gridCol w:w="1262"/>
        <w:gridCol w:w="1379"/>
        <w:gridCol w:w="1379"/>
        <w:gridCol w:w="1379"/>
        <w:gridCol w:w="1379"/>
        <w:gridCol w:w="1366"/>
      </w:tblGrid>
      <w:tr w:rsidR="00B342CB" w:rsidRPr="00B342CB" w:rsidTr="005C6632">
        <w:trPr>
          <w:trHeight w:val="216"/>
        </w:trPr>
        <w:tc>
          <w:tcPr>
            <w:tcW w:w="1054"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1</w:t>
            </w:r>
          </w:p>
        </w:tc>
        <w:tc>
          <w:tcPr>
            <w:tcW w:w="611"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2</w:t>
            </w:r>
          </w:p>
        </w:tc>
        <w:tc>
          <w:tcPr>
            <w:tcW w:w="668"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3</w:t>
            </w:r>
          </w:p>
        </w:tc>
        <w:tc>
          <w:tcPr>
            <w:tcW w:w="668"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4</w:t>
            </w:r>
          </w:p>
        </w:tc>
        <w:tc>
          <w:tcPr>
            <w:tcW w:w="668"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5</w:t>
            </w:r>
          </w:p>
        </w:tc>
        <w:tc>
          <w:tcPr>
            <w:tcW w:w="668"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6</w:t>
            </w:r>
          </w:p>
        </w:tc>
        <w:tc>
          <w:tcPr>
            <w:tcW w:w="662" w:type="pct"/>
            <w:vAlign w:val="center"/>
          </w:tcPr>
          <w:p w:rsidR="00B342CB" w:rsidRPr="00B342CB" w:rsidRDefault="00B342CB" w:rsidP="005C6632">
            <w:pPr>
              <w:jc w:val="center"/>
              <w:rPr>
                <w:rFonts w:ascii="Times New Roman" w:hAnsi="Times New Roman" w:cs="Times New Roman"/>
                <w:b/>
                <w:sz w:val="24"/>
                <w:szCs w:val="24"/>
              </w:rPr>
            </w:pPr>
            <w:r w:rsidRPr="00B342CB">
              <w:rPr>
                <w:rFonts w:ascii="Times New Roman" w:hAnsi="Times New Roman" w:cs="Times New Roman"/>
                <w:b/>
                <w:sz w:val="24"/>
                <w:szCs w:val="24"/>
              </w:rPr>
              <w:t>7</w:t>
            </w:r>
          </w:p>
        </w:tc>
      </w:tr>
      <w:tr w:rsidR="00B342CB" w:rsidRPr="00B342CB" w:rsidTr="005C6632">
        <w:trPr>
          <w:trHeight w:val="340"/>
        </w:trPr>
        <w:tc>
          <w:tcPr>
            <w:tcW w:w="1054"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rPr>
                <w:rFonts w:ascii="Times New Roman" w:hAnsi="Times New Roman" w:cs="Times New Roman"/>
                <w:sz w:val="24"/>
                <w:szCs w:val="24"/>
              </w:rPr>
            </w:pPr>
            <w:r w:rsidRPr="00B342CB">
              <w:rPr>
                <w:rFonts w:ascii="Times New Roman" w:hAnsi="Times New Roman" w:cs="Times New Roman"/>
                <w:sz w:val="24"/>
                <w:szCs w:val="24"/>
              </w:rPr>
              <w:t>Общая численность населения, чел.</w:t>
            </w:r>
          </w:p>
        </w:tc>
        <w:tc>
          <w:tcPr>
            <w:tcW w:w="611"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101</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101</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101</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104</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105</w:t>
            </w:r>
          </w:p>
        </w:tc>
        <w:tc>
          <w:tcPr>
            <w:tcW w:w="662"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106</w:t>
            </w:r>
          </w:p>
        </w:tc>
      </w:tr>
      <w:tr w:rsidR="00B342CB" w:rsidRPr="00B342CB" w:rsidTr="005C6632">
        <w:trPr>
          <w:trHeight w:val="340"/>
        </w:trPr>
        <w:tc>
          <w:tcPr>
            <w:tcW w:w="1054"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rPr>
                <w:rFonts w:ascii="Times New Roman" w:hAnsi="Times New Roman" w:cs="Times New Roman"/>
                <w:sz w:val="24"/>
                <w:szCs w:val="24"/>
              </w:rPr>
            </w:pPr>
            <w:r w:rsidRPr="00B342CB">
              <w:rPr>
                <w:rFonts w:ascii="Times New Roman" w:hAnsi="Times New Roman" w:cs="Times New Roman"/>
                <w:sz w:val="24"/>
                <w:szCs w:val="24"/>
              </w:rPr>
              <w:t>Естественный прирост по годам, чел.</w:t>
            </w:r>
          </w:p>
        </w:tc>
        <w:tc>
          <w:tcPr>
            <w:tcW w:w="611"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3</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jc w:val="center"/>
              <w:rPr>
                <w:rFonts w:ascii="Times New Roman" w:hAnsi="Times New Roman" w:cs="Times New Roman"/>
                <w:sz w:val="24"/>
                <w:szCs w:val="24"/>
              </w:rPr>
            </w:pPr>
            <w:r w:rsidRPr="00B342CB">
              <w:rPr>
                <w:rFonts w:ascii="Times New Roman" w:hAnsi="Times New Roman" w:cs="Times New Roman"/>
                <w:sz w:val="24"/>
                <w:szCs w:val="24"/>
              </w:rPr>
              <w:t>1</w:t>
            </w:r>
          </w:p>
        </w:tc>
        <w:tc>
          <w:tcPr>
            <w:tcW w:w="662"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jc w:val="center"/>
              <w:rPr>
                <w:rFonts w:ascii="Times New Roman" w:hAnsi="Times New Roman" w:cs="Times New Roman"/>
                <w:sz w:val="24"/>
                <w:szCs w:val="24"/>
              </w:rPr>
            </w:pPr>
            <w:r w:rsidRPr="00B342CB">
              <w:rPr>
                <w:rFonts w:ascii="Times New Roman" w:hAnsi="Times New Roman" w:cs="Times New Roman"/>
                <w:sz w:val="24"/>
                <w:szCs w:val="24"/>
              </w:rPr>
              <w:t>1</w:t>
            </w:r>
          </w:p>
        </w:tc>
      </w:tr>
      <w:tr w:rsidR="00B342CB" w:rsidRPr="00B342CB" w:rsidTr="005C6632">
        <w:trPr>
          <w:trHeight w:val="340"/>
        </w:trPr>
        <w:tc>
          <w:tcPr>
            <w:tcW w:w="1054"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rPr>
                <w:rFonts w:ascii="Times New Roman" w:hAnsi="Times New Roman" w:cs="Times New Roman"/>
                <w:sz w:val="24"/>
                <w:szCs w:val="24"/>
              </w:rPr>
            </w:pPr>
            <w:r w:rsidRPr="00B342CB">
              <w:rPr>
                <w:rFonts w:ascii="Times New Roman" w:hAnsi="Times New Roman" w:cs="Times New Roman"/>
                <w:sz w:val="24"/>
                <w:szCs w:val="24"/>
              </w:rPr>
              <w:t>Механический пророст по годам, чел</w:t>
            </w:r>
          </w:p>
        </w:tc>
        <w:tc>
          <w:tcPr>
            <w:tcW w:w="611"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ind w:left="-155" w:right="-150"/>
              <w:jc w:val="center"/>
              <w:rPr>
                <w:rFonts w:ascii="Times New Roman" w:hAnsi="Times New Roman" w:cs="Times New Roman"/>
                <w:sz w:val="24"/>
                <w:szCs w:val="24"/>
              </w:rPr>
            </w:pPr>
            <w:r w:rsidRPr="00B342CB">
              <w:rPr>
                <w:rFonts w:ascii="Times New Roman" w:hAnsi="Times New Roman" w:cs="Times New Roman"/>
                <w:sz w:val="24"/>
                <w:szCs w:val="24"/>
              </w:rPr>
              <w:t>-</w:t>
            </w:r>
          </w:p>
        </w:tc>
        <w:tc>
          <w:tcPr>
            <w:tcW w:w="668"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jc w:val="center"/>
              <w:rPr>
                <w:rFonts w:ascii="Times New Roman" w:hAnsi="Times New Roman" w:cs="Times New Roman"/>
                <w:sz w:val="24"/>
                <w:szCs w:val="24"/>
              </w:rPr>
            </w:pPr>
            <w:r w:rsidRPr="00B342CB">
              <w:rPr>
                <w:rFonts w:ascii="Times New Roman" w:hAnsi="Times New Roman" w:cs="Times New Roman"/>
                <w:sz w:val="24"/>
                <w:szCs w:val="24"/>
              </w:rPr>
              <w:t>-</w:t>
            </w:r>
          </w:p>
        </w:tc>
        <w:tc>
          <w:tcPr>
            <w:tcW w:w="662" w:type="pct"/>
            <w:tcBorders>
              <w:top w:val="single" w:sz="4" w:space="0" w:color="auto"/>
              <w:left w:val="single" w:sz="4" w:space="0" w:color="auto"/>
              <w:bottom w:val="single" w:sz="4" w:space="0" w:color="auto"/>
              <w:right w:val="single" w:sz="4" w:space="0" w:color="auto"/>
            </w:tcBorders>
          </w:tcPr>
          <w:p w:rsidR="00B342CB" w:rsidRPr="00B342CB" w:rsidRDefault="00B342CB" w:rsidP="005C6632">
            <w:pPr>
              <w:jc w:val="center"/>
              <w:rPr>
                <w:rFonts w:ascii="Times New Roman" w:hAnsi="Times New Roman" w:cs="Times New Roman"/>
                <w:sz w:val="24"/>
                <w:szCs w:val="24"/>
              </w:rPr>
            </w:pPr>
            <w:r w:rsidRPr="00B342CB">
              <w:rPr>
                <w:rFonts w:ascii="Times New Roman" w:hAnsi="Times New Roman" w:cs="Times New Roman"/>
                <w:sz w:val="24"/>
                <w:szCs w:val="24"/>
              </w:rPr>
              <w:t>-</w:t>
            </w:r>
          </w:p>
        </w:tc>
      </w:tr>
    </w:tbl>
    <w:p w:rsidR="008A013C" w:rsidRPr="0044600B" w:rsidRDefault="00B342CB"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B342CB">
        <w:rPr>
          <w:rFonts w:ascii="Times New Roman" w:eastAsia="Times New Roman" w:hAnsi="Times New Roman" w:cs="Times New Roman"/>
          <w:color w:val="000000"/>
          <w:sz w:val="28"/>
          <w:szCs w:val="28"/>
        </w:rPr>
        <w:t>За период наблюдения в сельском поселении выявлен незначительный рост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lastRenderedPageBreak/>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EC2A23" w:rsidRPr="00EC2A23" w:rsidRDefault="005C6632"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5C6632">
        <w:rPr>
          <w:rFonts w:ascii="Times New Roman" w:eastAsia="Times New Roman" w:hAnsi="Times New Roman" w:cs="Times New Roman"/>
          <w:color w:val="000000"/>
          <w:sz w:val="28"/>
          <w:szCs w:val="28"/>
        </w:rPr>
        <w:t>Сеть образовательных учреждений сельского поселения «Южное» по состоянию на май 2017 года состоит из 1 объекта: МОУ ООШ с. Южное.</w:t>
      </w:r>
      <w:r w:rsidR="00753896">
        <w:rPr>
          <w:rFonts w:ascii="Times New Roman" w:eastAsia="Times New Roman" w:hAnsi="Times New Roman" w:cs="Times New Roman"/>
          <w:color w:val="000000"/>
          <w:sz w:val="28"/>
          <w:szCs w:val="28"/>
        </w:rPr>
        <w:t xml:space="preserve"> </w:t>
      </w:r>
      <w:r w:rsidR="00EC2A23"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1A6BED">
        <w:rPr>
          <w:rFonts w:ascii="Times New Roman" w:eastAsia="Times New Roman" w:hAnsi="Times New Roman" w:cs="Times New Roman"/>
          <w:color w:val="000000"/>
          <w:sz w:val="28"/>
          <w:szCs w:val="28"/>
        </w:rPr>
        <w:t>Южное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3</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01"/>
        <w:gridCol w:w="1226"/>
        <w:gridCol w:w="1386"/>
        <w:gridCol w:w="1800"/>
        <w:gridCol w:w="2551"/>
      </w:tblGrid>
      <w:tr w:rsidR="00EC2A23" w:rsidRPr="008C4F81" w:rsidTr="00753896">
        <w:trPr>
          <w:cantSplit/>
          <w:trHeight w:val="20"/>
        </w:trPr>
        <w:tc>
          <w:tcPr>
            <w:tcW w:w="236"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29"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1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4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6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276"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230"/>
        <w:gridCol w:w="2706"/>
      </w:tblGrid>
      <w:tr w:rsidR="00EC2A23"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59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29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753896"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753896" w:rsidRPr="008C4F81" w:rsidRDefault="00753896" w:rsidP="00753896">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753896" w:rsidRPr="00753896" w:rsidRDefault="00753896" w:rsidP="00753896">
            <w:pPr>
              <w:spacing w:before="30"/>
              <w:rPr>
                <w:rFonts w:ascii="Times New Roman" w:eastAsia="Times New Roman" w:hAnsi="Times New Roman" w:cs="Times New Roman"/>
                <w:color w:val="000000"/>
                <w:sz w:val="24"/>
                <w:szCs w:val="24"/>
              </w:rPr>
            </w:pPr>
            <w:r w:rsidRPr="00753896">
              <w:rPr>
                <w:rFonts w:ascii="Times New Roman" w:eastAsia="Times New Roman" w:hAnsi="Times New Roman" w:cs="Times New Roman"/>
                <w:color w:val="000000"/>
                <w:sz w:val="24"/>
                <w:szCs w:val="24"/>
              </w:rPr>
              <w:t xml:space="preserve">Муниципальное общеобразовательное учреждение «Основная общеобразовательная школа </w:t>
            </w:r>
            <w:r w:rsidRPr="00753896">
              <w:rPr>
                <w:rFonts w:ascii="Times New Roman" w:eastAsia="Times New Roman" w:hAnsi="Times New Roman" w:cs="Times New Roman"/>
                <w:color w:val="000000"/>
                <w:sz w:val="24"/>
                <w:szCs w:val="24"/>
              </w:rPr>
              <w:br/>
              <w:t xml:space="preserve">с. Южное», с. Южное, </w:t>
            </w:r>
            <w:r w:rsidRPr="00753896">
              <w:rPr>
                <w:rFonts w:ascii="Times New Roman" w:eastAsia="Times New Roman" w:hAnsi="Times New Roman" w:cs="Times New Roman"/>
                <w:color w:val="000000"/>
                <w:sz w:val="24"/>
                <w:szCs w:val="24"/>
              </w:rPr>
              <w:br/>
              <w:t>ул. Школьная, 9</w:t>
            </w:r>
          </w:p>
        </w:tc>
        <w:tc>
          <w:tcPr>
            <w:tcW w:w="681" w:type="pct"/>
            <w:tcBorders>
              <w:top w:val="single" w:sz="4" w:space="0" w:color="auto"/>
              <w:left w:val="single" w:sz="4" w:space="0" w:color="auto"/>
              <w:bottom w:val="single" w:sz="4" w:space="0" w:color="auto"/>
              <w:right w:val="single" w:sz="4" w:space="0" w:color="auto"/>
            </w:tcBorders>
          </w:tcPr>
          <w:p w:rsidR="00753896" w:rsidRPr="00753896" w:rsidRDefault="00753896" w:rsidP="00753896">
            <w:pPr>
              <w:spacing w:before="30"/>
              <w:rPr>
                <w:rFonts w:ascii="Times New Roman" w:hAnsi="Times New Roman" w:cs="Times New Roman"/>
                <w:sz w:val="24"/>
                <w:szCs w:val="24"/>
              </w:rPr>
            </w:pPr>
            <w:r w:rsidRPr="00753896">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753896" w:rsidRPr="00753896" w:rsidRDefault="00753896" w:rsidP="00753896">
            <w:pPr>
              <w:spacing w:before="30"/>
              <w:jc w:val="center"/>
              <w:rPr>
                <w:rFonts w:ascii="Times New Roman" w:hAnsi="Times New Roman" w:cs="Times New Roman"/>
                <w:sz w:val="24"/>
                <w:szCs w:val="24"/>
              </w:rPr>
            </w:pPr>
            <w:r w:rsidRPr="00753896">
              <w:rPr>
                <w:rFonts w:ascii="Times New Roman" w:hAnsi="Times New Roman" w:cs="Times New Roman"/>
                <w:sz w:val="24"/>
                <w:szCs w:val="24"/>
              </w:rPr>
              <w:t>160</w:t>
            </w:r>
          </w:p>
        </w:tc>
        <w:tc>
          <w:tcPr>
            <w:tcW w:w="590" w:type="pct"/>
            <w:tcBorders>
              <w:top w:val="single" w:sz="4" w:space="0" w:color="auto"/>
              <w:left w:val="single" w:sz="4" w:space="0" w:color="auto"/>
              <w:bottom w:val="single" w:sz="4" w:space="0" w:color="auto"/>
              <w:right w:val="single" w:sz="4" w:space="0" w:color="auto"/>
            </w:tcBorders>
          </w:tcPr>
          <w:p w:rsidR="00753896" w:rsidRPr="00753896" w:rsidRDefault="00753896" w:rsidP="00753896">
            <w:pPr>
              <w:spacing w:before="30"/>
              <w:jc w:val="center"/>
              <w:rPr>
                <w:rFonts w:ascii="Times New Roman" w:hAnsi="Times New Roman" w:cs="Times New Roman"/>
                <w:sz w:val="24"/>
                <w:szCs w:val="24"/>
              </w:rPr>
            </w:pPr>
            <w:r w:rsidRPr="00753896">
              <w:rPr>
                <w:rFonts w:ascii="Times New Roman" w:hAnsi="Times New Roman" w:cs="Times New Roman"/>
                <w:sz w:val="24"/>
                <w:szCs w:val="24"/>
              </w:rPr>
              <w:t>52</w:t>
            </w:r>
          </w:p>
        </w:tc>
        <w:tc>
          <w:tcPr>
            <w:tcW w:w="1298" w:type="pct"/>
            <w:tcBorders>
              <w:top w:val="single" w:sz="4" w:space="0" w:color="auto"/>
              <w:left w:val="single" w:sz="4" w:space="0" w:color="auto"/>
              <w:bottom w:val="single" w:sz="4" w:space="0" w:color="auto"/>
              <w:right w:val="single" w:sz="4" w:space="0" w:color="auto"/>
            </w:tcBorders>
          </w:tcPr>
          <w:p w:rsidR="00753896" w:rsidRPr="00753896" w:rsidRDefault="00753896" w:rsidP="00753896">
            <w:pPr>
              <w:spacing w:before="30"/>
              <w:rPr>
                <w:rFonts w:ascii="Times New Roman" w:hAnsi="Times New Roman" w:cs="Times New Roman"/>
                <w:sz w:val="24"/>
                <w:szCs w:val="24"/>
              </w:rPr>
            </w:pPr>
            <w:r w:rsidRPr="00753896">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753896"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753896">
        <w:rPr>
          <w:rFonts w:ascii="Times New Roman" w:eastAsia="Times New Roman" w:hAnsi="Times New Roman" w:cs="Times New Roman"/>
          <w:color w:val="000000"/>
          <w:sz w:val="28"/>
          <w:szCs w:val="28"/>
        </w:rPr>
        <w:t>Услуги здравоохранения предоставляет населению сельского поселения «Южное» отделение ФАП</w:t>
      </w:r>
      <w:r w:rsidR="00EC2A23"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1A6BED">
        <w:rPr>
          <w:rFonts w:ascii="Times New Roman" w:eastAsia="Times New Roman" w:hAnsi="Times New Roman" w:cs="Times New Roman"/>
          <w:color w:val="000000"/>
          <w:sz w:val="28"/>
          <w:szCs w:val="28"/>
        </w:rPr>
        <w:t>Южное</w:t>
      </w:r>
      <w:r w:rsidR="00EC2A23"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00"/>
        <w:gridCol w:w="1734"/>
        <w:gridCol w:w="1349"/>
        <w:gridCol w:w="1497"/>
        <w:gridCol w:w="2300"/>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3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70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9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3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 xml:space="preserve">ФАП в </w:t>
            </w:r>
            <w:r w:rsidRPr="008C4F81">
              <w:rPr>
                <w:rFonts w:ascii="Times New Roman" w:eastAsia="Times New Roman" w:hAnsi="Times New Roman" w:cs="Times New Roman"/>
                <w:color w:val="000000"/>
                <w:sz w:val="24"/>
                <w:szCs w:val="24"/>
              </w:rPr>
              <w:br/>
              <w:t>с.п. «</w:t>
            </w:r>
            <w:r w:rsidR="001A6BED">
              <w:rPr>
                <w:rFonts w:ascii="Times New Roman" w:eastAsia="Times New Roman" w:hAnsi="Times New Roman" w:cs="Times New Roman"/>
                <w:color w:val="000000"/>
                <w:sz w:val="24"/>
                <w:szCs w:val="24"/>
              </w:rPr>
              <w:t>Южное</w:t>
            </w:r>
            <w:r w:rsidRPr="008C4F81">
              <w:rPr>
                <w:rFonts w:ascii="Times New Roman" w:eastAsia="Times New Roman" w:hAnsi="Times New Roman" w:cs="Times New Roman"/>
                <w:color w:val="000000"/>
                <w:sz w:val="24"/>
                <w:szCs w:val="24"/>
              </w:rPr>
              <w:t xml:space="preserve">», </w:t>
            </w:r>
          </w:p>
          <w:p w:rsidR="00EC2A23" w:rsidRPr="00753896" w:rsidRDefault="00EC2A23" w:rsidP="00753896">
            <w:pPr>
              <w:rPr>
                <w:rFonts w:ascii="Times New Roman" w:eastAsia="Times New Roman" w:hAnsi="Times New Roman" w:cs="Times New Roman"/>
                <w:sz w:val="24"/>
                <w:szCs w:val="24"/>
              </w:rPr>
            </w:pPr>
            <w:r w:rsidRPr="008C4F81">
              <w:rPr>
                <w:rFonts w:ascii="Times New Roman" w:eastAsia="Times New Roman" w:hAnsi="Times New Roman" w:cs="Times New Roman"/>
                <w:color w:val="000000"/>
                <w:sz w:val="24"/>
                <w:szCs w:val="24"/>
              </w:rPr>
              <w:t xml:space="preserve">Борзинский район, </w:t>
            </w:r>
            <w:r w:rsidR="00753896">
              <w:rPr>
                <w:rFonts w:ascii="Times New Roman" w:eastAsia="Times New Roman" w:hAnsi="Times New Roman" w:cs="Times New Roman"/>
                <w:sz w:val="24"/>
                <w:szCs w:val="24"/>
              </w:rPr>
              <w:t xml:space="preserve">с. Южное </w:t>
            </w:r>
            <w:r w:rsidR="00753896" w:rsidRPr="00753896">
              <w:rPr>
                <w:rFonts w:ascii="Times New Roman" w:eastAsia="Times New Roman" w:hAnsi="Times New Roman" w:cs="Times New Roman"/>
                <w:sz w:val="24"/>
                <w:szCs w:val="24"/>
              </w:rPr>
              <w:t>ул. Садовая, 5</w:t>
            </w:r>
          </w:p>
        </w:tc>
        <w:tc>
          <w:tcPr>
            <w:tcW w:w="700"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rPr>
                <w:rFonts w:ascii="Times New Roman" w:hAnsi="Times New Roman" w:cs="Times New Roman"/>
                <w:sz w:val="24"/>
                <w:szCs w:val="24"/>
                <w:lang w:eastAsia="en-US"/>
              </w:rPr>
            </w:pPr>
            <w:r w:rsidRPr="008C4F81">
              <w:rPr>
                <w:rFonts w:ascii="Times New Roman" w:hAnsi="Times New Roman" w:cs="Times New Roman"/>
                <w:sz w:val="24"/>
                <w:szCs w:val="24"/>
                <w:lang w:eastAsia="en-US"/>
              </w:rPr>
              <w:t>Регионального значения</w:t>
            </w:r>
          </w:p>
        </w:tc>
        <w:tc>
          <w:tcPr>
            <w:tcW w:w="698" w:type="pct"/>
            <w:tcBorders>
              <w:top w:val="single" w:sz="4" w:space="0" w:color="auto"/>
              <w:left w:val="single" w:sz="4" w:space="0" w:color="auto"/>
              <w:bottom w:val="single" w:sz="4" w:space="0" w:color="auto"/>
              <w:right w:val="single" w:sz="4" w:space="0" w:color="auto"/>
            </w:tcBorders>
            <w:hideMark/>
          </w:tcPr>
          <w:p w:rsidR="00EC2A23" w:rsidRPr="008C4F81" w:rsidRDefault="00753896" w:rsidP="000B0BB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69" w:type="pct"/>
            <w:tcBorders>
              <w:top w:val="single" w:sz="4" w:space="0" w:color="auto"/>
              <w:left w:val="single" w:sz="4" w:space="0" w:color="auto"/>
              <w:bottom w:val="single" w:sz="4" w:space="0" w:color="auto"/>
              <w:right w:val="single" w:sz="4" w:space="0" w:color="auto"/>
            </w:tcBorders>
            <w:hideMark/>
          </w:tcPr>
          <w:p w:rsidR="00EC2A23" w:rsidRPr="008C4F81" w:rsidRDefault="00753896" w:rsidP="000B0BB3">
            <w:pPr>
              <w:jc w:val="center"/>
              <w:rPr>
                <w:rFonts w:ascii="Times New Roman" w:hAnsi="Times New Roman" w:cs="Times New Roman"/>
                <w:sz w:val="24"/>
                <w:szCs w:val="24"/>
                <w:lang w:eastAsia="en-US"/>
              </w:rPr>
            </w:pPr>
            <w:r w:rsidRPr="00753896">
              <w:rPr>
                <w:rFonts w:ascii="Times New Roman" w:hAnsi="Times New Roman" w:cs="Times New Roman"/>
                <w:sz w:val="24"/>
                <w:szCs w:val="24"/>
                <w:lang w:eastAsia="en-US"/>
              </w:rPr>
              <w:t>2490</w:t>
            </w:r>
          </w:p>
        </w:tc>
        <w:tc>
          <w:tcPr>
            <w:tcW w:w="1031"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удовлетворительное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1A6BED">
        <w:rPr>
          <w:rFonts w:ascii="Times New Roman" w:eastAsia="Times New Roman" w:hAnsi="Times New Roman" w:cs="Times New Roman"/>
          <w:color w:val="000000"/>
          <w:sz w:val="28"/>
          <w:szCs w:val="28"/>
        </w:rPr>
        <w:t>Южное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lastRenderedPageBreak/>
        <w:t>3.</w:t>
      </w:r>
      <w:r w:rsidR="00631E29">
        <w:rPr>
          <w:b/>
        </w:rPr>
        <w:t>3</w:t>
      </w:r>
      <w:r>
        <w:rPr>
          <w:b/>
        </w:rPr>
        <w:t>.</w:t>
      </w:r>
      <w:r w:rsidR="000E1D85">
        <w:rPr>
          <w:b/>
        </w:rPr>
        <w:t>3</w:t>
      </w:r>
      <w:r w:rsidRPr="005F5486">
        <w:rPr>
          <w:b/>
        </w:rPr>
        <w:t xml:space="preserve"> Физическая культура и массовый спорт</w:t>
      </w:r>
    </w:p>
    <w:p w:rsidR="00EC2A23" w:rsidRDefault="00EC2A23" w:rsidP="00753896">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Для занятия физкультурой и спортом используется сооружение, находящееся на территории школы. </w:t>
      </w:r>
    </w:p>
    <w:p w:rsidR="00753896" w:rsidRDefault="00753896" w:rsidP="00753896">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EC2A23" w:rsidRPr="00EC2A23" w:rsidRDefault="00753896"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753896">
        <w:rPr>
          <w:rFonts w:ascii="Times New Roman" w:eastAsia="Times New Roman" w:hAnsi="Times New Roman" w:cs="Times New Roman"/>
          <w:color w:val="000000"/>
          <w:sz w:val="28"/>
          <w:szCs w:val="28"/>
        </w:rPr>
        <w:t>На территории сельского поселения «Южное» имеется одно учреждение культуры и досуга – Сельский дом культуры с. Южное</w:t>
      </w:r>
      <w:r>
        <w:rPr>
          <w:rFonts w:ascii="Times New Roman" w:eastAsia="Times New Roman" w:hAnsi="Times New Roman" w:cs="Times New Roman"/>
          <w:color w:val="000000"/>
          <w:sz w:val="28"/>
          <w:szCs w:val="28"/>
        </w:rPr>
        <w:t xml:space="preserve">. </w:t>
      </w:r>
      <w:r w:rsidR="00EC2A23" w:rsidRPr="00EC2A23">
        <w:rPr>
          <w:rFonts w:ascii="Times New Roman" w:eastAsia="Times New Roman" w:hAnsi="Times New Roman" w:cs="Times New Roman"/>
          <w:color w:val="000000"/>
          <w:sz w:val="28"/>
          <w:szCs w:val="28"/>
        </w:rPr>
        <w:t xml:space="preserve">Характеристика объектов </w:t>
      </w:r>
      <w:r w:rsidR="00EC2A23" w:rsidRPr="00EC2A23">
        <w:rPr>
          <w:rFonts w:ascii="Times New Roman" w:hAnsi="Times New Roman" w:cs="Times New Roman"/>
          <w:sz w:val="28"/>
          <w:szCs w:val="28"/>
          <w:lang w:eastAsia="en-US"/>
        </w:rPr>
        <w:t>культуры и досуга</w:t>
      </w:r>
      <w:r w:rsidR="00EC2A23" w:rsidRPr="00EC2A23">
        <w:rPr>
          <w:rFonts w:ascii="Times New Roman" w:eastAsia="Times New Roman" w:hAnsi="Times New Roman" w:cs="Times New Roman"/>
          <w:color w:val="000000"/>
          <w:sz w:val="28"/>
          <w:szCs w:val="28"/>
        </w:rPr>
        <w:t>, действующих на территории сельского поселения «</w:t>
      </w:r>
      <w:r w:rsidR="001A6BED">
        <w:rPr>
          <w:rFonts w:ascii="Times New Roman" w:eastAsia="Times New Roman" w:hAnsi="Times New Roman" w:cs="Times New Roman"/>
          <w:color w:val="000000"/>
          <w:sz w:val="28"/>
          <w:szCs w:val="28"/>
        </w:rPr>
        <w:t>Южное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3.3.4.1</w:t>
      </w:r>
      <w:r w:rsidR="00EC2A23"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0B0BB3">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8C4F81" w:rsidTr="00EC2A23">
        <w:trPr>
          <w:cantSplit/>
          <w:trHeight w:val="20"/>
        </w:trPr>
        <w:tc>
          <w:tcPr>
            <w:tcW w:w="254"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rPr>
                <w:rFonts w:ascii="Times New Roman" w:hAnsi="Times New Roman" w:cs="Times New Roman"/>
                <w:sz w:val="24"/>
                <w:szCs w:val="24"/>
                <w:lang w:eastAsia="en-US"/>
              </w:rPr>
            </w:pPr>
            <w:r w:rsidRPr="008C4F81">
              <w:rPr>
                <w:rFonts w:ascii="Times New Roman" w:hAnsi="Times New Roman" w:cs="Times New Roman"/>
                <w:sz w:val="24"/>
                <w:szCs w:val="24"/>
                <w:lang w:eastAsia="en-US"/>
              </w:rPr>
              <w:t xml:space="preserve">СДК, Забайкальский край, Борзинский район, </w:t>
            </w:r>
            <w:r w:rsidR="00753896" w:rsidRPr="00753896">
              <w:rPr>
                <w:rFonts w:ascii="Times New Roman" w:hAnsi="Times New Roman" w:cs="Times New Roman"/>
                <w:sz w:val="24"/>
                <w:szCs w:val="24"/>
                <w:lang w:eastAsia="en-US"/>
              </w:rPr>
              <w:t>с. Южное, ул. Мира, 9</w:t>
            </w:r>
          </w:p>
        </w:tc>
        <w:tc>
          <w:tcPr>
            <w:tcW w:w="839"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rPr>
                <w:rFonts w:ascii="Times New Roman" w:hAnsi="Times New Roman" w:cs="Times New Roman"/>
                <w:sz w:val="24"/>
                <w:szCs w:val="24"/>
                <w:lang w:eastAsia="en-US"/>
              </w:rPr>
            </w:pPr>
            <w:r w:rsidRPr="008C4F81">
              <w:rPr>
                <w:rFonts w:ascii="Times New Roman" w:hAnsi="Times New Roman" w:cs="Times New Roman"/>
                <w:sz w:val="24"/>
                <w:szCs w:val="24"/>
                <w:lang w:eastAsia="en-US"/>
              </w:rPr>
              <w:t>Местного значения поселения</w:t>
            </w:r>
          </w:p>
        </w:tc>
        <w:tc>
          <w:tcPr>
            <w:tcW w:w="626" w:type="pct"/>
            <w:tcBorders>
              <w:top w:val="single" w:sz="4" w:space="0" w:color="auto"/>
              <w:left w:val="single" w:sz="4" w:space="0" w:color="auto"/>
              <w:bottom w:val="single" w:sz="4" w:space="0" w:color="auto"/>
              <w:right w:val="single" w:sz="4" w:space="0" w:color="auto"/>
            </w:tcBorders>
            <w:hideMark/>
          </w:tcPr>
          <w:p w:rsidR="00EC2A23" w:rsidRPr="008C4F81" w:rsidRDefault="00753896" w:rsidP="000B0BB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769" w:type="pct"/>
            <w:tcBorders>
              <w:top w:val="single" w:sz="4" w:space="0" w:color="auto"/>
              <w:left w:val="single" w:sz="4" w:space="0" w:color="auto"/>
              <w:bottom w:val="single" w:sz="4" w:space="0" w:color="auto"/>
              <w:right w:val="single" w:sz="4" w:space="0" w:color="auto"/>
            </w:tcBorders>
            <w:hideMark/>
          </w:tcPr>
          <w:p w:rsidR="00EC2A23" w:rsidRPr="008C4F81" w:rsidRDefault="00753896" w:rsidP="000B0BB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1031" w:type="pct"/>
            <w:tcBorders>
              <w:top w:val="single" w:sz="4" w:space="0" w:color="auto"/>
              <w:left w:val="single" w:sz="4" w:space="0" w:color="auto"/>
              <w:bottom w:val="single" w:sz="4" w:space="0" w:color="auto"/>
              <w:right w:val="single" w:sz="4" w:space="0" w:color="auto"/>
            </w:tcBorders>
            <w:hideMark/>
          </w:tcPr>
          <w:p w:rsidR="00EC2A23" w:rsidRPr="008C4F81" w:rsidRDefault="00753896" w:rsidP="000B0BB3">
            <w:pPr>
              <w:rPr>
                <w:rFonts w:ascii="Times New Roman" w:hAnsi="Times New Roman" w:cs="Times New Roman"/>
                <w:sz w:val="24"/>
                <w:szCs w:val="24"/>
                <w:lang w:eastAsia="en-US"/>
              </w:rPr>
            </w:pPr>
            <w:r>
              <w:rPr>
                <w:rFonts w:ascii="Times New Roman" w:hAnsi="Times New Roman" w:cs="Times New Roman"/>
                <w:sz w:val="24"/>
                <w:szCs w:val="24"/>
                <w:lang w:eastAsia="en-US"/>
              </w:rPr>
              <w:t>Удовлетворительное</w:t>
            </w:r>
          </w:p>
        </w:tc>
      </w:tr>
    </w:tbl>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1A6BED">
        <w:t>Южное</w:t>
      </w:r>
      <w:r w:rsidR="00A37D21">
        <w:t>»</w:t>
      </w:r>
      <w:r>
        <w:t xml:space="preserve">, долгосрочное развитие </w:t>
      </w:r>
      <w:r w:rsidR="00A37D21" w:rsidRPr="00A37D21">
        <w:t>сельского поселения «</w:t>
      </w:r>
      <w:r w:rsidR="001A6BED">
        <w:t>Южное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1A6BED">
        <w:t>Южное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5212A1">
        <w:t>735</w:t>
      </w:r>
      <w:r>
        <w:t xml:space="preserve"> 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5212A1">
        <w:t>13935,6</w:t>
      </w:r>
      <w:r w:rsidR="00A37D21">
        <w:t xml:space="preserve"> </w:t>
      </w:r>
      <w:r w:rsidR="00D86C7F">
        <w:t>кв.м</w:t>
      </w:r>
      <w:r w:rsidR="0052697A">
        <w:t xml:space="preserve"> (при существующей площади</w:t>
      </w:r>
      <w:r w:rsidR="000A3689">
        <w:t xml:space="preserve"> </w:t>
      </w:r>
      <w:r w:rsidR="0052697A">
        <w:t>–</w:t>
      </w:r>
      <w:r w:rsidR="000A3689">
        <w:t xml:space="preserve"> </w:t>
      </w:r>
      <w:r w:rsidR="005212A1">
        <w:t>11214</w:t>
      </w:r>
      <w:r w:rsidR="00F40F0C">
        <w:t>,0 кв.м</w:t>
      </w:r>
      <w:r w:rsidR="000A3689">
        <w:t>).</w:t>
      </w:r>
      <w:r>
        <w:t xml:space="preserve"> </w:t>
      </w:r>
      <w:r w:rsidR="0052697A">
        <w:t xml:space="preserve">Площадь </w:t>
      </w:r>
      <w:r w:rsidR="008B3D27">
        <w:t>нового строительства</w:t>
      </w:r>
      <w:r w:rsidR="000A3689" w:rsidRPr="006B0186">
        <w:t xml:space="preserve"> – </w:t>
      </w:r>
      <w:r w:rsidR="005212A1">
        <w:t>2721,6</w:t>
      </w:r>
      <w:r w:rsidR="00FA3A32">
        <w:t xml:space="preserve"> кв.м</w:t>
      </w:r>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lastRenderedPageBreak/>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1A6BED">
        <w:t>Южное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0B0BB3">
      <w:pPr>
        <w:pStyle w:val="a9"/>
        <w:spacing w:line="240" w:lineRule="auto"/>
      </w:pPr>
      <w:r>
        <w:t xml:space="preserve">- </w:t>
      </w:r>
      <w:r w:rsidR="00FA3A32" w:rsidRPr="00FA3A32">
        <w:t>Капитальный ремонт школы</w:t>
      </w:r>
      <w:r>
        <w:t>;</w:t>
      </w:r>
    </w:p>
    <w:p w:rsidR="00FA3A32" w:rsidRPr="00FA3A32" w:rsidRDefault="00B46842" w:rsidP="000B0BB3">
      <w:pPr>
        <w:pStyle w:val="a9"/>
        <w:spacing w:line="240" w:lineRule="auto"/>
      </w:pPr>
      <w:r>
        <w:t xml:space="preserve">- </w:t>
      </w:r>
      <w:r w:rsidR="00FA3A32" w:rsidRPr="00FA3A32">
        <w:t>Капитальный ремонт ФАП</w:t>
      </w:r>
      <w:r>
        <w:t>;</w:t>
      </w:r>
    </w:p>
    <w:p w:rsidR="00FA3A32" w:rsidRDefault="00B46842" w:rsidP="000B0BB3">
      <w:pPr>
        <w:pStyle w:val="a9"/>
        <w:spacing w:line="240" w:lineRule="auto"/>
      </w:pPr>
      <w:r>
        <w:t xml:space="preserve">- </w:t>
      </w:r>
      <w:r w:rsidR="005212A1">
        <w:t>Строительство спортивной площадки</w:t>
      </w:r>
      <w:r>
        <w:t>;</w:t>
      </w:r>
    </w:p>
    <w:p w:rsidR="00B46842" w:rsidRDefault="00B46842" w:rsidP="000B0BB3">
      <w:pPr>
        <w:pStyle w:val="a9"/>
        <w:spacing w:line="240" w:lineRule="auto"/>
      </w:pPr>
      <w:r>
        <w:t xml:space="preserve">- </w:t>
      </w:r>
      <w:r w:rsidR="005212A1">
        <w:t>Капитальный ремонт</w:t>
      </w:r>
      <w:r>
        <w:t xml:space="preserve"> СДК.</w:t>
      </w:r>
    </w:p>
    <w:p w:rsidR="00517BC4" w:rsidRDefault="00D053A7" w:rsidP="000B0BB3">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гг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9B37C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691</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87711"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691</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87711"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691</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B87711"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710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87711"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710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87711"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710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B673F1"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73</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E0789">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2332E4"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E0789">
              <w:rPr>
                <w:rFonts w:ascii="Times New Roman" w:eastAsia="Times New Roman" w:hAnsi="Times New Roman" w:cs="Times New Roman"/>
                <w:color w:val="000000"/>
                <w:sz w:val="24"/>
                <w:szCs w:val="24"/>
              </w:rPr>
              <w:t>29</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BE0789">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BE0789">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BE0789">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BE0789">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BE0789">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BE0789">
              <w:rPr>
                <w:rFonts w:ascii="Times New Roman" w:eastAsia="Times New Roman" w:hAnsi="Times New Roman" w:cs="Times New Roman"/>
                <w:color w:val="000000"/>
                <w:sz w:val="24"/>
                <w:szCs w:val="24"/>
              </w:rPr>
              <w:t>60</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BE078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BE078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56218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56218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56218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920E0">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56218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920E0">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56218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920E0">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56218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920E0">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56218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920E0">
              <w:rPr>
                <w:rFonts w:ascii="Times New Roman" w:eastAsia="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56218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920E0">
              <w:rPr>
                <w:rFonts w:ascii="Times New Roman" w:eastAsia="Times New Roman" w:hAnsi="Times New Roman" w:cs="Times New Roman"/>
                <w:color w:val="000000"/>
                <w:sz w:val="24"/>
                <w:szCs w:val="24"/>
              </w:rPr>
              <w:t>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организация и осуществление мероприятий межпоселенческого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1A6BED">
        <w:t>Южное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1A6BED">
        <w:t>Южное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1A495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 xml:space="preserve"> </w:t>
            </w:r>
            <w:r w:rsidR="001A4953" w:rsidRPr="001A4953">
              <w:rPr>
                <w:rFonts w:ascii="Times New Roman" w:eastAsia="Times New Roman" w:hAnsi="Times New Roman" w:cs="Times New Roman"/>
                <w:color w:val="000000"/>
                <w:sz w:val="24"/>
                <w:szCs w:val="24"/>
              </w:rPr>
              <w:t>Капитальный ремонт</w:t>
            </w:r>
            <w:r w:rsidRPr="000F0BDC">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1A495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1A495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1A6BED">
        <w:t>Южное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гг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1A495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27279,425</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1A495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1A495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1A4953" w:rsidP="000B0BB3">
            <w:pPr>
              <w:jc w:val="center"/>
              <w:rPr>
                <w:rFonts w:ascii="Times New Roman" w:eastAsia="Times New Roman" w:hAnsi="Times New Roman" w:cs="Times New Roman"/>
                <w:color w:val="000000"/>
                <w:sz w:val="24"/>
                <w:szCs w:val="24"/>
              </w:rPr>
            </w:pPr>
            <w:r w:rsidRPr="001A4953">
              <w:rPr>
                <w:rFonts w:ascii="Times New Roman" w:eastAsia="Times New Roman" w:hAnsi="Times New Roman" w:cs="Times New Roman"/>
                <w:color w:val="000000"/>
                <w:sz w:val="24"/>
                <w:szCs w:val="24"/>
              </w:rPr>
              <w:t xml:space="preserve">Капитальный ремонт </w:t>
            </w:r>
            <w:r w:rsidR="007215E8">
              <w:rPr>
                <w:rFonts w:ascii="Times New Roman" w:eastAsia="Times New Roman" w:hAnsi="Times New Roman" w:cs="Times New Roman"/>
                <w:color w:val="000000"/>
                <w:sz w:val="24"/>
                <w:szCs w:val="24"/>
              </w:rPr>
              <w:t>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1A495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1A495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76469,825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A495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1A495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76469,825</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по к</w:t>
            </w:r>
            <w:r w:rsidRPr="00EA51A0">
              <w:rPr>
                <w:rFonts w:ascii="Times New Roman" w:hAnsi="Times New Roman" w:cs="Times New Roman"/>
                <w:sz w:val="24"/>
                <w:szCs w:val="24"/>
              </w:rPr>
              <w:t>апитальн</w:t>
            </w:r>
            <w:r>
              <w:rPr>
                <w:rFonts w:ascii="Times New Roman" w:hAnsi="Times New Roman" w:cs="Times New Roman"/>
                <w:sz w:val="24"/>
                <w:szCs w:val="24"/>
              </w:rPr>
              <w:t>ому</w:t>
            </w:r>
            <w:r w:rsidRPr="00EA51A0">
              <w:rPr>
                <w:rFonts w:ascii="Times New Roman" w:hAnsi="Times New Roman" w:cs="Times New Roman"/>
                <w:sz w:val="24"/>
                <w:szCs w:val="24"/>
              </w:rPr>
              <w:t xml:space="preserve"> 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ФАП</w:t>
            </w:r>
            <w:r>
              <w:rPr>
                <w:rFonts w:ascii="Times New Roman" w:hAnsi="Times New Roman" w:cs="Times New Roman"/>
                <w:sz w:val="24"/>
                <w:szCs w:val="24"/>
              </w:rPr>
              <w:t>,</w:t>
            </w:r>
            <w:r w:rsidRPr="00EA51A0">
              <w:rPr>
                <w:rFonts w:ascii="Times New Roman" w:hAnsi="Times New Roman" w:cs="Times New Roman"/>
                <w:sz w:val="24"/>
                <w:szCs w:val="24"/>
              </w:rPr>
              <w:t xml:space="preserve"> </w:t>
            </w:r>
            <w:r>
              <w:rPr>
                <w:rFonts w:ascii="Times New Roman" w:hAnsi="Times New Roman" w:cs="Times New Roman"/>
                <w:sz w:val="24"/>
                <w:szCs w:val="24"/>
              </w:rPr>
              <w:t>к</w:t>
            </w:r>
            <w:r w:rsidRPr="00EA51A0">
              <w:rPr>
                <w:rFonts w:ascii="Times New Roman" w:hAnsi="Times New Roman" w:cs="Times New Roman"/>
                <w:sz w:val="24"/>
                <w:szCs w:val="24"/>
              </w:rPr>
              <w:t>апитальн</w:t>
            </w:r>
            <w:r>
              <w:rPr>
                <w:rFonts w:ascii="Times New Roman" w:hAnsi="Times New Roman" w:cs="Times New Roman"/>
                <w:sz w:val="24"/>
                <w:szCs w:val="24"/>
              </w:rPr>
              <w:t xml:space="preserve">ому </w:t>
            </w:r>
            <w:r w:rsidRPr="00EA51A0">
              <w:rPr>
                <w:rFonts w:ascii="Times New Roman" w:hAnsi="Times New Roman" w:cs="Times New Roman"/>
                <w:sz w:val="24"/>
                <w:szCs w:val="24"/>
              </w:rPr>
              <w:t>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w:t>
            </w:r>
            <w:r w:rsidR="001A4953">
              <w:rPr>
                <w:rFonts w:ascii="Times New Roman" w:hAnsi="Times New Roman" w:cs="Times New Roman"/>
                <w:sz w:val="24"/>
                <w:szCs w:val="24"/>
              </w:rPr>
              <w:t>СДК</w:t>
            </w:r>
            <w:r w:rsidRPr="00EA51A0">
              <w:rPr>
                <w:rFonts w:ascii="Times New Roman" w:hAnsi="Times New Roman" w:cs="Times New Roman"/>
                <w:sz w:val="24"/>
                <w:szCs w:val="24"/>
              </w:rPr>
              <w:t xml:space="preserve"> </w:t>
            </w:r>
            <w:r>
              <w:rPr>
                <w:rFonts w:ascii="Times New Roman" w:hAnsi="Times New Roman" w:cs="Times New Roman"/>
                <w:sz w:val="24"/>
                <w:szCs w:val="24"/>
              </w:rPr>
              <w:t xml:space="preserve">будет производиться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1A6BED">
        <w:t>Южное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1A6BED">
        <w:t>Южное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1A6BED">
        <w:t>Южное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1A6BED">
        <w:t>Южное</w:t>
      </w:r>
      <w:r w:rsidRPr="00D00240">
        <w:t>» муниципального района «Борзинский район»</w:t>
      </w:r>
      <w:r>
        <w:t xml:space="preserve"> </w:t>
      </w:r>
      <w:r w:rsidR="004D01DC" w:rsidRPr="004D01DC">
        <w:t xml:space="preserve">на  расчетный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число родившихся на 1000 чел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1A6BED">
        <w:t>Южное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EF1BD2" w:rsidP="000B0BB3">
            <w:pPr>
              <w:jc w:val="center"/>
              <w:rPr>
                <w:rFonts w:ascii="Times New Roman" w:hAnsi="Times New Roman" w:cs="Times New Roman"/>
                <w:sz w:val="24"/>
                <w:szCs w:val="24"/>
              </w:rPr>
            </w:pPr>
            <w:r>
              <w:rPr>
                <w:rFonts w:ascii="Times New Roman" w:hAnsi="Times New Roman" w:cs="Times New Roman"/>
                <w:sz w:val="24"/>
                <w:szCs w:val="24"/>
              </w:rPr>
              <w:t>129</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EF1BD2" w:rsidP="000B0BB3">
            <w:pPr>
              <w:jc w:val="center"/>
              <w:rPr>
                <w:rFonts w:ascii="Times New Roman" w:hAnsi="Times New Roman" w:cs="Times New Roman"/>
                <w:sz w:val="24"/>
                <w:szCs w:val="24"/>
              </w:rPr>
            </w:pPr>
            <w:r>
              <w:rPr>
                <w:rFonts w:ascii="Times New Roman" w:hAnsi="Times New Roman" w:cs="Times New Roman"/>
                <w:sz w:val="24"/>
                <w:szCs w:val="24"/>
              </w:rPr>
              <w:t>129</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EF1BD2" w:rsidP="000B0BB3">
            <w:pPr>
              <w:jc w:val="center"/>
              <w:rPr>
                <w:rFonts w:ascii="Times New Roman" w:hAnsi="Times New Roman" w:cs="Times New Roman"/>
                <w:sz w:val="24"/>
                <w:szCs w:val="24"/>
              </w:rPr>
            </w:pPr>
            <w:r>
              <w:rPr>
                <w:rFonts w:ascii="Times New Roman" w:hAnsi="Times New Roman" w:cs="Times New Roman"/>
                <w:sz w:val="24"/>
                <w:szCs w:val="24"/>
              </w:rPr>
              <w:t>18</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EF1BD2" w:rsidP="000B0BB3">
            <w:pPr>
              <w:jc w:val="center"/>
              <w:rPr>
                <w:rFonts w:ascii="Times New Roman" w:hAnsi="Times New Roman" w:cs="Times New Roman"/>
                <w:sz w:val="24"/>
                <w:szCs w:val="24"/>
              </w:rPr>
            </w:pPr>
            <w:r>
              <w:rPr>
                <w:rFonts w:ascii="Times New Roman" w:hAnsi="Times New Roman" w:cs="Times New Roman"/>
                <w:sz w:val="24"/>
                <w:szCs w:val="24"/>
              </w:rPr>
              <w:t>18</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EF1BD2" w:rsidP="000B0BB3">
            <w:pPr>
              <w:jc w:val="center"/>
              <w:rPr>
                <w:rFonts w:ascii="Times New Roman" w:hAnsi="Times New Roman" w:cs="Times New Roman"/>
                <w:sz w:val="24"/>
                <w:szCs w:val="24"/>
              </w:rPr>
            </w:pPr>
            <w:r>
              <w:rPr>
                <w:rFonts w:ascii="Times New Roman" w:hAnsi="Times New Roman" w:cs="Times New Roman"/>
                <w:sz w:val="24"/>
                <w:szCs w:val="24"/>
              </w:rPr>
              <w:t>124</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EF1BD2" w:rsidP="000B0BB3">
            <w:pPr>
              <w:jc w:val="center"/>
              <w:rPr>
                <w:rFonts w:ascii="Times New Roman" w:hAnsi="Times New Roman" w:cs="Times New Roman"/>
                <w:sz w:val="24"/>
                <w:szCs w:val="24"/>
              </w:rPr>
            </w:pPr>
            <w:r>
              <w:rPr>
                <w:rFonts w:ascii="Times New Roman" w:hAnsi="Times New Roman" w:cs="Times New Roman"/>
                <w:sz w:val="24"/>
                <w:szCs w:val="24"/>
              </w:rPr>
              <w:t>124</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EF1BD2" w:rsidP="000B0BB3">
            <w:pPr>
              <w:jc w:val="center"/>
              <w:rPr>
                <w:rFonts w:ascii="Times New Roman" w:hAnsi="Times New Roman" w:cs="Times New Roman"/>
                <w:sz w:val="24"/>
                <w:szCs w:val="24"/>
              </w:rPr>
            </w:pPr>
            <w:r>
              <w:rPr>
                <w:rFonts w:ascii="Times New Roman" w:hAnsi="Times New Roman" w:cs="Times New Roman"/>
                <w:sz w:val="24"/>
                <w:szCs w:val="24"/>
              </w:rPr>
              <w:t>144</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EF1BD2" w:rsidP="000B0BB3">
            <w:pPr>
              <w:jc w:val="center"/>
              <w:rPr>
                <w:rFonts w:ascii="Times New Roman" w:hAnsi="Times New Roman" w:cs="Times New Roman"/>
                <w:sz w:val="24"/>
                <w:szCs w:val="24"/>
              </w:rPr>
            </w:pPr>
            <w:r>
              <w:rPr>
                <w:rFonts w:ascii="Times New Roman" w:hAnsi="Times New Roman" w:cs="Times New Roman"/>
                <w:sz w:val="24"/>
                <w:szCs w:val="24"/>
              </w:rPr>
              <w:t>144</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1A6BED">
        <w:t>Южное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1A6BED">
        <w:t>Южное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1A6BED">
        <w:t>Южное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1A6BED">
        <w:t>Южное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156" w:rsidRDefault="00511156" w:rsidP="00F01787">
      <w:r>
        <w:separator/>
      </w:r>
    </w:p>
  </w:endnote>
  <w:endnote w:type="continuationSeparator" w:id="0">
    <w:p w:rsidR="00511156" w:rsidRDefault="00511156"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632" w:rsidRDefault="005C6632">
    <w:pPr>
      <w:pStyle w:val="a3"/>
      <w:jc w:val="right"/>
    </w:pPr>
    <w:r>
      <w:fldChar w:fldCharType="begin"/>
    </w:r>
    <w:r>
      <w:instrText xml:space="preserve"> PAGE   \* MERGEFORMAT </w:instrText>
    </w:r>
    <w:r>
      <w:fldChar w:fldCharType="separate"/>
    </w:r>
    <w:r w:rsidR="005E6243">
      <w:rPr>
        <w:noProof/>
      </w:rPr>
      <w:t>2</w:t>
    </w:r>
    <w:r>
      <w:rPr>
        <w:noProof/>
      </w:rPr>
      <w:fldChar w:fldCharType="end"/>
    </w:r>
  </w:p>
  <w:p w:rsidR="005C6632" w:rsidRDefault="005C66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156" w:rsidRDefault="00511156" w:rsidP="00F01787">
      <w:r>
        <w:separator/>
      </w:r>
    </w:p>
  </w:footnote>
  <w:footnote w:type="continuationSeparator" w:id="0">
    <w:p w:rsidR="00511156" w:rsidRDefault="00511156"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343079"/>
      <w:docPartObj>
        <w:docPartGallery w:val="Page Numbers (Top of Page)"/>
        <w:docPartUnique/>
      </w:docPartObj>
    </w:sdtPr>
    <w:sdtEndPr/>
    <w:sdtContent>
      <w:p w:rsidR="00CA4001" w:rsidRDefault="00CA4001">
        <w:pPr>
          <w:pStyle w:val="af1"/>
          <w:jc w:val="center"/>
        </w:pPr>
        <w:r>
          <w:fldChar w:fldCharType="begin"/>
        </w:r>
        <w:r>
          <w:instrText>PAGE   \* MERGEFORMAT</w:instrText>
        </w:r>
        <w:r>
          <w:fldChar w:fldCharType="separate"/>
        </w:r>
        <w:r w:rsidR="005E6243">
          <w:rPr>
            <w:noProof/>
          </w:rPr>
          <w:t>2</w:t>
        </w:r>
        <w:r>
          <w:fldChar w:fldCharType="end"/>
        </w:r>
      </w:p>
    </w:sdtContent>
  </w:sdt>
  <w:p w:rsidR="00CA4001" w:rsidRDefault="00CA400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91A56"/>
    <w:rsid w:val="000A3689"/>
    <w:rsid w:val="000B0BB3"/>
    <w:rsid w:val="000B3AA4"/>
    <w:rsid w:val="000C06FC"/>
    <w:rsid w:val="000D2EAA"/>
    <w:rsid w:val="000D537D"/>
    <w:rsid w:val="000D6616"/>
    <w:rsid w:val="000D6C6D"/>
    <w:rsid w:val="000E0ACF"/>
    <w:rsid w:val="000E1D85"/>
    <w:rsid w:val="000E4549"/>
    <w:rsid w:val="000F0BDC"/>
    <w:rsid w:val="00105A37"/>
    <w:rsid w:val="00106E64"/>
    <w:rsid w:val="00110793"/>
    <w:rsid w:val="00111395"/>
    <w:rsid w:val="00121235"/>
    <w:rsid w:val="00132354"/>
    <w:rsid w:val="0013495E"/>
    <w:rsid w:val="00150491"/>
    <w:rsid w:val="00153F5A"/>
    <w:rsid w:val="001615A7"/>
    <w:rsid w:val="00162D32"/>
    <w:rsid w:val="00164805"/>
    <w:rsid w:val="00185082"/>
    <w:rsid w:val="00187B78"/>
    <w:rsid w:val="00191A3C"/>
    <w:rsid w:val="00191A89"/>
    <w:rsid w:val="00192A5A"/>
    <w:rsid w:val="001958CC"/>
    <w:rsid w:val="001A4953"/>
    <w:rsid w:val="001A6BED"/>
    <w:rsid w:val="001A6E42"/>
    <w:rsid w:val="001A77F6"/>
    <w:rsid w:val="001A7845"/>
    <w:rsid w:val="001C2950"/>
    <w:rsid w:val="001D685B"/>
    <w:rsid w:val="001E2F67"/>
    <w:rsid w:val="001E4AEF"/>
    <w:rsid w:val="001E54AB"/>
    <w:rsid w:val="001E7956"/>
    <w:rsid w:val="00203350"/>
    <w:rsid w:val="00213683"/>
    <w:rsid w:val="00223012"/>
    <w:rsid w:val="00224CE1"/>
    <w:rsid w:val="002332E4"/>
    <w:rsid w:val="00234E34"/>
    <w:rsid w:val="00235920"/>
    <w:rsid w:val="00247A66"/>
    <w:rsid w:val="00252F60"/>
    <w:rsid w:val="00262241"/>
    <w:rsid w:val="00264A65"/>
    <w:rsid w:val="00274586"/>
    <w:rsid w:val="00275803"/>
    <w:rsid w:val="0028263C"/>
    <w:rsid w:val="002838C4"/>
    <w:rsid w:val="002932CA"/>
    <w:rsid w:val="002A6272"/>
    <w:rsid w:val="002A6EB0"/>
    <w:rsid w:val="002A6F7D"/>
    <w:rsid w:val="002B7972"/>
    <w:rsid w:val="002C421B"/>
    <w:rsid w:val="002D4F6C"/>
    <w:rsid w:val="00302FF9"/>
    <w:rsid w:val="0030561E"/>
    <w:rsid w:val="0031312B"/>
    <w:rsid w:val="00322BF0"/>
    <w:rsid w:val="00337E83"/>
    <w:rsid w:val="00342F75"/>
    <w:rsid w:val="00353EA9"/>
    <w:rsid w:val="0036026D"/>
    <w:rsid w:val="00360E60"/>
    <w:rsid w:val="003779CF"/>
    <w:rsid w:val="003B280E"/>
    <w:rsid w:val="003C0D9F"/>
    <w:rsid w:val="003C1F1D"/>
    <w:rsid w:val="003E75B0"/>
    <w:rsid w:val="003F667E"/>
    <w:rsid w:val="0040670E"/>
    <w:rsid w:val="00410B48"/>
    <w:rsid w:val="004110CF"/>
    <w:rsid w:val="00421263"/>
    <w:rsid w:val="00424BB1"/>
    <w:rsid w:val="00433E14"/>
    <w:rsid w:val="00436E9E"/>
    <w:rsid w:val="00442FF3"/>
    <w:rsid w:val="0044600B"/>
    <w:rsid w:val="00477B5D"/>
    <w:rsid w:val="0048634A"/>
    <w:rsid w:val="004B71EB"/>
    <w:rsid w:val="004C3470"/>
    <w:rsid w:val="004C67E5"/>
    <w:rsid w:val="004D01DC"/>
    <w:rsid w:val="004D309C"/>
    <w:rsid w:val="004D373E"/>
    <w:rsid w:val="004D753C"/>
    <w:rsid w:val="004E08A7"/>
    <w:rsid w:val="004E29F0"/>
    <w:rsid w:val="004E6F8E"/>
    <w:rsid w:val="004E70D7"/>
    <w:rsid w:val="004F0017"/>
    <w:rsid w:val="004F0278"/>
    <w:rsid w:val="004F0585"/>
    <w:rsid w:val="004F0892"/>
    <w:rsid w:val="004F3255"/>
    <w:rsid w:val="005037DB"/>
    <w:rsid w:val="005058AC"/>
    <w:rsid w:val="0051043A"/>
    <w:rsid w:val="00511156"/>
    <w:rsid w:val="00512D61"/>
    <w:rsid w:val="00517BC4"/>
    <w:rsid w:val="005212A1"/>
    <w:rsid w:val="0052697A"/>
    <w:rsid w:val="005330B9"/>
    <w:rsid w:val="00536F6E"/>
    <w:rsid w:val="005376D9"/>
    <w:rsid w:val="00541243"/>
    <w:rsid w:val="00541D53"/>
    <w:rsid w:val="00561D73"/>
    <w:rsid w:val="0056218F"/>
    <w:rsid w:val="0057239A"/>
    <w:rsid w:val="00575833"/>
    <w:rsid w:val="00575E03"/>
    <w:rsid w:val="00590104"/>
    <w:rsid w:val="005915F7"/>
    <w:rsid w:val="00595CAA"/>
    <w:rsid w:val="005C2AAE"/>
    <w:rsid w:val="005C6632"/>
    <w:rsid w:val="005E4D51"/>
    <w:rsid w:val="005E6243"/>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18C7"/>
    <w:rsid w:val="006634EC"/>
    <w:rsid w:val="0067494C"/>
    <w:rsid w:val="00675F07"/>
    <w:rsid w:val="00686501"/>
    <w:rsid w:val="00693111"/>
    <w:rsid w:val="00693E72"/>
    <w:rsid w:val="006A6768"/>
    <w:rsid w:val="006B334C"/>
    <w:rsid w:val="006B3818"/>
    <w:rsid w:val="006D40E2"/>
    <w:rsid w:val="006D43B1"/>
    <w:rsid w:val="006D6E8D"/>
    <w:rsid w:val="006E0D35"/>
    <w:rsid w:val="006E1795"/>
    <w:rsid w:val="007215E8"/>
    <w:rsid w:val="007224A2"/>
    <w:rsid w:val="00730B94"/>
    <w:rsid w:val="00753896"/>
    <w:rsid w:val="00757943"/>
    <w:rsid w:val="00764869"/>
    <w:rsid w:val="0077678E"/>
    <w:rsid w:val="007778E8"/>
    <w:rsid w:val="00780CFB"/>
    <w:rsid w:val="0078297F"/>
    <w:rsid w:val="00783B8E"/>
    <w:rsid w:val="007920E0"/>
    <w:rsid w:val="007941C7"/>
    <w:rsid w:val="007A1296"/>
    <w:rsid w:val="007B0101"/>
    <w:rsid w:val="007C33CA"/>
    <w:rsid w:val="007D251F"/>
    <w:rsid w:val="007E2A57"/>
    <w:rsid w:val="007F1761"/>
    <w:rsid w:val="00801549"/>
    <w:rsid w:val="008018C2"/>
    <w:rsid w:val="0081347E"/>
    <w:rsid w:val="00826924"/>
    <w:rsid w:val="0083594E"/>
    <w:rsid w:val="008508E0"/>
    <w:rsid w:val="00861232"/>
    <w:rsid w:val="00872976"/>
    <w:rsid w:val="00880F33"/>
    <w:rsid w:val="00882FF1"/>
    <w:rsid w:val="008A0084"/>
    <w:rsid w:val="008A013C"/>
    <w:rsid w:val="008B2354"/>
    <w:rsid w:val="008B3D27"/>
    <w:rsid w:val="008B6BB3"/>
    <w:rsid w:val="008B6D51"/>
    <w:rsid w:val="008B7952"/>
    <w:rsid w:val="008C4F81"/>
    <w:rsid w:val="008F695B"/>
    <w:rsid w:val="009070FB"/>
    <w:rsid w:val="00925E26"/>
    <w:rsid w:val="0092665B"/>
    <w:rsid w:val="00937319"/>
    <w:rsid w:val="009375D6"/>
    <w:rsid w:val="00941F5F"/>
    <w:rsid w:val="009451F1"/>
    <w:rsid w:val="0095108F"/>
    <w:rsid w:val="00967BD5"/>
    <w:rsid w:val="009758A0"/>
    <w:rsid w:val="00987F90"/>
    <w:rsid w:val="00993193"/>
    <w:rsid w:val="00993E6F"/>
    <w:rsid w:val="009B37C9"/>
    <w:rsid w:val="009C3BAA"/>
    <w:rsid w:val="009C4964"/>
    <w:rsid w:val="009C4BDD"/>
    <w:rsid w:val="009D278B"/>
    <w:rsid w:val="009D297B"/>
    <w:rsid w:val="009E6A11"/>
    <w:rsid w:val="009E7BA9"/>
    <w:rsid w:val="00A002FC"/>
    <w:rsid w:val="00A1538E"/>
    <w:rsid w:val="00A17BA0"/>
    <w:rsid w:val="00A358BE"/>
    <w:rsid w:val="00A37D21"/>
    <w:rsid w:val="00A67AD1"/>
    <w:rsid w:val="00A7292B"/>
    <w:rsid w:val="00A73F87"/>
    <w:rsid w:val="00AA178A"/>
    <w:rsid w:val="00AB7D7A"/>
    <w:rsid w:val="00AC12FB"/>
    <w:rsid w:val="00AC1FBE"/>
    <w:rsid w:val="00AD57AD"/>
    <w:rsid w:val="00AE2C86"/>
    <w:rsid w:val="00B0623E"/>
    <w:rsid w:val="00B15410"/>
    <w:rsid w:val="00B22C12"/>
    <w:rsid w:val="00B312C7"/>
    <w:rsid w:val="00B33440"/>
    <w:rsid w:val="00B334D7"/>
    <w:rsid w:val="00B342CB"/>
    <w:rsid w:val="00B42C64"/>
    <w:rsid w:val="00B46842"/>
    <w:rsid w:val="00B47721"/>
    <w:rsid w:val="00B51511"/>
    <w:rsid w:val="00B53B22"/>
    <w:rsid w:val="00B57D4A"/>
    <w:rsid w:val="00B617C4"/>
    <w:rsid w:val="00B61DCB"/>
    <w:rsid w:val="00B66110"/>
    <w:rsid w:val="00B673F1"/>
    <w:rsid w:val="00B723E4"/>
    <w:rsid w:val="00B77E77"/>
    <w:rsid w:val="00B87711"/>
    <w:rsid w:val="00B87738"/>
    <w:rsid w:val="00BA1C77"/>
    <w:rsid w:val="00BA2CB0"/>
    <w:rsid w:val="00BA35D9"/>
    <w:rsid w:val="00BA7DD0"/>
    <w:rsid w:val="00BB1F81"/>
    <w:rsid w:val="00BD2583"/>
    <w:rsid w:val="00BE0789"/>
    <w:rsid w:val="00BF0A88"/>
    <w:rsid w:val="00C31129"/>
    <w:rsid w:val="00C53B66"/>
    <w:rsid w:val="00C5496E"/>
    <w:rsid w:val="00C767A0"/>
    <w:rsid w:val="00C820AD"/>
    <w:rsid w:val="00C83831"/>
    <w:rsid w:val="00C9289C"/>
    <w:rsid w:val="00CA0EBD"/>
    <w:rsid w:val="00CA4001"/>
    <w:rsid w:val="00CA59DB"/>
    <w:rsid w:val="00CA6885"/>
    <w:rsid w:val="00CD2A57"/>
    <w:rsid w:val="00CE6B28"/>
    <w:rsid w:val="00CF39BA"/>
    <w:rsid w:val="00D00240"/>
    <w:rsid w:val="00D01E13"/>
    <w:rsid w:val="00D053A7"/>
    <w:rsid w:val="00D20F8B"/>
    <w:rsid w:val="00D21B36"/>
    <w:rsid w:val="00D22198"/>
    <w:rsid w:val="00D33FED"/>
    <w:rsid w:val="00D365C9"/>
    <w:rsid w:val="00D50564"/>
    <w:rsid w:val="00D50CE1"/>
    <w:rsid w:val="00D5337C"/>
    <w:rsid w:val="00D77266"/>
    <w:rsid w:val="00D8011F"/>
    <w:rsid w:val="00D810BD"/>
    <w:rsid w:val="00D84752"/>
    <w:rsid w:val="00D86C7F"/>
    <w:rsid w:val="00D87508"/>
    <w:rsid w:val="00D87B49"/>
    <w:rsid w:val="00DA349C"/>
    <w:rsid w:val="00DB4DBC"/>
    <w:rsid w:val="00DC06AE"/>
    <w:rsid w:val="00DD046C"/>
    <w:rsid w:val="00DD2214"/>
    <w:rsid w:val="00DE7509"/>
    <w:rsid w:val="00E03BFB"/>
    <w:rsid w:val="00E21939"/>
    <w:rsid w:val="00E31194"/>
    <w:rsid w:val="00E32CC5"/>
    <w:rsid w:val="00E337D6"/>
    <w:rsid w:val="00E37C25"/>
    <w:rsid w:val="00E473E8"/>
    <w:rsid w:val="00E82FAF"/>
    <w:rsid w:val="00E91548"/>
    <w:rsid w:val="00E93E8B"/>
    <w:rsid w:val="00E96035"/>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1BD2"/>
    <w:rsid w:val="00EF4B79"/>
    <w:rsid w:val="00EF7B98"/>
    <w:rsid w:val="00F011CA"/>
    <w:rsid w:val="00F01787"/>
    <w:rsid w:val="00F07B41"/>
    <w:rsid w:val="00F12D3C"/>
    <w:rsid w:val="00F26842"/>
    <w:rsid w:val="00F40F0C"/>
    <w:rsid w:val="00F4182B"/>
    <w:rsid w:val="00F434AF"/>
    <w:rsid w:val="00F475C7"/>
    <w:rsid w:val="00F545FB"/>
    <w:rsid w:val="00F63870"/>
    <w:rsid w:val="00F737E4"/>
    <w:rsid w:val="00F7482D"/>
    <w:rsid w:val="00F84297"/>
    <w:rsid w:val="00F958D1"/>
    <w:rsid w:val="00FA07B2"/>
    <w:rsid w:val="00FA15BE"/>
    <w:rsid w:val="00FA323F"/>
    <w:rsid w:val="00FA3A32"/>
    <w:rsid w:val="00FB4491"/>
    <w:rsid w:val="00FC490D"/>
    <w:rsid w:val="00FC4E07"/>
    <w:rsid w:val="00FD59A7"/>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7CA3"/>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E2D4E-5148-4E85-85FB-EC2AB5F1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35</Pages>
  <Words>9057</Words>
  <Characters>51626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14</cp:revision>
  <cp:lastPrinted>2020-06-02T04:54:00Z</cp:lastPrinted>
  <dcterms:created xsi:type="dcterms:W3CDTF">2020-06-02T02:19:00Z</dcterms:created>
  <dcterms:modified xsi:type="dcterms:W3CDTF">2020-06-02T06:32:00Z</dcterms:modified>
</cp:coreProperties>
</file>