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36" w:rsidRDefault="00C57636" w:rsidP="00C57636">
      <w:pPr>
        <w:rPr>
          <w:rFonts w:ascii="Times New Roman" w:eastAsia="Times New Roman" w:hAnsi="Times New Roman"/>
          <w:sz w:val="24"/>
        </w:rPr>
      </w:pPr>
    </w:p>
    <w:p w:rsidR="00C57636" w:rsidRDefault="00C57636" w:rsidP="00C57636">
      <w:pPr>
        <w:rPr>
          <w:rFonts w:ascii="Times New Roman" w:eastAsia="Times New Roman" w:hAnsi="Times New Roman"/>
          <w:sz w:val="24"/>
        </w:rPr>
      </w:pPr>
    </w:p>
    <w:p w:rsidR="00C57636" w:rsidRDefault="00C57636" w:rsidP="00C57636">
      <w:pPr>
        <w:rPr>
          <w:rFonts w:ascii="Times New Roman" w:eastAsia="Times New Roman" w:hAnsi="Times New Roman"/>
          <w:sz w:val="24"/>
        </w:rPr>
      </w:pPr>
    </w:p>
    <w:p w:rsidR="00C57636" w:rsidRDefault="00C57636" w:rsidP="00C57636">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C57636" w:rsidRPr="001D6966" w:rsidRDefault="00C57636" w:rsidP="00C57636">
      <w:pPr>
        <w:rPr>
          <w:rFonts w:ascii="Times New Roman" w:eastAsia="Times New Roman" w:hAnsi="Times New Roman" w:cs="Times New Roman"/>
          <w:sz w:val="28"/>
          <w:szCs w:val="24"/>
        </w:rPr>
      </w:pPr>
    </w:p>
    <w:p w:rsidR="00C57636" w:rsidRPr="001D6966" w:rsidRDefault="00C57636" w:rsidP="00C57636">
      <w:pPr>
        <w:rPr>
          <w:rFonts w:ascii="Arial" w:eastAsia="Times New Roman" w:hAnsi="Arial"/>
          <w:sz w:val="28"/>
          <w:szCs w:val="24"/>
        </w:rPr>
      </w:pPr>
    </w:p>
    <w:p w:rsidR="00C57636" w:rsidRPr="001D6966" w:rsidRDefault="00C57636" w:rsidP="00C57636">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r w:rsidR="0028247E" w:rsidRPr="0028247E">
        <w:t xml:space="preserve"> </w:t>
      </w:r>
      <w:r w:rsidR="0028247E" w:rsidRPr="0028247E">
        <w:rPr>
          <w:rFonts w:ascii="Times New Roman" w:eastAsia="Times New Roman" w:hAnsi="Times New Roman" w:cs="Times New Roman"/>
          <w:b/>
          <w:sz w:val="32"/>
          <w:szCs w:val="32"/>
        </w:rPr>
        <w:t>ЗАБАЙКАЛЬСКОГО КРАЯ</w:t>
      </w:r>
    </w:p>
    <w:p w:rsidR="00C57636" w:rsidRPr="001D6966" w:rsidRDefault="00C57636" w:rsidP="00C57636">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C57636" w:rsidRPr="001D6966" w:rsidRDefault="00C57636" w:rsidP="00C57636">
      <w:pPr>
        <w:jc w:val="both"/>
        <w:rPr>
          <w:rFonts w:ascii="Times New Roman" w:eastAsia="Times New Roman" w:hAnsi="Times New Roman" w:cs="Times New Roman"/>
          <w:sz w:val="28"/>
          <w:szCs w:val="28"/>
        </w:rPr>
      </w:pPr>
    </w:p>
    <w:p w:rsidR="00C57636" w:rsidRPr="001D6966" w:rsidRDefault="00D7321C" w:rsidP="00C576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июня</w:t>
      </w:r>
      <w:r w:rsidR="00C57636" w:rsidRPr="001D6966">
        <w:rPr>
          <w:rFonts w:ascii="Times New Roman" w:eastAsia="Times New Roman" w:hAnsi="Times New Roman" w:cs="Times New Roman"/>
          <w:sz w:val="28"/>
          <w:szCs w:val="28"/>
        </w:rPr>
        <w:t xml:space="preserve"> 20</w:t>
      </w:r>
      <w:r w:rsidR="00C57636">
        <w:rPr>
          <w:rFonts w:ascii="Times New Roman" w:eastAsia="Times New Roman" w:hAnsi="Times New Roman" w:cs="Times New Roman"/>
          <w:sz w:val="28"/>
          <w:szCs w:val="28"/>
        </w:rPr>
        <w:t>20</w:t>
      </w:r>
      <w:r w:rsidR="00C57636" w:rsidRPr="001D6966">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00C57636" w:rsidRPr="001D6966">
        <w:rPr>
          <w:rFonts w:ascii="Times New Roman" w:eastAsia="Times New Roman" w:hAnsi="Times New Roman" w:cs="Times New Roman"/>
          <w:sz w:val="28"/>
          <w:szCs w:val="28"/>
        </w:rPr>
        <w:t xml:space="preserve">    </w:t>
      </w:r>
      <w:r w:rsidR="00C57636">
        <w:rPr>
          <w:rFonts w:ascii="Times New Roman" w:eastAsia="Times New Roman" w:hAnsi="Times New Roman" w:cs="Times New Roman"/>
          <w:sz w:val="28"/>
          <w:szCs w:val="28"/>
        </w:rPr>
        <w:t xml:space="preserve">                    </w:t>
      </w:r>
      <w:r w:rsidR="00C57636"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299</w:t>
      </w:r>
    </w:p>
    <w:p w:rsidR="00C57636" w:rsidRPr="001D6966" w:rsidRDefault="00C57636" w:rsidP="00C57636">
      <w:pPr>
        <w:jc w:val="center"/>
        <w:rPr>
          <w:rFonts w:ascii="Times New Roman" w:eastAsia="Times New Roman" w:hAnsi="Times New Roman" w:cs="Times New Roman"/>
          <w:sz w:val="28"/>
          <w:szCs w:val="28"/>
        </w:rPr>
      </w:pPr>
    </w:p>
    <w:p w:rsidR="00C57636" w:rsidRPr="001D6966" w:rsidRDefault="00C57636" w:rsidP="00C57636">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C57636" w:rsidRPr="001D6966" w:rsidRDefault="00C57636" w:rsidP="00C57636">
      <w:pPr>
        <w:jc w:val="both"/>
        <w:rPr>
          <w:rFonts w:ascii="Times New Roman" w:eastAsia="Times New Roman" w:hAnsi="Times New Roman" w:cs="Times New Roman"/>
          <w:sz w:val="28"/>
          <w:szCs w:val="28"/>
        </w:rPr>
      </w:pPr>
    </w:p>
    <w:p w:rsidR="00C57636" w:rsidRPr="001D6966" w:rsidRDefault="00C57636" w:rsidP="00C57636">
      <w:pPr>
        <w:jc w:val="both"/>
        <w:rPr>
          <w:rFonts w:ascii="Times New Roman" w:eastAsia="Times New Roman" w:hAnsi="Times New Roman" w:cs="Times New Roman"/>
          <w:b/>
          <w:bCs/>
          <w:sz w:val="28"/>
          <w:szCs w:val="28"/>
        </w:rPr>
      </w:pPr>
    </w:p>
    <w:p w:rsidR="00C57636" w:rsidRPr="001D6966" w:rsidRDefault="00C57636" w:rsidP="00C57636">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1207B2">
        <w:rPr>
          <w:rFonts w:ascii="Times New Roman" w:eastAsia="Times New Roman" w:hAnsi="Times New Roman" w:cs="Times New Roman"/>
          <w:b/>
          <w:bCs/>
          <w:sz w:val="28"/>
          <w:szCs w:val="28"/>
        </w:rPr>
        <w:t>Новоборзинское</w:t>
      </w:r>
      <w:r>
        <w:rPr>
          <w:rFonts w:ascii="Times New Roman" w:eastAsia="Times New Roman" w:hAnsi="Times New Roman" w:cs="Times New Roman"/>
          <w:b/>
          <w:bCs/>
          <w:sz w:val="28"/>
          <w:szCs w:val="28"/>
        </w:rPr>
        <w:t>» муниципального района «Борзинский район»</w:t>
      </w:r>
      <w:r w:rsidR="0028247E" w:rsidRPr="0028247E">
        <w:t xml:space="preserve"> </w:t>
      </w:r>
      <w:r w:rsidR="0028247E" w:rsidRPr="0028247E">
        <w:rPr>
          <w:rFonts w:ascii="Times New Roman" w:eastAsia="Times New Roman" w:hAnsi="Times New Roman" w:cs="Times New Roman"/>
          <w:b/>
          <w:bCs/>
          <w:sz w:val="28"/>
          <w:szCs w:val="28"/>
        </w:rPr>
        <w:t>Забайкальского края</w:t>
      </w:r>
    </w:p>
    <w:p w:rsidR="00C57636" w:rsidRPr="001D6966" w:rsidRDefault="00C57636" w:rsidP="00C57636">
      <w:pPr>
        <w:rPr>
          <w:rFonts w:ascii="Times New Roman" w:eastAsia="Times New Roman" w:hAnsi="Times New Roman" w:cs="Times New Roman"/>
          <w:sz w:val="28"/>
          <w:szCs w:val="28"/>
        </w:rPr>
      </w:pPr>
    </w:p>
    <w:p w:rsidR="00C57636" w:rsidRPr="0028247E" w:rsidRDefault="00C57636" w:rsidP="0028247E">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r w:rsidR="0028247E" w:rsidRPr="0028247E">
        <w:rPr>
          <w:rFonts w:ascii="Times New Roman" w:eastAsia="Times New Roman" w:hAnsi="Times New Roman" w:cs="Times New Roman"/>
          <w:sz w:val="28"/>
          <w:szCs w:val="28"/>
        </w:rPr>
        <w:t>Забайкальского края</w:t>
      </w:r>
      <w:r w:rsidR="0028247E">
        <w:rPr>
          <w:rFonts w:ascii="Times New Roman" w:eastAsia="Times New Roman" w:hAnsi="Times New Roman" w:cs="Times New Roman"/>
          <w:sz w:val="28"/>
          <w:szCs w:val="28"/>
        </w:rPr>
        <w:t xml:space="preserve">  </w:t>
      </w:r>
      <w:r w:rsidRPr="001D6966">
        <w:rPr>
          <w:rFonts w:ascii="Times New Roman" w:eastAsia="Times New Roman" w:hAnsi="Times New Roman" w:cs="Times New Roman"/>
          <w:b/>
          <w:sz w:val="28"/>
          <w:szCs w:val="28"/>
        </w:rPr>
        <w:t>п о с т а н о в л я е т:</w:t>
      </w:r>
    </w:p>
    <w:p w:rsidR="00C57636" w:rsidRPr="001D6966" w:rsidRDefault="00C57636" w:rsidP="00C57636">
      <w:pPr>
        <w:ind w:firstLine="709"/>
        <w:jc w:val="both"/>
        <w:rPr>
          <w:rFonts w:ascii="Times New Roman" w:eastAsia="Times New Roman" w:hAnsi="Times New Roman" w:cs="Times New Roman"/>
          <w:b/>
          <w:sz w:val="28"/>
          <w:szCs w:val="28"/>
        </w:rPr>
      </w:pPr>
    </w:p>
    <w:p w:rsidR="00C57636" w:rsidRPr="001D6966" w:rsidRDefault="00C57636" w:rsidP="00C57636">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1207B2">
        <w:rPr>
          <w:rFonts w:ascii="Times New Roman" w:eastAsia="Times New Roman" w:hAnsi="Times New Roman" w:cs="Times New Roman"/>
          <w:bCs/>
          <w:sz w:val="28"/>
          <w:szCs w:val="28"/>
        </w:rPr>
        <w:t>Новоборзинское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w:t>
      </w:r>
      <w:r w:rsidR="0028247E" w:rsidRPr="0028247E">
        <w:rPr>
          <w:rFonts w:ascii="Times New Roman" w:eastAsia="Times New Roman" w:hAnsi="Times New Roman" w:cs="Times New Roman"/>
          <w:bCs/>
          <w:sz w:val="28"/>
          <w:szCs w:val="28"/>
        </w:rPr>
        <w:t xml:space="preserve">Забайкальского края </w:t>
      </w:r>
      <w:r>
        <w:rPr>
          <w:rFonts w:ascii="Times New Roman" w:eastAsia="Times New Roman" w:hAnsi="Times New Roman" w:cs="Times New Roman"/>
          <w:bCs/>
          <w:sz w:val="28"/>
          <w:szCs w:val="28"/>
        </w:rPr>
        <w:t>на период 2020-2037 гг</w:t>
      </w:r>
      <w:r w:rsidR="001207B2">
        <w:rPr>
          <w:rFonts w:ascii="Times New Roman" w:eastAsia="Times New Roman" w:hAnsi="Times New Roman" w:cs="Times New Roman"/>
          <w:bCs/>
          <w:sz w:val="28"/>
          <w:szCs w:val="28"/>
        </w:rPr>
        <w:t>.</w:t>
      </w:r>
    </w:p>
    <w:p w:rsidR="00C57636" w:rsidRPr="001207B2" w:rsidRDefault="00C57636" w:rsidP="001207B2">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 xml:space="preserve">Настоящее постановление вступает в силу </w:t>
      </w:r>
      <w:r w:rsidR="00646589">
        <w:rPr>
          <w:rFonts w:ascii="Times New Roman" w:eastAsia="Times New Roman" w:hAnsi="Times New Roman" w:cs="Times New Roman"/>
          <w:bCs/>
          <w:sz w:val="28"/>
          <w:szCs w:val="28"/>
        </w:rPr>
        <w:t>с момента подписания</w:t>
      </w:r>
      <w:r w:rsidRPr="009D0DBE">
        <w:rPr>
          <w:rFonts w:ascii="Times New Roman" w:eastAsia="Times New Roman" w:hAnsi="Times New Roman" w:cs="Times New Roman"/>
          <w:bCs/>
          <w:sz w:val="28"/>
          <w:szCs w:val="28"/>
        </w:rPr>
        <w:t>.</w:t>
      </w:r>
    </w:p>
    <w:p w:rsidR="00C57636" w:rsidRPr="001D6966" w:rsidRDefault="00C57636" w:rsidP="00C57636">
      <w:pPr>
        <w:jc w:val="both"/>
        <w:rPr>
          <w:rFonts w:ascii="Times New Roman" w:eastAsia="Times New Roman" w:hAnsi="Times New Roman" w:cs="Times New Roman"/>
          <w:sz w:val="28"/>
          <w:szCs w:val="28"/>
        </w:rPr>
      </w:pPr>
    </w:p>
    <w:p w:rsidR="00C57636" w:rsidRDefault="00C57636" w:rsidP="00C57636">
      <w:pPr>
        <w:rPr>
          <w:rFonts w:ascii="Times New Roman" w:eastAsia="Times New Roman" w:hAnsi="Times New Roman" w:cs="Times New Roman"/>
          <w:sz w:val="28"/>
          <w:szCs w:val="28"/>
        </w:rPr>
      </w:pPr>
    </w:p>
    <w:p w:rsidR="00C57636" w:rsidRPr="001D6966" w:rsidRDefault="00C57636" w:rsidP="00C57636">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C57636" w:rsidRDefault="00C57636" w:rsidP="00C57636">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1207B2" w:rsidRDefault="001207B2" w:rsidP="004F0017">
      <w:pPr>
        <w:spacing w:line="261" w:lineRule="exact"/>
        <w:rPr>
          <w:rFonts w:ascii="Times New Roman" w:eastAsia="Times New Roman" w:hAnsi="Times New Roman"/>
          <w:sz w:val="24"/>
        </w:rPr>
      </w:pPr>
    </w:p>
    <w:p w:rsidR="001207B2" w:rsidRDefault="001207B2" w:rsidP="004F0017">
      <w:pPr>
        <w:spacing w:line="261" w:lineRule="exact"/>
        <w:rPr>
          <w:rFonts w:ascii="Times New Roman" w:eastAsia="Times New Roman" w:hAnsi="Times New Roman"/>
          <w:sz w:val="24"/>
        </w:rPr>
      </w:pPr>
    </w:p>
    <w:p w:rsidR="001207B2" w:rsidRDefault="001207B2" w:rsidP="004F0017">
      <w:pPr>
        <w:spacing w:line="261" w:lineRule="exact"/>
        <w:rPr>
          <w:rFonts w:ascii="Times New Roman" w:eastAsia="Times New Roman" w:hAnsi="Times New Roman"/>
          <w:sz w:val="24"/>
        </w:rPr>
      </w:pPr>
    </w:p>
    <w:p w:rsidR="001207B2" w:rsidRDefault="001207B2" w:rsidP="004F0017">
      <w:pPr>
        <w:spacing w:line="261" w:lineRule="exact"/>
        <w:rPr>
          <w:rFonts w:ascii="Times New Roman" w:eastAsia="Times New Roman" w:hAnsi="Times New Roman"/>
          <w:sz w:val="24"/>
        </w:rPr>
      </w:pPr>
    </w:p>
    <w:p w:rsidR="001207B2" w:rsidRDefault="001207B2" w:rsidP="004F0017">
      <w:pPr>
        <w:spacing w:line="261" w:lineRule="exact"/>
        <w:rPr>
          <w:rFonts w:ascii="Times New Roman" w:eastAsia="Times New Roman" w:hAnsi="Times New Roman"/>
          <w:sz w:val="24"/>
        </w:rPr>
      </w:pPr>
    </w:p>
    <w:p w:rsidR="001207B2" w:rsidRDefault="001207B2" w:rsidP="004F0017">
      <w:pPr>
        <w:spacing w:line="261" w:lineRule="exact"/>
        <w:rPr>
          <w:rFonts w:ascii="Times New Roman" w:eastAsia="Times New Roman" w:hAnsi="Times New Roman"/>
          <w:sz w:val="24"/>
        </w:rPr>
      </w:pPr>
    </w:p>
    <w:p w:rsidR="001207B2" w:rsidRDefault="001207B2" w:rsidP="004F0017">
      <w:pPr>
        <w:spacing w:line="261" w:lineRule="exact"/>
        <w:rPr>
          <w:rFonts w:ascii="Times New Roman" w:eastAsia="Times New Roman" w:hAnsi="Times New Roman"/>
          <w:sz w:val="24"/>
        </w:rPr>
      </w:pPr>
    </w:p>
    <w:p w:rsidR="001207B2" w:rsidRDefault="001207B2" w:rsidP="004F0017">
      <w:pPr>
        <w:spacing w:line="261" w:lineRule="exact"/>
        <w:rPr>
          <w:rFonts w:ascii="Times New Roman" w:eastAsia="Times New Roman" w:hAnsi="Times New Roman"/>
          <w:sz w:val="24"/>
        </w:rPr>
      </w:pPr>
    </w:p>
    <w:p w:rsidR="00646589" w:rsidRDefault="00646589" w:rsidP="004F0017">
      <w:pPr>
        <w:spacing w:line="261" w:lineRule="exact"/>
        <w:rPr>
          <w:rFonts w:ascii="Times New Roman" w:eastAsia="Times New Roman" w:hAnsi="Times New Roman"/>
          <w:sz w:val="24"/>
        </w:rPr>
      </w:pPr>
    </w:p>
    <w:p w:rsidR="00646589" w:rsidRDefault="00646589"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D7321C">
        <w:rPr>
          <w:rFonts w:ascii="Times New Roman" w:hAnsi="Times New Roman" w:cs="Times New Roman"/>
          <w:bCs/>
          <w:sz w:val="28"/>
          <w:szCs w:val="28"/>
        </w:rPr>
        <w:t xml:space="preserve">11 июня </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w:t>
      </w:r>
      <w:r w:rsidR="00D7321C">
        <w:rPr>
          <w:rFonts w:ascii="Times New Roman" w:hAnsi="Times New Roman" w:cs="Times New Roman"/>
          <w:bCs/>
          <w:sz w:val="28"/>
          <w:szCs w:val="28"/>
        </w:rPr>
        <w:t>299</w:t>
      </w:r>
      <w:bookmarkStart w:id="0" w:name="_GoBack"/>
      <w:bookmarkEnd w:id="0"/>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E87800">
        <w:rPr>
          <w:rFonts w:ascii="Times New Roman" w:eastAsia="Times New Roman" w:hAnsi="Times New Roman"/>
          <w:b/>
          <w:sz w:val="36"/>
        </w:rPr>
        <w:t>Новоборзинское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3D1837">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1207B2">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1207B2">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1207B2">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1207B2">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1207B2">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1207B2">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1207B2">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1207B2">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1207B2">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1207B2">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1207B2">
        <w:rPr>
          <w:rFonts w:ascii="Times New Roman" w:eastAsia="Times New Roman" w:hAnsi="Times New Roman" w:cs="Times New Roman"/>
          <w:sz w:val="24"/>
          <w:szCs w:val="24"/>
        </w:rPr>
        <w:t>3</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E87800">
              <w:rPr>
                <w:rFonts w:ascii="Times New Roman" w:eastAsia="Times New Roman" w:hAnsi="Times New Roman" w:cs="Times New Roman"/>
                <w:sz w:val="24"/>
                <w:szCs w:val="24"/>
              </w:rPr>
              <w:t>Новоборзинское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E87800">
              <w:rPr>
                <w:rFonts w:ascii="Times New Roman" w:eastAsia="Times New Roman" w:hAnsi="Times New Roman" w:cs="Times New Roman"/>
                <w:sz w:val="24"/>
                <w:szCs w:val="24"/>
              </w:rPr>
              <w:t>Новоборзинское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E87800">
              <w:rPr>
                <w:rFonts w:ascii="Times New Roman" w:eastAsia="Times New Roman" w:hAnsi="Times New Roman" w:cs="Times New Roman"/>
                <w:bCs/>
                <w:sz w:val="24"/>
                <w:szCs w:val="24"/>
              </w:rPr>
              <w:t>Новоборзинское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D65E48"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73 435 903</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D65E48">
              <w:rPr>
                <w:rFonts w:ascii="Times New Roman" w:eastAsia="Times New Roman" w:hAnsi="Times New Roman" w:cs="Times New Roman"/>
                <w:sz w:val="24"/>
                <w:szCs w:val="24"/>
              </w:rPr>
              <w:t>49 190 400</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D65E48">
              <w:rPr>
                <w:rFonts w:ascii="Times New Roman" w:eastAsia="Times New Roman" w:hAnsi="Times New Roman" w:cs="Times New Roman"/>
                <w:sz w:val="24"/>
                <w:szCs w:val="24"/>
              </w:rPr>
              <w:t>24 245 503</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E87800">
              <w:rPr>
                <w:rFonts w:ascii="Times New Roman" w:eastAsia="Times New Roman" w:hAnsi="Times New Roman" w:cs="Times New Roman"/>
                <w:sz w:val="24"/>
                <w:szCs w:val="24"/>
              </w:rPr>
              <w:t>Новоборзинское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E87800">
        <w:t>Новоборзинское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E87800">
        <w:t>Новоборзинское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E87800">
        <w:t>Новоборзинское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E87800">
        <w:t>Новоборзинское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E87800">
        <w:rPr>
          <w:rFonts w:ascii="Times New Roman" w:hAnsi="Times New Roman" w:cs="Times New Roman"/>
          <w:sz w:val="28"/>
          <w:szCs w:val="28"/>
          <w:lang w:eastAsia="en-US"/>
        </w:rPr>
        <w:t>Новоборзинское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7C4FBE"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7C4FBE" w:rsidRPr="008C4F81" w:rsidRDefault="007C4FBE" w:rsidP="007C4FB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7C4FBE" w:rsidRPr="007C4FBE" w:rsidRDefault="007C4FBE" w:rsidP="007C4FBE">
            <w:pP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7C4FBE" w:rsidRPr="007C4FBE" w:rsidRDefault="007C4FBE" w:rsidP="007C4FBE">
            <w:pPr>
              <w:jc w:val="center"/>
              <w:rPr>
                <w:rFonts w:ascii="Times New Roman" w:hAnsi="Times New Roman" w:cs="Times New Roman"/>
                <w:sz w:val="24"/>
                <w:szCs w:val="24"/>
              </w:rPr>
            </w:pPr>
            <w:r w:rsidRPr="007C4FBE">
              <w:rPr>
                <w:rFonts w:ascii="Times New Roman" w:hAnsi="Times New Roman" w:cs="Times New Roman"/>
                <w:sz w:val="24"/>
                <w:szCs w:val="24"/>
              </w:rPr>
              <w:t>62748,41</w:t>
            </w:r>
          </w:p>
        </w:tc>
      </w:tr>
      <w:tr w:rsidR="007C4FBE"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7C4FBE" w:rsidRPr="008C4F81" w:rsidRDefault="007C4FBE" w:rsidP="007C4FB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7C4FBE" w:rsidRPr="007C4FBE" w:rsidRDefault="007C4FBE" w:rsidP="007C4FBE">
            <w:pP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7C4FBE" w:rsidRPr="007C4FBE" w:rsidRDefault="007C4FBE" w:rsidP="007C4FBE">
            <w:pPr>
              <w:shd w:val="clear" w:color="auto" w:fill="FFFFFF"/>
              <w:contextualSpacing/>
              <w:jc w:val="center"/>
              <w:rPr>
                <w:rFonts w:ascii="Times New Roman" w:hAnsi="Times New Roman" w:cs="Times New Roman"/>
                <w:sz w:val="24"/>
                <w:szCs w:val="24"/>
              </w:rPr>
            </w:pPr>
            <w:r w:rsidRPr="007C4FBE">
              <w:rPr>
                <w:rFonts w:ascii="Times New Roman" w:hAnsi="Times New Roman" w:cs="Times New Roman"/>
                <w:sz w:val="24"/>
                <w:szCs w:val="24"/>
              </w:rPr>
              <w:t xml:space="preserve">459 </w:t>
            </w:r>
            <w:r w:rsidRPr="007C4FBE">
              <w:rPr>
                <w:rFonts w:ascii="Times New Roman" w:eastAsia="Times New Roman" w:hAnsi="Times New Roman" w:cs="Times New Roman"/>
                <w:color w:val="000000"/>
                <w:sz w:val="24"/>
                <w:szCs w:val="24"/>
              </w:rPr>
              <w:t>(на 01.01.2017 г.)</w:t>
            </w:r>
          </w:p>
        </w:tc>
      </w:tr>
      <w:tr w:rsidR="007C4FBE"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7C4FBE" w:rsidRPr="008C4F81" w:rsidRDefault="007C4FBE" w:rsidP="007C4FB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7C4FBE" w:rsidRPr="007C4FBE" w:rsidRDefault="007C4FBE" w:rsidP="007C4FBE">
            <w:pP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7C4FBE" w:rsidRPr="007C4FBE" w:rsidRDefault="007C4FBE" w:rsidP="007C4FBE">
            <w:pPr>
              <w:shd w:val="clear" w:color="auto" w:fill="FFFFFF"/>
              <w:contextualSpacing/>
              <w:jc w:val="center"/>
              <w:rPr>
                <w:rFonts w:ascii="Times New Roman" w:hAnsi="Times New Roman" w:cs="Times New Roman"/>
                <w:sz w:val="24"/>
                <w:szCs w:val="24"/>
              </w:rPr>
            </w:pPr>
            <w:r w:rsidRPr="007C4FBE">
              <w:rPr>
                <w:rFonts w:ascii="Times New Roman" w:hAnsi="Times New Roman" w:cs="Times New Roman"/>
                <w:sz w:val="24"/>
                <w:szCs w:val="24"/>
              </w:rPr>
              <w:t>0,008</w:t>
            </w:r>
            <w:r w:rsidRPr="007C4FBE">
              <w:rPr>
                <w:rFonts w:ascii="Times New Roman" w:eastAsia="Times New Roman" w:hAnsi="Times New Roman" w:cs="Times New Roman"/>
                <w:color w:val="000000"/>
                <w:sz w:val="24"/>
                <w:szCs w:val="24"/>
              </w:rPr>
              <w:t>(на 01.01.2017 г.)</w:t>
            </w:r>
          </w:p>
        </w:tc>
      </w:tr>
      <w:tr w:rsidR="007C4FBE"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7C4FBE" w:rsidRPr="008C4F81" w:rsidRDefault="007C4FBE" w:rsidP="007C4FB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7C4FBE" w:rsidRPr="007C4FBE" w:rsidRDefault="007C4FBE" w:rsidP="007C4FBE">
            <w:pP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7C4FBE" w:rsidRPr="007C4FBE" w:rsidRDefault="007C4FBE" w:rsidP="007C4FBE">
            <w:pPr>
              <w:jc w:val="cente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2</w:t>
            </w:r>
          </w:p>
        </w:tc>
      </w:tr>
      <w:tr w:rsidR="007C4FBE"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7C4FBE" w:rsidRPr="008C4F81" w:rsidRDefault="007C4FBE" w:rsidP="007C4FB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7C4FBE" w:rsidRPr="007C4FBE" w:rsidRDefault="007C4FBE" w:rsidP="007C4FBE">
            <w:pP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Расстояние до:</w:t>
            </w:r>
          </w:p>
        </w:tc>
      </w:tr>
      <w:tr w:rsidR="007C4FBE" w:rsidRPr="008C4F81" w:rsidTr="00EC2A23">
        <w:trPr>
          <w:trHeight w:val="20"/>
        </w:trPr>
        <w:tc>
          <w:tcPr>
            <w:tcW w:w="438" w:type="pct"/>
            <w:vMerge/>
            <w:tcBorders>
              <w:left w:val="single" w:sz="4" w:space="0" w:color="auto"/>
              <w:right w:val="single" w:sz="4" w:space="0" w:color="auto"/>
            </w:tcBorders>
            <w:shd w:val="clear" w:color="auto" w:fill="auto"/>
            <w:hideMark/>
          </w:tcPr>
          <w:p w:rsidR="007C4FBE" w:rsidRPr="008C4F81" w:rsidRDefault="007C4FBE" w:rsidP="007C4FBE">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7C4FBE" w:rsidRPr="007C4FBE" w:rsidRDefault="007C4FBE" w:rsidP="007C4FBE">
            <w:pP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7C4FBE" w:rsidRPr="007C4FBE" w:rsidRDefault="007C4FBE" w:rsidP="007C4FBE">
            <w:pPr>
              <w:jc w:val="cente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12 км</w:t>
            </w:r>
          </w:p>
        </w:tc>
      </w:tr>
      <w:tr w:rsidR="007C4FBE"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7C4FBE" w:rsidRPr="008C4F81" w:rsidRDefault="007C4FBE" w:rsidP="007C4FBE">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7C4FBE" w:rsidRPr="007C4FBE" w:rsidRDefault="007C4FBE" w:rsidP="007C4FBE">
            <w:pP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7C4FBE" w:rsidRPr="007C4FBE" w:rsidRDefault="007C4FBE" w:rsidP="007C4FBE">
            <w:pPr>
              <w:jc w:val="center"/>
              <w:rPr>
                <w:rFonts w:ascii="Times New Roman" w:eastAsia="Times New Roman" w:hAnsi="Times New Roman" w:cs="Times New Roman"/>
                <w:color w:val="000000"/>
                <w:sz w:val="24"/>
                <w:szCs w:val="24"/>
              </w:rPr>
            </w:pPr>
            <w:r w:rsidRPr="007C4FBE">
              <w:rPr>
                <w:rFonts w:ascii="Times New Roman" w:eastAsia="Times New Roman" w:hAnsi="Times New Roman" w:cs="Times New Roman"/>
                <w:color w:val="000000"/>
                <w:sz w:val="24"/>
                <w:szCs w:val="24"/>
              </w:rPr>
              <w:t>346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Главные планировочные оси:</w:t>
            </w:r>
          </w:p>
        </w:tc>
      </w:tr>
      <w:tr w:rsidR="008E4C30"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8E4C30" w:rsidRPr="008C4F81" w:rsidRDefault="008E4C30" w:rsidP="008E4C30">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8E4C30" w:rsidRPr="008E4C30" w:rsidRDefault="008E4C30" w:rsidP="008E4C30">
            <w:pP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8E4C30" w:rsidRPr="008E4C30" w:rsidRDefault="008E4C30" w:rsidP="008E4C30">
            <w:pPr>
              <w:autoSpaceDE w:val="0"/>
              <w:autoSpaceDN w:val="0"/>
              <w:adjustRightInd w:val="0"/>
              <w:rPr>
                <w:rFonts w:ascii="Times New Roman" w:eastAsia="Times New Roman" w:hAnsi="Times New Roman" w:cs="Times New Roman"/>
                <w:color w:val="000000"/>
                <w:sz w:val="24"/>
                <w:szCs w:val="24"/>
              </w:rPr>
            </w:pPr>
            <w:r w:rsidRPr="008E4C30">
              <w:rPr>
                <w:rFonts w:ascii="Times New Roman" w:hAnsi="Times New Roman" w:cs="Times New Roman"/>
                <w:sz w:val="24"/>
                <w:szCs w:val="24"/>
              </w:rPr>
              <w:t>Автодорога федерального значения 00 ОП ФЗ А-350 «Чита – Забайкальск – граница с  Китайской Народной Республикой», железная дорога федерального значения</w:t>
            </w:r>
          </w:p>
        </w:tc>
      </w:tr>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8E4C3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E87800">
        <w:rPr>
          <w:rFonts w:ascii="Times New Roman" w:hAnsi="Times New Roman" w:cs="Times New Roman"/>
          <w:sz w:val="28"/>
          <w:szCs w:val="28"/>
          <w:lang w:eastAsia="en-US"/>
        </w:rPr>
        <w:t>Новоборзинское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8E4C30" w:rsidRPr="008C4F81" w:rsidTr="00EC2A23">
        <w:trPr>
          <w:trHeight w:val="20"/>
        </w:trPr>
        <w:tc>
          <w:tcPr>
            <w:tcW w:w="438" w:type="pct"/>
            <w:vMerge w:val="restart"/>
            <w:shd w:val="clear" w:color="auto" w:fill="auto"/>
            <w:hideMark/>
          </w:tcPr>
          <w:p w:rsidR="008E4C30" w:rsidRPr="008C4F81" w:rsidRDefault="008E4C30"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8E4C30" w:rsidRPr="008C4F81" w:rsidRDefault="008E4C30"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8E4C30" w:rsidRPr="008C4F81" w:rsidTr="00EC2A23">
        <w:trPr>
          <w:trHeight w:val="20"/>
        </w:trPr>
        <w:tc>
          <w:tcPr>
            <w:tcW w:w="438" w:type="pct"/>
            <w:vMerge/>
            <w:shd w:val="clear" w:color="auto" w:fill="auto"/>
            <w:hideMark/>
          </w:tcPr>
          <w:p w:rsidR="008E4C30" w:rsidRPr="008C4F81" w:rsidRDefault="008E4C30" w:rsidP="008E4C30">
            <w:pPr>
              <w:rPr>
                <w:rFonts w:ascii="Times New Roman" w:hAnsi="Times New Roman" w:cs="Times New Roman"/>
                <w:color w:val="000000"/>
                <w:sz w:val="24"/>
                <w:szCs w:val="24"/>
                <w:lang w:eastAsia="en-US"/>
              </w:rPr>
            </w:pPr>
          </w:p>
        </w:tc>
        <w:tc>
          <w:tcPr>
            <w:tcW w:w="2063" w:type="pct"/>
            <w:shd w:val="clear" w:color="auto" w:fill="auto"/>
            <w:hideMark/>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север</w:t>
            </w:r>
          </w:p>
        </w:tc>
        <w:tc>
          <w:tcPr>
            <w:tcW w:w="2499" w:type="pct"/>
            <w:shd w:val="clear" w:color="auto" w:fill="auto"/>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городское поселение «Борзинское»</w:t>
            </w:r>
          </w:p>
        </w:tc>
      </w:tr>
      <w:tr w:rsidR="008E4C30" w:rsidRPr="008C4F81" w:rsidTr="00EC2A23">
        <w:trPr>
          <w:trHeight w:val="20"/>
        </w:trPr>
        <w:tc>
          <w:tcPr>
            <w:tcW w:w="438" w:type="pct"/>
            <w:vMerge/>
            <w:shd w:val="clear" w:color="auto" w:fill="auto"/>
            <w:hideMark/>
          </w:tcPr>
          <w:p w:rsidR="008E4C30" w:rsidRPr="008C4F81" w:rsidRDefault="008E4C30" w:rsidP="008E4C30">
            <w:pPr>
              <w:rPr>
                <w:rFonts w:ascii="Times New Roman" w:hAnsi="Times New Roman" w:cs="Times New Roman"/>
                <w:color w:val="000000"/>
                <w:sz w:val="24"/>
                <w:szCs w:val="24"/>
                <w:lang w:eastAsia="en-US"/>
              </w:rPr>
            </w:pPr>
          </w:p>
        </w:tc>
        <w:tc>
          <w:tcPr>
            <w:tcW w:w="2063" w:type="pct"/>
            <w:shd w:val="clear" w:color="auto" w:fill="auto"/>
            <w:hideMark/>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северо-восток</w:t>
            </w:r>
          </w:p>
        </w:tc>
        <w:tc>
          <w:tcPr>
            <w:tcW w:w="2499" w:type="pct"/>
            <w:shd w:val="clear" w:color="auto" w:fill="auto"/>
            <w:hideMark/>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сельское поселение «Ключевское»</w:t>
            </w:r>
          </w:p>
        </w:tc>
      </w:tr>
      <w:tr w:rsidR="008E4C30" w:rsidRPr="008C4F81" w:rsidTr="00EC2A23">
        <w:trPr>
          <w:trHeight w:val="20"/>
        </w:trPr>
        <w:tc>
          <w:tcPr>
            <w:tcW w:w="438" w:type="pct"/>
            <w:vMerge/>
            <w:shd w:val="clear" w:color="auto" w:fill="auto"/>
            <w:hideMark/>
          </w:tcPr>
          <w:p w:rsidR="008E4C30" w:rsidRPr="008C4F81" w:rsidRDefault="008E4C30" w:rsidP="008E4C30">
            <w:pPr>
              <w:rPr>
                <w:rFonts w:ascii="Times New Roman" w:hAnsi="Times New Roman" w:cs="Times New Roman"/>
                <w:color w:val="000000"/>
                <w:sz w:val="24"/>
                <w:szCs w:val="24"/>
                <w:lang w:eastAsia="en-US"/>
              </w:rPr>
            </w:pPr>
          </w:p>
        </w:tc>
        <w:tc>
          <w:tcPr>
            <w:tcW w:w="2063" w:type="pct"/>
            <w:shd w:val="clear" w:color="auto" w:fill="auto"/>
            <w:hideMark/>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восток</w:t>
            </w:r>
          </w:p>
        </w:tc>
        <w:tc>
          <w:tcPr>
            <w:tcW w:w="2499" w:type="pct"/>
            <w:shd w:val="clear" w:color="auto" w:fill="auto"/>
            <w:hideMark/>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сельское поселение «Южное»</w:t>
            </w:r>
          </w:p>
        </w:tc>
      </w:tr>
      <w:tr w:rsidR="008E4C30" w:rsidRPr="008C4F81" w:rsidTr="00EC2A23">
        <w:trPr>
          <w:trHeight w:val="20"/>
        </w:trPr>
        <w:tc>
          <w:tcPr>
            <w:tcW w:w="438" w:type="pct"/>
            <w:vMerge/>
            <w:shd w:val="clear" w:color="auto" w:fill="auto"/>
            <w:hideMark/>
          </w:tcPr>
          <w:p w:rsidR="008E4C30" w:rsidRPr="008C4F81" w:rsidRDefault="008E4C30" w:rsidP="008E4C30">
            <w:pPr>
              <w:rPr>
                <w:rFonts w:ascii="Times New Roman" w:hAnsi="Times New Roman" w:cs="Times New Roman"/>
                <w:color w:val="000000"/>
                <w:sz w:val="24"/>
                <w:szCs w:val="24"/>
                <w:lang w:eastAsia="en-US"/>
              </w:rPr>
            </w:pPr>
          </w:p>
        </w:tc>
        <w:tc>
          <w:tcPr>
            <w:tcW w:w="2063" w:type="pct"/>
            <w:shd w:val="clear" w:color="auto" w:fill="auto"/>
            <w:hideMark/>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юго-восток</w:t>
            </w:r>
          </w:p>
        </w:tc>
        <w:tc>
          <w:tcPr>
            <w:tcW w:w="2499" w:type="pct"/>
            <w:shd w:val="clear" w:color="auto" w:fill="auto"/>
            <w:hideMark/>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муниципальный район «Забайкальский район»</w:t>
            </w:r>
          </w:p>
        </w:tc>
      </w:tr>
      <w:tr w:rsidR="008E4C30" w:rsidRPr="008C4F81" w:rsidTr="00EC2A23">
        <w:trPr>
          <w:trHeight w:val="20"/>
        </w:trPr>
        <w:tc>
          <w:tcPr>
            <w:tcW w:w="438" w:type="pct"/>
            <w:vMerge/>
            <w:shd w:val="clear" w:color="auto" w:fill="auto"/>
          </w:tcPr>
          <w:p w:rsidR="008E4C30" w:rsidRPr="008C4F81" w:rsidRDefault="008E4C30" w:rsidP="008E4C30">
            <w:pPr>
              <w:rPr>
                <w:rFonts w:ascii="Times New Roman" w:hAnsi="Times New Roman" w:cs="Times New Roman"/>
                <w:color w:val="000000"/>
                <w:sz w:val="24"/>
                <w:szCs w:val="24"/>
                <w:lang w:eastAsia="en-US"/>
              </w:rPr>
            </w:pPr>
          </w:p>
        </w:tc>
        <w:tc>
          <w:tcPr>
            <w:tcW w:w="2063" w:type="pct"/>
            <w:shd w:val="clear" w:color="auto" w:fill="auto"/>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юг</w:t>
            </w:r>
          </w:p>
        </w:tc>
        <w:tc>
          <w:tcPr>
            <w:tcW w:w="2499" w:type="pct"/>
            <w:shd w:val="clear" w:color="auto" w:fill="auto"/>
          </w:tcPr>
          <w:p w:rsidR="008E4C30" w:rsidRPr="008E4C30" w:rsidRDefault="008E4C30" w:rsidP="008E4C30">
            <w:pPr>
              <w:rPr>
                <w:rFonts w:ascii="Times New Roman" w:hAnsi="Times New Roman" w:cs="Times New Roman"/>
                <w:sz w:val="24"/>
                <w:szCs w:val="24"/>
              </w:rPr>
            </w:pPr>
            <w:r w:rsidRPr="008E4C30">
              <w:rPr>
                <w:rFonts w:ascii="Times New Roman" w:hAnsi="Times New Roman" w:cs="Times New Roman"/>
                <w:color w:val="000000"/>
                <w:sz w:val="24"/>
                <w:szCs w:val="24"/>
              </w:rPr>
              <w:t>Монголия</w:t>
            </w:r>
          </w:p>
        </w:tc>
      </w:tr>
      <w:tr w:rsidR="008E4C30" w:rsidRPr="008C4F81" w:rsidTr="00EC2A23">
        <w:trPr>
          <w:trHeight w:val="20"/>
        </w:trPr>
        <w:tc>
          <w:tcPr>
            <w:tcW w:w="438" w:type="pct"/>
            <w:vMerge/>
            <w:shd w:val="clear" w:color="auto" w:fill="auto"/>
          </w:tcPr>
          <w:p w:rsidR="008E4C30" w:rsidRPr="008C4F81" w:rsidRDefault="008E4C30" w:rsidP="008E4C30">
            <w:pPr>
              <w:rPr>
                <w:rFonts w:ascii="Times New Roman" w:hAnsi="Times New Roman" w:cs="Times New Roman"/>
                <w:color w:val="000000"/>
                <w:sz w:val="24"/>
                <w:szCs w:val="24"/>
                <w:lang w:eastAsia="en-US"/>
              </w:rPr>
            </w:pPr>
          </w:p>
        </w:tc>
        <w:tc>
          <w:tcPr>
            <w:tcW w:w="2063" w:type="pct"/>
            <w:shd w:val="clear" w:color="auto" w:fill="auto"/>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 xml:space="preserve">юго-запад </w:t>
            </w:r>
          </w:p>
        </w:tc>
        <w:tc>
          <w:tcPr>
            <w:tcW w:w="2499" w:type="pct"/>
            <w:shd w:val="clear" w:color="auto" w:fill="auto"/>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сельское поселение «Новоборзинское»</w:t>
            </w:r>
          </w:p>
        </w:tc>
      </w:tr>
      <w:tr w:rsidR="008E4C30" w:rsidRPr="008C4F81" w:rsidTr="00EC2A23">
        <w:trPr>
          <w:trHeight w:val="20"/>
        </w:trPr>
        <w:tc>
          <w:tcPr>
            <w:tcW w:w="438" w:type="pct"/>
            <w:vMerge/>
            <w:shd w:val="clear" w:color="auto" w:fill="auto"/>
          </w:tcPr>
          <w:p w:rsidR="008E4C30" w:rsidRPr="008C4F81" w:rsidRDefault="008E4C30" w:rsidP="008E4C30">
            <w:pPr>
              <w:rPr>
                <w:rFonts w:ascii="Times New Roman" w:hAnsi="Times New Roman" w:cs="Times New Roman"/>
                <w:color w:val="000000"/>
                <w:sz w:val="24"/>
                <w:szCs w:val="24"/>
                <w:lang w:eastAsia="en-US"/>
              </w:rPr>
            </w:pPr>
          </w:p>
        </w:tc>
        <w:tc>
          <w:tcPr>
            <w:tcW w:w="2063" w:type="pct"/>
            <w:shd w:val="clear" w:color="auto" w:fill="auto"/>
          </w:tcPr>
          <w:p w:rsidR="008E4C30" w:rsidRPr="008E4C30" w:rsidRDefault="008E4C30" w:rsidP="008E4C30">
            <w:pPr>
              <w:rPr>
                <w:rFonts w:ascii="Times New Roman" w:hAnsi="Times New Roman" w:cs="Times New Roman"/>
                <w:color w:val="000000"/>
                <w:sz w:val="24"/>
                <w:szCs w:val="24"/>
              </w:rPr>
            </w:pPr>
            <w:r w:rsidRPr="008E4C30">
              <w:rPr>
                <w:rFonts w:ascii="Times New Roman" w:hAnsi="Times New Roman" w:cs="Times New Roman"/>
                <w:color w:val="000000"/>
                <w:sz w:val="24"/>
                <w:szCs w:val="24"/>
              </w:rPr>
              <w:t>запад</w:t>
            </w:r>
          </w:p>
        </w:tc>
        <w:tc>
          <w:tcPr>
            <w:tcW w:w="2499" w:type="pct"/>
            <w:shd w:val="clear" w:color="auto" w:fill="auto"/>
          </w:tcPr>
          <w:p w:rsidR="008E4C30" w:rsidRPr="008E4C30" w:rsidRDefault="008E4C30" w:rsidP="008E4C30">
            <w:pPr>
              <w:rPr>
                <w:rFonts w:ascii="Times New Roman" w:hAnsi="Times New Roman" w:cs="Times New Roman"/>
                <w:sz w:val="24"/>
                <w:szCs w:val="24"/>
              </w:rPr>
            </w:pPr>
            <w:r w:rsidRPr="008E4C30">
              <w:rPr>
                <w:rFonts w:ascii="Times New Roman" w:hAnsi="Times New Roman" w:cs="Times New Roman"/>
                <w:color w:val="000000"/>
                <w:sz w:val="24"/>
                <w:szCs w:val="24"/>
              </w:rPr>
              <w:t>сельское поселение «Чиндантское»</w:t>
            </w:r>
          </w:p>
        </w:tc>
      </w:tr>
    </w:tbl>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 xml:space="preserve">Перечень населенных пунктов в составе сельского поселения «Новоборзинское»: </w:t>
      </w:r>
    </w:p>
    <w:p w:rsid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село Новоборзинское и село Соктуй.</w:t>
      </w:r>
    </w:p>
    <w:p w:rsidR="00EE7FCF" w:rsidRPr="00EE7FCF" w:rsidRDefault="00EE7FCF" w:rsidP="008E4C30">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lastRenderedPageBreak/>
        <w:t>Положение сельского поселения «</w:t>
      </w:r>
      <w:r w:rsidR="00E87800">
        <w:rPr>
          <w:rFonts w:ascii="Times New Roman" w:hAnsi="Times New Roman" w:cs="Times New Roman"/>
          <w:sz w:val="28"/>
          <w:szCs w:val="28"/>
          <w:lang w:eastAsia="en-US"/>
        </w:rPr>
        <w:t>Новоборзинское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D7321C"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45.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E87800">
        <w:rPr>
          <w:rFonts w:ascii="Times New Roman" w:hAnsi="Times New Roman" w:cs="Times New Roman"/>
          <w:noProof/>
          <w:color w:val="000000"/>
          <w:sz w:val="28"/>
          <w:szCs w:val="28"/>
        </w:rPr>
        <w:t>Новоборзинское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8E4C30"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73FE1250">
            <wp:extent cx="3234507" cy="23070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5583" cy="2322089"/>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E87800">
        <w:rPr>
          <w:rFonts w:ascii="Times New Roman" w:hAnsi="Times New Roman" w:cs="Times New Roman"/>
          <w:sz w:val="28"/>
          <w:szCs w:val="28"/>
          <w:lang w:eastAsia="en-US"/>
        </w:rPr>
        <w:t>Новоборзинское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E87800">
        <w:rPr>
          <w:rFonts w:ascii="Times New Roman" w:eastAsia="Times New Roman" w:hAnsi="Times New Roman" w:cs="Times New Roman"/>
          <w:iCs/>
          <w:sz w:val="28"/>
          <w:szCs w:val="28"/>
          <w:lang w:eastAsia="en-US"/>
        </w:rPr>
        <w:t>Новоборзинское</w:t>
      </w:r>
      <w:r w:rsidRPr="00EE7FCF">
        <w:rPr>
          <w:rFonts w:ascii="Times New Roman" w:eastAsia="Times New Roman" w:hAnsi="Times New Roman" w:cs="Times New Roman"/>
          <w:iCs/>
          <w:sz w:val="28"/>
          <w:szCs w:val="28"/>
          <w:lang w:eastAsia="en-US"/>
        </w:rPr>
        <w:t xml:space="preserve">» </w:t>
      </w:r>
    </w:p>
    <w:p w:rsidR="00CA59DB" w:rsidRDefault="008E4C30" w:rsidP="000B0BB3">
      <w:pPr>
        <w:pStyle w:val="a9"/>
        <w:spacing w:line="240" w:lineRule="auto"/>
        <w:jc w:val="center"/>
        <w:rPr>
          <w:b/>
        </w:rPr>
      </w:pPr>
      <w:r>
        <w:rPr>
          <w:b/>
          <w:noProof/>
        </w:rPr>
        <w:drawing>
          <wp:inline distT="0" distB="0" distL="0" distR="0" wp14:anchorId="08C3A73E">
            <wp:extent cx="2696619" cy="233364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4346" cy="2340331"/>
                    </a:xfrm>
                    <a:prstGeom prst="rect">
                      <a:avLst/>
                    </a:prstGeom>
                    <a:noFill/>
                  </pic:spPr>
                </pic:pic>
              </a:graphicData>
            </a:graphic>
          </wp:inline>
        </w:drawing>
      </w:r>
    </w:p>
    <w:p w:rsidR="00CA59DB" w:rsidRDefault="00CA59DB" w:rsidP="000B0BB3">
      <w:pPr>
        <w:pStyle w:val="a9"/>
        <w:spacing w:line="240" w:lineRule="auto"/>
        <w:rPr>
          <w:b/>
        </w:rPr>
      </w:pP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 xml:space="preserve">На территории сельского поселения «Новоборзинское»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автомобильная дорога обычного типа федерального значения Чита – Забайкальск – граница с Китайской Народной Республикой А-350;</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железнодорожные пути Борзинской дистанции пути;</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объекты вооруженных сил Российской Федерации.</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автодорога регионального значения Борзя – Соловьевск (76ОПР376А-187);</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ЛЭП 110 кВ;</w:t>
      </w:r>
    </w:p>
    <w:p w:rsidR="008E4C30" w:rsidRPr="008E4C30" w:rsidRDefault="008E4C30" w:rsidP="008E4C30">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объекты здравоохранения.</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территории индивидуальной жилой застройки;</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8E4C30" w:rsidRPr="008E4C30" w:rsidRDefault="008E4C30" w:rsidP="008E4C30">
      <w:pPr>
        <w:ind w:firstLine="709"/>
        <w:jc w:val="both"/>
        <w:rPr>
          <w:rFonts w:ascii="Times New Roman" w:hAnsi="Times New Roman" w:cs="Times New Roman"/>
          <w:sz w:val="28"/>
          <w:szCs w:val="28"/>
          <w:lang w:eastAsia="en-US"/>
        </w:rPr>
      </w:pPr>
      <w:r w:rsidRPr="008E4C30">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64393C" w:rsidRDefault="008E4C30" w:rsidP="008E4C30">
      <w:pPr>
        <w:ind w:firstLine="709"/>
        <w:jc w:val="both"/>
        <w:rPr>
          <w:rFonts w:ascii="Times New Roman" w:eastAsia="Times New Roman" w:hAnsi="Times New Roman" w:cs="Times New Roman"/>
          <w:sz w:val="28"/>
          <w:szCs w:val="28"/>
        </w:rPr>
      </w:pPr>
      <w:r w:rsidRPr="008E4C30">
        <w:rPr>
          <w:rFonts w:ascii="Times New Roman" w:hAnsi="Times New Roman" w:cs="Times New Roman"/>
          <w:sz w:val="28"/>
          <w:szCs w:val="28"/>
          <w:lang w:eastAsia="en-US"/>
        </w:rPr>
        <w:t>территории специального назначения, в том числе кладбища</w:t>
      </w:r>
      <w:r w:rsidR="001E4AEF">
        <w:rPr>
          <w:rFonts w:ascii="Times New Roman" w:eastAsia="Times New Roman" w:hAnsi="Times New Roman" w:cs="Times New Roman"/>
          <w:sz w:val="28"/>
          <w:szCs w:val="28"/>
        </w:rPr>
        <w:t>.</w:t>
      </w:r>
    </w:p>
    <w:p w:rsidR="008E4C30" w:rsidRPr="008C4F81" w:rsidRDefault="008E4C30" w:rsidP="008E4C30">
      <w:pPr>
        <w:ind w:firstLine="709"/>
        <w:jc w:val="both"/>
        <w:rPr>
          <w:rFonts w:ascii="Times New Roman" w:hAnsi="Times New Roman" w:cs="Times New Roman"/>
          <w:sz w:val="28"/>
          <w:szCs w:val="28"/>
        </w:rPr>
      </w:pP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lastRenderedPageBreak/>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E87800">
        <w:t>Новоборзинское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E87800">
        <w:t>Новоборзинское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8E4C30">
        <w:t>14.06</w:t>
      </w:r>
      <w:r w:rsidR="00275803" w:rsidRPr="00275803">
        <w:t>.2018</w:t>
      </w:r>
      <w:r w:rsidR="00275803">
        <w:t xml:space="preserve"> г. № 4</w:t>
      </w:r>
      <w:bookmarkEnd w:id="2"/>
      <w:r w:rsidR="008E4C30">
        <w:t>86</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E87800">
        <w:t>Новоборзинское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8E4C30">
        <w:t>5</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E87800">
        <w:rPr>
          <w:rFonts w:eastAsia="Calibri"/>
          <w:lang w:eastAsia="en-US"/>
        </w:rPr>
        <w:t>Новоборзинское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E87800">
        <w:rPr>
          <w:rFonts w:ascii="Times New Roman" w:hAnsi="Times New Roman" w:cs="Times New Roman"/>
          <w:sz w:val="28"/>
          <w:szCs w:val="28"/>
        </w:rPr>
        <w:t>Новоборзинское</w:t>
      </w:r>
      <w:r w:rsidRPr="008A013C">
        <w:rPr>
          <w:rFonts w:ascii="Times New Roman" w:hAnsi="Times New Roman" w:cs="Times New Roman"/>
          <w:sz w:val="28"/>
          <w:szCs w:val="28"/>
        </w:rPr>
        <w:t xml:space="preserve">» на 01.01.2017 года составляет </w:t>
      </w:r>
      <w:r w:rsidR="00A10DA7">
        <w:rPr>
          <w:rFonts w:ascii="Times New Roman" w:hAnsi="Times New Roman" w:cs="Times New Roman"/>
          <w:sz w:val="28"/>
          <w:szCs w:val="28"/>
        </w:rPr>
        <w:t>459</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постоянно проживающих жител</w:t>
      </w:r>
      <w:r w:rsidR="00A10DA7">
        <w:rPr>
          <w:rFonts w:ascii="Times New Roman" w:hAnsi="Times New Roman" w:cs="Times New Roman"/>
          <w:sz w:val="28"/>
          <w:szCs w:val="28"/>
        </w:rPr>
        <w:t>ей</w:t>
      </w:r>
      <w:r w:rsidRPr="008A013C">
        <w:rPr>
          <w:rFonts w:ascii="Times New Roman" w:hAnsi="Times New Roman" w:cs="Times New Roman"/>
          <w:sz w:val="28"/>
          <w:szCs w:val="28"/>
        </w:rPr>
        <w:t xml:space="preserve">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E87800">
        <w:rPr>
          <w:sz w:val="28"/>
          <w:szCs w:val="28"/>
        </w:rPr>
        <w:t>Новоборзинское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8A013C" w:rsidRPr="008C4F81" w:rsidTr="00EC2A23">
        <w:trPr>
          <w:trHeight w:val="898"/>
          <w:tblHeader/>
        </w:trPr>
        <w:tc>
          <w:tcPr>
            <w:tcW w:w="349"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1545"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Постоянно проживающее население, чел.</w:t>
            </w:r>
          </w:p>
        </w:tc>
        <w:tc>
          <w:tcPr>
            <w:tcW w:w="932"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Численность населения на </w:t>
            </w:r>
          </w:p>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2010 г., чел. </w:t>
            </w:r>
          </w:p>
        </w:tc>
        <w:tc>
          <w:tcPr>
            <w:tcW w:w="1278"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Прирост (убыль) населения за период </w:t>
            </w:r>
            <w:r w:rsidRPr="008C4F81">
              <w:rPr>
                <w:rFonts w:ascii="Times New Roman" w:eastAsia="Times New Roman" w:hAnsi="Times New Roman" w:cs="Times New Roman"/>
                <w:b/>
                <w:bCs/>
                <w:color w:val="000000"/>
                <w:sz w:val="24"/>
                <w:szCs w:val="24"/>
              </w:rPr>
              <w:br/>
              <w:t>2010-2017 гг., чел.</w:t>
            </w:r>
          </w:p>
        </w:tc>
      </w:tr>
    </w:tbl>
    <w:p w:rsidR="008A013C" w:rsidRPr="008C4F81" w:rsidRDefault="008A013C" w:rsidP="000B0BB3">
      <w:pPr>
        <w:rPr>
          <w:rFonts w:ascii="Times New Roman" w:hAnsi="Times New Roman" w:cs="Times New Roman"/>
          <w:sz w:val="24"/>
          <w:szCs w:val="24"/>
        </w:rPr>
      </w:pPr>
    </w:p>
    <w:tbl>
      <w:tblPr>
        <w:tblW w:w="5000" w:type="pct"/>
        <w:tblLook w:val="04A0" w:firstRow="1" w:lastRow="0" w:firstColumn="1" w:lastColumn="0" w:noHBand="0" w:noVBand="1"/>
      </w:tblPr>
      <w:tblGrid>
        <w:gridCol w:w="727"/>
        <w:gridCol w:w="3220"/>
        <w:gridCol w:w="1868"/>
        <w:gridCol w:w="1943"/>
        <w:gridCol w:w="2664"/>
      </w:tblGrid>
      <w:tr w:rsidR="008A013C" w:rsidRPr="008C4F81"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5</w:t>
            </w:r>
          </w:p>
        </w:tc>
      </w:tr>
      <w:tr w:rsidR="008E4C30" w:rsidRPr="008C4F81" w:rsidTr="00C57636">
        <w:trPr>
          <w:trHeight w:val="162"/>
          <w:tblHeader/>
        </w:trPr>
        <w:tc>
          <w:tcPr>
            <w:tcW w:w="349" w:type="pct"/>
            <w:tcBorders>
              <w:top w:val="nil"/>
              <w:left w:val="single" w:sz="4" w:space="0" w:color="auto"/>
              <w:bottom w:val="single" w:sz="4" w:space="0" w:color="auto"/>
              <w:right w:val="single" w:sz="4" w:space="0" w:color="auto"/>
            </w:tcBorders>
            <w:shd w:val="clear" w:color="auto" w:fill="auto"/>
          </w:tcPr>
          <w:p w:rsidR="008E4C30" w:rsidRPr="008E4C30" w:rsidRDefault="008E4C30" w:rsidP="008E4C30">
            <w:pPr>
              <w:jc w:val="cente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1</w:t>
            </w:r>
          </w:p>
        </w:tc>
        <w:tc>
          <w:tcPr>
            <w:tcW w:w="1545" w:type="pct"/>
            <w:tcBorders>
              <w:top w:val="nil"/>
              <w:left w:val="nil"/>
              <w:bottom w:val="single" w:sz="4" w:space="0" w:color="auto"/>
              <w:right w:val="single" w:sz="4" w:space="0" w:color="auto"/>
            </w:tcBorders>
            <w:shd w:val="clear" w:color="auto" w:fill="auto"/>
          </w:tcPr>
          <w:p w:rsidR="008E4C30" w:rsidRPr="008E4C30" w:rsidRDefault="008E4C30" w:rsidP="008E4C30">
            <w:pPr>
              <w:rPr>
                <w:rFonts w:ascii="Times New Roman" w:eastAsia="Times New Roman" w:hAnsi="Times New Roman" w:cs="Times New Roman"/>
                <w:color w:val="000000"/>
                <w:sz w:val="24"/>
                <w:szCs w:val="24"/>
              </w:rPr>
            </w:pPr>
            <w:r w:rsidRPr="008E4C30">
              <w:rPr>
                <w:rFonts w:ascii="Times New Roman" w:hAnsi="Times New Roman" w:cs="Times New Roman"/>
                <w:b/>
                <w:sz w:val="24"/>
                <w:szCs w:val="24"/>
              </w:rPr>
              <w:t xml:space="preserve"> </w:t>
            </w:r>
            <w:r w:rsidRPr="008E4C30">
              <w:rPr>
                <w:rFonts w:ascii="Times New Roman" w:hAnsi="Times New Roman" w:cs="Times New Roman"/>
                <w:sz w:val="24"/>
                <w:szCs w:val="24"/>
              </w:rPr>
              <w:t>с. Новоборзинское</w:t>
            </w:r>
          </w:p>
        </w:tc>
        <w:tc>
          <w:tcPr>
            <w:tcW w:w="896" w:type="pct"/>
            <w:tcBorders>
              <w:top w:val="nil"/>
              <w:left w:val="nil"/>
              <w:bottom w:val="single" w:sz="4" w:space="0" w:color="auto"/>
              <w:right w:val="single" w:sz="4" w:space="0" w:color="auto"/>
            </w:tcBorders>
            <w:shd w:val="clear" w:color="auto" w:fill="auto"/>
          </w:tcPr>
          <w:p w:rsidR="008E4C30" w:rsidRPr="008E4C30" w:rsidRDefault="008E4C30" w:rsidP="008E4C30">
            <w:pPr>
              <w:jc w:val="cente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410</w:t>
            </w:r>
          </w:p>
        </w:tc>
        <w:tc>
          <w:tcPr>
            <w:tcW w:w="932" w:type="pct"/>
            <w:tcBorders>
              <w:top w:val="single" w:sz="4" w:space="0" w:color="auto"/>
              <w:left w:val="nil"/>
              <w:bottom w:val="single" w:sz="4" w:space="0" w:color="auto"/>
              <w:right w:val="single" w:sz="4" w:space="0" w:color="auto"/>
            </w:tcBorders>
            <w:shd w:val="clear" w:color="auto" w:fill="auto"/>
          </w:tcPr>
          <w:p w:rsidR="008E4C30" w:rsidRPr="008E4C30" w:rsidRDefault="008E4C30" w:rsidP="008E4C30">
            <w:pPr>
              <w:jc w:val="cente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462</w:t>
            </w:r>
          </w:p>
        </w:tc>
        <w:tc>
          <w:tcPr>
            <w:tcW w:w="1278" w:type="pct"/>
            <w:tcBorders>
              <w:top w:val="single" w:sz="4" w:space="0" w:color="auto"/>
              <w:left w:val="nil"/>
              <w:bottom w:val="single" w:sz="4" w:space="0" w:color="auto"/>
              <w:right w:val="single" w:sz="4" w:space="0" w:color="auto"/>
            </w:tcBorders>
            <w:shd w:val="clear" w:color="auto" w:fill="auto"/>
          </w:tcPr>
          <w:p w:rsidR="008E4C30" w:rsidRPr="008E4C30" w:rsidRDefault="008E4C30" w:rsidP="008E4C30">
            <w:pPr>
              <w:jc w:val="cente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-52</w:t>
            </w:r>
          </w:p>
        </w:tc>
      </w:tr>
      <w:tr w:rsidR="008E4C30" w:rsidRPr="008C4F81" w:rsidTr="00C57636">
        <w:trPr>
          <w:trHeight w:val="268"/>
        </w:trPr>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8E4C30" w:rsidRPr="008E4C30" w:rsidRDefault="008E4C30" w:rsidP="008E4C30">
            <w:pPr>
              <w:jc w:val="cente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2</w:t>
            </w:r>
          </w:p>
        </w:tc>
        <w:tc>
          <w:tcPr>
            <w:tcW w:w="1545" w:type="pct"/>
            <w:tcBorders>
              <w:top w:val="single" w:sz="4" w:space="0" w:color="auto"/>
              <w:left w:val="nil"/>
              <w:bottom w:val="single" w:sz="4" w:space="0" w:color="auto"/>
              <w:right w:val="single" w:sz="4" w:space="0" w:color="auto"/>
            </w:tcBorders>
            <w:shd w:val="clear" w:color="auto" w:fill="auto"/>
            <w:hideMark/>
          </w:tcPr>
          <w:p w:rsidR="008E4C30" w:rsidRPr="008E4C30" w:rsidRDefault="008E4C30" w:rsidP="008E4C30">
            <w:pP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с. Соктуй</w:t>
            </w:r>
          </w:p>
        </w:tc>
        <w:tc>
          <w:tcPr>
            <w:tcW w:w="896" w:type="pct"/>
            <w:tcBorders>
              <w:top w:val="single" w:sz="4" w:space="0" w:color="auto"/>
              <w:left w:val="nil"/>
              <w:bottom w:val="single" w:sz="4" w:space="0" w:color="auto"/>
              <w:right w:val="single" w:sz="4" w:space="0" w:color="auto"/>
            </w:tcBorders>
            <w:shd w:val="clear" w:color="auto" w:fill="auto"/>
            <w:noWrap/>
            <w:hideMark/>
          </w:tcPr>
          <w:p w:rsidR="008E4C30" w:rsidRPr="008E4C30" w:rsidRDefault="008E4C30" w:rsidP="008E4C30">
            <w:pPr>
              <w:jc w:val="cente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49</w:t>
            </w:r>
          </w:p>
        </w:tc>
        <w:tc>
          <w:tcPr>
            <w:tcW w:w="932" w:type="pct"/>
            <w:tcBorders>
              <w:top w:val="single" w:sz="4" w:space="0" w:color="auto"/>
              <w:left w:val="nil"/>
              <w:bottom w:val="single" w:sz="4" w:space="0" w:color="auto"/>
              <w:right w:val="single" w:sz="4" w:space="0" w:color="auto"/>
            </w:tcBorders>
            <w:shd w:val="clear" w:color="auto" w:fill="auto"/>
            <w:noWrap/>
            <w:hideMark/>
          </w:tcPr>
          <w:p w:rsidR="008E4C30" w:rsidRPr="008E4C30" w:rsidRDefault="008E4C30" w:rsidP="008E4C30">
            <w:pPr>
              <w:jc w:val="cente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57</w:t>
            </w:r>
          </w:p>
        </w:tc>
        <w:tc>
          <w:tcPr>
            <w:tcW w:w="1278" w:type="pct"/>
            <w:tcBorders>
              <w:top w:val="single" w:sz="4" w:space="0" w:color="auto"/>
              <w:left w:val="nil"/>
              <w:bottom w:val="single" w:sz="4" w:space="0" w:color="auto"/>
              <w:right w:val="single" w:sz="4" w:space="0" w:color="auto"/>
            </w:tcBorders>
            <w:shd w:val="clear" w:color="auto" w:fill="auto"/>
            <w:noWrap/>
            <w:hideMark/>
          </w:tcPr>
          <w:p w:rsidR="008E4C30" w:rsidRPr="008E4C30" w:rsidRDefault="008E4C30" w:rsidP="008E4C30">
            <w:pPr>
              <w:jc w:val="center"/>
              <w:rPr>
                <w:rFonts w:ascii="Times New Roman" w:eastAsia="Times New Roman" w:hAnsi="Times New Roman" w:cs="Times New Roman"/>
                <w:color w:val="000000"/>
                <w:sz w:val="24"/>
                <w:szCs w:val="24"/>
              </w:rPr>
            </w:pPr>
            <w:r w:rsidRPr="008E4C30">
              <w:rPr>
                <w:rFonts w:ascii="Times New Roman" w:eastAsia="Times New Roman" w:hAnsi="Times New Roman" w:cs="Times New Roman"/>
                <w:color w:val="000000"/>
                <w:sz w:val="24"/>
                <w:szCs w:val="24"/>
              </w:rPr>
              <w:t>-8</w:t>
            </w:r>
          </w:p>
        </w:tc>
      </w:tr>
    </w:tbl>
    <w:p w:rsidR="008A013C" w:rsidRPr="008A013C" w:rsidRDefault="008E4C30" w:rsidP="000B0BB3">
      <w:pPr>
        <w:ind w:firstLine="709"/>
        <w:rPr>
          <w:rFonts w:ascii="Times New Roman" w:hAnsi="Times New Roman" w:cs="Times New Roman"/>
          <w:sz w:val="28"/>
          <w:szCs w:val="28"/>
        </w:rPr>
      </w:pPr>
      <w:r w:rsidRPr="008E4C30">
        <w:rPr>
          <w:rFonts w:ascii="Times New Roman" w:hAnsi="Times New Roman" w:cs="Times New Roman"/>
          <w:sz w:val="28"/>
          <w:szCs w:val="28"/>
        </w:rPr>
        <w:lastRenderedPageBreak/>
        <w:t xml:space="preserve">В структуре населения преобладает доля женщин – 52,29 %, мужчин – 47,71 %. Возрастная структура: моложе трудоспособного возраста – 23,31 %, трудоспособного возраста – 59,26 %, старше трудоспособного возраста – 17,43 %. </w:t>
      </w:r>
      <w:r w:rsidR="008A013C"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E87800">
        <w:rPr>
          <w:rFonts w:ascii="Times New Roman" w:hAnsi="Times New Roman" w:cs="Times New Roman"/>
          <w:sz w:val="28"/>
          <w:szCs w:val="28"/>
        </w:rPr>
        <w:t>Новоборзинское</w:t>
      </w:r>
      <w:r w:rsidRPr="008A013C">
        <w:rPr>
          <w:rFonts w:ascii="Times New Roman" w:hAnsi="Times New Roman" w:cs="Times New Roman"/>
          <w:sz w:val="28"/>
          <w:szCs w:val="28"/>
        </w:rPr>
        <w:t xml:space="preserve">» </w:t>
      </w:r>
    </w:p>
    <w:p w:rsidR="008A013C" w:rsidRPr="000C451A" w:rsidRDefault="008E4C30" w:rsidP="000B0BB3">
      <w:pPr>
        <w:jc w:val="center"/>
        <w:rPr>
          <w:rFonts w:ascii="Arial" w:hAnsi="Arial"/>
          <w:sz w:val="22"/>
        </w:rPr>
      </w:pPr>
      <w:r w:rsidRPr="008E4C30">
        <w:rPr>
          <w:noProof/>
        </w:rPr>
        <w:drawing>
          <wp:inline distT="0" distB="0" distL="0" distR="0">
            <wp:extent cx="3143250" cy="227303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6573" cy="2282666"/>
                    </a:xfrm>
                    <a:prstGeom prst="rect">
                      <a:avLst/>
                    </a:prstGeom>
                    <a:noFill/>
                    <a:ln>
                      <a:noFill/>
                    </a:ln>
                  </pic:spPr>
                </pic:pic>
              </a:graphicData>
            </a:graphic>
          </wp:inline>
        </w:drawing>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E87800">
        <w:rPr>
          <w:sz w:val="28"/>
          <w:szCs w:val="28"/>
        </w:rPr>
        <w:t>Новоборзинское</w:t>
      </w:r>
      <w:r w:rsidRPr="0044600B">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460"/>
        <w:gridCol w:w="1133"/>
        <w:gridCol w:w="1134"/>
        <w:gridCol w:w="1172"/>
        <w:gridCol w:w="1098"/>
        <w:gridCol w:w="1134"/>
        <w:gridCol w:w="1136"/>
      </w:tblGrid>
      <w:tr w:rsidR="008A013C" w:rsidRPr="0044600B" w:rsidTr="00EC2A23">
        <w:trPr>
          <w:trHeight w:val="20"/>
          <w:tblHeader/>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 xml:space="preserve">Муниципальное образование </w:t>
            </w:r>
          </w:p>
        </w:tc>
        <w:tc>
          <w:tcPr>
            <w:tcW w:w="8267" w:type="dxa"/>
            <w:gridSpan w:val="7"/>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Численность населения (человек)</w:t>
            </w:r>
          </w:p>
        </w:tc>
      </w:tr>
      <w:tr w:rsidR="008A013C" w:rsidRPr="0044600B" w:rsidTr="008E4C30">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460" w:type="dxa"/>
            <w:vMerge w:val="restart"/>
            <w:tcBorders>
              <w:top w:val="single" w:sz="4" w:space="0" w:color="000000"/>
              <w:left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все население</w:t>
            </w:r>
          </w:p>
          <w:p w:rsidR="008A013C" w:rsidRPr="008C4F81" w:rsidRDefault="008A013C" w:rsidP="000B0BB3">
            <w:pPr>
              <w:jc w:val="center"/>
              <w:rPr>
                <w:rFonts w:ascii="Times New Roman" w:hAnsi="Times New Roman" w:cs="Times New Roman"/>
                <w:b/>
                <w:sz w:val="24"/>
                <w:szCs w:val="24"/>
              </w:rPr>
            </w:pPr>
          </w:p>
        </w:tc>
        <w:tc>
          <w:tcPr>
            <w:tcW w:w="3439" w:type="dxa"/>
            <w:gridSpan w:val="3"/>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 т. ч. мужчины в возрасте</w:t>
            </w:r>
          </w:p>
        </w:tc>
        <w:tc>
          <w:tcPr>
            <w:tcW w:w="3368" w:type="dxa"/>
            <w:gridSpan w:val="3"/>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 т. ч. женщины в возрасте</w:t>
            </w:r>
          </w:p>
        </w:tc>
      </w:tr>
      <w:tr w:rsidR="008A013C" w:rsidRPr="0044600B" w:rsidTr="008E4C30">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460" w:type="dxa"/>
            <w:vMerge/>
            <w:tcBorders>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0-15</w:t>
            </w:r>
            <w:r w:rsidRPr="008C4F81">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16-59</w:t>
            </w:r>
            <w:r w:rsidRPr="008C4F81">
              <w:rPr>
                <w:rFonts w:ascii="Times New Roman" w:hAnsi="Times New Roman" w:cs="Times New Roman"/>
                <w:b/>
                <w:sz w:val="24"/>
                <w:szCs w:val="24"/>
              </w:rPr>
              <w:br/>
              <w:t>лет</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60 и старше</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0-15</w:t>
            </w:r>
            <w:r w:rsidRPr="008C4F81">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16-54</w:t>
            </w:r>
            <w:r w:rsidRPr="008C4F81">
              <w:rPr>
                <w:rFonts w:ascii="Times New Roman" w:hAnsi="Times New Roman" w:cs="Times New Roman"/>
                <w:b/>
                <w:sz w:val="24"/>
                <w:szCs w:val="24"/>
              </w:rPr>
              <w:br/>
              <w:t>года</w:t>
            </w:r>
          </w:p>
        </w:tc>
        <w:tc>
          <w:tcPr>
            <w:tcW w:w="1136" w:type="dxa"/>
            <w:tcBorders>
              <w:top w:val="single" w:sz="4" w:space="0" w:color="000000"/>
              <w:left w:val="single" w:sz="4" w:space="0" w:color="000000"/>
              <w:bottom w:val="single" w:sz="4" w:space="0" w:color="000000"/>
              <w:right w:val="single" w:sz="4" w:space="0" w:color="auto"/>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 xml:space="preserve">55 и </w:t>
            </w:r>
            <w:r w:rsidRPr="008C4F81">
              <w:rPr>
                <w:rFonts w:ascii="Times New Roman" w:hAnsi="Times New Roman" w:cs="Times New Roman"/>
                <w:b/>
                <w:sz w:val="24"/>
                <w:szCs w:val="24"/>
              </w:rPr>
              <w:br/>
              <w:t>старше</w:t>
            </w:r>
          </w:p>
        </w:tc>
      </w:tr>
      <w:tr w:rsidR="008A013C" w:rsidRPr="0044600B" w:rsidTr="008E4C30">
        <w:trPr>
          <w:trHeight w:val="20"/>
          <w:tblHeader/>
        </w:trPr>
        <w:tc>
          <w:tcPr>
            <w:tcW w:w="1842"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w:t>
            </w:r>
          </w:p>
        </w:tc>
        <w:tc>
          <w:tcPr>
            <w:tcW w:w="1460"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6</w:t>
            </w:r>
          </w:p>
        </w:tc>
        <w:tc>
          <w:tcPr>
            <w:tcW w:w="1172"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8</w:t>
            </w:r>
          </w:p>
        </w:tc>
        <w:tc>
          <w:tcPr>
            <w:tcW w:w="1098"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10</w:t>
            </w:r>
          </w:p>
        </w:tc>
        <w:tc>
          <w:tcPr>
            <w:tcW w:w="1136" w:type="dxa"/>
            <w:tcBorders>
              <w:top w:val="single" w:sz="4" w:space="0" w:color="000000"/>
              <w:left w:val="single" w:sz="4" w:space="0" w:color="000000"/>
              <w:bottom w:val="single" w:sz="4" w:space="0" w:color="000000"/>
              <w:right w:val="single" w:sz="4" w:space="0" w:color="auto"/>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12</w:t>
            </w:r>
          </w:p>
        </w:tc>
      </w:tr>
      <w:tr w:rsidR="008E4C30" w:rsidRPr="0044600B" w:rsidTr="008E4C30">
        <w:trPr>
          <w:trHeight w:val="20"/>
        </w:trPr>
        <w:tc>
          <w:tcPr>
            <w:tcW w:w="1842" w:type="dxa"/>
            <w:tcBorders>
              <w:top w:val="single" w:sz="4" w:space="0" w:color="000000"/>
              <w:left w:val="single" w:sz="4" w:space="0" w:color="000000"/>
              <w:bottom w:val="single" w:sz="4" w:space="0" w:color="000000"/>
              <w:right w:val="single" w:sz="4" w:space="0" w:color="000000"/>
            </w:tcBorders>
          </w:tcPr>
          <w:p w:rsidR="008E4C30" w:rsidRPr="008E4C30" w:rsidRDefault="008E4C30" w:rsidP="008E4C30">
            <w:pPr>
              <w:rPr>
                <w:rFonts w:ascii="Times New Roman" w:hAnsi="Times New Roman" w:cs="Times New Roman"/>
                <w:sz w:val="24"/>
                <w:szCs w:val="24"/>
              </w:rPr>
            </w:pPr>
            <w:r w:rsidRPr="008E4C30">
              <w:rPr>
                <w:rFonts w:ascii="Times New Roman" w:hAnsi="Times New Roman" w:cs="Times New Roman"/>
                <w:sz w:val="24"/>
                <w:szCs w:val="24"/>
              </w:rPr>
              <w:t xml:space="preserve">с.п. «Новоборзинское» </w:t>
            </w:r>
          </w:p>
        </w:tc>
        <w:tc>
          <w:tcPr>
            <w:tcW w:w="1460" w:type="dxa"/>
            <w:tcBorders>
              <w:top w:val="single" w:sz="4" w:space="0" w:color="000000"/>
              <w:left w:val="single" w:sz="4" w:space="0" w:color="000000"/>
              <w:bottom w:val="single" w:sz="4" w:space="0" w:color="000000"/>
              <w:right w:val="single" w:sz="4" w:space="0" w:color="000000"/>
            </w:tcBorders>
          </w:tcPr>
          <w:p w:rsidR="008E4C30" w:rsidRPr="008E4C30" w:rsidRDefault="008E4C30" w:rsidP="008E4C30">
            <w:pPr>
              <w:jc w:val="center"/>
              <w:rPr>
                <w:rFonts w:ascii="Times New Roman" w:hAnsi="Times New Roman" w:cs="Times New Roman"/>
                <w:sz w:val="24"/>
                <w:szCs w:val="24"/>
              </w:rPr>
            </w:pPr>
            <w:r w:rsidRPr="008E4C30">
              <w:rPr>
                <w:rFonts w:ascii="Times New Roman" w:hAnsi="Times New Roman" w:cs="Times New Roman"/>
                <w:sz w:val="24"/>
                <w:szCs w:val="24"/>
              </w:rPr>
              <w:t>459</w:t>
            </w:r>
          </w:p>
        </w:tc>
        <w:tc>
          <w:tcPr>
            <w:tcW w:w="1133" w:type="dxa"/>
            <w:tcBorders>
              <w:top w:val="single" w:sz="4" w:space="0" w:color="000000"/>
              <w:left w:val="single" w:sz="4" w:space="0" w:color="000000"/>
              <w:bottom w:val="single" w:sz="4" w:space="0" w:color="000000"/>
              <w:right w:val="single" w:sz="4" w:space="0" w:color="000000"/>
            </w:tcBorders>
          </w:tcPr>
          <w:p w:rsidR="008E4C30" w:rsidRPr="008E4C30" w:rsidRDefault="008E4C30" w:rsidP="008E4C30">
            <w:pPr>
              <w:jc w:val="center"/>
              <w:rPr>
                <w:rFonts w:ascii="Times New Roman" w:hAnsi="Times New Roman" w:cs="Times New Roman"/>
                <w:sz w:val="24"/>
                <w:szCs w:val="24"/>
              </w:rPr>
            </w:pPr>
            <w:r w:rsidRPr="008E4C30">
              <w:rPr>
                <w:rFonts w:ascii="Times New Roman" w:hAnsi="Times New Roman" w:cs="Times New Roman"/>
                <w:sz w:val="24"/>
                <w:szCs w:val="24"/>
              </w:rPr>
              <w:t>56</w:t>
            </w:r>
          </w:p>
        </w:tc>
        <w:tc>
          <w:tcPr>
            <w:tcW w:w="1134" w:type="dxa"/>
            <w:tcBorders>
              <w:top w:val="single" w:sz="4" w:space="0" w:color="000000"/>
              <w:left w:val="single" w:sz="4" w:space="0" w:color="000000"/>
              <w:bottom w:val="single" w:sz="4" w:space="0" w:color="000000"/>
              <w:right w:val="single" w:sz="4" w:space="0" w:color="000000"/>
            </w:tcBorders>
          </w:tcPr>
          <w:p w:rsidR="008E4C30" w:rsidRPr="008E4C30" w:rsidRDefault="008E4C30" w:rsidP="008E4C30">
            <w:pPr>
              <w:jc w:val="center"/>
              <w:rPr>
                <w:rFonts w:ascii="Times New Roman" w:hAnsi="Times New Roman" w:cs="Times New Roman"/>
                <w:sz w:val="24"/>
                <w:szCs w:val="24"/>
              </w:rPr>
            </w:pPr>
            <w:r w:rsidRPr="008E4C30">
              <w:rPr>
                <w:rFonts w:ascii="Times New Roman" w:hAnsi="Times New Roman" w:cs="Times New Roman"/>
                <w:sz w:val="24"/>
                <w:szCs w:val="24"/>
              </w:rPr>
              <w:t>149</w:t>
            </w:r>
          </w:p>
        </w:tc>
        <w:tc>
          <w:tcPr>
            <w:tcW w:w="1172" w:type="dxa"/>
            <w:tcBorders>
              <w:top w:val="single" w:sz="4" w:space="0" w:color="000000"/>
              <w:left w:val="single" w:sz="4" w:space="0" w:color="000000"/>
              <w:bottom w:val="single" w:sz="4" w:space="0" w:color="000000"/>
              <w:right w:val="single" w:sz="4" w:space="0" w:color="000000"/>
            </w:tcBorders>
          </w:tcPr>
          <w:p w:rsidR="008E4C30" w:rsidRPr="008E4C30" w:rsidRDefault="008E4C30" w:rsidP="008E4C30">
            <w:pPr>
              <w:jc w:val="center"/>
              <w:rPr>
                <w:rFonts w:ascii="Times New Roman" w:hAnsi="Times New Roman" w:cs="Times New Roman"/>
                <w:sz w:val="24"/>
                <w:szCs w:val="24"/>
              </w:rPr>
            </w:pPr>
            <w:r w:rsidRPr="008E4C30">
              <w:rPr>
                <w:rFonts w:ascii="Times New Roman" w:hAnsi="Times New Roman" w:cs="Times New Roman"/>
                <w:sz w:val="24"/>
                <w:szCs w:val="24"/>
              </w:rPr>
              <w:t>33</w:t>
            </w:r>
          </w:p>
        </w:tc>
        <w:tc>
          <w:tcPr>
            <w:tcW w:w="1098" w:type="dxa"/>
            <w:tcBorders>
              <w:top w:val="single" w:sz="4" w:space="0" w:color="000000"/>
              <w:left w:val="single" w:sz="4" w:space="0" w:color="000000"/>
              <w:bottom w:val="single" w:sz="4" w:space="0" w:color="000000"/>
              <w:right w:val="single" w:sz="4" w:space="0" w:color="000000"/>
            </w:tcBorders>
          </w:tcPr>
          <w:p w:rsidR="008E4C30" w:rsidRPr="008E4C30" w:rsidRDefault="008E4C30" w:rsidP="008E4C30">
            <w:pPr>
              <w:jc w:val="center"/>
              <w:rPr>
                <w:rFonts w:ascii="Times New Roman" w:hAnsi="Times New Roman" w:cs="Times New Roman"/>
                <w:sz w:val="24"/>
                <w:szCs w:val="24"/>
              </w:rPr>
            </w:pPr>
            <w:r w:rsidRPr="008E4C30">
              <w:rPr>
                <w:rFonts w:ascii="Times New Roman" w:hAnsi="Times New Roman" w:cs="Times New Roman"/>
                <w:sz w:val="24"/>
                <w:szCs w:val="24"/>
              </w:rPr>
              <w:t>51</w:t>
            </w:r>
          </w:p>
        </w:tc>
        <w:tc>
          <w:tcPr>
            <w:tcW w:w="1134" w:type="dxa"/>
            <w:tcBorders>
              <w:top w:val="single" w:sz="4" w:space="0" w:color="000000"/>
              <w:left w:val="single" w:sz="4" w:space="0" w:color="000000"/>
              <w:bottom w:val="single" w:sz="4" w:space="0" w:color="000000"/>
              <w:right w:val="single" w:sz="4" w:space="0" w:color="000000"/>
            </w:tcBorders>
          </w:tcPr>
          <w:p w:rsidR="008E4C30" w:rsidRPr="008E4C30" w:rsidRDefault="008E4C30" w:rsidP="008E4C30">
            <w:pPr>
              <w:jc w:val="center"/>
              <w:rPr>
                <w:rFonts w:ascii="Times New Roman" w:hAnsi="Times New Roman" w:cs="Times New Roman"/>
                <w:sz w:val="24"/>
                <w:szCs w:val="24"/>
              </w:rPr>
            </w:pPr>
            <w:r w:rsidRPr="008E4C30">
              <w:rPr>
                <w:rFonts w:ascii="Times New Roman" w:hAnsi="Times New Roman" w:cs="Times New Roman"/>
                <w:sz w:val="24"/>
                <w:szCs w:val="24"/>
              </w:rPr>
              <w:t>123</w:t>
            </w:r>
          </w:p>
        </w:tc>
        <w:tc>
          <w:tcPr>
            <w:tcW w:w="1136" w:type="dxa"/>
            <w:tcBorders>
              <w:top w:val="single" w:sz="4" w:space="0" w:color="000000"/>
              <w:left w:val="single" w:sz="4" w:space="0" w:color="000000"/>
              <w:bottom w:val="single" w:sz="4" w:space="0" w:color="000000"/>
              <w:right w:val="single" w:sz="4" w:space="0" w:color="000000"/>
            </w:tcBorders>
          </w:tcPr>
          <w:p w:rsidR="008E4C30" w:rsidRPr="008E4C30" w:rsidRDefault="008E4C30" w:rsidP="008E4C30">
            <w:pPr>
              <w:jc w:val="center"/>
              <w:rPr>
                <w:rFonts w:ascii="Times New Roman" w:hAnsi="Times New Roman" w:cs="Times New Roman"/>
                <w:sz w:val="24"/>
                <w:szCs w:val="24"/>
              </w:rPr>
            </w:pPr>
            <w:r w:rsidRPr="008E4C30">
              <w:rPr>
                <w:rFonts w:ascii="Times New Roman" w:hAnsi="Times New Roman" w:cs="Times New Roman"/>
                <w:sz w:val="24"/>
                <w:szCs w:val="24"/>
              </w:rPr>
              <w:t>47</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E87800">
        <w:rPr>
          <w:sz w:val="28"/>
          <w:szCs w:val="28"/>
        </w:rPr>
        <w:t>Новоборзинское</w:t>
      </w:r>
      <w:r w:rsidRPr="0044600B">
        <w:rPr>
          <w:sz w:val="28"/>
          <w:szCs w:val="28"/>
        </w:rPr>
        <w:t xml:space="preserve">» </w:t>
      </w:r>
    </w:p>
    <w:p w:rsidR="008A013C" w:rsidRPr="000C451A" w:rsidRDefault="008E4C30"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09EDD494">
            <wp:extent cx="3063240" cy="143669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1883" cy="1445441"/>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E87800">
        <w:rPr>
          <w:sz w:val="28"/>
          <w:szCs w:val="28"/>
        </w:rPr>
        <w:t>Новоборзинское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22"/>
        <w:gridCol w:w="1112"/>
        <w:gridCol w:w="1218"/>
        <w:gridCol w:w="1218"/>
        <w:gridCol w:w="1218"/>
        <w:gridCol w:w="1218"/>
        <w:gridCol w:w="1207"/>
        <w:gridCol w:w="1207"/>
      </w:tblGrid>
      <w:tr w:rsidR="00A10DA7" w:rsidRPr="00A10DA7" w:rsidTr="00C57636">
        <w:trPr>
          <w:trHeight w:val="340"/>
        </w:trPr>
        <w:tc>
          <w:tcPr>
            <w:tcW w:w="931" w:type="pct"/>
            <w:vAlign w:val="center"/>
          </w:tcPr>
          <w:bookmarkEnd w:id="3"/>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Муниципальное образования</w:t>
            </w:r>
          </w:p>
        </w:tc>
        <w:tc>
          <w:tcPr>
            <w:tcW w:w="539" w:type="pct"/>
            <w:vAlign w:val="center"/>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 xml:space="preserve">на </w:t>
            </w:r>
          </w:p>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01.2011 г.</w:t>
            </w:r>
          </w:p>
        </w:tc>
        <w:tc>
          <w:tcPr>
            <w:tcW w:w="590" w:type="pct"/>
            <w:vAlign w:val="center"/>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 xml:space="preserve">на </w:t>
            </w:r>
          </w:p>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01.2012 г.</w:t>
            </w:r>
          </w:p>
        </w:tc>
        <w:tc>
          <w:tcPr>
            <w:tcW w:w="590" w:type="pct"/>
            <w:vAlign w:val="center"/>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 xml:space="preserve">на </w:t>
            </w:r>
          </w:p>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01.2013 г.</w:t>
            </w:r>
          </w:p>
        </w:tc>
        <w:tc>
          <w:tcPr>
            <w:tcW w:w="590" w:type="pct"/>
            <w:vAlign w:val="center"/>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 xml:space="preserve">на </w:t>
            </w:r>
          </w:p>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01.2014 г.</w:t>
            </w:r>
          </w:p>
        </w:tc>
        <w:tc>
          <w:tcPr>
            <w:tcW w:w="590" w:type="pct"/>
            <w:vAlign w:val="center"/>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 xml:space="preserve">на </w:t>
            </w:r>
          </w:p>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01.2015 г.</w:t>
            </w:r>
          </w:p>
        </w:tc>
        <w:tc>
          <w:tcPr>
            <w:tcW w:w="585" w:type="pct"/>
            <w:vAlign w:val="center"/>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 xml:space="preserve">на </w:t>
            </w:r>
          </w:p>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01.2016 г.</w:t>
            </w:r>
          </w:p>
        </w:tc>
        <w:tc>
          <w:tcPr>
            <w:tcW w:w="585"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 xml:space="preserve">на </w:t>
            </w:r>
          </w:p>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01.2017 г</w:t>
            </w:r>
          </w:p>
        </w:tc>
      </w:tr>
    </w:tbl>
    <w:p w:rsidR="00A10DA7" w:rsidRPr="00A10DA7" w:rsidRDefault="00A10DA7" w:rsidP="00A10DA7">
      <w:pPr>
        <w:spacing w:line="14" w:lineRule="auto"/>
        <w:jc w:val="center"/>
        <w:rPr>
          <w:rFonts w:ascii="Times New Roman" w:hAnsi="Times New Roman" w:cs="Times New Roman"/>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045"/>
        <w:gridCol w:w="1007"/>
        <w:gridCol w:w="1296"/>
        <w:gridCol w:w="1151"/>
        <w:gridCol w:w="1151"/>
        <w:gridCol w:w="1298"/>
        <w:gridCol w:w="1152"/>
        <w:gridCol w:w="1220"/>
      </w:tblGrid>
      <w:tr w:rsidR="00A10DA7" w:rsidRPr="00A10DA7" w:rsidTr="00C57636">
        <w:trPr>
          <w:trHeight w:val="16"/>
        </w:trPr>
        <w:tc>
          <w:tcPr>
            <w:tcW w:w="948"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1</w:t>
            </w:r>
          </w:p>
        </w:tc>
        <w:tc>
          <w:tcPr>
            <w:tcW w:w="494"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2</w:t>
            </w:r>
          </w:p>
        </w:tc>
        <w:tc>
          <w:tcPr>
            <w:tcW w:w="634"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3</w:t>
            </w:r>
          </w:p>
        </w:tc>
        <w:tc>
          <w:tcPr>
            <w:tcW w:w="564"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4</w:t>
            </w:r>
          </w:p>
        </w:tc>
        <w:tc>
          <w:tcPr>
            <w:tcW w:w="564"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5</w:t>
            </w:r>
          </w:p>
        </w:tc>
        <w:tc>
          <w:tcPr>
            <w:tcW w:w="635"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6</w:t>
            </w:r>
          </w:p>
        </w:tc>
        <w:tc>
          <w:tcPr>
            <w:tcW w:w="564"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7</w:t>
            </w:r>
          </w:p>
        </w:tc>
        <w:tc>
          <w:tcPr>
            <w:tcW w:w="597" w:type="pct"/>
          </w:tcPr>
          <w:p w:rsidR="00A10DA7" w:rsidRPr="00A10DA7" w:rsidRDefault="00A10DA7" w:rsidP="00A10DA7">
            <w:pPr>
              <w:jc w:val="center"/>
              <w:rPr>
                <w:rFonts w:ascii="Times New Roman" w:hAnsi="Times New Roman" w:cs="Times New Roman"/>
                <w:b/>
                <w:sz w:val="24"/>
                <w:szCs w:val="24"/>
                <w:lang w:eastAsia="en-US"/>
              </w:rPr>
            </w:pPr>
            <w:r w:rsidRPr="00A10DA7">
              <w:rPr>
                <w:rFonts w:ascii="Times New Roman" w:hAnsi="Times New Roman" w:cs="Times New Roman"/>
                <w:b/>
                <w:sz w:val="24"/>
                <w:szCs w:val="24"/>
                <w:lang w:eastAsia="en-US"/>
              </w:rPr>
              <w:t>8</w:t>
            </w:r>
          </w:p>
        </w:tc>
      </w:tr>
      <w:tr w:rsidR="00A10DA7" w:rsidRPr="00A10DA7" w:rsidTr="00C57636">
        <w:trPr>
          <w:trHeight w:val="16"/>
        </w:trPr>
        <w:tc>
          <w:tcPr>
            <w:tcW w:w="948"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jc w:val="center"/>
              <w:rPr>
                <w:rFonts w:ascii="Times New Roman" w:hAnsi="Times New Roman" w:cs="Times New Roman"/>
                <w:sz w:val="24"/>
                <w:szCs w:val="24"/>
                <w:lang w:eastAsia="en-US"/>
              </w:rPr>
            </w:pPr>
            <w:r w:rsidRPr="00A10DA7">
              <w:rPr>
                <w:rFonts w:ascii="Times New Roman" w:hAnsi="Times New Roman" w:cs="Times New Roman"/>
                <w:sz w:val="24"/>
                <w:szCs w:val="24"/>
                <w:lang w:eastAsia="en-US"/>
              </w:rPr>
              <w:t xml:space="preserve">с.п. </w:t>
            </w:r>
            <w:r w:rsidRPr="00A10DA7">
              <w:rPr>
                <w:rFonts w:ascii="Times New Roman" w:hAnsi="Times New Roman" w:cs="Times New Roman"/>
                <w:sz w:val="24"/>
                <w:szCs w:val="24"/>
                <w:lang w:eastAsia="en-US"/>
              </w:rPr>
              <w:lastRenderedPageBreak/>
              <w:t>«Новоборзинское»</w:t>
            </w:r>
          </w:p>
        </w:tc>
        <w:tc>
          <w:tcPr>
            <w:tcW w:w="494"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jc w:val="center"/>
              <w:rPr>
                <w:rFonts w:ascii="Times New Roman" w:hAnsi="Times New Roman" w:cs="Times New Roman"/>
                <w:sz w:val="24"/>
                <w:szCs w:val="24"/>
                <w:lang w:eastAsia="en-US"/>
              </w:rPr>
            </w:pPr>
            <w:r w:rsidRPr="00A10DA7">
              <w:rPr>
                <w:rFonts w:ascii="Times New Roman" w:hAnsi="Times New Roman" w:cs="Times New Roman"/>
                <w:sz w:val="24"/>
                <w:szCs w:val="24"/>
                <w:lang w:eastAsia="en-US"/>
              </w:rPr>
              <w:lastRenderedPageBreak/>
              <w:t>462</w:t>
            </w:r>
          </w:p>
        </w:tc>
        <w:tc>
          <w:tcPr>
            <w:tcW w:w="634"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jc w:val="center"/>
              <w:rPr>
                <w:rFonts w:ascii="Times New Roman" w:hAnsi="Times New Roman" w:cs="Times New Roman"/>
                <w:sz w:val="24"/>
                <w:szCs w:val="24"/>
                <w:lang w:eastAsia="en-US"/>
              </w:rPr>
            </w:pPr>
            <w:r w:rsidRPr="00A10DA7">
              <w:rPr>
                <w:rFonts w:ascii="Times New Roman" w:hAnsi="Times New Roman" w:cs="Times New Roman"/>
                <w:sz w:val="24"/>
                <w:szCs w:val="24"/>
                <w:lang w:eastAsia="en-US"/>
              </w:rPr>
              <w:t>467</w:t>
            </w:r>
          </w:p>
        </w:tc>
        <w:tc>
          <w:tcPr>
            <w:tcW w:w="564"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jc w:val="center"/>
              <w:rPr>
                <w:rFonts w:ascii="Times New Roman" w:hAnsi="Times New Roman" w:cs="Times New Roman"/>
                <w:sz w:val="24"/>
                <w:szCs w:val="24"/>
                <w:lang w:eastAsia="en-US"/>
              </w:rPr>
            </w:pPr>
            <w:r w:rsidRPr="00A10DA7">
              <w:rPr>
                <w:rFonts w:ascii="Times New Roman" w:hAnsi="Times New Roman" w:cs="Times New Roman"/>
                <w:sz w:val="24"/>
                <w:szCs w:val="24"/>
                <w:lang w:eastAsia="en-US"/>
              </w:rPr>
              <w:t>466</w:t>
            </w:r>
          </w:p>
        </w:tc>
        <w:tc>
          <w:tcPr>
            <w:tcW w:w="564"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jc w:val="center"/>
              <w:rPr>
                <w:rFonts w:ascii="Times New Roman" w:hAnsi="Times New Roman" w:cs="Times New Roman"/>
                <w:sz w:val="24"/>
                <w:szCs w:val="24"/>
                <w:lang w:eastAsia="en-US"/>
              </w:rPr>
            </w:pPr>
            <w:r w:rsidRPr="00A10DA7">
              <w:rPr>
                <w:rFonts w:ascii="Times New Roman" w:hAnsi="Times New Roman" w:cs="Times New Roman"/>
                <w:sz w:val="24"/>
                <w:szCs w:val="24"/>
                <w:lang w:eastAsia="en-US"/>
              </w:rPr>
              <w:t>462</w:t>
            </w:r>
          </w:p>
        </w:tc>
        <w:tc>
          <w:tcPr>
            <w:tcW w:w="635"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jc w:val="center"/>
              <w:rPr>
                <w:rFonts w:ascii="Times New Roman" w:hAnsi="Times New Roman" w:cs="Times New Roman"/>
                <w:sz w:val="24"/>
                <w:szCs w:val="24"/>
                <w:lang w:eastAsia="en-US"/>
              </w:rPr>
            </w:pPr>
            <w:r w:rsidRPr="00A10DA7">
              <w:rPr>
                <w:rFonts w:ascii="Times New Roman" w:hAnsi="Times New Roman" w:cs="Times New Roman"/>
                <w:sz w:val="24"/>
                <w:szCs w:val="24"/>
                <w:lang w:eastAsia="en-US"/>
              </w:rPr>
              <w:t>463</w:t>
            </w:r>
          </w:p>
        </w:tc>
        <w:tc>
          <w:tcPr>
            <w:tcW w:w="564"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jc w:val="center"/>
              <w:rPr>
                <w:rFonts w:ascii="Times New Roman" w:hAnsi="Times New Roman" w:cs="Times New Roman"/>
                <w:sz w:val="24"/>
                <w:szCs w:val="24"/>
                <w:lang w:eastAsia="en-US"/>
              </w:rPr>
            </w:pPr>
            <w:r w:rsidRPr="00A10DA7">
              <w:rPr>
                <w:rFonts w:ascii="Times New Roman" w:hAnsi="Times New Roman" w:cs="Times New Roman"/>
                <w:sz w:val="24"/>
                <w:szCs w:val="24"/>
                <w:lang w:eastAsia="en-US"/>
              </w:rPr>
              <w:t>468</w:t>
            </w:r>
          </w:p>
        </w:tc>
        <w:tc>
          <w:tcPr>
            <w:tcW w:w="597"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jc w:val="center"/>
              <w:rPr>
                <w:rFonts w:ascii="Times New Roman" w:hAnsi="Times New Roman" w:cs="Times New Roman"/>
                <w:sz w:val="24"/>
                <w:szCs w:val="24"/>
                <w:lang w:eastAsia="en-US"/>
              </w:rPr>
            </w:pPr>
            <w:r w:rsidRPr="00A10DA7">
              <w:rPr>
                <w:rFonts w:ascii="Times New Roman" w:hAnsi="Times New Roman" w:cs="Times New Roman"/>
                <w:sz w:val="24"/>
                <w:szCs w:val="24"/>
                <w:lang w:eastAsia="en-US"/>
              </w:rPr>
              <w:t>459</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A10DA7" w:rsidRPr="00A10DA7" w:rsidRDefault="00A10DA7" w:rsidP="00A10DA7">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10DA7">
        <w:rPr>
          <w:rFonts w:ascii="Times New Roman" w:eastAsia="Times New Roman" w:hAnsi="Times New Roman" w:cs="Times New Roman"/>
          <w:color w:val="000000"/>
          <w:sz w:val="28"/>
          <w:szCs w:val="28"/>
        </w:rPr>
        <w:t>Сеть образовательных учреждений сельского поселения «Новоборзинское» по состоянию на август 2017 года состоит из 1 объекта – общеобразовательная школа.</w:t>
      </w:r>
    </w:p>
    <w:p w:rsidR="00EC2A23" w:rsidRPr="00EC2A23" w:rsidRDefault="00A10DA7" w:rsidP="00A10DA7">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10DA7">
        <w:rPr>
          <w:rFonts w:ascii="Times New Roman" w:eastAsia="Times New Roman" w:hAnsi="Times New Roman" w:cs="Times New Roman"/>
          <w:color w:val="000000"/>
          <w:sz w:val="28"/>
          <w:szCs w:val="28"/>
        </w:rPr>
        <w:t xml:space="preserve">В образовательных учреждениях на 01.09.2017 </w:t>
      </w:r>
      <w:r>
        <w:rPr>
          <w:rFonts w:ascii="Times New Roman" w:eastAsia="Times New Roman" w:hAnsi="Times New Roman" w:cs="Times New Roman"/>
          <w:color w:val="000000"/>
          <w:sz w:val="28"/>
          <w:szCs w:val="28"/>
        </w:rPr>
        <w:t xml:space="preserve">года обучаются и воспитываются </w:t>
      </w:r>
      <w:r w:rsidRPr="00A10DA7">
        <w:rPr>
          <w:rFonts w:ascii="Times New Roman" w:eastAsia="Times New Roman" w:hAnsi="Times New Roman" w:cs="Times New Roman"/>
          <w:color w:val="000000"/>
          <w:sz w:val="28"/>
          <w:szCs w:val="28"/>
        </w:rPr>
        <w:t>76 человек, учащиеся с 5 класса ежедневно подвозятся в МОУ СОШ №43 город Борзя, дети до пятого класса посещают начальную школу с. Новоборзинское.</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E87800">
        <w:rPr>
          <w:rFonts w:ascii="Times New Roman" w:eastAsia="Times New Roman" w:hAnsi="Times New Roman" w:cs="Times New Roman"/>
          <w:color w:val="000000"/>
          <w:sz w:val="28"/>
          <w:szCs w:val="28"/>
        </w:rPr>
        <w:t>Новоборзинское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230"/>
        <w:gridCol w:w="2706"/>
      </w:tblGrid>
      <w:tr w:rsidR="00EC2A23"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59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29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A10DA7"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A10DA7" w:rsidRPr="008C4F81" w:rsidRDefault="00A10DA7" w:rsidP="00A10DA7">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spacing w:before="30"/>
              <w:rPr>
                <w:rStyle w:val="11pt"/>
                <w:rFonts w:eastAsia="Calibri"/>
                <w:sz w:val="24"/>
                <w:szCs w:val="24"/>
              </w:rPr>
            </w:pPr>
            <w:r w:rsidRPr="00A10DA7">
              <w:rPr>
                <w:rStyle w:val="11pt"/>
                <w:rFonts w:eastAsia="Calibri"/>
                <w:sz w:val="24"/>
                <w:szCs w:val="24"/>
              </w:rPr>
              <w:t xml:space="preserve">Филиал основной общеобразовательной школы </w:t>
            </w:r>
            <w:r w:rsidRPr="00A10DA7">
              <w:rPr>
                <w:rStyle w:val="11pt"/>
                <w:rFonts w:eastAsia="Calibri"/>
                <w:sz w:val="24"/>
                <w:szCs w:val="24"/>
              </w:rPr>
              <w:br/>
              <w:t xml:space="preserve">с. Южное: начальная школа </w:t>
            </w:r>
          </w:p>
          <w:p w:rsidR="00A10DA7" w:rsidRPr="00A10DA7" w:rsidRDefault="00A10DA7" w:rsidP="00A10DA7">
            <w:pPr>
              <w:spacing w:before="30"/>
              <w:rPr>
                <w:rFonts w:ascii="Times New Roman" w:hAnsi="Times New Roman" w:cs="Times New Roman"/>
                <w:color w:val="000000"/>
                <w:sz w:val="24"/>
                <w:szCs w:val="24"/>
                <w:shd w:val="clear" w:color="auto" w:fill="FFFFFF"/>
                <w:lang w:bidi="ru-RU"/>
              </w:rPr>
            </w:pPr>
            <w:r w:rsidRPr="00A10DA7">
              <w:rPr>
                <w:rStyle w:val="11pt"/>
                <w:rFonts w:eastAsia="Calibri"/>
                <w:sz w:val="24"/>
                <w:szCs w:val="24"/>
              </w:rPr>
              <w:t xml:space="preserve">с. Новоборзинское, Борзинский район, с. Новоборзинское, </w:t>
            </w:r>
            <w:r w:rsidRPr="00A10DA7">
              <w:rPr>
                <w:rStyle w:val="11pt"/>
                <w:rFonts w:eastAsia="Calibri"/>
                <w:sz w:val="24"/>
                <w:szCs w:val="24"/>
              </w:rPr>
              <w:br/>
              <w:t xml:space="preserve">ул. Октябрьская, </w:t>
            </w:r>
          </w:p>
        </w:tc>
        <w:tc>
          <w:tcPr>
            <w:tcW w:w="681"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spacing w:before="30"/>
              <w:rPr>
                <w:rFonts w:ascii="Times New Roman" w:hAnsi="Times New Roman" w:cs="Times New Roman"/>
                <w:sz w:val="24"/>
                <w:szCs w:val="24"/>
              </w:rPr>
            </w:pPr>
            <w:r w:rsidRPr="00A10DA7">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spacing w:before="30"/>
              <w:jc w:val="center"/>
              <w:rPr>
                <w:rFonts w:ascii="Times New Roman" w:hAnsi="Times New Roman" w:cs="Times New Roman"/>
                <w:sz w:val="24"/>
                <w:szCs w:val="24"/>
              </w:rPr>
            </w:pPr>
            <w:r w:rsidRPr="00A10DA7">
              <w:rPr>
                <w:rFonts w:ascii="Times New Roman" w:hAnsi="Times New Roman" w:cs="Times New Roman"/>
                <w:sz w:val="24"/>
                <w:szCs w:val="24"/>
              </w:rPr>
              <w:t>75</w:t>
            </w:r>
          </w:p>
        </w:tc>
        <w:tc>
          <w:tcPr>
            <w:tcW w:w="590"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spacing w:before="30"/>
              <w:jc w:val="center"/>
              <w:rPr>
                <w:rFonts w:ascii="Times New Roman" w:hAnsi="Times New Roman" w:cs="Times New Roman"/>
                <w:sz w:val="24"/>
                <w:szCs w:val="24"/>
              </w:rPr>
            </w:pPr>
            <w:r w:rsidRPr="00A10DA7">
              <w:rPr>
                <w:rFonts w:ascii="Times New Roman" w:hAnsi="Times New Roman" w:cs="Times New Roman"/>
                <w:sz w:val="24"/>
                <w:szCs w:val="24"/>
              </w:rPr>
              <w:t>18</w:t>
            </w:r>
          </w:p>
        </w:tc>
        <w:tc>
          <w:tcPr>
            <w:tcW w:w="1298"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spacing w:before="30"/>
              <w:jc w:val="center"/>
              <w:rPr>
                <w:rFonts w:ascii="Times New Roman" w:hAnsi="Times New Roman" w:cs="Times New Roman"/>
                <w:sz w:val="24"/>
                <w:szCs w:val="24"/>
              </w:rPr>
            </w:pPr>
            <w:r w:rsidRPr="00A10DA7">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A10DA7"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10DA7">
        <w:rPr>
          <w:rFonts w:ascii="Times New Roman" w:eastAsia="Times New Roman" w:hAnsi="Times New Roman" w:cs="Times New Roman"/>
          <w:color w:val="000000"/>
          <w:sz w:val="28"/>
          <w:szCs w:val="28"/>
        </w:rPr>
        <w:t>Услуги здравоохранения предоставляет населению сельского поселения «Новоборзинское» б</w:t>
      </w:r>
      <w:r>
        <w:rPr>
          <w:rFonts w:ascii="Times New Roman" w:eastAsia="Times New Roman" w:hAnsi="Times New Roman" w:cs="Times New Roman"/>
          <w:color w:val="000000"/>
          <w:sz w:val="28"/>
          <w:szCs w:val="28"/>
        </w:rPr>
        <w:t>юджетное учреждение Новоборзин</w:t>
      </w:r>
      <w:r w:rsidRPr="00A10DA7">
        <w:rPr>
          <w:rFonts w:ascii="Times New Roman" w:eastAsia="Times New Roman" w:hAnsi="Times New Roman" w:cs="Times New Roman"/>
          <w:color w:val="000000"/>
          <w:sz w:val="28"/>
          <w:szCs w:val="28"/>
        </w:rPr>
        <w:t>ский ФАП</w:t>
      </w:r>
      <w:r w:rsidR="00EC2A23"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E87800">
        <w:rPr>
          <w:rFonts w:ascii="Times New Roman" w:eastAsia="Times New Roman" w:hAnsi="Times New Roman" w:cs="Times New Roman"/>
          <w:color w:val="000000"/>
          <w:sz w:val="28"/>
          <w:szCs w:val="28"/>
        </w:rPr>
        <w:t>Новоборзинское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lastRenderedPageBreak/>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A10DA7">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A10DA7" w:rsidRPr="008C4F81" w:rsidTr="00A10DA7">
        <w:trPr>
          <w:trHeight w:val="20"/>
        </w:trPr>
        <w:tc>
          <w:tcPr>
            <w:tcW w:w="212" w:type="pct"/>
            <w:tcBorders>
              <w:top w:val="single" w:sz="4" w:space="0" w:color="auto"/>
              <w:left w:val="single" w:sz="4" w:space="0" w:color="auto"/>
              <w:bottom w:val="single" w:sz="4" w:space="0" w:color="auto"/>
              <w:right w:val="single" w:sz="4" w:space="0" w:color="auto"/>
            </w:tcBorders>
            <w:hideMark/>
          </w:tcPr>
          <w:p w:rsidR="00A10DA7" w:rsidRPr="008C4F81" w:rsidRDefault="00A10DA7" w:rsidP="00A10DA7">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rPr>
                <w:rFonts w:ascii="Times New Roman" w:eastAsia="Times New Roman" w:hAnsi="Times New Roman" w:cs="Times New Roman"/>
                <w:color w:val="000000"/>
                <w:sz w:val="24"/>
                <w:szCs w:val="24"/>
              </w:rPr>
            </w:pPr>
            <w:r w:rsidRPr="00A10DA7">
              <w:rPr>
                <w:rFonts w:ascii="Times New Roman" w:eastAsia="Times New Roman" w:hAnsi="Times New Roman" w:cs="Times New Roman"/>
                <w:color w:val="000000"/>
                <w:sz w:val="24"/>
                <w:szCs w:val="24"/>
              </w:rPr>
              <w:t xml:space="preserve">Новоборзинский ФАП в </w:t>
            </w:r>
            <w:r w:rsidRPr="00A10DA7">
              <w:rPr>
                <w:rFonts w:ascii="Times New Roman" w:eastAsia="Times New Roman" w:hAnsi="Times New Roman" w:cs="Times New Roman"/>
                <w:color w:val="000000"/>
                <w:sz w:val="24"/>
                <w:szCs w:val="24"/>
              </w:rPr>
              <w:br/>
              <w:t xml:space="preserve">Борзинский район, </w:t>
            </w:r>
          </w:p>
          <w:p w:rsidR="00A10DA7" w:rsidRPr="00A10DA7" w:rsidRDefault="00A10DA7" w:rsidP="00A10DA7">
            <w:pPr>
              <w:rPr>
                <w:rFonts w:ascii="Times New Roman" w:eastAsia="Times New Roman" w:hAnsi="Times New Roman" w:cs="Times New Roman"/>
                <w:color w:val="000000"/>
                <w:sz w:val="24"/>
                <w:szCs w:val="24"/>
              </w:rPr>
            </w:pPr>
            <w:r w:rsidRPr="00A10DA7">
              <w:rPr>
                <w:rFonts w:ascii="Times New Roman" w:eastAsia="Times New Roman" w:hAnsi="Times New Roman" w:cs="Times New Roman"/>
                <w:color w:val="000000"/>
                <w:sz w:val="24"/>
                <w:szCs w:val="24"/>
              </w:rPr>
              <w:t xml:space="preserve">с. Новоборзинское, </w:t>
            </w:r>
          </w:p>
          <w:p w:rsidR="00A10DA7" w:rsidRPr="00A10DA7" w:rsidRDefault="00A10DA7" w:rsidP="00A10DA7">
            <w:pPr>
              <w:rPr>
                <w:rFonts w:ascii="Times New Roman" w:hAnsi="Times New Roman" w:cs="Times New Roman"/>
                <w:sz w:val="24"/>
                <w:szCs w:val="24"/>
              </w:rPr>
            </w:pPr>
            <w:r w:rsidRPr="00A10DA7">
              <w:rPr>
                <w:rFonts w:ascii="Times New Roman" w:eastAsia="Times New Roman" w:hAnsi="Times New Roman" w:cs="Times New Roman"/>
                <w:color w:val="000000"/>
                <w:sz w:val="24"/>
                <w:szCs w:val="24"/>
              </w:rPr>
              <w:t>ул. Октябрьская, 3</w:t>
            </w:r>
          </w:p>
        </w:tc>
        <w:tc>
          <w:tcPr>
            <w:tcW w:w="832" w:type="pct"/>
            <w:tcBorders>
              <w:top w:val="single" w:sz="4" w:space="0" w:color="auto"/>
              <w:left w:val="single" w:sz="4" w:space="0" w:color="auto"/>
              <w:bottom w:val="single" w:sz="4" w:space="0" w:color="auto"/>
              <w:right w:val="single" w:sz="4" w:space="0" w:color="auto"/>
            </w:tcBorders>
            <w:hideMark/>
          </w:tcPr>
          <w:p w:rsidR="00A10DA7" w:rsidRPr="00A10DA7" w:rsidRDefault="00A10DA7" w:rsidP="00A10DA7">
            <w:pPr>
              <w:spacing w:before="30"/>
              <w:jc w:val="center"/>
              <w:rPr>
                <w:rFonts w:ascii="Times New Roman" w:hAnsi="Times New Roman" w:cs="Times New Roman"/>
                <w:sz w:val="24"/>
                <w:szCs w:val="24"/>
              </w:rPr>
            </w:pPr>
            <w:r w:rsidRPr="00A10DA7">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A10DA7" w:rsidRPr="00A10DA7" w:rsidRDefault="00A10DA7" w:rsidP="00A10DA7">
            <w:pPr>
              <w:tabs>
                <w:tab w:val="left" w:pos="540"/>
                <w:tab w:val="center" w:pos="599"/>
              </w:tabs>
              <w:spacing w:before="30"/>
              <w:jc w:val="center"/>
              <w:rPr>
                <w:rFonts w:ascii="Times New Roman" w:hAnsi="Times New Roman" w:cs="Times New Roman"/>
                <w:sz w:val="24"/>
                <w:szCs w:val="24"/>
              </w:rPr>
            </w:pPr>
            <w:r w:rsidRPr="00A10DA7">
              <w:rPr>
                <w:rFonts w:ascii="Times New Roman" w:hAnsi="Times New Roman" w:cs="Times New Roman"/>
                <w:sz w:val="24"/>
                <w:szCs w:val="24"/>
              </w:rPr>
              <w:t>2</w:t>
            </w:r>
          </w:p>
        </w:tc>
        <w:tc>
          <w:tcPr>
            <w:tcW w:w="718" w:type="pct"/>
            <w:tcBorders>
              <w:top w:val="single" w:sz="4" w:space="0" w:color="auto"/>
              <w:left w:val="single" w:sz="4" w:space="0" w:color="auto"/>
              <w:bottom w:val="single" w:sz="4" w:space="0" w:color="auto"/>
              <w:right w:val="single" w:sz="4" w:space="0" w:color="auto"/>
            </w:tcBorders>
            <w:hideMark/>
          </w:tcPr>
          <w:p w:rsidR="00A10DA7" w:rsidRPr="00A10DA7" w:rsidRDefault="00A10DA7" w:rsidP="00A10DA7">
            <w:pPr>
              <w:spacing w:before="30"/>
              <w:jc w:val="center"/>
              <w:rPr>
                <w:rFonts w:ascii="Times New Roman" w:hAnsi="Times New Roman" w:cs="Times New Roman"/>
                <w:sz w:val="24"/>
                <w:szCs w:val="24"/>
              </w:rPr>
            </w:pPr>
            <w:r w:rsidRPr="00A10DA7">
              <w:rPr>
                <w:rFonts w:ascii="Times New Roman" w:hAnsi="Times New Roman" w:cs="Times New Roman"/>
                <w:sz w:val="24"/>
                <w:szCs w:val="24"/>
              </w:rPr>
              <w:t>2547чел. в год.</w:t>
            </w:r>
          </w:p>
        </w:tc>
        <w:tc>
          <w:tcPr>
            <w:tcW w:w="1103" w:type="pct"/>
            <w:tcBorders>
              <w:top w:val="single" w:sz="4" w:space="0" w:color="auto"/>
              <w:left w:val="single" w:sz="4" w:space="0" w:color="auto"/>
              <w:bottom w:val="single" w:sz="4" w:space="0" w:color="auto"/>
              <w:right w:val="single" w:sz="4" w:space="0" w:color="auto"/>
            </w:tcBorders>
            <w:hideMark/>
          </w:tcPr>
          <w:p w:rsidR="00A10DA7" w:rsidRPr="00A10DA7" w:rsidRDefault="00A10DA7" w:rsidP="00A10DA7">
            <w:pPr>
              <w:spacing w:before="30"/>
              <w:jc w:val="center"/>
              <w:rPr>
                <w:rFonts w:ascii="Times New Roman" w:hAnsi="Times New Roman" w:cs="Times New Roman"/>
                <w:sz w:val="24"/>
                <w:szCs w:val="24"/>
              </w:rPr>
            </w:pPr>
            <w:r w:rsidRPr="00A10DA7">
              <w:rPr>
                <w:rFonts w:ascii="Times New Roman" w:hAnsi="Times New Roman" w:cs="Times New Roman"/>
                <w:sz w:val="24"/>
                <w:szCs w:val="24"/>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E87800">
        <w:rPr>
          <w:rFonts w:ascii="Times New Roman" w:eastAsia="Times New Roman" w:hAnsi="Times New Roman" w:cs="Times New Roman"/>
          <w:color w:val="000000"/>
          <w:sz w:val="28"/>
          <w:szCs w:val="28"/>
        </w:rPr>
        <w:t>Новоборзинское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A10DA7" w:rsidP="00A10DA7">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10DA7">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Для занятия физкультурой и спортом используются сооружения, </w:t>
      </w:r>
      <w:r>
        <w:rPr>
          <w:rFonts w:ascii="Times New Roman" w:eastAsia="Times New Roman" w:hAnsi="Times New Roman" w:cs="Times New Roman"/>
          <w:color w:val="000000"/>
          <w:sz w:val="28"/>
          <w:szCs w:val="28"/>
        </w:rPr>
        <w:t>находящиеся на территории школы</w:t>
      </w:r>
      <w:r w:rsidR="00EC2A23" w:rsidRPr="00EC2A23">
        <w:rPr>
          <w:rFonts w:ascii="Times New Roman" w:eastAsia="Times New Roman" w:hAnsi="Times New Roman" w:cs="Times New Roman"/>
          <w:color w:val="000000"/>
          <w:sz w:val="28"/>
          <w:szCs w:val="28"/>
        </w:rPr>
        <w:t xml:space="preserve">. </w:t>
      </w:r>
    </w:p>
    <w:p w:rsidR="00A10DA7" w:rsidRDefault="00A10DA7" w:rsidP="00A10DA7">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A10DA7" w:rsidRDefault="00A10DA7"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10DA7">
        <w:rPr>
          <w:rFonts w:ascii="Times New Roman" w:eastAsia="Times New Roman" w:hAnsi="Times New Roman" w:cs="Times New Roman"/>
          <w:color w:val="000000"/>
          <w:sz w:val="28"/>
          <w:szCs w:val="28"/>
        </w:rPr>
        <w:t>По состоянию на 01 сентября 2017 года сеть учреждений культуры состоит из учреждения культурно-досугового типа.</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eastAsia="Times New Roman" w:hAnsi="Times New Roman" w:cs="Times New Roman"/>
          <w:color w:val="000000"/>
          <w:sz w:val="28"/>
          <w:szCs w:val="28"/>
        </w:rPr>
        <w:t>, действующих на территории сельского поселения «</w:t>
      </w:r>
      <w:r w:rsidR="00E87800">
        <w:rPr>
          <w:rFonts w:ascii="Times New Roman" w:eastAsia="Times New Roman" w:hAnsi="Times New Roman" w:cs="Times New Roman"/>
          <w:color w:val="000000"/>
          <w:sz w:val="28"/>
          <w:szCs w:val="28"/>
        </w:rPr>
        <w:t>Новоборзинское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3.3.4.1</w:t>
      </w:r>
      <w:r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A10DA7"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A10DA7" w:rsidRPr="008C4F81" w:rsidRDefault="00A10DA7" w:rsidP="00A10DA7">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A10DA7" w:rsidRPr="00A10DA7" w:rsidRDefault="00A10DA7" w:rsidP="00A10DA7">
            <w:pPr>
              <w:rPr>
                <w:rFonts w:ascii="Times New Roman" w:hAnsi="Times New Roman" w:cs="Times New Roman"/>
                <w:sz w:val="24"/>
                <w:szCs w:val="24"/>
              </w:rPr>
            </w:pPr>
            <w:r w:rsidRPr="00A10DA7">
              <w:rPr>
                <w:rFonts w:ascii="Times New Roman" w:hAnsi="Times New Roman" w:cs="Times New Roman"/>
                <w:sz w:val="24"/>
                <w:szCs w:val="24"/>
              </w:rPr>
              <w:t>СДК с. Новоборзинское</w:t>
            </w:r>
            <w:r w:rsidRPr="00A10DA7">
              <w:rPr>
                <w:rFonts w:ascii="Times New Roman" w:hAnsi="Times New Roman" w:cs="Times New Roman"/>
                <w:sz w:val="24"/>
                <w:szCs w:val="24"/>
              </w:rPr>
              <w:br/>
              <w:t xml:space="preserve">Борзинский район, </w:t>
            </w:r>
          </w:p>
          <w:p w:rsidR="00A10DA7" w:rsidRPr="00A10DA7" w:rsidRDefault="00A10DA7" w:rsidP="00A10DA7">
            <w:pPr>
              <w:rPr>
                <w:rFonts w:ascii="Times New Roman" w:hAnsi="Times New Roman" w:cs="Times New Roman"/>
                <w:sz w:val="24"/>
                <w:szCs w:val="24"/>
              </w:rPr>
            </w:pPr>
            <w:r w:rsidRPr="00A10DA7">
              <w:rPr>
                <w:rFonts w:ascii="Times New Roman" w:hAnsi="Times New Roman" w:cs="Times New Roman"/>
                <w:sz w:val="24"/>
                <w:szCs w:val="24"/>
              </w:rPr>
              <w:t>с. Новоборзинское, ул. Мира 33</w:t>
            </w:r>
          </w:p>
        </w:tc>
        <w:tc>
          <w:tcPr>
            <w:tcW w:w="839" w:type="pct"/>
            <w:tcBorders>
              <w:top w:val="single" w:sz="4" w:space="0" w:color="auto"/>
              <w:left w:val="single" w:sz="4" w:space="0" w:color="auto"/>
              <w:bottom w:val="single" w:sz="4" w:space="0" w:color="auto"/>
              <w:right w:val="single" w:sz="4" w:space="0" w:color="auto"/>
            </w:tcBorders>
            <w:hideMark/>
          </w:tcPr>
          <w:p w:rsidR="00A10DA7" w:rsidRPr="00A10DA7" w:rsidRDefault="00A10DA7" w:rsidP="00A10DA7">
            <w:pPr>
              <w:rPr>
                <w:rFonts w:ascii="Times New Roman" w:hAnsi="Times New Roman" w:cs="Times New Roman"/>
                <w:sz w:val="24"/>
                <w:szCs w:val="24"/>
              </w:rPr>
            </w:pPr>
            <w:r w:rsidRPr="00A10DA7">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A10DA7" w:rsidRPr="00A10DA7" w:rsidRDefault="00A10DA7" w:rsidP="00A10DA7">
            <w:pPr>
              <w:jc w:val="center"/>
              <w:rPr>
                <w:rFonts w:ascii="Times New Roman" w:hAnsi="Times New Roman" w:cs="Times New Roman"/>
                <w:sz w:val="24"/>
                <w:szCs w:val="24"/>
              </w:rPr>
            </w:pPr>
            <w:r w:rsidRPr="00A10DA7">
              <w:rPr>
                <w:rFonts w:ascii="Times New Roman" w:hAnsi="Times New Roman" w:cs="Times New Roman"/>
                <w:sz w:val="24"/>
                <w:szCs w:val="24"/>
              </w:rPr>
              <w:t>60 чел.</w:t>
            </w:r>
          </w:p>
        </w:tc>
        <w:tc>
          <w:tcPr>
            <w:tcW w:w="769" w:type="pct"/>
            <w:tcBorders>
              <w:top w:val="single" w:sz="4" w:space="0" w:color="auto"/>
              <w:left w:val="single" w:sz="4" w:space="0" w:color="auto"/>
              <w:bottom w:val="single" w:sz="4" w:space="0" w:color="auto"/>
              <w:right w:val="single" w:sz="4" w:space="0" w:color="auto"/>
            </w:tcBorders>
            <w:hideMark/>
          </w:tcPr>
          <w:p w:rsidR="00A10DA7" w:rsidRPr="00A10DA7" w:rsidRDefault="00A10DA7" w:rsidP="00A10DA7">
            <w:pPr>
              <w:jc w:val="center"/>
              <w:rPr>
                <w:rFonts w:ascii="Times New Roman" w:hAnsi="Times New Roman" w:cs="Times New Roman"/>
                <w:sz w:val="24"/>
                <w:szCs w:val="24"/>
              </w:rPr>
            </w:pPr>
            <w:r w:rsidRPr="00A10DA7">
              <w:rPr>
                <w:rFonts w:ascii="Times New Roman" w:hAnsi="Times New Roman" w:cs="Times New Roman"/>
                <w:sz w:val="24"/>
                <w:szCs w:val="24"/>
              </w:rPr>
              <w:t>60 чел</w:t>
            </w:r>
          </w:p>
        </w:tc>
        <w:tc>
          <w:tcPr>
            <w:tcW w:w="1031" w:type="pct"/>
            <w:tcBorders>
              <w:top w:val="single" w:sz="4" w:space="0" w:color="auto"/>
              <w:left w:val="single" w:sz="4" w:space="0" w:color="auto"/>
              <w:bottom w:val="single" w:sz="4" w:space="0" w:color="auto"/>
              <w:right w:val="single" w:sz="4" w:space="0" w:color="auto"/>
            </w:tcBorders>
            <w:hideMark/>
          </w:tcPr>
          <w:p w:rsidR="00A10DA7" w:rsidRPr="00A10DA7" w:rsidRDefault="00A10DA7" w:rsidP="00A10DA7">
            <w:pPr>
              <w:rPr>
                <w:rFonts w:ascii="Times New Roman" w:hAnsi="Times New Roman" w:cs="Times New Roman"/>
                <w:sz w:val="24"/>
                <w:szCs w:val="24"/>
              </w:rPr>
            </w:pPr>
            <w:r w:rsidRPr="00A10DA7">
              <w:rPr>
                <w:rFonts w:ascii="Times New Roman" w:hAnsi="Times New Roman" w:cs="Times New Roman"/>
                <w:sz w:val="24"/>
                <w:szCs w:val="24"/>
              </w:rPr>
              <w:t>удовлетворительное</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E87800">
        <w:t>Новоборзинское</w:t>
      </w:r>
      <w:r w:rsidR="00A37D21">
        <w:t>»</w:t>
      </w:r>
      <w:r>
        <w:t xml:space="preserve">, долгосрочное развитие </w:t>
      </w:r>
      <w:r w:rsidR="00A37D21" w:rsidRPr="00A37D21">
        <w:t>сельского поселения «</w:t>
      </w:r>
      <w:r w:rsidR="00E87800">
        <w:t>Новоборзинское</w:t>
      </w:r>
      <w:r w:rsidR="00A37D21" w:rsidRPr="00A37D21">
        <w:t>»</w:t>
      </w:r>
      <w:r w:rsidR="00A37D21">
        <w:t xml:space="preserve"> </w:t>
      </w:r>
      <w:r>
        <w:lastRenderedPageBreak/>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E87800">
        <w:t>Новоборзинское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281B6A">
        <w:t>481</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A46C22">
        <w:t>10129</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A46C22">
        <w:t>6616</w:t>
      </w:r>
      <w:r w:rsidR="00F40F0C">
        <w:t>,0 кв.м</w:t>
      </w:r>
      <w:r w:rsidR="000A3689">
        <w:t>).</w:t>
      </w:r>
      <w:r>
        <w:t xml:space="preserve"> </w:t>
      </w:r>
      <w:r w:rsidR="0052697A">
        <w:t xml:space="preserve">Площадь </w:t>
      </w:r>
      <w:r w:rsidR="008B3D27">
        <w:t>нового строительства</w:t>
      </w:r>
      <w:r w:rsidR="000A3689" w:rsidRPr="006B0186">
        <w:t xml:space="preserve"> – </w:t>
      </w:r>
      <w:r w:rsidR="00A46C22">
        <w:t>3513</w:t>
      </w:r>
      <w:r w:rsidR="00FA3A32">
        <w:t xml:space="preserve"> кв.м</w:t>
      </w:r>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E87800">
        <w:t>Новоборзинское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0B0BB3">
      <w:pPr>
        <w:pStyle w:val="a9"/>
        <w:spacing w:line="240" w:lineRule="auto"/>
      </w:pPr>
      <w:r>
        <w:t xml:space="preserve">- </w:t>
      </w:r>
      <w:r w:rsidR="00FA3A32" w:rsidRPr="00FA3A32">
        <w:t>Капитальный ремонт школы</w:t>
      </w:r>
      <w:r>
        <w:t>;</w:t>
      </w:r>
    </w:p>
    <w:p w:rsidR="00B46842" w:rsidRDefault="00B46842" w:rsidP="000B0BB3">
      <w:pPr>
        <w:pStyle w:val="a9"/>
        <w:spacing w:line="240" w:lineRule="auto"/>
      </w:pPr>
      <w:r>
        <w:t xml:space="preserve">- Строительство </w:t>
      </w:r>
      <w:r w:rsidR="00A46C22">
        <w:t>спортивной площадки</w:t>
      </w:r>
      <w:r>
        <w:t>.</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459</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459</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481</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A46C22"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75</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75</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75</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920E0">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920E0">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920E0">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920E0">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920E0">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E87800">
        <w:t>Новоборзинское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E87800">
        <w:t>Новоборзинское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861A1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E87800">
        <w:t>Новоборзинское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D65E4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D65E4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24245,503</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D65E4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D65E4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D65E4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D65E4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D65E4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D65E48" w:rsidP="000B0BB3">
            <w:pPr>
              <w:jc w:val="center"/>
              <w:rPr>
                <w:rFonts w:ascii="Times New Roman" w:eastAsia="Times New Roman" w:hAnsi="Times New Roman" w:cs="Times New Roman"/>
                <w:color w:val="000000"/>
                <w:sz w:val="24"/>
                <w:szCs w:val="24"/>
              </w:rPr>
            </w:pPr>
            <w:r w:rsidRPr="00D65E48">
              <w:rPr>
                <w:rFonts w:ascii="Times New Roman" w:eastAsia="Times New Roman" w:hAnsi="Times New Roman" w:cs="Times New Roman"/>
                <w:color w:val="000000"/>
                <w:sz w:val="24"/>
                <w:szCs w:val="24"/>
              </w:rPr>
              <w:t>49190,4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D65E48" w:rsidP="000B0BB3">
            <w:pPr>
              <w:jc w:val="center"/>
              <w:rPr>
                <w:rFonts w:ascii="Times New Roman" w:eastAsia="Times New Roman" w:hAnsi="Times New Roman" w:cs="Times New Roman"/>
                <w:color w:val="000000"/>
                <w:sz w:val="24"/>
                <w:szCs w:val="24"/>
              </w:rPr>
            </w:pPr>
            <w:r w:rsidRPr="00D65E48">
              <w:rPr>
                <w:rFonts w:ascii="Times New Roman" w:eastAsia="Times New Roman" w:hAnsi="Times New Roman" w:cs="Times New Roman"/>
                <w:color w:val="000000"/>
                <w:sz w:val="24"/>
                <w:szCs w:val="24"/>
              </w:rPr>
              <w:t>24245,503</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D65E4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73435,903</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будет </w:t>
            </w:r>
            <w:r w:rsidR="00D65E48">
              <w:rPr>
                <w:rFonts w:ascii="Times New Roman" w:hAnsi="Times New Roman" w:cs="Times New Roman"/>
                <w:sz w:val="24"/>
                <w:szCs w:val="24"/>
              </w:rPr>
              <w:t>уточняться</w:t>
            </w:r>
            <w:r>
              <w:rPr>
                <w:rFonts w:ascii="Times New Roman" w:hAnsi="Times New Roman" w:cs="Times New Roman"/>
                <w:sz w:val="24"/>
                <w:szCs w:val="24"/>
              </w:rPr>
              <w:t xml:space="preserve">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E87800">
        <w:t>Новоборзинское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E87800">
        <w:t>Новоборзинское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E87800">
        <w:t>Новоборзинское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E87800">
        <w:t>Новоборзинское</w:t>
      </w:r>
      <w:r w:rsidRPr="00D00240">
        <w:t>» муниципального района «Борзинский район»</w:t>
      </w:r>
      <w:r>
        <w:t xml:space="preserve"> </w:t>
      </w:r>
      <w:r w:rsidR="004D01DC" w:rsidRPr="004D01DC">
        <w:t xml:space="preserve">на  расчетный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E87800">
        <w:t>Новоборзинское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65E48" w:rsidP="000B0BB3">
            <w:pPr>
              <w:jc w:val="center"/>
              <w:rPr>
                <w:rFonts w:ascii="Times New Roman" w:hAnsi="Times New Roman" w:cs="Times New Roman"/>
                <w:sz w:val="24"/>
                <w:szCs w:val="24"/>
              </w:rPr>
            </w:pPr>
            <w:r>
              <w:rPr>
                <w:rFonts w:ascii="Times New Roman" w:hAnsi="Times New Roman" w:cs="Times New Roman"/>
                <w:sz w:val="24"/>
                <w:szCs w:val="24"/>
              </w:rPr>
              <w:t>91</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65E48" w:rsidP="000B0BB3">
            <w:pPr>
              <w:jc w:val="center"/>
              <w:rPr>
                <w:rFonts w:ascii="Times New Roman" w:hAnsi="Times New Roman" w:cs="Times New Roman"/>
                <w:sz w:val="24"/>
                <w:szCs w:val="24"/>
              </w:rPr>
            </w:pPr>
            <w:r>
              <w:rPr>
                <w:rFonts w:ascii="Times New Roman" w:hAnsi="Times New Roman" w:cs="Times New Roman"/>
                <w:sz w:val="24"/>
                <w:szCs w:val="24"/>
              </w:rPr>
              <w:t>100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65E48" w:rsidP="000B0BB3">
            <w:pPr>
              <w:jc w:val="center"/>
              <w:rPr>
                <w:rFonts w:ascii="Times New Roman" w:hAnsi="Times New Roman" w:cs="Times New Roman"/>
                <w:sz w:val="24"/>
                <w:szCs w:val="24"/>
              </w:rPr>
            </w:pPr>
            <w:r>
              <w:rPr>
                <w:rFonts w:ascii="Times New Roman" w:hAnsi="Times New Roman" w:cs="Times New Roman"/>
                <w:sz w:val="24"/>
                <w:szCs w:val="24"/>
              </w:rPr>
              <w:t>33</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10</w:t>
            </w:r>
            <w:r w:rsidR="00D65E48">
              <w:rPr>
                <w:rFonts w:ascii="Times New Roman" w:hAnsi="Times New Roman" w:cs="Times New Roman"/>
                <w:sz w:val="24"/>
                <w:szCs w:val="24"/>
              </w:rPr>
              <w:t>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65E48" w:rsidP="000B0BB3">
            <w:pPr>
              <w:jc w:val="center"/>
              <w:rPr>
                <w:rFonts w:ascii="Times New Roman" w:hAnsi="Times New Roman" w:cs="Times New Roman"/>
                <w:sz w:val="24"/>
                <w:szCs w:val="24"/>
              </w:rPr>
            </w:pPr>
            <w:r>
              <w:rPr>
                <w:rFonts w:ascii="Times New Roman" w:hAnsi="Times New Roman" w:cs="Times New Roman"/>
                <w:sz w:val="24"/>
                <w:szCs w:val="24"/>
              </w:rPr>
              <w:t>200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65E48" w:rsidP="000B0BB3">
            <w:pPr>
              <w:jc w:val="center"/>
              <w:rPr>
                <w:rFonts w:ascii="Times New Roman" w:hAnsi="Times New Roman" w:cs="Times New Roman"/>
                <w:sz w:val="24"/>
                <w:szCs w:val="24"/>
              </w:rPr>
            </w:pPr>
            <w:r>
              <w:rPr>
                <w:rFonts w:ascii="Times New Roman" w:hAnsi="Times New Roman" w:cs="Times New Roman"/>
                <w:sz w:val="24"/>
                <w:szCs w:val="24"/>
              </w:rPr>
              <w:t>200</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D65E48" w:rsidP="000B0BB3">
            <w:pPr>
              <w:jc w:val="center"/>
              <w:rPr>
                <w:rFonts w:ascii="Times New Roman" w:hAnsi="Times New Roman" w:cs="Times New Roman"/>
                <w:sz w:val="24"/>
                <w:szCs w:val="24"/>
              </w:rPr>
            </w:pPr>
            <w:r>
              <w:rPr>
                <w:rFonts w:ascii="Times New Roman" w:hAnsi="Times New Roman" w:cs="Times New Roman"/>
                <w:sz w:val="24"/>
                <w:szCs w:val="24"/>
              </w:rPr>
              <w:t>218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D65E48" w:rsidP="000B0BB3">
            <w:pPr>
              <w:jc w:val="center"/>
              <w:rPr>
                <w:rFonts w:ascii="Times New Roman" w:hAnsi="Times New Roman" w:cs="Times New Roman"/>
                <w:sz w:val="24"/>
                <w:szCs w:val="24"/>
              </w:rPr>
            </w:pPr>
            <w:r>
              <w:rPr>
                <w:rFonts w:ascii="Times New Roman" w:hAnsi="Times New Roman" w:cs="Times New Roman"/>
                <w:sz w:val="24"/>
                <w:szCs w:val="24"/>
              </w:rPr>
              <w:t>218</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E87800">
        <w:t>Новоборзинское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E87800">
        <w:t>Новоборзинское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E87800">
        <w:t>Новоборзинское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E87800">
        <w:t>Новоборзинское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02" w:rsidRDefault="00576F02" w:rsidP="00F01787">
      <w:r>
        <w:separator/>
      </w:r>
    </w:p>
  </w:endnote>
  <w:endnote w:type="continuationSeparator" w:id="0">
    <w:p w:rsidR="00576F02" w:rsidRDefault="00576F02"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636" w:rsidRDefault="00C57636">
    <w:pPr>
      <w:pStyle w:val="a3"/>
      <w:jc w:val="right"/>
    </w:pPr>
    <w:r>
      <w:fldChar w:fldCharType="begin"/>
    </w:r>
    <w:r>
      <w:instrText xml:space="preserve"> PAGE   \* MERGEFORMAT </w:instrText>
    </w:r>
    <w:r>
      <w:fldChar w:fldCharType="separate"/>
    </w:r>
    <w:r w:rsidR="00D7321C">
      <w:rPr>
        <w:noProof/>
      </w:rPr>
      <w:t>2</w:t>
    </w:r>
    <w:r>
      <w:rPr>
        <w:noProof/>
      </w:rPr>
      <w:fldChar w:fldCharType="end"/>
    </w:r>
  </w:p>
  <w:p w:rsidR="00C57636" w:rsidRDefault="00C576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02" w:rsidRDefault="00576F02" w:rsidP="00F01787">
      <w:r>
        <w:separator/>
      </w:r>
    </w:p>
  </w:footnote>
  <w:footnote w:type="continuationSeparator" w:id="0">
    <w:p w:rsidR="00576F02" w:rsidRDefault="00576F02"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678644"/>
      <w:docPartObj>
        <w:docPartGallery w:val="Page Numbers (Top of Page)"/>
        <w:docPartUnique/>
      </w:docPartObj>
    </w:sdtPr>
    <w:sdtEndPr/>
    <w:sdtContent>
      <w:p w:rsidR="003D1837" w:rsidRDefault="003D1837">
        <w:pPr>
          <w:pStyle w:val="af1"/>
          <w:jc w:val="center"/>
        </w:pPr>
        <w:r>
          <w:fldChar w:fldCharType="begin"/>
        </w:r>
        <w:r>
          <w:instrText>PAGE   \* MERGEFORMAT</w:instrText>
        </w:r>
        <w:r>
          <w:fldChar w:fldCharType="separate"/>
        </w:r>
        <w:r w:rsidR="00D7321C">
          <w:rPr>
            <w:noProof/>
          </w:rPr>
          <w:t>2</w:t>
        </w:r>
        <w:r>
          <w:fldChar w:fldCharType="end"/>
        </w:r>
      </w:p>
    </w:sdtContent>
  </w:sdt>
  <w:p w:rsidR="003D1837" w:rsidRDefault="003D183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A3689"/>
    <w:rsid w:val="000B0BB3"/>
    <w:rsid w:val="000B3AA4"/>
    <w:rsid w:val="000C06FC"/>
    <w:rsid w:val="000D2EAA"/>
    <w:rsid w:val="000D537D"/>
    <w:rsid w:val="000D6616"/>
    <w:rsid w:val="000D6C6D"/>
    <w:rsid w:val="000E0ACF"/>
    <w:rsid w:val="000E1D85"/>
    <w:rsid w:val="000E4549"/>
    <w:rsid w:val="000F0BDC"/>
    <w:rsid w:val="00105A37"/>
    <w:rsid w:val="00106E64"/>
    <w:rsid w:val="00110793"/>
    <w:rsid w:val="00111395"/>
    <w:rsid w:val="001207B2"/>
    <w:rsid w:val="00121235"/>
    <w:rsid w:val="00132354"/>
    <w:rsid w:val="0013495E"/>
    <w:rsid w:val="00150491"/>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34E34"/>
    <w:rsid w:val="00235920"/>
    <w:rsid w:val="00247A66"/>
    <w:rsid w:val="00252F60"/>
    <w:rsid w:val="00262241"/>
    <w:rsid w:val="00264A65"/>
    <w:rsid w:val="00274586"/>
    <w:rsid w:val="00275803"/>
    <w:rsid w:val="00281B6A"/>
    <w:rsid w:val="0028247E"/>
    <w:rsid w:val="0028263C"/>
    <w:rsid w:val="002838C4"/>
    <w:rsid w:val="002932CA"/>
    <w:rsid w:val="002A6272"/>
    <w:rsid w:val="002A6EB0"/>
    <w:rsid w:val="002A6F7D"/>
    <w:rsid w:val="002B7972"/>
    <w:rsid w:val="002C421B"/>
    <w:rsid w:val="002D4F6C"/>
    <w:rsid w:val="00302FF9"/>
    <w:rsid w:val="0030561E"/>
    <w:rsid w:val="0031312B"/>
    <w:rsid w:val="00322BF0"/>
    <w:rsid w:val="00337E83"/>
    <w:rsid w:val="00342F75"/>
    <w:rsid w:val="00353EA9"/>
    <w:rsid w:val="0036026D"/>
    <w:rsid w:val="00360E60"/>
    <w:rsid w:val="003779CF"/>
    <w:rsid w:val="003B280E"/>
    <w:rsid w:val="003C0D9F"/>
    <w:rsid w:val="003C1F1D"/>
    <w:rsid w:val="003D1837"/>
    <w:rsid w:val="003E75B0"/>
    <w:rsid w:val="003F667E"/>
    <w:rsid w:val="0040670E"/>
    <w:rsid w:val="00410B48"/>
    <w:rsid w:val="004110CF"/>
    <w:rsid w:val="00421263"/>
    <w:rsid w:val="00424BB1"/>
    <w:rsid w:val="00433E14"/>
    <w:rsid w:val="00436E9E"/>
    <w:rsid w:val="00442FF3"/>
    <w:rsid w:val="0044600B"/>
    <w:rsid w:val="00477B5D"/>
    <w:rsid w:val="0048634A"/>
    <w:rsid w:val="004B71EB"/>
    <w:rsid w:val="004C3470"/>
    <w:rsid w:val="004C67E5"/>
    <w:rsid w:val="004D01DC"/>
    <w:rsid w:val="004D309C"/>
    <w:rsid w:val="004D373E"/>
    <w:rsid w:val="004D753C"/>
    <w:rsid w:val="004E08A7"/>
    <w:rsid w:val="004E29F0"/>
    <w:rsid w:val="004E6F8E"/>
    <w:rsid w:val="004E70D7"/>
    <w:rsid w:val="004F0017"/>
    <w:rsid w:val="004F0585"/>
    <w:rsid w:val="004F0892"/>
    <w:rsid w:val="004F3255"/>
    <w:rsid w:val="005037DB"/>
    <w:rsid w:val="005058AC"/>
    <w:rsid w:val="0051043A"/>
    <w:rsid w:val="00512D61"/>
    <w:rsid w:val="00517BC4"/>
    <w:rsid w:val="0052697A"/>
    <w:rsid w:val="005330B9"/>
    <w:rsid w:val="00536F6E"/>
    <w:rsid w:val="005376D9"/>
    <w:rsid w:val="00541243"/>
    <w:rsid w:val="00541D53"/>
    <w:rsid w:val="00561D73"/>
    <w:rsid w:val="0057239A"/>
    <w:rsid w:val="00575833"/>
    <w:rsid w:val="00575E03"/>
    <w:rsid w:val="00576F02"/>
    <w:rsid w:val="00590104"/>
    <w:rsid w:val="005915F7"/>
    <w:rsid w:val="00595CAA"/>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589"/>
    <w:rsid w:val="00646B8E"/>
    <w:rsid w:val="00656316"/>
    <w:rsid w:val="0065691C"/>
    <w:rsid w:val="00660332"/>
    <w:rsid w:val="006634EC"/>
    <w:rsid w:val="0067494C"/>
    <w:rsid w:val="00686501"/>
    <w:rsid w:val="00693111"/>
    <w:rsid w:val="00693E72"/>
    <w:rsid w:val="006A6768"/>
    <w:rsid w:val="006B334C"/>
    <w:rsid w:val="006B3818"/>
    <w:rsid w:val="006D40E2"/>
    <w:rsid w:val="006D43B1"/>
    <w:rsid w:val="006D6E8D"/>
    <w:rsid w:val="006E0D35"/>
    <w:rsid w:val="006E1795"/>
    <w:rsid w:val="007215E8"/>
    <w:rsid w:val="007224A2"/>
    <w:rsid w:val="00730B94"/>
    <w:rsid w:val="00757943"/>
    <w:rsid w:val="00764869"/>
    <w:rsid w:val="0077678E"/>
    <w:rsid w:val="007778E8"/>
    <w:rsid w:val="00780CFB"/>
    <w:rsid w:val="0078297F"/>
    <w:rsid w:val="00783B8E"/>
    <w:rsid w:val="007920E0"/>
    <w:rsid w:val="007941C7"/>
    <w:rsid w:val="007A1296"/>
    <w:rsid w:val="007B0101"/>
    <w:rsid w:val="007C33CA"/>
    <w:rsid w:val="007C4FBE"/>
    <w:rsid w:val="007D251F"/>
    <w:rsid w:val="007E2A57"/>
    <w:rsid w:val="007F1761"/>
    <w:rsid w:val="00801549"/>
    <w:rsid w:val="008018C2"/>
    <w:rsid w:val="00826924"/>
    <w:rsid w:val="0083594E"/>
    <w:rsid w:val="008508E0"/>
    <w:rsid w:val="00861232"/>
    <w:rsid w:val="00861A11"/>
    <w:rsid w:val="00872976"/>
    <w:rsid w:val="00880F33"/>
    <w:rsid w:val="00882FF1"/>
    <w:rsid w:val="008A0084"/>
    <w:rsid w:val="008A013C"/>
    <w:rsid w:val="008B2354"/>
    <w:rsid w:val="008B3D27"/>
    <w:rsid w:val="008B5B73"/>
    <w:rsid w:val="008B6BB3"/>
    <w:rsid w:val="008B6D51"/>
    <w:rsid w:val="008B7952"/>
    <w:rsid w:val="008C4F81"/>
    <w:rsid w:val="008E4C30"/>
    <w:rsid w:val="008F695B"/>
    <w:rsid w:val="009070FB"/>
    <w:rsid w:val="00925E26"/>
    <w:rsid w:val="0092665B"/>
    <w:rsid w:val="00937319"/>
    <w:rsid w:val="009375D6"/>
    <w:rsid w:val="00941F5F"/>
    <w:rsid w:val="009451F1"/>
    <w:rsid w:val="0095108F"/>
    <w:rsid w:val="00967BD5"/>
    <w:rsid w:val="009758A0"/>
    <w:rsid w:val="00987F90"/>
    <w:rsid w:val="00993193"/>
    <w:rsid w:val="00993E6F"/>
    <w:rsid w:val="009C3BAA"/>
    <w:rsid w:val="009C4964"/>
    <w:rsid w:val="009C4BDD"/>
    <w:rsid w:val="009D278B"/>
    <w:rsid w:val="009D297B"/>
    <w:rsid w:val="009E6A11"/>
    <w:rsid w:val="009E7BA9"/>
    <w:rsid w:val="00A002FC"/>
    <w:rsid w:val="00A10DA7"/>
    <w:rsid w:val="00A1538E"/>
    <w:rsid w:val="00A17BA0"/>
    <w:rsid w:val="00A358BE"/>
    <w:rsid w:val="00A37D21"/>
    <w:rsid w:val="00A46C22"/>
    <w:rsid w:val="00A67AD1"/>
    <w:rsid w:val="00A7292B"/>
    <w:rsid w:val="00A73F87"/>
    <w:rsid w:val="00A83A47"/>
    <w:rsid w:val="00AA178A"/>
    <w:rsid w:val="00AB7D7A"/>
    <w:rsid w:val="00AC12FB"/>
    <w:rsid w:val="00AC1FBE"/>
    <w:rsid w:val="00AD57AD"/>
    <w:rsid w:val="00AE2C86"/>
    <w:rsid w:val="00B0623E"/>
    <w:rsid w:val="00B15410"/>
    <w:rsid w:val="00B22C12"/>
    <w:rsid w:val="00B312C7"/>
    <w:rsid w:val="00B33440"/>
    <w:rsid w:val="00B334D7"/>
    <w:rsid w:val="00B42C64"/>
    <w:rsid w:val="00B46842"/>
    <w:rsid w:val="00B47721"/>
    <w:rsid w:val="00B51511"/>
    <w:rsid w:val="00B53B22"/>
    <w:rsid w:val="00B57D4A"/>
    <w:rsid w:val="00B617C4"/>
    <w:rsid w:val="00B61DCB"/>
    <w:rsid w:val="00B66110"/>
    <w:rsid w:val="00B77E77"/>
    <w:rsid w:val="00B87738"/>
    <w:rsid w:val="00BA1C77"/>
    <w:rsid w:val="00BA2CB0"/>
    <w:rsid w:val="00BA35D9"/>
    <w:rsid w:val="00BA7DD0"/>
    <w:rsid w:val="00BB1F81"/>
    <w:rsid w:val="00BD2583"/>
    <w:rsid w:val="00BF0A88"/>
    <w:rsid w:val="00C13A7E"/>
    <w:rsid w:val="00C31129"/>
    <w:rsid w:val="00C53B66"/>
    <w:rsid w:val="00C5496E"/>
    <w:rsid w:val="00C57636"/>
    <w:rsid w:val="00C767A0"/>
    <w:rsid w:val="00C820AD"/>
    <w:rsid w:val="00C83831"/>
    <w:rsid w:val="00C9289C"/>
    <w:rsid w:val="00CA0EBD"/>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65E48"/>
    <w:rsid w:val="00D7321C"/>
    <w:rsid w:val="00D77266"/>
    <w:rsid w:val="00D8011F"/>
    <w:rsid w:val="00D810BD"/>
    <w:rsid w:val="00D84752"/>
    <w:rsid w:val="00D86C7F"/>
    <w:rsid w:val="00D87508"/>
    <w:rsid w:val="00DA349C"/>
    <w:rsid w:val="00DB4DBC"/>
    <w:rsid w:val="00DC06AE"/>
    <w:rsid w:val="00DD046C"/>
    <w:rsid w:val="00DD2214"/>
    <w:rsid w:val="00DE7509"/>
    <w:rsid w:val="00E03BFB"/>
    <w:rsid w:val="00E21939"/>
    <w:rsid w:val="00E31194"/>
    <w:rsid w:val="00E32CC5"/>
    <w:rsid w:val="00E337D6"/>
    <w:rsid w:val="00E37C25"/>
    <w:rsid w:val="00E473E8"/>
    <w:rsid w:val="00E82FAF"/>
    <w:rsid w:val="00E87800"/>
    <w:rsid w:val="00E91548"/>
    <w:rsid w:val="00E93E8B"/>
    <w:rsid w:val="00E96035"/>
    <w:rsid w:val="00EA09F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11CA"/>
    <w:rsid w:val="00F01787"/>
    <w:rsid w:val="00F07B41"/>
    <w:rsid w:val="00F12D3C"/>
    <w:rsid w:val="00F26842"/>
    <w:rsid w:val="00F40F0C"/>
    <w:rsid w:val="00F4182B"/>
    <w:rsid w:val="00F434AF"/>
    <w:rsid w:val="00F545FB"/>
    <w:rsid w:val="00F63870"/>
    <w:rsid w:val="00F737E4"/>
    <w:rsid w:val="00F7482D"/>
    <w:rsid w:val="00F84297"/>
    <w:rsid w:val="00F958D1"/>
    <w:rsid w:val="00FA07B2"/>
    <w:rsid w:val="00FA15BE"/>
    <w:rsid w:val="00FA323F"/>
    <w:rsid w:val="00FA3A32"/>
    <w:rsid w:val="00FB4491"/>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A1E2"/>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 w:type="character" w:customStyle="1" w:styleId="11pt">
    <w:name w:val="Основной текст + 11 pt"/>
    <w:rsid w:val="00A10DA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8FBCE-BEDC-4700-97CD-E446C2DB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35</Pages>
  <Words>9172</Words>
  <Characters>52282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8</cp:revision>
  <cp:lastPrinted>2020-05-21T05:37:00Z</cp:lastPrinted>
  <dcterms:created xsi:type="dcterms:W3CDTF">2020-05-21T02:53:00Z</dcterms:created>
  <dcterms:modified xsi:type="dcterms:W3CDTF">2020-06-11T04:22:00Z</dcterms:modified>
</cp:coreProperties>
</file>