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</w:pPr>
      <w:r>
        <w:t xml:space="preserve">   </w:t>
      </w:r>
      <w:r>
        <w:rPr>
          <w:b w:val="1"/>
          <w:sz w:val="28"/>
        </w:rPr>
        <w:t>ТРАНСПОРТНЫЙ и ЗЕМЕЛЬНЫЙ НАЛОГ</w:t>
      </w:r>
    </w:p>
    <w:p w14:paraId="02000000"/>
    <w:p w14:paraId="03000000">
      <w:pPr>
        <w:ind/>
        <w:jc w:val="both"/>
      </w:pPr>
      <w:r>
        <w:t xml:space="preserve"> </w:t>
      </w:r>
      <w:r>
        <w:tab/>
      </w:r>
      <w:r>
        <w:t xml:space="preserve">С 2020 года организации должны сообщать о льготах по транспортному и земельному налогу по форме </w:t>
      </w:r>
      <w:r>
        <w:t>КНД 1150064. П</w:t>
      </w:r>
      <w:r>
        <w:t>одать заявление нужно только за налоговые периоды начиная с 2020 года. Срок подачи не установлен.</w:t>
      </w:r>
    </w:p>
    <w:p w14:paraId="04000000">
      <w:pPr>
        <w:ind/>
        <w:jc w:val="both"/>
      </w:pPr>
      <w:r>
        <w:t xml:space="preserve"> </w:t>
      </w:r>
      <w:r>
        <w:tab/>
      </w:r>
      <w:r>
        <w:t xml:space="preserve">За предыдущие годы, а также за периоды в течение 2020 года, когда, например, организация ликвидирована или реорганизована, организации должны сообщать о льготируемых объектах в декларациях. </w:t>
      </w:r>
    </w:p>
    <w:p w14:paraId="05000000">
      <w:pPr>
        <w:ind/>
        <w:jc w:val="both"/>
      </w:pPr>
      <w:r>
        <w:t>Документы: Федеральный закон от 15.04.2019 N 63-ФЗ; Письмо ФНС России от 12.09.2019 N БС-4-21/18359@</w:t>
      </w:r>
    </w:p>
    <w:p w14:paraId="06000000">
      <w:pPr>
        <w:ind/>
        <w:jc w:val="both"/>
      </w:pPr>
    </w:p>
    <w:p w14:paraId="07000000">
      <w:pPr>
        <w:ind/>
        <w:jc w:val="both"/>
      </w:pPr>
    </w:p>
    <w:p w14:paraId="08000000">
      <w:pPr>
        <w:ind/>
        <w:jc w:val="both"/>
      </w:pPr>
    </w:p>
    <w:p w14:paraId="09000000">
      <w:pPr>
        <w:ind/>
        <w:jc w:val="both"/>
      </w:pPr>
    </w:p>
    <w:p w14:paraId="0A000000">
      <w:pPr>
        <w:ind/>
        <w:jc w:val="both"/>
      </w:pP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2020-08-13T04:12:51Z</dcterms:modified>
</cp:coreProperties>
</file>