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B52926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1ECE">
        <w:rPr>
          <w:rFonts w:ascii="Times New Roman" w:hAnsi="Times New Roman" w:cs="Times New Roman"/>
          <w:sz w:val="28"/>
          <w:szCs w:val="28"/>
        </w:rPr>
        <w:t xml:space="preserve">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981ECE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</w:t>
      </w:r>
      <w:proofErr w:type="gramEnd"/>
      <w:r w:rsidR="00CA4BD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D364E7">
        <w:rPr>
          <w:rFonts w:ascii="Times New Roman" w:hAnsi="Times New Roman" w:cs="Times New Roman"/>
          <w:sz w:val="28"/>
          <w:szCs w:val="28"/>
        </w:rPr>
        <w:t>Жилому дому, расп</w:t>
      </w:r>
      <w:r w:rsidR="002A43A8">
        <w:rPr>
          <w:rFonts w:ascii="Times New Roman" w:hAnsi="Times New Roman" w:cs="Times New Roman"/>
          <w:sz w:val="28"/>
          <w:szCs w:val="28"/>
        </w:rPr>
        <w:t>о</w:t>
      </w:r>
      <w:r w:rsidR="00D364E7">
        <w:rPr>
          <w:rFonts w:ascii="Times New Roman" w:hAnsi="Times New Roman" w:cs="Times New Roman"/>
          <w:sz w:val="28"/>
          <w:szCs w:val="28"/>
        </w:rPr>
        <w:t>ложенному</w:t>
      </w:r>
      <w:r w:rsidR="00CB04F9">
        <w:rPr>
          <w:rFonts w:ascii="Times New Roman" w:hAnsi="Times New Roman" w:cs="Times New Roman"/>
          <w:sz w:val="28"/>
          <w:szCs w:val="28"/>
        </w:rPr>
        <w:t xml:space="preserve">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CB04F9">
        <w:rPr>
          <w:rFonts w:ascii="Times New Roman" w:hAnsi="Times New Roman" w:cs="Times New Roman"/>
          <w:sz w:val="28"/>
          <w:szCs w:val="28"/>
        </w:rPr>
        <w:t xml:space="preserve">село Южное, </w:t>
      </w:r>
      <w:r w:rsidR="00B52926">
        <w:rPr>
          <w:rFonts w:ascii="Times New Roman" w:hAnsi="Times New Roman" w:cs="Times New Roman"/>
          <w:sz w:val="28"/>
          <w:szCs w:val="28"/>
        </w:rPr>
        <w:t xml:space="preserve">присвоить адрес: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</w:t>
      </w:r>
      <w:proofErr w:type="gramStart"/>
      <w:r w:rsidR="00B52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2926">
        <w:rPr>
          <w:rFonts w:ascii="Times New Roman" w:hAnsi="Times New Roman" w:cs="Times New Roman"/>
          <w:sz w:val="28"/>
          <w:szCs w:val="28"/>
        </w:rPr>
        <w:t xml:space="preserve"> Территория  </w:t>
      </w:r>
      <w:r w:rsidR="00CB04F9">
        <w:rPr>
          <w:rFonts w:ascii="Times New Roman" w:hAnsi="Times New Roman" w:cs="Times New Roman"/>
          <w:sz w:val="28"/>
          <w:szCs w:val="28"/>
        </w:rPr>
        <w:t xml:space="preserve">падь </w:t>
      </w:r>
      <w:proofErr w:type="spellStart"/>
      <w:r w:rsidR="00981ECE">
        <w:rPr>
          <w:rFonts w:ascii="Times New Roman" w:hAnsi="Times New Roman" w:cs="Times New Roman"/>
          <w:sz w:val="28"/>
          <w:szCs w:val="28"/>
        </w:rPr>
        <w:t>Чумыростуй</w:t>
      </w:r>
      <w:proofErr w:type="spellEnd"/>
      <w:r w:rsidR="00644EB4">
        <w:rPr>
          <w:rFonts w:ascii="Times New Roman" w:hAnsi="Times New Roman" w:cs="Times New Roman"/>
          <w:sz w:val="28"/>
          <w:szCs w:val="28"/>
        </w:rPr>
        <w:t>, дом 1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2A43A8"/>
    <w:rsid w:val="003509FD"/>
    <w:rsid w:val="004D6DD6"/>
    <w:rsid w:val="00535D3E"/>
    <w:rsid w:val="00556DD0"/>
    <w:rsid w:val="005B5999"/>
    <w:rsid w:val="00644EB4"/>
    <w:rsid w:val="00645D4B"/>
    <w:rsid w:val="00865BFA"/>
    <w:rsid w:val="00981ECE"/>
    <w:rsid w:val="00A30628"/>
    <w:rsid w:val="00AB5F24"/>
    <w:rsid w:val="00B52926"/>
    <w:rsid w:val="00C31D64"/>
    <w:rsid w:val="00CA4BD7"/>
    <w:rsid w:val="00CB04F9"/>
    <w:rsid w:val="00D364E7"/>
    <w:rsid w:val="00E50743"/>
    <w:rsid w:val="00E7476D"/>
    <w:rsid w:val="00EB1523"/>
    <w:rsid w:val="00F67452"/>
    <w:rsid w:val="00FD0877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15</cp:revision>
  <cp:lastPrinted>2020-08-25T00:18:00Z</cp:lastPrinted>
  <dcterms:created xsi:type="dcterms:W3CDTF">2013-05-29T11:23:00Z</dcterms:created>
  <dcterms:modified xsi:type="dcterms:W3CDTF">2020-08-25T00:18:00Z</dcterms:modified>
</cp:coreProperties>
</file>