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1950"/>
      </w:tblGrid>
      <w:tr w:rsidR="00235F9F" w:rsidRPr="00235F9F" w:rsidTr="00235F9F">
        <w:trPr>
          <w:trHeight w:val="699"/>
        </w:trPr>
        <w:tc>
          <w:tcPr>
            <w:tcW w:w="7621" w:type="dxa"/>
            <w:shd w:val="clear" w:color="auto" w:fill="auto"/>
          </w:tcPr>
          <w:p w:rsidR="00235F9F" w:rsidRPr="00235F9F" w:rsidRDefault="00235F9F" w:rsidP="00235F9F">
            <w:pPr>
              <w:suppressAutoHyphens/>
              <w:jc w:val="center"/>
              <w:rPr>
                <w:rFonts w:ascii="Arial" w:hAnsi="Arial" w:cs="Arial"/>
                <w:b/>
                <w:sz w:val="20"/>
                <w:szCs w:val="20"/>
              </w:rPr>
            </w:pPr>
            <w:r w:rsidRPr="00235F9F">
              <w:rPr>
                <w:rFonts w:ascii="Arial" w:hAnsi="Arial" w:cs="Arial"/>
                <w:b/>
                <w:sz w:val="20"/>
                <w:szCs w:val="20"/>
              </w:rPr>
              <w:t>Наименование</w:t>
            </w:r>
          </w:p>
        </w:tc>
        <w:tc>
          <w:tcPr>
            <w:tcW w:w="1950" w:type="dxa"/>
            <w:shd w:val="clear" w:color="auto" w:fill="auto"/>
          </w:tcPr>
          <w:p w:rsidR="00235F9F" w:rsidRPr="00235F9F" w:rsidRDefault="00235F9F" w:rsidP="00235F9F">
            <w:pPr>
              <w:suppressAutoHyphens/>
              <w:jc w:val="center"/>
              <w:rPr>
                <w:rFonts w:ascii="Arial" w:hAnsi="Arial" w:cs="Arial"/>
                <w:b/>
                <w:sz w:val="20"/>
                <w:szCs w:val="20"/>
              </w:rPr>
            </w:pPr>
            <w:r w:rsidRPr="00235F9F">
              <w:rPr>
                <w:rFonts w:ascii="Arial" w:hAnsi="Arial" w:cs="Arial"/>
                <w:b/>
                <w:sz w:val="20"/>
                <w:szCs w:val="20"/>
              </w:rPr>
              <w:t>Страницы</w:t>
            </w:r>
          </w:p>
        </w:tc>
      </w:tr>
      <w:tr w:rsidR="00235F9F" w:rsidRPr="00235F9F" w:rsidTr="00235F9F">
        <w:tc>
          <w:tcPr>
            <w:tcW w:w="7621" w:type="dxa"/>
            <w:shd w:val="clear" w:color="auto" w:fill="auto"/>
          </w:tcPr>
          <w:p w:rsidR="00235F9F" w:rsidRPr="00235F9F" w:rsidRDefault="00235F9F" w:rsidP="00235F9F">
            <w:pPr>
              <w:jc w:val="center"/>
              <w:rPr>
                <w:rFonts w:ascii="Arial" w:hAnsi="Arial" w:cs="Arial"/>
                <w:sz w:val="20"/>
                <w:szCs w:val="20"/>
              </w:rPr>
            </w:pPr>
            <w:r w:rsidRPr="00235F9F">
              <w:rPr>
                <w:rFonts w:ascii="Arial" w:hAnsi="Arial" w:cs="Arial"/>
                <w:sz w:val="20"/>
                <w:szCs w:val="20"/>
              </w:rPr>
              <w:t>Решение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 157 от 26.05.2020 года Об отчете председателя контрольно-счетной палаты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о деятельности контрольно-счетной палаты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за 2019 год</w:t>
            </w:r>
          </w:p>
        </w:tc>
        <w:tc>
          <w:tcPr>
            <w:tcW w:w="1950" w:type="dxa"/>
            <w:shd w:val="clear" w:color="auto" w:fill="auto"/>
          </w:tcPr>
          <w:p w:rsidR="00235F9F" w:rsidRPr="00235F9F" w:rsidRDefault="00357634" w:rsidP="00235F9F">
            <w:pPr>
              <w:suppressAutoHyphens/>
              <w:jc w:val="center"/>
              <w:rPr>
                <w:rFonts w:ascii="Arial" w:hAnsi="Arial" w:cs="Arial"/>
                <w:sz w:val="20"/>
                <w:szCs w:val="20"/>
              </w:rPr>
            </w:pPr>
            <w:r>
              <w:rPr>
                <w:rFonts w:ascii="Arial" w:hAnsi="Arial" w:cs="Arial"/>
                <w:sz w:val="20"/>
                <w:szCs w:val="20"/>
              </w:rPr>
              <w:t>2-43</w:t>
            </w:r>
          </w:p>
        </w:tc>
      </w:tr>
      <w:tr w:rsidR="00235F9F" w:rsidRPr="00235F9F" w:rsidTr="00235F9F">
        <w:tc>
          <w:tcPr>
            <w:tcW w:w="7621" w:type="dxa"/>
            <w:shd w:val="clear" w:color="auto" w:fill="auto"/>
          </w:tcPr>
          <w:p w:rsidR="00235F9F" w:rsidRPr="00235F9F" w:rsidRDefault="00235F9F" w:rsidP="00235F9F">
            <w:pPr>
              <w:jc w:val="center"/>
              <w:rPr>
                <w:rFonts w:ascii="Arial" w:hAnsi="Arial" w:cs="Arial"/>
                <w:sz w:val="20"/>
                <w:szCs w:val="20"/>
              </w:rPr>
            </w:pPr>
            <w:r w:rsidRPr="00235F9F">
              <w:rPr>
                <w:rFonts w:ascii="Arial" w:hAnsi="Arial" w:cs="Arial"/>
                <w:sz w:val="20"/>
                <w:szCs w:val="20"/>
              </w:rPr>
              <w:t>Решение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 180 от 26.05.2020 года О внесении изменений в Регламент Совета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w:t>
            </w:r>
          </w:p>
        </w:tc>
        <w:tc>
          <w:tcPr>
            <w:tcW w:w="1950" w:type="dxa"/>
            <w:shd w:val="clear" w:color="auto" w:fill="auto"/>
          </w:tcPr>
          <w:p w:rsidR="00235F9F" w:rsidRPr="00235F9F" w:rsidRDefault="00357634" w:rsidP="00235F9F">
            <w:pPr>
              <w:suppressAutoHyphens/>
              <w:jc w:val="center"/>
              <w:rPr>
                <w:rFonts w:ascii="Arial" w:hAnsi="Arial" w:cs="Arial"/>
                <w:sz w:val="20"/>
                <w:szCs w:val="20"/>
              </w:rPr>
            </w:pPr>
            <w:r>
              <w:rPr>
                <w:rFonts w:ascii="Arial" w:hAnsi="Arial" w:cs="Arial"/>
                <w:sz w:val="20"/>
                <w:szCs w:val="20"/>
              </w:rPr>
              <w:t>43-59</w:t>
            </w:r>
          </w:p>
        </w:tc>
      </w:tr>
      <w:tr w:rsidR="00804004" w:rsidRPr="00235F9F" w:rsidTr="00235F9F">
        <w:tc>
          <w:tcPr>
            <w:tcW w:w="7621" w:type="dxa"/>
            <w:shd w:val="clear" w:color="auto" w:fill="auto"/>
          </w:tcPr>
          <w:p w:rsidR="00804004" w:rsidRPr="00235F9F" w:rsidRDefault="00804004" w:rsidP="00235F9F">
            <w:pPr>
              <w:jc w:val="center"/>
              <w:rPr>
                <w:rFonts w:ascii="Arial" w:hAnsi="Arial" w:cs="Arial"/>
                <w:sz w:val="20"/>
                <w:szCs w:val="20"/>
              </w:rPr>
            </w:pPr>
            <w:r>
              <w:rPr>
                <w:rFonts w:ascii="Arial" w:hAnsi="Arial" w:cs="Arial"/>
                <w:sz w:val="20"/>
                <w:szCs w:val="20"/>
              </w:rPr>
              <w:t xml:space="preserve">Постановление администрации муниципального района </w:t>
            </w:r>
            <w:r w:rsidRPr="00235F9F">
              <w:rPr>
                <w:rFonts w:ascii="Arial" w:hAnsi="Arial" w:cs="Arial"/>
                <w:sz w:val="20"/>
                <w:szCs w:val="20"/>
              </w:rPr>
              <w:t>«</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w:t>
            </w:r>
            <w:r>
              <w:rPr>
                <w:rFonts w:ascii="Arial" w:hAnsi="Arial" w:cs="Arial"/>
                <w:sz w:val="20"/>
                <w:szCs w:val="20"/>
              </w:rPr>
              <w:t xml:space="preserve"> 392 от 10.08.2020 года</w:t>
            </w:r>
          </w:p>
        </w:tc>
        <w:tc>
          <w:tcPr>
            <w:tcW w:w="1950" w:type="dxa"/>
            <w:shd w:val="clear" w:color="auto" w:fill="auto"/>
          </w:tcPr>
          <w:p w:rsidR="00804004" w:rsidRDefault="00804004" w:rsidP="00235F9F">
            <w:pPr>
              <w:suppressAutoHyphens/>
              <w:jc w:val="center"/>
              <w:rPr>
                <w:rFonts w:ascii="Arial" w:hAnsi="Arial" w:cs="Arial"/>
                <w:sz w:val="20"/>
                <w:szCs w:val="20"/>
              </w:rPr>
            </w:pPr>
            <w:r>
              <w:rPr>
                <w:rFonts w:ascii="Arial" w:hAnsi="Arial" w:cs="Arial"/>
                <w:sz w:val="20"/>
                <w:szCs w:val="20"/>
              </w:rPr>
              <w:t>59-60</w:t>
            </w:r>
          </w:p>
        </w:tc>
      </w:tr>
    </w:tbl>
    <w:p w:rsidR="00235F9F" w:rsidRDefault="00235F9F">
      <w:r>
        <w:br w:type="page"/>
      </w:r>
    </w:p>
    <w:tbl>
      <w:tblPr>
        <w:tblW w:w="9961" w:type="dxa"/>
        <w:tblInd w:w="-72" w:type="dxa"/>
        <w:tblLook w:val="0000"/>
      </w:tblPr>
      <w:tblGrid>
        <w:gridCol w:w="9961"/>
      </w:tblGrid>
      <w:tr w:rsidR="00235F9F" w:rsidRPr="00235F9F" w:rsidTr="00235F9F">
        <w:tc>
          <w:tcPr>
            <w:tcW w:w="9961" w:type="dxa"/>
            <w:shd w:val="clear" w:color="auto" w:fill="auto"/>
          </w:tcPr>
          <w:p w:rsidR="00235F9F" w:rsidRPr="00235F9F" w:rsidRDefault="00235F9F" w:rsidP="00235F9F">
            <w:pPr>
              <w:ind w:right="-314"/>
              <w:rPr>
                <w:rFonts w:ascii="Arial" w:hAnsi="Arial" w:cs="Arial"/>
                <w:sz w:val="20"/>
                <w:szCs w:val="20"/>
              </w:rPr>
            </w:pPr>
            <w:r w:rsidRPr="00235F9F">
              <w:rPr>
                <w:rFonts w:ascii="Arial" w:hAnsi="Arial" w:cs="Arial"/>
                <w:sz w:val="20"/>
                <w:szCs w:val="20"/>
              </w:rPr>
              <w:lastRenderedPageBreak/>
              <w:t xml:space="preserve">  </w:t>
            </w:r>
          </w:p>
          <w:p w:rsidR="00235F9F" w:rsidRPr="00235F9F" w:rsidRDefault="00235F9F" w:rsidP="00235F9F">
            <w:pPr>
              <w:ind w:right="-314"/>
              <w:rPr>
                <w:rFonts w:ascii="Arial" w:hAnsi="Arial" w:cs="Arial"/>
                <w:b/>
                <w:sz w:val="20"/>
                <w:szCs w:val="20"/>
              </w:rPr>
            </w:pPr>
            <w:r w:rsidRPr="00235F9F">
              <w:rPr>
                <w:rFonts w:ascii="Arial" w:hAnsi="Arial" w:cs="Arial"/>
                <w:b/>
                <w:sz w:val="20"/>
                <w:szCs w:val="20"/>
              </w:rPr>
              <w:t xml:space="preserve">                       </w:t>
            </w:r>
            <w:r>
              <w:rPr>
                <w:rFonts w:ascii="Arial" w:hAnsi="Arial" w:cs="Arial"/>
                <w:b/>
                <w:sz w:val="20"/>
                <w:szCs w:val="20"/>
              </w:rPr>
              <w:t xml:space="preserve">                  </w:t>
            </w:r>
            <w:r w:rsidRPr="00235F9F">
              <w:rPr>
                <w:rFonts w:ascii="Arial" w:hAnsi="Arial" w:cs="Arial"/>
                <w:b/>
                <w:sz w:val="20"/>
                <w:szCs w:val="20"/>
              </w:rPr>
              <w:t xml:space="preserve"> Совет муниципального района «</w:t>
            </w:r>
            <w:proofErr w:type="spellStart"/>
            <w:r w:rsidRPr="00235F9F">
              <w:rPr>
                <w:rFonts w:ascii="Arial" w:hAnsi="Arial" w:cs="Arial"/>
                <w:b/>
                <w:sz w:val="20"/>
                <w:szCs w:val="20"/>
              </w:rPr>
              <w:t>Борзинский</w:t>
            </w:r>
            <w:proofErr w:type="spellEnd"/>
            <w:r w:rsidRPr="00235F9F">
              <w:rPr>
                <w:rFonts w:ascii="Arial" w:hAnsi="Arial" w:cs="Arial"/>
                <w:b/>
                <w:sz w:val="20"/>
                <w:szCs w:val="20"/>
              </w:rPr>
              <w:t xml:space="preserve"> район» </w:t>
            </w:r>
          </w:p>
          <w:p w:rsidR="00235F9F" w:rsidRPr="00235F9F" w:rsidRDefault="00235F9F" w:rsidP="00235F9F">
            <w:pPr>
              <w:ind w:right="-314"/>
              <w:jc w:val="center"/>
              <w:rPr>
                <w:rFonts w:ascii="Arial" w:hAnsi="Arial" w:cs="Arial"/>
                <w:b/>
                <w:sz w:val="20"/>
                <w:szCs w:val="20"/>
              </w:rPr>
            </w:pPr>
            <w:r w:rsidRPr="00235F9F">
              <w:rPr>
                <w:rFonts w:ascii="Arial" w:hAnsi="Arial" w:cs="Arial"/>
                <w:b/>
                <w:sz w:val="20"/>
                <w:szCs w:val="20"/>
              </w:rPr>
              <w:t xml:space="preserve"> Забайкальского края</w:t>
            </w:r>
          </w:p>
          <w:p w:rsidR="00235F9F" w:rsidRPr="00235F9F" w:rsidRDefault="00235F9F" w:rsidP="00235F9F">
            <w:pPr>
              <w:ind w:right="-314"/>
              <w:jc w:val="center"/>
              <w:rPr>
                <w:rFonts w:ascii="Arial" w:hAnsi="Arial" w:cs="Arial"/>
                <w:b/>
                <w:sz w:val="20"/>
                <w:szCs w:val="20"/>
              </w:rPr>
            </w:pPr>
            <w:r w:rsidRPr="00235F9F">
              <w:rPr>
                <w:rFonts w:ascii="Arial" w:hAnsi="Arial" w:cs="Arial"/>
                <w:b/>
                <w:sz w:val="20"/>
                <w:szCs w:val="20"/>
              </w:rPr>
              <w:t>РЕШЕНИЕ</w:t>
            </w:r>
          </w:p>
          <w:p w:rsidR="00235F9F" w:rsidRPr="00235F9F" w:rsidRDefault="00235F9F" w:rsidP="00235F9F">
            <w:pPr>
              <w:ind w:right="-108"/>
              <w:rPr>
                <w:rFonts w:ascii="Arial" w:hAnsi="Arial" w:cs="Arial"/>
                <w:sz w:val="20"/>
                <w:szCs w:val="20"/>
              </w:rPr>
            </w:pPr>
          </w:p>
          <w:p w:rsidR="00235F9F" w:rsidRPr="00235F9F" w:rsidRDefault="00235F9F" w:rsidP="00235F9F">
            <w:pPr>
              <w:ind w:right="-108"/>
              <w:jc w:val="center"/>
              <w:rPr>
                <w:rFonts w:ascii="Arial" w:hAnsi="Arial" w:cs="Arial"/>
                <w:sz w:val="20"/>
                <w:szCs w:val="20"/>
              </w:rPr>
            </w:pPr>
            <w:r w:rsidRPr="00235F9F">
              <w:rPr>
                <w:rFonts w:ascii="Arial" w:hAnsi="Arial" w:cs="Arial"/>
                <w:sz w:val="20"/>
                <w:szCs w:val="20"/>
              </w:rPr>
              <w:t xml:space="preserve">26 мая 2020 г.        </w:t>
            </w:r>
            <w:r>
              <w:rPr>
                <w:rFonts w:ascii="Arial" w:hAnsi="Arial" w:cs="Arial"/>
                <w:sz w:val="20"/>
                <w:szCs w:val="20"/>
              </w:rPr>
              <w:t xml:space="preserve">     </w:t>
            </w:r>
            <w:r w:rsidR="003B4F18">
              <w:rPr>
                <w:rFonts w:ascii="Arial" w:hAnsi="Arial" w:cs="Arial"/>
                <w:sz w:val="20"/>
                <w:szCs w:val="20"/>
              </w:rPr>
              <w:t xml:space="preserve">     </w:t>
            </w:r>
            <w:r>
              <w:rPr>
                <w:rFonts w:ascii="Arial" w:hAnsi="Arial" w:cs="Arial"/>
                <w:sz w:val="20"/>
                <w:szCs w:val="20"/>
              </w:rPr>
              <w:t xml:space="preserve">         </w:t>
            </w:r>
            <w:r w:rsidRPr="00235F9F">
              <w:rPr>
                <w:rFonts w:ascii="Arial" w:hAnsi="Arial" w:cs="Arial"/>
                <w:sz w:val="20"/>
                <w:szCs w:val="20"/>
              </w:rPr>
              <w:t xml:space="preserve">                                                                                                  №157</w:t>
            </w:r>
          </w:p>
          <w:p w:rsidR="00235F9F" w:rsidRPr="00235F9F" w:rsidRDefault="00235F9F" w:rsidP="00235F9F">
            <w:pPr>
              <w:ind w:right="-108"/>
              <w:jc w:val="center"/>
              <w:rPr>
                <w:rFonts w:ascii="Arial" w:hAnsi="Arial" w:cs="Arial"/>
                <w:sz w:val="20"/>
                <w:szCs w:val="20"/>
              </w:rPr>
            </w:pPr>
            <w:r w:rsidRPr="00235F9F">
              <w:rPr>
                <w:rFonts w:ascii="Arial" w:hAnsi="Arial" w:cs="Arial"/>
                <w:sz w:val="20"/>
                <w:szCs w:val="20"/>
              </w:rPr>
              <w:t xml:space="preserve">    </w:t>
            </w:r>
          </w:p>
          <w:p w:rsidR="00235F9F" w:rsidRPr="00235F9F" w:rsidRDefault="00235F9F" w:rsidP="00235F9F">
            <w:pPr>
              <w:ind w:right="-108"/>
              <w:jc w:val="center"/>
              <w:rPr>
                <w:rFonts w:ascii="Arial" w:hAnsi="Arial" w:cs="Arial"/>
                <w:sz w:val="20"/>
                <w:szCs w:val="20"/>
              </w:rPr>
            </w:pPr>
            <w:r w:rsidRPr="00235F9F">
              <w:rPr>
                <w:rFonts w:ascii="Arial" w:hAnsi="Arial" w:cs="Arial"/>
                <w:sz w:val="20"/>
                <w:szCs w:val="20"/>
              </w:rPr>
              <w:t>город Борзя</w:t>
            </w:r>
          </w:p>
          <w:p w:rsidR="00235F9F" w:rsidRPr="00235F9F" w:rsidRDefault="00235F9F" w:rsidP="00235F9F">
            <w:pPr>
              <w:ind w:right="-108"/>
              <w:jc w:val="center"/>
              <w:rPr>
                <w:rFonts w:ascii="Arial" w:hAnsi="Arial" w:cs="Arial"/>
                <w:b/>
                <w:sz w:val="20"/>
                <w:szCs w:val="20"/>
              </w:rPr>
            </w:pPr>
            <w:r w:rsidRPr="00235F9F">
              <w:rPr>
                <w:rFonts w:ascii="Arial" w:hAnsi="Arial" w:cs="Arial"/>
                <w:b/>
                <w:sz w:val="20"/>
                <w:szCs w:val="20"/>
              </w:rPr>
              <w:t>Об отчете председателя контрольно-счетной палаты муниципального района «</w:t>
            </w:r>
            <w:proofErr w:type="spellStart"/>
            <w:r w:rsidRPr="00235F9F">
              <w:rPr>
                <w:rFonts w:ascii="Arial" w:hAnsi="Arial" w:cs="Arial"/>
                <w:b/>
                <w:sz w:val="20"/>
                <w:szCs w:val="20"/>
              </w:rPr>
              <w:t>Борзинский</w:t>
            </w:r>
            <w:proofErr w:type="spellEnd"/>
            <w:r w:rsidRPr="00235F9F">
              <w:rPr>
                <w:rFonts w:ascii="Arial" w:hAnsi="Arial" w:cs="Arial"/>
                <w:b/>
                <w:sz w:val="20"/>
                <w:szCs w:val="20"/>
              </w:rPr>
              <w:t xml:space="preserve"> район» о деятельности контрольно-счетной палаты муниципального района «</w:t>
            </w:r>
            <w:proofErr w:type="spellStart"/>
            <w:r w:rsidRPr="00235F9F">
              <w:rPr>
                <w:rFonts w:ascii="Arial" w:hAnsi="Arial" w:cs="Arial"/>
                <w:b/>
                <w:sz w:val="20"/>
                <w:szCs w:val="20"/>
              </w:rPr>
              <w:t>Борзинский</w:t>
            </w:r>
            <w:proofErr w:type="spellEnd"/>
            <w:r w:rsidRPr="00235F9F">
              <w:rPr>
                <w:rFonts w:ascii="Arial" w:hAnsi="Arial" w:cs="Arial"/>
                <w:b/>
                <w:sz w:val="20"/>
                <w:szCs w:val="20"/>
              </w:rPr>
              <w:t xml:space="preserve"> район» за 2019 год</w:t>
            </w:r>
          </w:p>
          <w:p w:rsidR="00235F9F" w:rsidRPr="00235F9F" w:rsidRDefault="00235F9F" w:rsidP="00235F9F">
            <w:pPr>
              <w:pStyle w:val="ConsPlusTitle"/>
              <w:widowControl/>
              <w:ind w:right="-108"/>
              <w:jc w:val="both"/>
              <w:outlineLvl w:val="0"/>
            </w:pPr>
            <w:r w:rsidRPr="00235F9F">
              <w:rPr>
                <w:b w:val="0"/>
              </w:rPr>
              <w:t>Заслушав и обсудив представленный председателем контрольно-счетной палаты муниципального района «</w:t>
            </w:r>
            <w:proofErr w:type="spellStart"/>
            <w:r w:rsidRPr="00235F9F">
              <w:rPr>
                <w:b w:val="0"/>
              </w:rPr>
              <w:t>Борзинский</w:t>
            </w:r>
            <w:proofErr w:type="spellEnd"/>
            <w:r w:rsidRPr="00235F9F">
              <w:rPr>
                <w:b w:val="0"/>
              </w:rPr>
              <w:t xml:space="preserve"> район» </w:t>
            </w:r>
            <w:proofErr w:type="spellStart"/>
            <w:r w:rsidRPr="00235F9F">
              <w:rPr>
                <w:b w:val="0"/>
              </w:rPr>
              <w:t>Колпаковой</w:t>
            </w:r>
            <w:proofErr w:type="spellEnd"/>
            <w:r w:rsidRPr="00235F9F">
              <w:rPr>
                <w:b w:val="0"/>
              </w:rPr>
              <w:t xml:space="preserve"> Л.В. отчет о результатах деятельности за 2019 год, в соответствии</w:t>
            </w:r>
            <w:r w:rsidRPr="00235F9F">
              <w:rPr>
                <w:b w:val="0"/>
                <w:iCs/>
              </w:rPr>
              <w:t xml:space="preserve"> со </w:t>
            </w:r>
            <w:hyperlink r:id="rId7" w:history="1">
              <w:r w:rsidRPr="00235F9F">
                <w:rPr>
                  <w:b w:val="0"/>
                  <w:iCs/>
                </w:rPr>
                <w:t>статьей 19 Федерального закона от 07 февраля 2011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235F9F">
              <w:rPr>
                <w:b w:val="0"/>
              </w:rPr>
              <w:t>, Положением о контрольно-счетной палате муниципального района «</w:t>
            </w:r>
            <w:proofErr w:type="spellStart"/>
            <w:r w:rsidRPr="00235F9F">
              <w:rPr>
                <w:b w:val="0"/>
              </w:rPr>
              <w:t>Борзинский</w:t>
            </w:r>
            <w:proofErr w:type="spellEnd"/>
            <w:r w:rsidRPr="00235F9F">
              <w:rPr>
                <w:b w:val="0"/>
              </w:rPr>
              <w:t xml:space="preserve"> район», утвержденным  решением Совета муниципального района «</w:t>
            </w:r>
            <w:proofErr w:type="spellStart"/>
            <w:r w:rsidRPr="00235F9F">
              <w:rPr>
                <w:b w:val="0"/>
              </w:rPr>
              <w:t>Борзинский</w:t>
            </w:r>
            <w:proofErr w:type="spellEnd"/>
            <w:r w:rsidRPr="00235F9F">
              <w:rPr>
                <w:b w:val="0"/>
              </w:rPr>
              <w:t xml:space="preserve"> район» от 22 ноября </w:t>
            </w:r>
            <w:smartTag w:uri="urn:schemas-microsoft-com:office:smarttags" w:element="metricconverter">
              <w:smartTagPr>
                <w:attr w:name="ProductID" w:val="2011 г"/>
              </w:smartTagPr>
              <w:r w:rsidRPr="00235F9F">
                <w:rPr>
                  <w:b w:val="0"/>
                </w:rPr>
                <w:t>2011 года</w:t>
              </w:r>
            </w:smartTag>
            <w:r w:rsidRPr="00235F9F">
              <w:rPr>
                <w:b w:val="0"/>
              </w:rPr>
              <w:t xml:space="preserve"> №325              (с изменениями и дополнениями), Совет муниципального района «</w:t>
            </w:r>
            <w:proofErr w:type="spellStart"/>
            <w:r w:rsidRPr="00235F9F">
              <w:rPr>
                <w:b w:val="0"/>
              </w:rPr>
              <w:t>Борзинский</w:t>
            </w:r>
            <w:proofErr w:type="spellEnd"/>
            <w:r w:rsidRPr="00235F9F">
              <w:rPr>
                <w:b w:val="0"/>
              </w:rPr>
              <w:t xml:space="preserve"> район» </w:t>
            </w:r>
            <w:proofErr w:type="spellStart"/>
            <w:r w:rsidRPr="00235F9F">
              <w:t>р</w:t>
            </w:r>
            <w:proofErr w:type="spellEnd"/>
            <w:r w:rsidRPr="00235F9F">
              <w:t xml:space="preserve"> е </w:t>
            </w:r>
            <w:proofErr w:type="spellStart"/>
            <w:r w:rsidRPr="00235F9F">
              <w:t>ш</w:t>
            </w:r>
            <w:proofErr w:type="spellEnd"/>
            <w:r w:rsidRPr="00235F9F">
              <w:t xml:space="preserve"> и л:</w:t>
            </w:r>
          </w:p>
          <w:p w:rsidR="00235F9F" w:rsidRPr="00235F9F" w:rsidRDefault="00235F9F" w:rsidP="00235F9F">
            <w:pPr>
              <w:ind w:right="-108"/>
              <w:jc w:val="both"/>
              <w:rPr>
                <w:rFonts w:ascii="Arial" w:hAnsi="Arial" w:cs="Arial"/>
                <w:sz w:val="20"/>
                <w:szCs w:val="20"/>
              </w:rPr>
            </w:pPr>
            <w:r w:rsidRPr="00235F9F">
              <w:rPr>
                <w:rFonts w:ascii="Arial" w:hAnsi="Arial" w:cs="Arial"/>
                <w:sz w:val="20"/>
                <w:szCs w:val="20"/>
              </w:rPr>
              <w:t>1. Отчет контрольно-счетной палаты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о результатах деятельности  за 2019 год – принять к сведению.</w:t>
            </w:r>
          </w:p>
          <w:p w:rsidR="00235F9F" w:rsidRPr="00235F9F" w:rsidRDefault="00357634" w:rsidP="00235F9F">
            <w:pPr>
              <w:tabs>
                <w:tab w:val="left" w:pos="709"/>
              </w:tabs>
              <w:ind w:right="-108"/>
              <w:jc w:val="both"/>
              <w:rPr>
                <w:rStyle w:val="af8"/>
                <w:rFonts w:ascii="Arial" w:hAnsi="Arial" w:cs="Arial"/>
                <w:i w:val="0"/>
                <w:sz w:val="20"/>
                <w:szCs w:val="20"/>
              </w:rPr>
            </w:pPr>
            <w:r>
              <w:rPr>
                <w:rFonts w:ascii="Arial" w:hAnsi="Arial" w:cs="Arial"/>
                <w:sz w:val="20"/>
                <w:szCs w:val="20"/>
              </w:rPr>
              <w:t xml:space="preserve"> </w:t>
            </w:r>
            <w:r w:rsidR="00235F9F" w:rsidRPr="00235F9F">
              <w:rPr>
                <w:rFonts w:ascii="Arial" w:hAnsi="Arial" w:cs="Arial"/>
                <w:sz w:val="20"/>
                <w:szCs w:val="20"/>
              </w:rPr>
              <w:t xml:space="preserve"> 2.</w:t>
            </w:r>
            <w:r w:rsidR="00235F9F" w:rsidRPr="00235F9F">
              <w:rPr>
                <w:rStyle w:val="af8"/>
                <w:rFonts w:ascii="Arial" w:hAnsi="Arial" w:cs="Arial"/>
                <w:sz w:val="20"/>
                <w:szCs w:val="20"/>
              </w:rPr>
              <w:t>Настоящее решение вступает в силу со дня его  официального опубликования (обнародования).</w:t>
            </w:r>
          </w:p>
          <w:p w:rsidR="00235F9F" w:rsidRPr="00235F9F" w:rsidRDefault="00357634" w:rsidP="00235F9F">
            <w:pPr>
              <w:tabs>
                <w:tab w:val="left" w:pos="709"/>
              </w:tabs>
              <w:ind w:right="-108"/>
              <w:jc w:val="both"/>
              <w:rPr>
                <w:rFonts w:ascii="Arial" w:hAnsi="Arial" w:cs="Arial"/>
                <w:sz w:val="20"/>
                <w:szCs w:val="20"/>
              </w:rPr>
            </w:pPr>
            <w:r>
              <w:rPr>
                <w:rStyle w:val="af8"/>
                <w:rFonts w:ascii="Arial" w:hAnsi="Arial" w:cs="Arial"/>
                <w:sz w:val="20"/>
                <w:szCs w:val="20"/>
              </w:rPr>
              <w:t xml:space="preserve">  </w:t>
            </w:r>
            <w:r w:rsidR="00235F9F" w:rsidRPr="00235F9F">
              <w:rPr>
                <w:rStyle w:val="af8"/>
                <w:rFonts w:ascii="Arial" w:hAnsi="Arial" w:cs="Arial"/>
                <w:sz w:val="20"/>
                <w:szCs w:val="20"/>
              </w:rPr>
              <w:t>3.Настоящее решение опубликовать в бюллетене «Ведомости муниципального района «</w:t>
            </w:r>
            <w:proofErr w:type="spellStart"/>
            <w:r w:rsidR="00235F9F" w:rsidRPr="00235F9F">
              <w:rPr>
                <w:rStyle w:val="af8"/>
                <w:rFonts w:ascii="Arial" w:hAnsi="Arial" w:cs="Arial"/>
                <w:sz w:val="20"/>
                <w:szCs w:val="20"/>
              </w:rPr>
              <w:t>Борзинский</w:t>
            </w:r>
            <w:proofErr w:type="spellEnd"/>
            <w:r w:rsidR="00235F9F" w:rsidRPr="00235F9F">
              <w:rPr>
                <w:rStyle w:val="af8"/>
                <w:rFonts w:ascii="Arial" w:hAnsi="Arial" w:cs="Arial"/>
                <w:sz w:val="20"/>
                <w:szCs w:val="20"/>
              </w:rPr>
              <w:t xml:space="preserve"> район».</w:t>
            </w:r>
          </w:p>
          <w:p w:rsidR="00235F9F" w:rsidRPr="00235F9F" w:rsidRDefault="00235F9F" w:rsidP="00235F9F">
            <w:pPr>
              <w:ind w:right="-108"/>
              <w:jc w:val="both"/>
              <w:rPr>
                <w:rFonts w:ascii="Arial" w:hAnsi="Arial" w:cs="Arial"/>
                <w:sz w:val="20"/>
                <w:szCs w:val="20"/>
              </w:rPr>
            </w:pPr>
          </w:p>
          <w:p w:rsidR="00235F9F" w:rsidRPr="00235F9F" w:rsidRDefault="00235F9F" w:rsidP="00235F9F">
            <w:pPr>
              <w:ind w:right="-108"/>
              <w:jc w:val="both"/>
              <w:rPr>
                <w:rFonts w:ascii="Arial" w:hAnsi="Arial" w:cs="Arial"/>
                <w:sz w:val="20"/>
                <w:szCs w:val="20"/>
              </w:rPr>
            </w:pPr>
          </w:p>
          <w:tbl>
            <w:tblPr>
              <w:tblW w:w="0" w:type="auto"/>
              <w:tblLook w:val="0000"/>
            </w:tblPr>
            <w:tblGrid>
              <w:gridCol w:w="9525"/>
            </w:tblGrid>
            <w:tr w:rsidR="00235F9F" w:rsidRPr="00235F9F" w:rsidTr="00235F9F">
              <w:trPr>
                <w:trHeight w:val="146"/>
              </w:trPr>
              <w:tc>
                <w:tcPr>
                  <w:tcW w:w="9525" w:type="dxa"/>
                  <w:shd w:val="clear" w:color="auto" w:fill="auto"/>
                </w:tcPr>
                <w:p w:rsidR="00235F9F" w:rsidRPr="00235F9F" w:rsidRDefault="00235F9F" w:rsidP="00235F9F">
                  <w:pPr>
                    <w:ind w:right="-436"/>
                    <w:jc w:val="both"/>
                    <w:rPr>
                      <w:rStyle w:val="af8"/>
                      <w:rFonts w:ascii="Arial" w:hAnsi="Arial" w:cs="Arial"/>
                      <w:i w:val="0"/>
                      <w:sz w:val="20"/>
                      <w:szCs w:val="20"/>
                    </w:rPr>
                  </w:pPr>
                  <w:r w:rsidRPr="00235F9F">
                    <w:rPr>
                      <w:rStyle w:val="af8"/>
                      <w:rFonts w:ascii="Arial" w:hAnsi="Arial" w:cs="Arial"/>
                      <w:sz w:val="20"/>
                      <w:szCs w:val="20"/>
                    </w:rPr>
                    <w:t>Глава муниципального района</w:t>
                  </w:r>
                </w:p>
                <w:p w:rsidR="00235F9F" w:rsidRPr="00235F9F" w:rsidRDefault="00235F9F" w:rsidP="00235F9F">
                  <w:pPr>
                    <w:ind w:right="-436"/>
                    <w:jc w:val="both"/>
                    <w:rPr>
                      <w:rFonts w:ascii="Arial" w:hAnsi="Arial" w:cs="Arial"/>
                      <w:iCs/>
                      <w:sz w:val="20"/>
                      <w:szCs w:val="20"/>
                    </w:rPr>
                  </w:pPr>
                  <w:r w:rsidRPr="00235F9F">
                    <w:rPr>
                      <w:rStyle w:val="af8"/>
                      <w:rFonts w:ascii="Arial" w:hAnsi="Arial" w:cs="Arial"/>
                      <w:sz w:val="20"/>
                      <w:szCs w:val="20"/>
                    </w:rPr>
                    <w:t>«</w:t>
                  </w:r>
                  <w:proofErr w:type="spellStart"/>
                  <w:r w:rsidRPr="00235F9F">
                    <w:rPr>
                      <w:rStyle w:val="af8"/>
                      <w:rFonts w:ascii="Arial" w:hAnsi="Arial" w:cs="Arial"/>
                      <w:sz w:val="20"/>
                      <w:szCs w:val="20"/>
                    </w:rPr>
                    <w:t>Борзинский</w:t>
                  </w:r>
                  <w:proofErr w:type="spellEnd"/>
                  <w:r w:rsidRPr="00235F9F">
                    <w:rPr>
                      <w:rStyle w:val="af8"/>
                      <w:rFonts w:ascii="Arial" w:hAnsi="Arial" w:cs="Arial"/>
                      <w:sz w:val="20"/>
                      <w:szCs w:val="20"/>
                    </w:rPr>
                    <w:t xml:space="preserve"> район»                                                  </w:t>
                  </w:r>
                  <w:r w:rsidR="003B4F18">
                    <w:rPr>
                      <w:rStyle w:val="af8"/>
                      <w:rFonts w:ascii="Arial" w:hAnsi="Arial" w:cs="Arial"/>
                      <w:sz w:val="20"/>
                      <w:szCs w:val="20"/>
                    </w:rPr>
                    <w:t xml:space="preserve">                              </w:t>
                  </w:r>
                  <w:r w:rsidRPr="00235F9F">
                    <w:rPr>
                      <w:rStyle w:val="af8"/>
                      <w:rFonts w:ascii="Arial" w:hAnsi="Arial" w:cs="Arial"/>
                      <w:sz w:val="20"/>
                      <w:szCs w:val="20"/>
                    </w:rPr>
                    <w:t xml:space="preserve">                     Ю.Г. </w:t>
                  </w:r>
                  <w:proofErr w:type="spellStart"/>
                  <w:r w:rsidRPr="00235F9F">
                    <w:rPr>
                      <w:rStyle w:val="af8"/>
                      <w:rFonts w:ascii="Arial" w:hAnsi="Arial" w:cs="Arial"/>
                      <w:sz w:val="20"/>
                      <w:szCs w:val="20"/>
                    </w:rPr>
                    <w:t>Сайфулин</w:t>
                  </w:r>
                  <w:proofErr w:type="spellEnd"/>
                  <w:r w:rsidRPr="00235F9F">
                    <w:rPr>
                      <w:rStyle w:val="af8"/>
                      <w:rFonts w:ascii="Arial" w:hAnsi="Arial" w:cs="Arial"/>
                      <w:sz w:val="20"/>
                      <w:szCs w:val="20"/>
                    </w:rPr>
                    <w:t xml:space="preserve"> </w:t>
                  </w:r>
                </w:p>
                <w:p w:rsidR="00235F9F" w:rsidRPr="00235F9F" w:rsidRDefault="00235F9F" w:rsidP="00235F9F">
                  <w:pPr>
                    <w:tabs>
                      <w:tab w:val="left" w:pos="709"/>
                    </w:tabs>
                    <w:ind w:right="-436"/>
                    <w:jc w:val="both"/>
                    <w:rPr>
                      <w:rFonts w:ascii="Arial" w:hAnsi="Arial" w:cs="Arial"/>
                      <w:iCs/>
                      <w:sz w:val="20"/>
                      <w:szCs w:val="20"/>
                    </w:rPr>
                  </w:pPr>
                </w:p>
                <w:p w:rsidR="00235F9F" w:rsidRPr="00235F9F" w:rsidRDefault="00235F9F" w:rsidP="00235F9F">
                  <w:pPr>
                    <w:ind w:right="-436"/>
                    <w:jc w:val="both"/>
                    <w:rPr>
                      <w:rFonts w:ascii="Arial" w:hAnsi="Arial" w:cs="Arial"/>
                      <w:sz w:val="20"/>
                      <w:szCs w:val="20"/>
                    </w:rPr>
                  </w:pPr>
                  <w:r w:rsidRPr="00235F9F">
                    <w:rPr>
                      <w:rFonts w:ascii="Arial" w:hAnsi="Arial" w:cs="Arial"/>
                      <w:sz w:val="20"/>
                      <w:szCs w:val="20"/>
                    </w:rPr>
                    <w:t xml:space="preserve">Председатель Совета муниципального района  </w:t>
                  </w:r>
                </w:p>
                <w:p w:rsidR="00235F9F" w:rsidRPr="00235F9F" w:rsidRDefault="00235F9F" w:rsidP="00235F9F">
                  <w:pPr>
                    <w:ind w:right="-436"/>
                    <w:jc w:val="both"/>
                    <w:rPr>
                      <w:rFonts w:ascii="Arial" w:hAnsi="Arial" w:cs="Arial"/>
                      <w:sz w:val="20"/>
                      <w:szCs w:val="20"/>
                    </w:rPr>
                  </w:pPr>
                  <w:r w:rsidRPr="00235F9F">
                    <w:rPr>
                      <w:rFonts w:ascii="Arial" w:hAnsi="Arial" w:cs="Arial"/>
                      <w:sz w:val="20"/>
                      <w:szCs w:val="20"/>
                    </w:rPr>
                    <w:t>«</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w:t>
                  </w:r>
                  <w:r w:rsidR="003B4F18">
                    <w:rPr>
                      <w:rFonts w:ascii="Arial" w:hAnsi="Arial" w:cs="Arial"/>
                      <w:sz w:val="20"/>
                      <w:szCs w:val="20"/>
                    </w:rPr>
                    <w:t xml:space="preserve">                      </w:t>
                  </w:r>
                  <w:r w:rsidRPr="00235F9F">
                    <w:rPr>
                      <w:rFonts w:ascii="Arial" w:hAnsi="Arial" w:cs="Arial"/>
                      <w:sz w:val="20"/>
                      <w:szCs w:val="20"/>
                    </w:rPr>
                    <w:t xml:space="preserve">             </w:t>
                  </w:r>
                  <w:r w:rsidR="003B4F18">
                    <w:rPr>
                      <w:rFonts w:ascii="Arial" w:hAnsi="Arial" w:cs="Arial"/>
                      <w:sz w:val="20"/>
                      <w:szCs w:val="20"/>
                    </w:rPr>
                    <w:t xml:space="preserve">       </w:t>
                  </w:r>
                  <w:r w:rsidRPr="00235F9F">
                    <w:rPr>
                      <w:rFonts w:ascii="Arial" w:hAnsi="Arial" w:cs="Arial"/>
                      <w:sz w:val="20"/>
                      <w:szCs w:val="20"/>
                    </w:rPr>
                    <w:t xml:space="preserve">      С.Н.Иванов</w:t>
                  </w:r>
                </w:p>
                <w:p w:rsidR="00235F9F" w:rsidRPr="00235F9F" w:rsidRDefault="00235F9F" w:rsidP="00235F9F">
                  <w:pPr>
                    <w:ind w:right="-436"/>
                    <w:jc w:val="both"/>
                    <w:rPr>
                      <w:rFonts w:ascii="Arial" w:hAnsi="Arial" w:cs="Arial"/>
                      <w:sz w:val="20"/>
                      <w:szCs w:val="20"/>
                    </w:rPr>
                  </w:pPr>
                </w:p>
                <w:p w:rsidR="00235F9F" w:rsidRPr="00235F9F" w:rsidRDefault="00235F9F" w:rsidP="00235F9F">
                  <w:pPr>
                    <w:tabs>
                      <w:tab w:val="left" w:pos="3795"/>
                      <w:tab w:val="center" w:pos="4872"/>
                    </w:tabs>
                    <w:ind w:right="-436"/>
                    <w:rPr>
                      <w:rFonts w:ascii="Arial" w:hAnsi="Arial" w:cs="Arial"/>
                      <w:b/>
                      <w:sz w:val="20"/>
                      <w:szCs w:val="20"/>
                    </w:rPr>
                  </w:pPr>
                  <w:r w:rsidRPr="00235F9F">
                    <w:rPr>
                      <w:rFonts w:ascii="Arial" w:hAnsi="Arial" w:cs="Arial"/>
                      <w:b/>
                      <w:sz w:val="20"/>
                      <w:szCs w:val="20"/>
                    </w:rPr>
                    <w:t xml:space="preserve">     </w:t>
                  </w:r>
                </w:p>
              </w:tc>
            </w:tr>
          </w:tbl>
          <w:p w:rsidR="00235F9F" w:rsidRPr="00235F9F" w:rsidRDefault="00235F9F" w:rsidP="00235F9F">
            <w:pPr>
              <w:ind w:right="-314"/>
              <w:jc w:val="center"/>
              <w:rPr>
                <w:rFonts w:ascii="Arial" w:hAnsi="Arial" w:cs="Arial"/>
                <w:b/>
                <w:sz w:val="20"/>
                <w:szCs w:val="20"/>
              </w:rPr>
            </w:pPr>
          </w:p>
        </w:tc>
      </w:tr>
    </w:tbl>
    <w:p w:rsidR="00235F9F" w:rsidRPr="00235F9F" w:rsidRDefault="00235F9F" w:rsidP="00235F9F">
      <w:pPr>
        <w:jc w:val="center"/>
        <w:rPr>
          <w:rFonts w:ascii="Arial" w:hAnsi="Arial" w:cs="Arial"/>
          <w:b/>
          <w:sz w:val="20"/>
          <w:szCs w:val="20"/>
        </w:rPr>
      </w:pPr>
      <w:r w:rsidRPr="00235F9F">
        <w:rPr>
          <w:rFonts w:ascii="Arial" w:hAnsi="Arial" w:cs="Arial"/>
          <w:b/>
          <w:sz w:val="20"/>
          <w:szCs w:val="20"/>
        </w:rPr>
        <w:t>О Т Ч Е Т</w:t>
      </w:r>
    </w:p>
    <w:p w:rsidR="00235F9F" w:rsidRPr="00235F9F" w:rsidRDefault="00235F9F" w:rsidP="00235F9F">
      <w:pPr>
        <w:jc w:val="center"/>
        <w:rPr>
          <w:rFonts w:ascii="Arial" w:hAnsi="Arial" w:cs="Arial"/>
          <w:b/>
          <w:sz w:val="20"/>
          <w:szCs w:val="20"/>
        </w:rPr>
      </w:pPr>
      <w:r w:rsidRPr="00235F9F">
        <w:rPr>
          <w:rFonts w:ascii="Arial" w:hAnsi="Arial" w:cs="Arial"/>
          <w:b/>
          <w:sz w:val="20"/>
          <w:szCs w:val="20"/>
        </w:rPr>
        <w:t xml:space="preserve">    председателя контрольно-счетной палаты муниципального района «</w:t>
      </w:r>
      <w:proofErr w:type="spellStart"/>
      <w:r w:rsidRPr="00235F9F">
        <w:rPr>
          <w:rFonts w:ascii="Arial" w:hAnsi="Arial" w:cs="Arial"/>
          <w:b/>
          <w:sz w:val="20"/>
          <w:szCs w:val="20"/>
        </w:rPr>
        <w:t>Борзинский</w:t>
      </w:r>
      <w:proofErr w:type="spellEnd"/>
      <w:r w:rsidRPr="00235F9F">
        <w:rPr>
          <w:rFonts w:ascii="Arial" w:hAnsi="Arial" w:cs="Arial"/>
          <w:b/>
          <w:sz w:val="20"/>
          <w:szCs w:val="20"/>
        </w:rPr>
        <w:t xml:space="preserve"> район» о деятельности контрольно-счетной палаты муниципального района «</w:t>
      </w:r>
      <w:proofErr w:type="spellStart"/>
      <w:r w:rsidRPr="00235F9F">
        <w:rPr>
          <w:rFonts w:ascii="Arial" w:hAnsi="Arial" w:cs="Arial"/>
          <w:b/>
          <w:sz w:val="20"/>
          <w:szCs w:val="20"/>
        </w:rPr>
        <w:t>Борзинский</w:t>
      </w:r>
      <w:proofErr w:type="spellEnd"/>
      <w:r w:rsidRPr="00235F9F">
        <w:rPr>
          <w:rFonts w:ascii="Arial" w:hAnsi="Arial" w:cs="Arial"/>
          <w:b/>
          <w:sz w:val="20"/>
          <w:szCs w:val="20"/>
        </w:rPr>
        <w:t xml:space="preserve"> район» за 2019 год</w:t>
      </w:r>
    </w:p>
    <w:p w:rsidR="00235F9F" w:rsidRPr="00235F9F" w:rsidRDefault="00235F9F" w:rsidP="00235F9F">
      <w:pPr>
        <w:pStyle w:val="ac"/>
        <w:spacing w:before="0" w:after="0"/>
        <w:jc w:val="both"/>
        <w:rPr>
          <w:rFonts w:ascii="Arial" w:hAnsi="Arial" w:cs="Arial"/>
          <w:sz w:val="20"/>
          <w:szCs w:val="20"/>
        </w:rPr>
      </w:pPr>
      <w:r w:rsidRPr="00235F9F">
        <w:rPr>
          <w:rFonts w:ascii="Arial" w:hAnsi="Arial" w:cs="Arial"/>
          <w:sz w:val="20"/>
          <w:szCs w:val="20"/>
        </w:rPr>
        <w:t>Отчет о деятельности Контрольно-счетной палаты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подготовлен в соответствии с требованием статьи 20 Положения о контрольно-счетной палате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от 22.11.2011 года №325 и содержит обобщенную информацию о результатах проведенных контрольных и экспертно-аналитических мероприятиях в рамках осуществления внешнего муниципального финансового контроля в 2019 году.</w:t>
      </w:r>
    </w:p>
    <w:p w:rsidR="00235F9F" w:rsidRPr="00235F9F" w:rsidRDefault="00235F9F" w:rsidP="00235F9F">
      <w:pPr>
        <w:ind w:right="-314"/>
        <w:jc w:val="center"/>
        <w:rPr>
          <w:rFonts w:ascii="Arial" w:hAnsi="Arial" w:cs="Arial"/>
          <w:b/>
          <w:sz w:val="20"/>
          <w:szCs w:val="20"/>
        </w:rPr>
      </w:pPr>
    </w:p>
    <w:p w:rsidR="00235F9F" w:rsidRPr="00235F9F" w:rsidRDefault="00235F9F" w:rsidP="00235F9F">
      <w:pPr>
        <w:ind w:right="-314"/>
        <w:jc w:val="center"/>
        <w:rPr>
          <w:rFonts w:ascii="Arial" w:hAnsi="Arial" w:cs="Arial"/>
          <w:b/>
          <w:sz w:val="20"/>
          <w:szCs w:val="20"/>
        </w:rPr>
      </w:pPr>
      <w:r w:rsidRPr="00235F9F">
        <w:rPr>
          <w:rFonts w:ascii="Arial" w:hAnsi="Arial" w:cs="Arial"/>
          <w:b/>
          <w:sz w:val="20"/>
          <w:szCs w:val="20"/>
          <w:lang w:val="en-US"/>
        </w:rPr>
        <w:t>I</w:t>
      </w:r>
      <w:r w:rsidRPr="00235F9F">
        <w:rPr>
          <w:rFonts w:ascii="Arial" w:hAnsi="Arial" w:cs="Arial"/>
          <w:b/>
          <w:sz w:val="20"/>
          <w:szCs w:val="20"/>
        </w:rPr>
        <w:t xml:space="preserve">. Основные направления, итоги и особенности деятельности КСП  </w:t>
      </w:r>
    </w:p>
    <w:p w:rsidR="00235F9F" w:rsidRPr="00235F9F" w:rsidRDefault="00235F9F" w:rsidP="00235F9F">
      <w:pPr>
        <w:ind w:right="-314"/>
        <w:jc w:val="center"/>
        <w:rPr>
          <w:rFonts w:ascii="Arial" w:hAnsi="Arial" w:cs="Arial"/>
          <w:b/>
          <w:sz w:val="20"/>
          <w:szCs w:val="20"/>
        </w:rPr>
      </w:pPr>
      <w:r w:rsidRPr="00235F9F">
        <w:rPr>
          <w:rFonts w:ascii="Arial" w:hAnsi="Arial" w:cs="Arial"/>
          <w:b/>
          <w:sz w:val="20"/>
          <w:szCs w:val="20"/>
        </w:rPr>
        <w:t>в отчетном году</w:t>
      </w:r>
    </w:p>
    <w:p w:rsidR="00235F9F" w:rsidRPr="00235F9F" w:rsidRDefault="00235F9F" w:rsidP="00235F9F">
      <w:pPr>
        <w:pStyle w:val="ac"/>
        <w:spacing w:before="0" w:after="0"/>
        <w:ind w:right="-314"/>
        <w:jc w:val="both"/>
        <w:rPr>
          <w:rFonts w:ascii="Arial" w:hAnsi="Arial" w:cs="Arial"/>
          <w:sz w:val="20"/>
          <w:szCs w:val="20"/>
        </w:rPr>
      </w:pPr>
      <w:r w:rsidRPr="00235F9F">
        <w:rPr>
          <w:rFonts w:ascii="Arial" w:hAnsi="Arial" w:cs="Arial"/>
          <w:sz w:val="20"/>
          <w:szCs w:val="20"/>
        </w:rPr>
        <w:t>Деятельность Контрольно-счетной палаты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осуществляется в соответствии с полномочиями, определёнными Бюджетным кодексом Российской Федерации (далее – БК РФ), Кодексом об административных правонарушениях Российской Федерации (далее – </w:t>
      </w:r>
      <w:proofErr w:type="spellStart"/>
      <w:r w:rsidRPr="00235F9F">
        <w:rPr>
          <w:rFonts w:ascii="Arial" w:hAnsi="Arial" w:cs="Arial"/>
          <w:sz w:val="20"/>
          <w:szCs w:val="20"/>
        </w:rPr>
        <w:t>КоАП</w:t>
      </w:r>
      <w:proofErr w:type="spellEnd"/>
      <w:r w:rsidRPr="00235F9F">
        <w:rPr>
          <w:rFonts w:ascii="Arial" w:hAnsi="Arial" w:cs="Arial"/>
          <w:sz w:val="20"/>
          <w:szCs w:val="20"/>
        </w:rPr>
        <w:t xml:space="preserve"> РФ), Федеральным законом «Об общих принципах деятельности контрольно-счетных органов субъектов Российской Федерации и муниципальных образований», Федеральным законом «О контрактной системе в сфере закупок товаров, работ, услуг для обеспечения государственных и муниципальных нужд», Положением «О Контрольно-счетной </w:t>
      </w:r>
      <w:proofErr w:type="spellStart"/>
      <w:r w:rsidRPr="00235F9F">
        <w:rPr>
          <w:rFonts w:ascii="Arial" w:hAnsi="Arial" w:cs="Arial"/>
          <w:sz w:val="20"/>
          <w:szCs w:val="20"/>
        </w:rPr>
        <w:t>палатемуниципального</w:t>
      </w:r>
      <w:proofErr w:type="spellEnd"/>
      <w:r w:rsidRPr="00235F9F">
        <w:rPr>
          <w:rFonts w:ascii="Arial" w:hAnsi="Arial" w:cs="Arial"/>
          <w:sz w:val="20"/>
          <w:szCs w:val="20"/>
        </w:rPr>
        <w:t xml:space="preserve">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и положением «О бюджетном процессе в муниципальном районе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w:t>
      </w:r>
    </w:p>
    <w:p w:rsidR="00235F9F" w:rsidRPr="00235F9F" w:rsidRDefault="00235F9F" w:rsidP="00235F9F">
      <w:pPr>
        <w:pStyle w:val="ac"/>
        <w:spacing w:before="0" w:after="0"/>
        <w:ind w:right="-314"/>
        <w:jc w:val="both"/>
        <w:rPr>
          <w:rFonts w:ascii="Arial" w:hAnsi="Arial" w:cs="Arial"/>
          <w:sz w:val="20"/>
          <w:szCs w:val="20"/>
        </w:rPr>
      </w:pPr>
      <w:r w:rsidRPr="00235F9F">
        <w:rPr>
          <w:rFonts w:ascii="Arial" w:hAnsi="Arial" w:cs="Arial"/>
          <w:sz w:val="20"/>
          <w:szCs w:val="20"/>
        </w:rPr>
        <w:t>Согласно Положения «О Контрольно-счетной палате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КСП является постоянно действующим органом внешнего муниципального финансового контроля, который осуществляется в отношении органов  местного самоуправления и муниципальных органов, муниципальных бюджетных учреждений,  муниципальных унитарных предприятий муниципального района, казенных учреждений, а также иных организаций, если они используют имущество, находящееся в муниципальной собственности района.</w:t>
      </w:r>
    </w:p>
    <w:p w:rsidR="00235F9F" w:rsidRPr="00235F9F" w:rsidRDefault="00235F9F" w:rsidP="00235F9F">
      <w:pPr>
        <w:pStyle w:val="ac"/>
        <w:spacing w:before="0" w:after="0"/>
        <w:ind w:right="-314"/>
        <w:jc w:val="both"/>
        <w:rPr>
          <w:rFonts w:ascii="Arial" w:hAnsi="Arial" w:cs="Arial"/>
          <w:sz w:val="20"/>
          <w:szCs w:val="20"/>
        </w:rPr>
      </w:pPr>
      <w:r w:rsidRPr="00235F9F">
        <w:rPr>
          <w:rFonts w:ascii="Arial" w:hAnsi="Arial" w:cs="Arial"/>
          <w:sz w:val="20"/>
          <w:szCs w:val="20"/>
        </w:rPr>
        <w:t xml:space="preserve">В рамках задач, определенных законодательством, Контрольно-счетная палата обладает организационной и функциональной независимостью и осуществляет свою деятельность самостоятельно, руководствуясь Конституцией Российской Федерации, федеральными конституционными законами, федеральными </w:t>
      </w:r>
      <w:r w:rsidRPr="00235F9F">
        <w:rPr>
          <w:rFonts w:ascii="Arial" w:hAnsi="Arial" w:cs="Arial"/>
          <w:sz w:val="20"/>
          <w:szCs w:val="20"/>
        </w:rPr>
        <w:lastRenderedPageBreak/>
        <w:t xml:space="preserve">законами и иными нормативными правовыми актами Российской Федерации, Уставом Забайкальского края, Законами края и иными нормативными правовыми актами Забайкальского края, а также стандартами внешнего государственного финансового контроля. </w:t>
      </w:r>
    </w:p>
    <w:p w:rsidR="00235F9F" w:rsidRPr="00235F9F" w:rsidRDefault="00235F9F" w:rsidP="00235F9F">
      <w:pPr>
        <w:pStyle w:val="ac"/>
        <w:spacing w:before="0" w:after="0"/>
        <w:ind w:right="-314"/>
        <w:jc w:val="both"/>
        <w:rPr>
          <w:rFonts w:ascii="Arial" w:hAnsi="Arial" w:cs="Arial"/>
          <w:sz w:val="20"/>
          <w:szCs w:val="20"/>
        </w:rPr>
      </w:pPr>
      <w:r w:rsidRPr="00235F9F">
        <w:rPr>
          <w:rFonts w:ascii="Arial" w:hAnsi="Arial" w:cs="Arial"/>
          <w:sz w:val="20"/>
          <w:szCs w:val="20"/>
        </w:rPr>
        <w:t xml:space="preserve">Деятельность Палаты в 2019 году осуществлялась в соответствии с планом проверочных и экспертно-аналитических мероприятий на год, направленных на обеспечение всестороннего системного контроля за исполнением бюджета района, и бюджетов поселений с учетом  направлений деятельности КСП в пределах штатной численности сотрудников КСП. </w:t>
      </w:r>
    </w:p>
    <w:p w:rsidR="00235F9F" w:rsidRPr="00235F9F" w:rsidRDefault="00235F9F" w:rsidP="00235F9F">
      <w:pPr>
        <w:pStyle w:val="ac"/>
        <w:spacing w:before="0" w:after="0"/>
        <w:ind w:right="-314"/>
        <w:jc w:val="both"/>
        <w:rPr>
          <w:rFonts w:ascii="Arial" w:hAnsi="Arial" w:cs="Arial"/>
          <w:sz w:val="20"/>
          <w:szCs w:val="20"/>
        </w:rPr>
      </w:pPr>
      <w:r w:rsidRPr="00235F9F">
        <w:rPr>
          <w:rFonts w:ascii="Arial" w:hAnsi="Arial" w:cs="Arial"/>
          <w:sz w:val="20"/>
          <w:szCs w:val="20"/>
        </w:rPr>
        <w:t>Основываясь на имеющихся полномочиях и накопленном опыте, Контрольно-счетная палата в отчетном году акцентировала свое внимание на проведении контрольных и экспертно-аналитических мероприятий по эффективному использованию бюджетных средств и подготовке предложений по устранению выявленных нарушений и недостатков, совершенствованию законодательства в бюджетной сфере и управлении государственной собственностью.</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Для выявления системных проблем социального и экономического развития края объектами проверок в 2019 году были выбраны не отдельные учреждения и организации, а группы однотипных объектов или направления расходования средств. Это позволило комплексно оценивать ситуацию в проверяемой сфере и предлагать конкретные решения для повышения эффективности работы объектов контроля.</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Комплекс контрольных и экспертно-аналитических мероприятий, осуществляемых в рамках предварительного, текущего и последующего контроля, составляет единую систему контроля КСП за формированием и исполнением районного бюджета, а также бюджетов городских и сельских поселений.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На стадии предварительного контроля в отчетном году осуществлялась экспертиза проектов районного бюджета и бюджетов поселений на 2020 год и плановый период 2021-2022 годов.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На стадии текущего контроля проводился анализ хода исполнения бюджета района и поселений.</w:t>
      </w:r>
    </w:p>
    <w:p w:rsidR="00235F9F" w:rsidRPr="00235F9F" w:rsidRDefault="00235F9F" w:rsidP="00235F9F">
      <w:pPr>
        <w:autoSpaceDE w:val="0"/>
        <w:autoSpaceDN w:val="0"/>
        <w:adjustRightInd w:val="0"/>
        <w:ind w:right="-314"/>
        <w:jc w:val="both"/>
        <w:outlineLvl w:val="1"/>
        <w:rPr>
          <w:rFonts w:ascii="Arial" w:hAnsi="Arial" w:cs="Arial"/>
          <w:color w:val="FF0000"/>
          <w:sz w:val="20"/>
          <w:szCs w:val="20"/>
        </w:rPr>
      </w:pPr>
      <w:r w:rsidRPr="00235F9F">
        <w:rPr>
          <w:rFonts w:ascii="Arial" w:hAnsi="Arial" w:cs="Arial"/>
          <w:sz w:val="20"/>
          <w:szCs w:val="20"/>
        </w:rPr>
        <w:t xml:space="preserve">На стадии последующего контроля проведены проверки годовых отчетов об исполнении районного и сельских бюджетов  за 2018 год, а также контрольные мероприятия по вопросам расходования бюджетных средств.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Основным отличием деятельности  Контрольно-счетной палаты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в 2019 году является выборочный контроль за своевременным исполнением доходных и расходных статей бюджета муниципального района по объемам, структуре и целевому назначению, а также контроль за расходованием средств, выделяемых поселениям из бюджета муниципального района, оценка обоснованности доходных и расходных статей проектов бюджета муниципального района, организация и осуществление контроля за законностью, рациональностью и эффективностью использования средств бюджета муниципального района, контроль за расходованием краевых финансовых ресурсов, поступающих в распоряжение муниципального района, проведение внешних проверок годовой отчетности главных администраторов бюджетных средств.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Действенный муниципальный контроль, являясь элементом муниципального финансового контроля,  повышает ответственность органов местного самоуправления за законностью и эффективностью управления бюджетными средствами и имуществом на муниципальном уровне. Это тем более важно, если учитывать, что от эффективности работы муниципальных контрольных органов зависит не только качество управления муниципальными ресурсами, но и социально-экономическое состояние, и развитие муниципальных образований.</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В отчетном 2019 году Контрольно-счетной палатой осуществлен  комплекс экспертно-аналитической и контрольной работы, предусмотренный годовым планом с учетом поручений Советов, Глав муниципального городских и сельских поселений, прокуратуры.  В ходе выполнения плана и поручений  в отчетном периоде сотрудниками КСП проведено 91 мероприятия, в том числе 11 контрольных и 80 экспертно-аналитических.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ab/>
        <w:t>- на отчет об исполнении бюджетов за 2018 год</w:t>
      </w:r>
      <w:r w:rsidRPr="00235F9F">
        <w:rPr>
          <w:rFonts w:ascii="Arial" w:hAnsi="Arial" w:cs="Arial"/>
          <w:sz w:val="20"/>
          <w:szCs w:val="20"/>
        </w:rPr>
        <w:tab/>
        <w:t xml:space="preserve"> </w:t>
      </w:r>
      <w:r w:rsidRPr="00235F9F">
        <w:rPr>
          <w:rFonts w:ascii="Arial" w:hAnsi="Arial" w:cs="Arial"/>
          <w:sz w:val="20"/>
          <w:szCs w:val="20"/>
        </w:rPr>
        <w:tab/>
        <w:t xml:space="preserve">                       18</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экспертное заключение по результатам внешней проверки годовой бюджетной отчетности                                                                                               17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-экспертные заключения по проектам решений о внесении изменений в бюджеты района,  города, с/пос. </w:t>
      </w:r>
      <w:r w:rsidRPr="00235F9F">
        <w:rPr>
          <w:rFonts w:ascii="Arial" w:hAnsi="Arial" w:cs="Arial"/>
          <w:sz w:val="20"/>
          <w:szCs w:val="20"/>
        </w:rPr>
        <w:tab/>
        <w:t xml:space="preserve">                                                                          27</w:t>
      </w:r>
    </w:p>
    <w:p w:rsidR="00235F9F" w:rsidRPr="00235F9F" w:rsidRDefault="00235F9F" w:rsidP="00235F9F">
      <w:pPr>
        <w:tabs>
          <w:tab w:val="left" w:pos="8520"/>
        </w:tabs>
        <w:ind w:right="-314"/>
        <w:jc w:val="both"/>
        <w:rPr>
          <w:rFonts w:ascii="Arial" w:hAnsi="Arial" w:cs="Arial"/>
          <w:sz w:val="20"/>
          <w:szCs w:val="20"/>
        </w:rPr>
      </w:pPr>
      <w:r w:rsidRPr="00235F9F">
        <w:rPr>
          <w:rFonts w:ascii="Arial" w:hAnsi="Arial" w:cs="Arial"/>
          <w:sz w:val="20"/>
          <w:szCs w:val="20"/>
        </w:rPr>
        <w:t>- экспертное заключение на проекты решения бюджета на 2019 год          18</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контрольно финансовые проверки города и района  в т.ч.                         11</w:t>
      </w:r>
    </w:p>
    <w:p w:rsidR="00235F9F" w:rsidRPr="00235F9F" w:rsidRDefault="00235F9F" w:rsidP="00235F9F">
      <w:pPr>
        <w:tabs>
          <w:tab w:val="left" w:pos="708"/>
          <w:tab w:val="left" w:pos="1416"/>
          <w:tab w:val="left" w:pos="2124"/>
          <w:tab w:val="left" w:pos="2832"/>
          <w:tab w:val="left" w:pos="3540"/>
          <w:tab w:val="left" w:pos="4248"/>
          <w:tab w:val="left" w:pos="4956"/>
          <w:tab w:val="left" w:pos="5664"/>
          <w:tab w:val="left" w:pos="6372"/>
          <w:tab w:val="left" w:pos="8430"/>
        </w:tabs>
        <w:ind w:right="-314"/>
        <w:jc w:val="both"/>
        <w:rPr>
          <w:rFonts w:ascii="Arial" w:hAnsi="Arial" w:cs="Arial"/>
          <w:sz w:val="20"/>
          <w:szCs w:val="20"/>
        </w:rPr>
      </w:pPr>
      <w:r w:rsidRPr="00235F9F">
        <w:rPr>
          <w:rFonts w:ascii="Arial" w:hAnsi="Arial" w:cs="Arial"/>
          <w:sz w:val="20"/>
          <w:szCs w:val="20"/>
        </w:rPr>
        <w:tab/>
        <w:t>- по запросу Главы муниципального района проведено</w:t>
      </w:r>
      <w:r w:rsidRPr="00235F9F">
        <w:rPr>
          <w:rFonts w:ascii="Arial" w:hAnsi="Arial" w:cs="Arial"/>
          <w:sz w:val="20"/>
          <w:szCs w:val="20"/>
        </w:rPr>
        <w:tab/>
      </w:r>
      <w:r w:rsidRPr="00235F9F">
        <w:rPr>
          <w:rFonts w:ascii="Arial" w:hAnsi="Arial" w:cs="Arial"/>
          <w:sz w:val="20"/>
          <w:szCs w:val="20"/>
        </w:rPr>
        <w:tab/>
        <w:t xml:space="preserve">               3</w:t>
      </w:r>
    </w:p>
    <w:p w:rsidR="00235F9F" w:rsidRPr="00235F9F" w:rsidRDefault="00235F9F" w:rsidP="00235F9F">
      <w:pPr>
        <w:tabs>
          <w:tab w:val="left" w:pos="8430"/>
        </w:tabs>
        <w:ind w:right="-314"/>
        <w:jc w:val="both"/>
        <w:rPr>
          <w:rFonts w:ascii="Arial" w:hAnsi="Arial" w:cs="Arial"/>
          <w:sz w:val="20"/>
          <w:szCs w:val="20"/>
        </w:rPr>
      </w:pPr>
      <w:r w:rsidRPr="00235F9F">
        <w:rPr>
          <w:rFonts w:ascii="Arial" w:hAnsi="Arial" w:cs="Arial"/>
          <w:sz w:val="20"/>
          <w:szCs w:val="20"/>
        </w:rPr>
        <w:t xml:space="preserve">         - по поручению депутатов городского поселения.</w:t>
      </w:r>
      <w:r w:rsidRPr="00235F9F">
        <w:rPr>
          <w:rFonts w:ascii="Arial" w:hAnsi="Arial" w:cs="Arial"/>
          <w:sz w:val="20"/>
          <w:szCs w:val="20"/>
        </w:rPr>
        <w:tab/>
        <w:t xml:space="preserve">                1</w:t>
      </w:r>
    </w:p>
    <w:p w:rsidR="00235F9F" w:rsidRPr="00235F9F" w:rsidRDefault="00235F9F" w:rsidP="00235F9F">
      <w:pPr>
        <w:tabs>
          <w:tab w:val="left" w:pos="8430"/>
        </w:tabs>
        <w:ind w:right="-314"/>
        <w:jc w:val="both"/>
        <w:rPr>
          <w:rFonts w:ascii="Arial" w:hAnsi="Arial" w:cs="Arial"/>
          <w:sz w:val="20"/>
          <w:szCs w:val="20"/>
        </w:rPr>
      </w:pPr>
      <w:r w:rsidRPr="00235F9F">
        <w:rPr>
          <w:rFonts w:ascii="Arial" w:hAnsi="Arial" w:cs="Arial"/>
          <w:sz w:val="20"/>
          <w:szCs w:val="20"/>
        </w:rPr>
        <w:t>- по поручению прокуратуры</w:t>
      </w:r>
      <w:r w:rsidRPr="00235F9F">
        <w:rPr>
          <w:rFonts w:ascii="Arial" w:hAnsi="Arial" w:cs="Arial"/>
          <w:sz w:val="20"/>
          <w:szCs w:val="20"/>
        </w:rPr>
        <w:tab/>
        <w:t xml:space="preserve">                 0</w:t>
      </w:r>
    </w:p>
    <w:p w:rsidR="00235F9F" w:rsidRPr="00235F9F" w:rsidRDefault="00235F9F" w:rsidP="00235F9F">
      <w:pPr>
        <w:tabs>
          <w:tab w:val="left" w:pos="8430"/>
        </w:tabs>
        <w:ind w:right="-314"/>
        <w:jc w:val="both"/>
        <w:rPr>
          <w:rFonts w:ascii="Arial" w:hAnsi="Arial" w:cs="Arial"/>
          <w:sz w:val="20"/>
          <w:szCs w:val="20"/>
        </w:rPr>
      </w:pPr>
      <w:r w:rsidRPr="00235F9F">
        <w:rPr>
          <w:rFonts w:ascii="Arial" w:hAnsi="Arial" w:cs="Arial"/>
          <w:sz w:val="20"/>
          <w:szCs w:val="20"/>
        </w:rPr>
        <w:t>- по обращению физических (юридических лиц)</w:t>
      </w:r>
      <w:r w:rsidRPr="00235F9F">
        <w:rPr>
          <w:rFonts w:ascii="Arial" w:hAnsi="Arial" w:cs="Arial"/>
          <w:sz w:val="20"/>
          <w:szCs w:val="20"/>
        </w:rPr>
        <w:tab/>
        <w:t xml:space="preserve">                2</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Проверками охвачено 228871,0 тыс. руб. или 15,6 % от общей суммы расходов бюджета за 2019 год, выявлено нарушений на сумму 31372 тыс. руб., из них: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- 0,0 т.р. нецелевое использование средств бюджета</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-15100,0 т.р. не эффективное использование бюджетных средств</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- 6029,0 т.р. нарушение по ведению бухгалтерского учета  и отчетности</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8989,0т.р. другие финансовые нарушения</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- 1254,0 т.р. выявлено нарушений установленного порядка управления и распоряжения имуществом</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lastRenderedPageBreak/>
        <w:t>-2533,0 т.р.  устранено финансовых нарушений</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-направлено  материалов в правоохранительные органы в количестве 3 шт.</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-количество возбужденных по материалам КСП уголовных дел 1 дел.</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-привлечено к дисциплинарной ответственности 12 человек.</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-направлено в органы местного самоуправления информационных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материалов</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представлений, предложений по результатам контрольных и экспертно-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аналитических мероприятий 11 шт.</w:t>
      </w:r>
    </w:p>
    <w:p w:rsidR="00235F9F" w:rsidRPr="00235F9F" w:rsidRDefault="00235F9F" w:rsidP="00235F9F">
      <w:pPr>
        <w:ind w:right="-314"/>
        <w:jc w:val="both"/>
        <w:rPr>
          <w:rFonts w:ascii="Arial" w:hAnsi="Arial" w:cs="Arial"/>
          <w:sz w:val="20"/>
          <w:szCs w:val="20"/>
        </w:rPr>
      </w:pPr>
    </w:p>
    <w:p w:rsidR="00235F9F" w:rsidRPr="00235F9F" w:rsidRDefault="00235F9F" w:rsidP="00235F9F">
      <w:pPr>
        <w:pStyle w:val="3"/>
        <w:spacing w:after="0"/>
        <w:ind w:right="-314"/>
        <w:jc w:val="center"/>
        <w:rPr>
          <w:rFonts w:ascii="Arial" w:hAnsi="Arial" w:cs="Arial"/>
          <w:sz w:val="20"/>
          <w:szCs w:val="20"/>
        </w:rPr>
      </w:pPr>
      <w:r w:rsidRPr="00235F9F">
        <w:rPr>
          <w:rFonts w:ascii="Arial" w:hAnsi="Arial" w:cs="Arial"/>
          <w:b/>
          <w:sz w:val="20"/>
          <w:szCs w:val="20"/>
        </w:rPr>
        <w:t>Проведены следующие контрольные мероприятия</w:t>
      </w:r>
      <w:r w:rsidRPr="00235F9F">
        <w:rPr>
          <w:rFonts w:ascii="Arial" w:hAnsi="Arial" w:cs="Arial"/>
          <w:sz w:val="20"/>
          <w:szCs w:val="20"/>
        </w:rPr>
        <w:t>:</w:t>
      </w:r>
    </w:p>
    <w:p w:rsidR="00235F9F" w:rsidRPr="00235F9F" w:rsidRDefault="00235F9F" w:rsidP="00235F9F">
      <w:pPr>
        <w:ind w:right="-314"/>
        <w:jc w:val="center"/>
        <w:rPr>
          <w:rFonts w:ascii="Arial" w:hAnsi="Arial" w:cs="Arial"/>
          <w:b/>
          <w:sz w:val="20"/>
          <w:szCs w:val="20"/>
        </w:rPr>
      </w:pPr>
      <w:r w:rsidRPr="00235F9F">
        <w:rPr>
          <w:rFonts w:ascii="Arial" w:hAnsi="Arial" w:cs="Arial"/>
          <w:b/>
          <w:sz w:val="20"/>
          <w:szCs w:val="20"/>
        </w:rPr>
        <w:t>1.</w:t>
      </w:r>
    </w:p>
    <w:p w:rsidR="00235F9F" w:rsidRPr="00235F9F" w:rsidRDefault="00235F9F" w:rsidP="00235F9F">
      <w:pPr>
        <w:ind w:right="-314"/>
        <w:jc w:val="center"/>
        <w:outlineLvl w:val="0"/>
        <w:rPr>
          <w:rFonts w:ascii="Arial" w:hAnsi="Arial" w:cs="Arial"/>
          <w:b/>
          <w:sz w:val="20"/>
          <w:szCs w:val="20"/>
        </w:rPr>
      </w:pPr>
      <w:r w:rsidRPr="00235F9F">
        <w:rPr>
          <w:rFonts w:ascii="Arial" w:hAnsi="Arial" w:cs="Arial"/>
          <w:b/>
          <w:sz w:val="20"/>
          <w:szCs w:val="20"/>
        </w:rPr>
        <w:t>А К Т</w:t>
      </w:r>
    </w:p>
    <w:p w:rsidR="00235F9F" w:rsidRPr="00235F9F" w:rsidRDefault="00235F9F" w:rsidP="00235F9F">
      <w:pPr>
        <w:ind w:right="-314"/>
        <w:jc w:val="center"/>
        <w:outlineLvl w:val="0"/>
        <w:rPr>
          <w:rFonts w:ascii="Arial" w:hAnsi="Arial" w:cs="Arial"/>
          <w:b/>
          <w:sz w:val="20"/>
          <w:szCs w:val="20"/>
        </w:rPr>
      </w:pPr>
      <w:r w:rsidRPr="00235F9F">
        <w:rPr>
          <w:rFonts w:ascii="Arial" w:hAnsi="Arial" w:cs="Arial"/>
          <w:b/>
          <w:sz w:val="20"/>
          <w:szCs w:val="20"/>
        </w:rPr>
        <w:t xml:space="preserve">по результатам контрольного мероприятия ревизии финансово-хозяйственной деятельности законности, результативности расходования бюджетных средств при исполнении бюджета за 2018 год в МДОУ «Детский сад «Солнышко»  п.г.т. Шерловая Гора. </w:t>
      </w:r>
    </w:p>
    <w:p w:rsidR="00235F9F" w:rsidRPr="00235F9F" w:rsidRDefault="00235F9F" w:rsidP="00235F9F">
      <w:pPr>
        <w:ind w:right="-314"/>
        <w:jc w:val="center"/>
        <w:outlineLvl w:val="0"/>
        <w:rPr>
          <w:rFonts w:ascii="Arial" w:hAnsi="Arial" w:cs="Arial"/>
          <w:b/>
          <w:sz w:val="20"/>
          <w:szCs w:val="20"/>
        </w:rPr>
      </w:pPr>
    </w:p>
    <w:p w:rsidR="00235F9F" w:rsidRPr="00235F9F" w:rsidRDefault="00235F9F" w:rsidP="00235F9F">
      <w:pPr>
        <w:pStyle w:val="20"/>
        <w:spacing w:line="240" w:lineRule="auto"/>
        <w:ind w:left="0" w:right="-314"/>
        <w:jc w:val="both"/>
        <w:rPr>
          <w:rFonts w:ascii="Arial" w:hAnsi="Arial" w:cs="Arial"/>
          <w:b/>
          <w:sz w:val="20"/>
          <w:szCs w:val="20"/>
        </w:rPr>
      </w:pPr>
      <w:r w:rsidRPr="00235F9F">
        <w:rPr>
          <w:rFonts w:ascii="Arial" w:hAnsi="Arial" w:cs="Arial"/>
          <w:b/>
          <w:sz w:val="20"/>
          <w:szCs w:val="20"/>
        </w:rPr>
        <w:t xml:space="preserve">     Выводы по результатам контрольного мероприятия:</w:t>
      </w:r>
    </w:p>
    <w:p w:rsidR="00235F9F" w:rsidRPr="00235F9F" w:rsidRDefault="00235F9F" w:rsidP="00235F9F">
      <w:pPr>
        <w:tabs>
          <w:tab w:val="left" w:pos="9639"/>
        </w:tabs>
        <w:ind w:right="-314"/>
        <w:jc w:val="both"/>
        <w:rPr>
          <w:rFonts w:ascii="Arial" w:hAnsi="Arial" w:cs="Arial"/>
          <w:sz w:val="20"/>
          <w:szCs w:val="20"/>
        </w:rPr>
      </w:pPr>
      <w:r w:rsidRPr="00235F9F">
        <w:rPr>
          <w:rFonts w:ascii="Arial" w:hAnsi="Arial" w:cs="Arial"/>
          <w:sz w:val="20"/>
          <w:szCs w:val="20"/>
        </w:rPr>
        <w:t xml:space="preserve">     1. Право первой ЭЦП за проверяемый период имели: заведующая МДОУ ДС «Солнышко» </w:t>
      </w:r>
      <w:proofErr w:type="spellStart"/>
      <w:r w:rsidRPr="00235F9F">
        <w:rPr>
          <w:rFonts w:ascii="Arial" w:hAnsi="Arial" w:cs="Arial"/>
          <w:sz w:val="20"/>
          <w:szCs w:val="20"/>
        </w:rPr>
        <w:t>Зарюта</w:t>
      </w:r>
      <w:proofErr w:type="spellEnd"/>
      <w:r w:rsidRPr="00235F9F">
        <w:rPr>
          <w:rFonts w:ascii="Arial" w:hAnsi="Arial" w:cs="Arial"/>
          <w:sz w:val="20"/>
          <w:szCs w:val="20"/>
        </w:rPr>
        <w:t xml:space="preserve"> И.Ю. Право второй ЭЦП   зам. руководителя учреждения отсутствует.</w:t>
      </w:r>
    </w:p>
    <w:p w:rsidR="00235F9F" w:rsidRPr="00235F9F" w:rsidRDefault="00235F9F" w:rsidP="00235F9F">
      <w:pPr>
        <w:tabs>
          <w:tab w:val="left" w:pos="9639"/>
        </w:tabs>
        <w:ind w:right="-314"/>
        <w:jc w:val="both"/>
        <w:rPr>
          <w:rFonts w:ascii="Arial" w:hAnsi="Arial" w:cs="Arial"/>
          <w:sz w:val="20"/>
          <w:szCs w:val="20"/>
        </w:rPr>
      </w:pPr>
      <w:r w:rsidRPr="00235F9F">
        <w:rPr>
          <w:rFonts w:ascii="Arial" w:hAnsi="Arial" w:cs="Arial"/>
          <w:sz w:val="20"/>
          <w:szCs w:val="20"/>
        </w:rPr>
        <w:t xml:space="preserve">    2. Смета расходов как казенного учреждения на проверку  представлена на 01.01.2018 года в сумме 10808,2 т.р. с нормативными расчетами,</w:t>
      </w:r>
      <w:r w:rsidRPr="00235F9F">
        <w:rPr>
          <w:rFonts w:ascii="Arial" w:hAnsi="Arial" w:cs="Arial"/>
          <w:color w:val="FF0000"/>
          <w:sz w:val="20"/>
          <w:szCs w:val="20"/>
        </w:rPr>
        <w:t xml:space="preserve"> </w:t>
      </w:r>
      <w:r w:rsidRPr="00235F9F">
        <w:rPr>
          <w:rFonts w:ascii="Arial" w:hAnsi="Arial" w:cs="Arial"/>
          <w:color w:val="000000"/>
          <w:sz w:val="20"/>
          <w:szCs w:val="20"/>
        </w:rPr>
        <w:t>что подтверждено</w:t>
      </w:r>
      <w:r w:rsidRPr="00235F9F">
        <w:rPr>
          <w:rFonts w:ascii="Arial" w:hAnsi="Arial" w:cs="Arial"/>
          <w:color w:val="FF0000"/>
          <w:sz w:val="20"/>
          <w:szCs w:val="20"/>
        </w:rPr>
        <w:t xml:space="preserve"> </w:t>
      </w:r>
      <w:r w:rsidRPr="00235F9F">
        <w:rPr>
          <w:rFonts w:ascii="Arial" w:hAnsi="Arial" w:cs="Arial"/>
          <w:sz w:val="20"/>
          <w:szCs w:val="20"/>
        </w:rPr>
        <w:t xml:space="preserve"> отчетом  об исполнении бюджета форма  0503127 на 01.01. 2019 года.</w:t>
      </w:r>
    </w:p>
    <w:p w:rsidR="00235F9F" w:rsidRPr="00235F9F" w:rsidRDefault="00235F9F" w:rsidP="00235F9F">
      <w:pPr>
        <w:pStyle w:val="20"/>
        <w:tabs>
          <w:tab w:val="left" w:pos="9639"/>
        </w:tabs>
        <w:spacing w:after="0" w:line="240" w:lineRule="auto"/>
        <w:ind w:left="0" w:right="-314"/>
        <w:jc w:val="both"/>
        <w:rPr>
          <w:rFonts w:ascii="Arial" w:hAnsi="Arial" w:cs="Arial"/>
          <w:sz w:val="20"/>
          <w:szCs w:val="20"/>
        </w:rPr>
      </w:pPr>
      <w:r w:rsidRPr="00235F9F">
        <w:rPr>
          <w:rFonts w:ascii="Arial" w:hAnsi="Arial" w:cs="Arial"/>
          <w:sz w:val="20"/>
          <w:szCs w:val="20"/>
        </w:rPr>
        <w:t xml:space="preserve">     3. Кредиторская задолженность  составила не выплату </w:t>
      </w:r>
      <w:proofErr w:type="spellStart"/>
      <w:r w:rsidRPr="00235F9F">
        <w:rPr>
          <w:rFonts w:ascii="Arial" w:hAnsi="Arial" w:cs="Arial"/>
          <w:sz w:val="20"/>
          <w:szCs w:val="20"/>
        </w:rPr>
        <w:t>з</w:t>
      </w:r>
      <w:proofErr w:type="spellEnd"/>
      <w:r w:rsidRPr="00235F9F">
        <w:rPr>
          <w:rFonts w:ascii="Arial" w:hAnsi="Arial" w:cs="Arial"/>
          <w:sz w:val="20"/>
          <w:szCs w:val="20"/>
        </w:rPr>
        <w:t>/платы и налогов за вторую половину декабря,   коммунальных услуг., за содержание здания, за медицинское обслуживание, отопление, охрана - тревожная кнопка, в сумме 1458,8 т.р.</w:t>
      </w:r>
    </w:p>
    <w:p w:rsidR="00235F9F" w:rsidRPr="00235F9F" w:rsidRDefault="00235F9F" w:rsidP="00235F9F">
      <w:pPr>
        <w:pStyle w:val="20"/>
        <w:tabs>
          <w:tab w:val="left" w:pos="9639"/>
        </w:tabs>
        <w:spacing w:after="0" w:line="240" w:lineRule="auto"/>
        <w:ind w:left="0" w:right="-314"/>
        <w:jc w:val="both"/>
        <w:rPr>
          <w:rFonts w:ascii="Arial" w:hAnsi="Arial" w:cs="Arial"/>
          <w:sz w:val="20"/>
          <w:szCs w:val="20"/>
        </w:rPr>
      </w:pPr>
      <w:r w:rsidRPr="00235F9F">
        <w:rPr>
          <w:rFonts w:ascii="Arial" w:hAnsi="Arial" w:cs="Arial"/>
          <w:sz w:val="20"/>
          <w:szCs w:val="20"/>
        </w:rPr>
        <w:t xml:space="preserve">     4. Проверка учета банковских операций  проведена выборочным порядком за период  2018 год  нарушений не установлено.</w:t>
      </w:r>
    </w:p>
    <w:p w:rsidR="00235F9F" w:rsidRPr="00235F9F" w:rsidRDefault="00235F9F" w:rsidP="00235F9F">
      <w:pPr>
        <w:tabs>
          <w:tab w:val="left" w:pos="9639"/>
        </w:tabs>
        <w:ind w:right="-314"/>
        <w:jc w:val="both"/>
        <w:rPr>
          <w:rFonts w:ascii="Arial" w:hAnsi="Arial" w:cs="Arial"/>
          <w:sz w:val="20"/>
          <w:szCs w:val="20"/>
        </w:rPr>
      </w:pPr>
      <w:r w:rsidRPr="00235F9F">
        <w:rPr>
          <w:rFonts w:ascii="Arial" w:hAnsi="Arial" w:cs="Arial"/>
          <w:sz w:val="20"/>
          <w:szCs w:val="20"/>
        </w:rPr>
        <w:t xml:space="preserve">   5. Нарушений по учету ведения кассовых операций в ходе проверки не установлено.</w:t>
      </w:r>
    </w:p>
    <w:p w:rsidR="00235F9F" w:rsidRPr="00235F9F" w:rsidRDefault="00235F9F" w:rsidP="00235F9F">
      <w:pPr>
        <w:tabs>
          <w:tab w:val="left" w:pos="9639"/>
        </w:tabs>
        <w:ind w:right="-314"/>
        <w:jc w:val="both"/>
        <w:rPr>
          <w:rFonts w:ascii="Arial" w:hAnsi="Arial" w:cs="Arial"/>
          <w:sz w:val="20"/>
          <w:szCs w:val="20"/>
        </w:rPr>
      </w:pPr>
      <w:r w:rsidRPr="00235F9F">
        <w:rPr>
          <w:rFonts w:ascii="Arial" w:hAnsi="Arial" w:cs="Arial"/>
          <w:sz w:val="20"/>
          <w:szCs w:val="20"/>
        </w:rPr>
        <w:t xml:space="preserve">    6. Нарушений по движению и расходованию бюджетных средств с использованием корпоративной карты не выявлено. </w:t>
      </w:r>
    </w:p>
    <w:p w:rsidR="00235F9F" w:rsidRPr="00235F9F" w:rsidRDefault="00235F9F" w:rsidP="00235F9F">
      <w:pPr>
        <w:pStyle w:val="20"/>
        <w:tabs>
          <w:tab w:val="left" w:pos="9639"/>
        </w:tabs>
        <w:spacing w:after="0" w:line="240" w:lineRule="auto"/>
        <w:ind w:left="0" w:right="-314"/>
        <w:jc w:val="both"/>
        <w:rPr>
          <w:rFonts w:ascii="Arial" w:hAnsi="Arial" w:cs="Arial"/>
          <w:sz w:val="20"/>
          <w:szCs w:val="20"/>
        </w:rPr>
      </w:pPr>
      <w:r w:rsidRPr="00235F9F">
        <w:rPr>
          <w:rFonts w:ascii="Arial" w:hAnsi="Arial" w:cs="Arial"/>
          <w:sz w:val="20"/>
          <w:szCs w:val="20"/>
        </w:rPr>
        <w:t xml:space="preserve">    7. Инвентаризация основных средств за 2018 год  произведена на основании приказа №28-ОД от 26.03.2018 года и в период проверки проведена инвентаризация основных средств и материальных запасов у материально ответственного лица  - заведующего АХЧ </w:t>
      </w:r>
      <w:proofErr w:type="spellStart"/>
      <w:r w:rsidRPr="00235F9F">
        <w:rPr>
          <w:rFonts w:ascii="Arial" w:hAnsi="Arial" w:cs="Arial"/>
          <w:sz w:val="20"/>
          <w:szCs w:val="20"/>
        </w:rPr>
        <w:t>Гурулевой</w:t>
      </w:r>
      <w:proofErr w:type="spellEnd"/>
      <w:r w:rsidRPr="00235F9F">
        <w:rPr>
          <w:rFonts w:ascii="Arial" w:hAnsi="Arial" w:cs="Arial"/>
          <w:sz w:val="20"/>
          <w:szCs w:val="20"/>
        </w:rPr>
        <w:t xml:space="preserve"> Т.В.,  недостач и излишков не выявлено. </w:t>
      </w:r>
    </w:p>
    <w:p w:rsidR="00235F9F" w:rsidRPr="00235F9F" w:rsidRDefault="00235F9F" w:rsidP="00235F9F">
      <w:pPr>
        <w:pStyle w:val="20"/>
        <w:tabs>
          <w:tab w:val="left" w:pos="9639"/>
        </w:tabs>
        <w:spacing w:after="0" w:line="240" w:lineRule="auto"/>
        <w:ind w:left="0" w:right="-314"/>
        <w:jc w:val="both"/>
        <w:rPr>
          <w:rFonts w:ascii="Arial" w:hAnsi="Arial" w:cs="Arial"/>
          <w:color w:val="FF0000"/>
          <w:sz w:val="20"/>
          <w:szCs w:val="20"/>
        </w:rPr>
      </w:pPr>
      <w:r w:rsidRPr="00235F9F">
        <w:rPr>
          <w:rFonts w:ascii="Arial" w:hAnsi="Arial" w:cs="Arial"/>
          <w:sz w:val="20"/>
          <w:szCs w:val="20"/>
        </w:rPr>
        <w:t xml:space="preserve">    8.</w:t>
      </w:r>
      <w:r w:rsidRPr="00235F9F">
        <w:rPr>
          <w:rFonts w:ascii="Arial" w:hAnsi="Arial" w:cs="Arial"/>
          <w:color w:val="000000"/>
          <w:sz w:val="20"/>
          <w:szCs w:val="20"/>
        </w:rPr>
        <w:t xml:space="preserve">  Аналитический учет материальных запасов осуществляется согласно п.119 инструкции №157н  в </w:t>
      </w:r>
      <w:proofErr w:type="spellStart"/>
      <w:r w:rsidRPr="00235F9F">
        <w:rPr>
          <w:rFonts w:ascii="Arial" w:hAnsi="Arial" w:cs="Arial"/>
          <w:color w:val="000000"/>
          <w:sz w:val="20"/>
          <w:szCs w:val="20"/>
        </w:rPr>
        <w:t>оборотно-сальдовой</w:t>
      </w:r>
      <w:proofErr w:type="spellEnd"/>
      <w:r w:rsidRPr="00235F9F">
        <w:rPr>
          <w:rFonts w:ascii="Arial" w:hAnsi="Arial" w:cs="Arial"/>
          <w:color w:val="000000"/>
          <w:sz w:val="20"/>
          <w:szCs w:val="20"/>
        </w:rPr>
        <w:t xml:space="preserve"> ведомости количественного суммового учета, а также учет ТМЦ ведется по группам, видам, наименованиям, сортам и количеству. </w:t>
      </w:r>
    </w:p>
    <w:p w:rsidR="00235F9F" w:rsidRPr="00235F9F" w:rsidRDefault="00235F9F" w:rsidP="00235F9F">
      <w:pPr>
        <w:pStyle w:val="20"/>
        <w:tabs>
          <w:tab w:val="left" w:pos="9639"/>
        </w:tabs>
        <w:spacing w:line="240" w:lineRule="auto"/>
        <w:ind w:left="0" w:right="-314"/>
        <w:jc w:val="both"/>
        <w:rPr>
          <w:rFonts w:ascii="Arial" w:hAnsi="Arial" w:cs="Arial"/>
          <w:sz w:val="20"/>
          <w:szCs w:val="20"/>
        </w:rPr>
      </w:pPr>
      <w:r w:rsidRPr="00235F9F">
        <w:rPr>
          <w:rFonts w:ascii="Arial" w:hAnsi="Arial" w:cs="Arial"/>
          <w:sz w:val="20"/>
          <w:szCs w:val="20"/>
        </w:rPr>
        <w:t xml:space="preserve">    9. Бухгалтерский учет</w:t>
      </w:r>
      <w:r w:rsidRPr="00235F9F">
        <w:rPr>
          <w:rFonts w:ascii="Arial" w:hAnsi="Arial" w:cs="Arial"/>
          <w:sz w:val="20"/>
          <w:szCs w:val="20"/>
          <w:u w:val="single"/>
        </w:rPr>
        <w:t xml:space="preserve"> </w:t>
      </w:r>
      <w:r w:rsidRPr="00235F9F">
        <w:rPr>
          <w:rFonts w:ascii="Arial" w:hAnsi="Arial" w:cs="Arial"/>
          <w:sz w:val="20"/>
          <w:szCs w:val="20"/>
        </w:rPr>
        <w:t>продуктов питания ведется в соответствии п.119 Приказа МФ РФ от 01.12.2010 года №157-н., где четко указано, что материально ответственные лица ведут учет материальных запасов в Книге</w:t>
      </w:r>
      <w:r w:rsidRPr="00235F9F">
        <w:rPr>
          <w:rFonts w:ascii="Arial" w:hAnsi="Arial" w:cs="Arial"/>
          <w:color w:val="FF0000"/>
          <w:sz w:val="20"/>
          <w:szCs w:val="20"/>
        </w:rPr>
        <w:t xml:space="preserve"> </w:t>
      </w:r>
      <w:r w:rsidRPr="00235F9F">
        <w:rPr>
          <w:rFonts w:ascii="Arial" w:hAnsi="Arial" w:cs="Arial"/>
          <w:sz w:val="20"/>
          <w:szCs w:val="20"/>
        </w:rPr>
        <w:t>(карточке) учета материальных ценностей по наименованиям, сортам и количеству.</w:t>
      </w:r>
    </w:p>
    <w:p w:rsidR="00235F9F" w:rsidRPr="00235F9F" w:rsidRDefault="00235F9F" w:rsidP="00235F9F">
      <w:pPr>
        <w:pStyle w:val="20"/>
        <w:tabs>
          <w:tab w:val="left" w:pos="9639"/>
        </w:tabs>
        <w:spacing w:after="0" w:line="240" w:lineRule="auto"/>
        <w:ind w:left="0" w:right="-314"/>
        <w:jc w:val="both"/>
        <w:rPr>
          <w:rFonts w:ascii="Arial" w:hAnsi="Arial" w:cs="Arial"/>
          <w:sz w:val="20"/>
          <w:szCs w:val="20"/>
        </w:rPr>
      </w:pPr>
      <w:r w:rsidRPr="00235F9F">
        <w:rPr>
          <w:rFonts w:ascii="Arial" w:hAnsi="Arial" w:cs="Arial"/>
          <w:sz w:val="20"/>
          <w:szCs w:val="20"/>
        </w:rPr>
        <w:t xml:space="preserve">   10. Поступление и списание продуктов питания подтверждается данными годовой бухгалтерской отчетности   за 2018 год  </w:t>
      </w:r>
      <w:proofErr w:type="spellStart"/>
      <w:r w:rsidRPr="00235F9F">
        <w:rPr>
          <w:rFonts w:ascii="Arial" w:hAnsi="Arial" w:cs="Arial"/>
          <w:sz w:val="20"/>
          <w:szCs w:val="20"/>
        </w:rPr>
        <w:t>оборотно-сальдовой</w:t>
      </w:r>
      <w:proofErr w:type="spellEnd"/>
      <w:r w:rsidRPr="00235F9F">
        <w:rPr>
          <w:rFonts w:ascii="Arial" w:hAnsi="Arial" w:cs="Arial"/>
          <w:sz w:val="20"/>
          <w:szCs w:val="20"/>
        </w:rPr>
        <w:t xml:space="preserve"> ведомостью,  проведенными инвентаризациями, в результате которых выявлены недостачи  на сумму 6,9 т.р. и излишки в сумме 1,0 т.р. о чем свидетельствуют инвентаризационные описи, недостача внесена на счет, излишки оприходованы. </w:t>
      </w:r>
    </w:p>
    <w:p w:rsidR="00235F9F" w:rsidRPr="00235F9F" w:rsidRDefault="00235F9F" w:rsidP="00235F9F">
      <w:pPr>
        <w:pStyle w:val="20"/>
        <w:tabs>
          <w:tab w:val="left" w:pos="9639"/>
        </w:tabs>
        <w:spacing w:after="0" w:line="240" w:lineRule="auto"/>
        <w:ind w:left="0" w:right="-314"/>
        <w:jc w:val="both"/>
        <w:rPr>
          <w:rFonts w:ascii="Arial" w:hAnsi="Arial" w:cs="Arial"/>
          <w:sz w:val="20"/>
          <w:szCs w:val="20"/>
        </w:rPr>
      </w:pPr>
      <w:r w:rsidRPr="00235F9F">
        <w:rPr>
          <w:rFonts w:ascii="Arial" w:hAnsi="Arial" w:cs="Arial"/>
          <w:sz w:val="20"/>
          <w:szCs w:val="20"/>
        </w:rPr>
        <w:t xml:space="preserve">     11.В результате проверки питания выборочно нормы списания продуктов  соответствуют технологическим картам. </w:t>
      </w:r>
    </w:p>
    <w:p w:rsidR="00235F9F" w:rsidRPr="00235F9F" w:rsidRDefault="00235F9F" w:rsidP="00235F9F">
      <w:pPr>
        <w:pStyle w:val="20"/>
        <w:tabs>
          <w:tab w:val="left" w:pos="9639"/>
        </w:tabs>
        <w:spacing w:after="0" w:line="240" w:lineRule="auto"/>
        <w:ind w:left="0" w:right="-314"/>
        <w:jc w:val="both"/>
        <w:rPr>
          <w:rFonts w:ascii="Arial" w:hAnsi="Arial" w:cs="Arial"/>
          <w:b/>
          <w:sz w:val="20"/>
          <w:szCs w:val="20"/>
        </w:rPr>
      </w:pPr>
      <w:r w:rsidRPr="00235F9F">
        <w:rPr>
          <w:rFonts w:ascii="Arial" w:hAnsi="Arial" w:cs="Arial"/>
          <w:sz w:val="20"/>
          <w:szCs w:val="20"/>
        </w:rPr>
        <w:t xml:space="preserve">     12. Контроль за нормой питания со стороны должностных лиц, в чьи полномочия входит осуществление контроля, проводится  на должном уровне.</w:t>
      </w:r>
    </w:p>
    <w:p w:rsidR="00235F9F" w:rsidRPr="00235F9F" w:rsidRDefault="00235F9F" w:rsidP="00235F9F">
      <w:pPr>
        <w:pStyle w:val="20"/>
        <w:tabs>
          <w:tab w:val="left" w:pos="9639"/>
        </w:tabs>
        <w:spacing w:after="0" w:line="240" w:lineRule="auto"/>
        <w:ind w:left="0" w:right="-314"/>
        <w:jc w:val="both"/>
        <w:rPr>
          <w:rFonts w:ascii="Arial" w:hAnsi="Arial" w:cs="Arial"/>
          <w:sz w:val="20"/>
          <w:szCs w:val="20"/>
        </w:rPr>
      </w:pPr>
      <w:r w:rsidRPr="00235F9F">
        <w:rPr>
          <w:rFonts w:ascii="Arial" w:hAnsi="Arial" w:cs="Arial"/>
          <w:color w:val="FF0000"/>
          <w:sz w:val="20"/>
          <w:szCs w:val="20"/>
        </w:rPr>
        <w:t xml:space="preserve">     </w:t>
      </w:r>
      <w:r w:rsidRPr="00235F9F">
        <w:rPr>
          <w:rFonts w:ascii="Arial" w:hAnsi="Arial" w:cs="Arial"/>
          <w:sz w:val="20"/>
          <w:szCs w:val="20"/>
        </w:rPr>
        <w:t>13.</w:t>
      </w:r>
      <w:r w:rsidRPr="00235F9F">
        <w:rPr>
          <w:rFonts w:ascii="Arial" w:hAnsi="Arial" w:cs="Arial"/>
          <w:b/>
          <w:sz w:val="20"/>
          <w:szCs w:val="20"/>
        </w:rPr>
        <w:t xml:space="preserve"> </w:t>
      </w:r>
      <w:r w:rsidRPr="00235F9F">
        <w:rPr>
          <w:rFonts w:ascii="Arial" w:hAnsi="Arial" w:cs="Arial"/>
          <w:sz w:val="20"/>
          <w:szCs w:val="20"/>
        </w:rPr>
        <w:t>Фактически за проверяемый период 2018 года фактическая норма питания составила:</w:t>
      </w:r>
    </w:p>
    <w:p w:rsidR="00235F9F" w:rsidRPr="00235F9F" w:rsidRDefault="00235F9F" w:rsidP="00235F9F">
      <w:pPr>
        <w:pStyle w:val="20"/>
        <w:tabs>
          <w:tab w:val="left" w:pos="9639"/>
        </w:tabs>
        <w:spacing w:after="0" w:line="240" w:lineRule="auto"/>
        <w:ind w:left="0" w:right="-314"/>
        <w:jc w:val="both"/>
        <w:rPr>
          <w:rFonts w:ascii="Arial" w:hAnsi="Arial" w:cs="Arial"/>
          <w:sz w:val="20"/>
          <w:szCs w:val="20"/>
        </w:rPr>
      </w:pPr>
      <w:r w:rsidRPr="00235F9F">
        <w:rPr>
          <w:rFonts w:ascii="Arial" w:hAnsi="Arial" w:cs="Arial"/>
          <w:sz w:val="20"/>
          <w:szCs w:val="20"/>
        </w:rPr>
        <w:t>- для детей свыше 3 лет в сумме 108,51 рублей</w:t>
      </w:r>
    </w:p>
    <w:p w:rsidR="00235F9F" w:rsidRPr="00235F9F" w:rsidRDefault="00235F9F" w:rsidP="00235F9F">
      <w:pPr>
        <w:pStyle w:val="20"/>
        <w:tabs>
          <w:tab w:val="left" w:pos="9639"/>
        </w:tabs>
        <w:spacing w:after="0" w:line="240" w:lineRule="auto"/>
        <w:ind w:left="0" w:right="-314"/>
        <w:jc w:val="both"/>
        <w:rPr>
          <w:rFonts w:ascii="Arial" w:hAnsi="Arial" w:cs="Arial"/>
          <w:sz w:val="20"/>
          <w:szCs w:val="20"/>
        </w:rPr>
      </w:pPr>
      <w:r w:rsidRPr="00235F9F">
        <w:rPr>
          <w:rFonts w:ascii="Arial" w:hAnsi="Arial" w:cs="Arial"/>
          <w:sz w:val="20"/>
          <w:szCs w:val="20"/>
        </w:rPr>
        <w:t>- для детей до 3 лет в сумме 98,29 рублей</w:t>
      </w:r>
    </w:p>
    <w:p w:rsidR="00235F9F" w:rsidRPr="00235F9F" w:rsidRDefault="00235F9F" w:rsidP="00235F9F">
      <w:pPr>
        <w:pStyle w:val="20"/>
        <w:spacing w:line="240" w:lineRule="auto"/>
        <w:ind w:left="0" w:right="-314"/>
        <w:jc w:val="both"/>
        <w:rPr>
          <w:rFonts w:ascii="Arial" w:hAnsi="Arial" w:cs="Arial"/>
          <w:sz w:val="20"/>
          <w:szCs w:val="20"/>
        </w:rPr>
      </w:pPr>
      <w:r w:rsidRPr="00235F9F">
        <w:rPr>
          <w:rFonts w:ascii="Arial" w:hAnsi="Arial" w:cs="Arial"/>
          <w:sz w:val="20"/>
          <w:szCs w:val="20"/>
        </w:rPr>
        <w:t xml:space="preserve">из чего следует вывод, что родительская плата установленная одинаково для до 3 лет и свыше 3 лет за 1 ребенка в сумме 110 рублей за минусом 10% на </w:t>
      </w:r>
      <w:proofErr w:type="spellStart"/>
      <w:r w:rsidRPr="00235F9F">
        <w:rPr>
          <w:rFonts w:ascii="Arial" w:hAnsi="Arial" w:cs="Arial"/>
          <w:sz w:val="20"/>
          <w:szCs w:val="20"/>
        </w:rPr>
        <w:t>х</w:t>
      </w:r>
      <w:proofErr w:type="spellEnd"/>
      <w:r w:rsidRPr="00235F9F">
        <w:rPr>
          <w:rFonts w:ascii="Arial" w:hAnsi="Arial" w:cs="Arial"/>
          <w:sz w:val="20"/>
          <w:szCs w:val="20"/>
        </w:rPr>
        <w:t xml:space="preserve">/нужды, т.е. 99,0 рублей, что не соответствует раздельному  меню для ясельной группы и старшей группы за счет родительской платы с ясельной группы производится доплата за детей в старшей группе, что четко видно по итогам за 2018 года, где размер питания в старшей группе составил 108,51 рублей или за счет младшей группы выше в сумме на 9,51 рублей, а младшая группа 98,29 руб. или  недокормлена в сумме на 0,71 рублей, а заплатили родительской платы одинаково 110 руб. за минусом 10% на хозяйственные </w:t>
      </w:r>
      <w:r w:rsidRPr="00235F9F">
        <w:rPr>
          <w:rFonts w:ascii="Arial" w:hAnsi="Arial" w:cs="Arial"/>
          <w:b/>
          <w:sz w:val="20"/>
          <w:szCs w:val="20"/>
        </w:rPr>
        <w:t xml:space="preserve"> </w:t>
      </w:r>
      <w:r w:rsidRPr="00235F9F">
        <w:rPr>
          <w:rFonts w:ascii="Arial" w:hAnsi="Arial" w:cs="Arial"/>
          <w:sz w:val="20"/>
          <w:szCs w:val="20"/>
        </w:rPr>
        <w:t>нужды,</w:t>
      </w:r>
      <w:r w:rsidRPr="00235F9F">
        <w:rPr>
          <w:rFonts w:ascii="Arial" w:hAnsi="Arial" w:cs="Arial"/>
          <w:b/>
          <w:sz w:val="20"/>
          <w:szCs w:val="20"/>
        </w:rPr>
        <w:t xml:space="preserve"> </w:t>
      </w:r>
      <w:r w:rsidRPr="00235F9F">
        <w:rPr>
          <w:rFonts w:ascii="Arial" w:hAnsi="Arial" w:cs="Arial"/>
          <w:sz w:val="20"/>
          <w:szCs w:val="20"/>
        </w:rPr>
        <w:t>из чего следует, что пересмотренное постановление АМР БР  от 19.12.2017 года  №675 не предусматривает размер родительской платы в зависимости от возрастных групп. в связи с раздельным меню.</w:t>
      </w:r>
    </w:p>
    <w:p w:rsidR="00235F9F" w:rsidRPr="00235F9F" w:rsidRDefault="00235F9F" w:rsidP="00235F9F">
      <w:pPr>
        <w:pStyle w:val="20"/>
        <w:spacing w:line="240" w:lineRule="auto"/>
        <w:ind w:left="0" w:right="-314"/>
        <w:jc w:val="both"/>
        <w:rPr>
          <w:rFonts w:ascii="Arial" w:hAnsi="Arial" w:cs="Arial"/>
          <w:b/>
          <w:sz w:val="20"/>
          <w:szCs w:val="20"/>
        </w:rPr>
      </w:pPr>
      <w:r w:rsidRPr="00235F9F">
        <w:rPr>
          <w:rFonts w:ascii="Arial" w:hAnsi="Arial" w:cs="Arial"/>
          <w:color w:val="FF0000"/>
          <w:sz w:val="20"/>
          <w:szCs w:val="20"/>
        </w:rPr>
        <w:t xml:space="preserve">     </w:t>
      </w:r>
      <w:r w:rsidRPr="00235F9F">
        <w:rPr>
          <w:rFonts w:ascii="Arial" w:hAnsi="Arial" w:cs="Arial"/>
          <w:sz w:val="20"/>
          <w:szCs w:val="20"/>
        </w:rPr>
        <w:t xml:space="preserve">14. В ходе проверки установлено, что  детей недокармливают по норме </w:t>
      </w:r>
      <w:proofErr w:type="spellStart"/>
      <w:r w:rsidRPr="00235F9F">
        <w:rPr>
          <w:rFonts w:ascii="Arial" w:hAnsi="Arial" w:cs="Arial"/>
          <w:sz w:val="20"/>
          <w:szCs w:val="20"/>
        </w:rPr>
        <w:t>СанПиН</w:t>
      </w:r>
      <w:proofErr w:type="spellEnd"/>
      <w:r w:rsidRPr="00235F9F">
        <w:rPr>
          <w:rFonts w:ascii="Arial" w:hAnsi="Arial" w:cs="Arial"/>
          <w:sz w:val="20"/>
          <w:szCs w:val="20"/>
        </w:rPr>
        <w:t xml:space="preserve"> </w:t>
      </w:r>
      <w:r w:rsidRPr="00235F9F">
        <w:rPr>
          <w:rFonts w:ascii="Arial" w:hAnsi="Arial" w:cs="Arial"/>
          <w:sz w:val="20"/>
          <w:szCs w:val="20"/>
          <w:u w:val="single"/>
        </w:rPr>
        <w:t>2.4.1.3049-13 на 1 ребенка</w:t>
      </w:r>
      <w:r w:rsidRPr="00235F9F">
        <w:rPr>
          <w:rFonts w:ascii="Arial" w:hAnsi="Arial" w:cs="Arial"/>
          <w:b/>
          <w:sz w:val="20"/>
          <w:szCs w:val="20"/>
          <w:u w:val="single"/>
        </w:rPr>
        <w:t>,</w:t>
      </w:r>
      <w:r w:rsidRPr="00235F9F">
        <w:rPr>
          <w:rFonts w:ascii="Arial" w:hAnsi="Arial" w:cs="Arial"/>
          <w:b/>
          <w:sz w:val="20"/>
          <w:szCs w:val="20"/>
        </w:rPr>
        <w:t xml:space="preserve"> </w:t>
      </w:r>
    </w:p>
    <w:p w:rsidR="00235F9F" w:rsidRPr="00235F9F" w:rsidRDefault="00235F9F" w:rsidP="00235F9F">
      <w:pPr>
        <w:pStyle w:val="20"/>
        <w:numPr>
          <w:ilvl w:val="0"/>
          <w:numId w:val="29"/>
        </w:numPr>
        <w:spacing w:after="0" w:line="240" w:lineRule="auto"/>
        <w:ind w:left="0" w:right="-314" w:firstLine="0"/>
        <w:jc w:val="both"/>
        <w:rPr>
          <w:rFonts w:ascii="Arial" w:hAnsi="Arial" w:cs="Arial"/>
          <w:sz w:val="20"/>
          <w:szCs w:val="20"/>
        </w:rPr>
      </w:pPr>
      <w:r w:rsidRPr="00235F9F">
        <w:rPr>
          <w:rFonts w:ascii="Arial" w:hAnsi="Arial" w:cs="Arial"/>
          <w:sz w:val="20"/>
          <w:szCs w:val="20"/>
        </w:rPr>
        <w:lastRenderedPageBreak/>
        <w:t xml:space="preserve">ясельная группа   норма 138,73    факт. 98,29 руб. или 70,8 % от нормы или недокорм по норме составляет 40,44 руб.  </w:t>
      </w:r>
    </w:p>
    <w:p w:rsidR="00235F9F" w:rsidRPr="00235F9F" w:rsidRDefault="00235F9F" w:rsidP="00235F9F">
      <w:pPr>
        <w:pStyle w:val="20"/>
        <w:numPr>
          <w:ilvl w:val="0"/>
          <w:numId w:val="29"/>
        </w:numPr>
        <w:spacing w:after="0" w:line="240" w:lineRule="auto"/>
        <w:ind w:left="0" w:right="-314" w:firstLine="0"/>
        <w:jc w:val="both"/>
        <w:rPr>
          <w:rFonts w:ascii="Arial" w:hAnsi="Arial" w:cs="Arial"/>
          <w:sz w:val="20"/>
          <w:szCs w:val="20"/>
        </w:rPr>
      </w:pPr>
      <w:r w:rsidRPr="00235F9F">
        <w:rPr>
          <w:rFonts w:ascii="Arial" w:hAnsi="Arial" w:cs="Arial"/>
          <w:sz w:val="20"/>
          <w:szCs w:val="20"/>
        </w:rPr>
        <w:t xml:space="preserve">старшая группа         норма 168,13 руб.   факт 108,51 руб. или 64,5% от нормы недокорм по норме составляет 59,62 руб.  </w:t>
      </w:r>
    </w:p>
    <w:p w:rsidR="00235F9F" w:rsidRPr="00235F9F" w:rsidRDefault="00235F9F" w:rsidP="00235F9F">
      <w:pPr>
        <w:pStyle w:val="20"/>
        <w:spacing w:after="0" w:line="240" w:lineRule="auto"/>
        <w:ind w:left="0" w:right="-314"/>
        <w:jc w:val="both"/>
        <w:rPr>
          <w:rFonts w:ascii="Arial" w:hAnsi="Arial" w:cs="Arial"/>
          <w:color w:val="FF0000"/>
          <w:sz w:val="20"/>
          <w:szCs w:val="20"/>
        </w:rPr>
      </w:pPr>
      <w:r w:rsidRPr="00235F9F">
        <w:rPr>
          <w:rFonts w:ascii="Arial" w:hAnsi="Arial" w:cs="Arial"/>
          <w:color w:val="FF0000"/>
          <w:sz w:val="20"/>
          <w:szCs w:val="20"/>
        </w:rPr>
        <w:t xml:space="preserve">    </w:t>
      </w:r>
      <w:r w:rsidRPr="00235F9F">
        <w:rPr>
          <w:rFonts w:ascii="Arial" w:hAnsi="Arial" w:cs="Arial"/>
          <w:sz w:val="20"/>
          <w:szCs w:val="20"/>
        </w:rPr>
        <w:t>15.</w:t>
      </w:r>
      <w:r w:rsidRPr="00235F9F">
        <w:rPr>
          <w:rFonts w:ascii="Arial" w:hAnsi="Arial" w:cs="Arial"/>
          <w:b/>
          <w:sz w:val="20"/>
          <w:szCs w:val="20"/>
        </w:rPr>
        <w:t xml:space="preserve"> </w:t>
      </w:r>
      <w:r w:rsidRPr="00235F9F">
        <w:rPr>
          <w:rFonts w:ascii="Arial" w:hAnsi="Arial" w:cs="Arial"/>
          <w:sz w:val="20"/>
          <w:szCs w:val="20"/>
        </w:rPr>
        <w:t>Предоставленный анализ питания на проверку недостоверный и не отражает по факту всей действительности питания детей, рассчитан просто для галочки, а не для анализа, фактический расход не соответствует первоначальным учетным данным по учету продуктов питания из этого следует вывод, что контроль со стороны экономической службы, отсутствует и не исполняются установленные должностные обязанности определенных должностных лиц,</w:t>
      </w:r>
      <w:r w:rsidRPr="00235F9F">
        <w:rPr>
          <w:rFonts w:ascii="Arial" w:hAnsi="Arial" w:cs="Arial"/>
          <w:sz w:val="20"/>
          <w:szCs w:val="20"/>
          <w:u w:val="single"/>
        </w:rPr>
        <w:t xml:space="preserve"> </w:t>
      </w:r>
      <w:r w:rsidRPr="00235F9F">
        <w:rPr>
          <w:rFonts w:ascii="Arial" w:hAnsi="Arial" w:cs="Arial"/>
          <w:sz w:val="20"/>
          <w:szCs w:val="20"/>
        </w:rPr>
        <w:t>данное нарушение носит системный характер в образовании,  что подтверждено всеми актами проверок дошкольных учреждений</w:t>
      </w:r>
      <w:r w:rsidRPr="00235F9F">
        <w:rPr>
          <w:rFonts w:ascii="Arial" w:hAnsi="Arial" w:cs="Arial"/>
          <w:color w:val="FF0000"/>
          <w:sz w:val="20"/>
          <w:szCs w:val="20"/>
        </w:rPr>
        <w:t xml:space="preserve">.  </w:t>
      </w:r>
    </w:p>
    <w:p w:rsidR="00235F9F" w:rsidRPr="00235F9F" w:rsidRDefault="00235F9F" w:rsidP="00235F9F">
      <w:pPr>
        <w:ind w:right="-314"/>
        <w:jc w:val="both"/>
        <w:rPr>
          <w:rFonts w:ascii="Arial" w:hAnsi="Arial" w:cs="Arial"/>
          <w:color w:val="FF0000"/>
          <w:sz w:val="20"/>
          <w:szCs w:val="20"/>
        </w:rPr>
      </w:pPr>
      <w:r w:rsidRPr="00235F9F">
        <w:rPr>
          <w:rFonts w:ascii="Arial" w:hAnsi="Arial" w:cs="Arial"/>
          <w:color w:val="FF0000"/>
          <w:sz w:val="20"/>
          <w:szCs w:val="20"/>
        </w:rPr>
        <w:t xml:space="preserve">         </w:t>
      </w:r>
      <w:r w:rsidRPr="00235F9F">
        <w:rPr>
          <w:rFonts w:ascii="Arial" w:hAnsi="Arial" w:cs="Arial"/>
          <w:sz w:val="20"/>
          <w:szCs w:val="20"/>
        </w:rPr>
        <w:t>16. При проверке правильности расчетов с подотчетными лицами за 2018 года нарушений не установлено</w:t>
      </w:r>
      <w:r w:rsidRPr="00235F9F">
        <w:rPr>
          <w:rFonts w:ascii="Arial" w:hAnsi="Arial" w:cs="Arial"/>
          <w:color w:val="FF0000"/>
          <w:sz w:val="20"/>
          <w:szCs w:val="20"/>
        </w:rPr>
        <w:t xml:space="preserve">. </w:t>
      </w:r>
    </w:p>
    <w:p w:rsidR="00235F9F" w:rsidRPr="00235F9F" w:rsidRDefault="00235F9F" w:rsidP="00235F9F">
      <w:pPr>
        <w:pStyle w:val="20"/>
        <w:spacing w:after="0" w:line="240" w:lineRule="auto"/>
        <w:ind w:left="0" w:right="-314"/>
        <w:jc w:val="both"/>
        <w:rPr>
          <w:rFonts w:ascii="Arial" w:hAnsi="Arial" w:cs="Arial"/>
          <w:sz w:val="20"/>
          <w:szCs w:val="20"/>
        </w:rPr>
      </w:pPr>
      <w:r w:rsidRPr="00235F9F">
        <w:rPr>
          <w:rFonts w:ascii="Arial" w:hAnsi="Arial" w:cs="Arial"/>
          <w:color w:val="FF0000"/>
          <w:sz w:val="20"/>
          <w:szCs w:val="20"/>
        </w:rPr>
        <w:t xml:space="preserve">    </w:t>
      </w:r>
      <w:r w:rsidRPr="00235F9F">
        <w:rPr>
          <w:rFonts w:ascii="Arial" w:hAnsi="Arial" w:cs="Arial"/>
          <w:sz w:val="20"/>
          <w:szCs w:val="20"/>
        </w:rPr>
        <w:t>17. Проведена проверка правильности начисления заработной платы за 2018 год сотрудников в результате которой нарушений не установлено.</w:t>
      </w:r>
    </w:p>
    <w:p w:rsidR="00235F9F" w:rsidRPr="00235F9F" w:rsidRDefault="00235F9F" w:rsidP="00235F9F">
      <w:pPr>
        <w:pStyle w:val="20"/>
        <w:spacing w:after="0" w:line="240" w:lineRule="auto"/>
        <w:ind w:left="0" w:right="-314"/>
        <w:jc w:val="both"/>
        <w:rPr>
          <w:rFonts w:ascii="Arial" w:hAnsi="Arial" w:cs="Arial"/>
          <w:sz w:val="20"/>
          <w:szCs w:val="20"/>
        </w:rPr>
      </w:pPr>
      <w:r w:rsidRPr="00235F9F">
        <w:rPr>
          <w:rFonts w:ascii="Arial" w:hAnsi="Arial" w:cs="Arial"/>
          <w:color w:val="FF0000"/>
          <w:sz w:val="20"/>
          <w:szCs w:val="20"/>
        </w:rPr>
        <w:t xml:space="preserve">    </w:t>
      </w:r>
      <w:r w:rsidRPr="00235F9F">
        <w:rPr>
          <w:rFonts w:ascii="Arial" w:hAnsi="Arial" w:cs="Arial"/>
          <w:sz w:val="20"/>
          <w:szCs w:val="20"/>
        </w:rPr>
        <w:t>18.</w:t>
      </w:r>
      <w:r w:rsidRPr="00235F9F">
        <w:rPr>
          <w:rFonts w:ascii="Arial" w:hAnsi="Arial" w:cs="Arial"/>
          <w:color w:val="FF0000"/>
          <w:sz w:val="20"/>
          <w:szCs w:val="20"/>
        </w:rPr>
        <w:t xml:space="preserve"> </w:t>
      </w:r>
      <w:r w:rsidRPr="00235F9F">
        <w:rPr>
          <w:rFonts w:ascii="Arial" w:hAnsi="Arial" w:cs="Arial"/>
          <w:sz w:val="20"/>
          <w:szCs w:val="20"/>
        </w:rPr>
        <w:t>В ходе проверки установлено, что выплата премиальных педагогическим работникам за год составили в сумме 441,7 т.р. согласно критериям оценки деятельности работников для установления премирующих выплат,  данные критерии по которым были премированы воспитатели не отражают реальной картины достижения определенных показателей воспитателями, за которые нужно выплачивать премии, а премии были выплачены за:</w:t>
      </w:r>
    </w:p>
    <w:p w:rsidR="00235F9F" w:rsidRPr="00235F9F" w:rsidRDefault="00235F9F" w:rsidP="00235F9F">
      <w:pPr>
        <w:pStyle w:val="20"/>
        <w:spacing w:line="240" w:lineRule="auto"/>
        <w:ind w:left="0" w:right="-314"/>
        <w:jc w:val="both"/>
        <w:rPr>
          <w:rFonts w:ascii="Arial" w:hAnsi="Arial" w:cs="Arial"/>
          <w:sz w:val="20"/>
          <w:szCs w:val="20"/>
        </w:rPr>
      </w:pPr>
      <w:r w:rsidRPr="00235F9F">
        <w:rPr>
          <w:rFonts w:ascii="Arial" w:hAnsi="Arial" w:cs="Arial"/>
          <w:sz w:val="20"/>
          <w:szCs w:val="20"/>
        </w:rPr>
        <w:t>-отсутствие больничных листов</w:t>
      </w:r>
    </w:p>
    <w:p w:rsidR="00235F9F" w:rsidRPr="00235F9F" w:rsidRDefault="00235F9F" w:rsidP="00235F9F">
      <w:pPr>
        <w:pStyle w:val="20"/>
        <w:spacing w:line="240" w:lineRule="auto"/>
        <w:ind w:left="0" w:right="-314"/>
        <w:jc w:val="both"/>
        <w:rPr>
          <w:rFonts w:ascii="Arial" w:hAnsi="Arial" w:cs="Arial"/>
          <w:sz w:val="20"/>
          <w:szCs w:val="20"/>
        </w:rPr>
      </w:pPr>
      <w:r w:rsidRPr="00235F9F">
        <w:rPr>
          <w:rFonts w:ascii="Arial" w:hAnsi="Arial" w:cs="Arial"/>
          <w:sz w:val="20"/>
          <w:szCs w:val="20"/>
        </w:rPr>
        <w:t>-за отсутствие жалоб родителей</w:t>
      </w:r>
    </w:p>
    <w:p w:rsidR="00235F9F" w:rsidRPr="00235F9F" w:rsidRDefault="00235F9F" w:rsidP="00235F9F">
      <w:pPr>
        <w:pStyle w:val="20"/>
        <w:spacing w:line="240" w:lineRule="auto"/>
        <w:ind w:left="0" w:right="-314"/>
        <w:jc w:val="both"/>
        <w:rPr>
          <w:rFonts w:ascii="Arial" w:hAnsi="Arial" w:cs="Arial"/>
          <w:sz w:val="20"/>
          <w:szCs w:val="20"/>
        </w:rPr>
      </w:pPr>
      <w:r w:rsidRPr="00235F9F">
        <w:rPr>
          <w:rFonts w:ascii="Arial" w:hAnsi="Arial" w:cs="Arial"/>
          <w:sz w:val="20"/>
          <w:szCs w:val="20"/>
        </w:rPr>
        <w:t>-за отсутствие конфликтных ситуаций</w:t>
      </w:r>
    </w:p>
    <w:p w:rsidR="00235F9F" w:rsidRPr="00235F9F" w:rsidRDefault="00235F9F" w:rsidP="00235F9F">
      <w:pPr>
        <w:pStyle w:val="20"/>
        <w:spacing w:line="240" w:lineRule="auto"/>
        <w:ind w:left="0" w:right="-314"/>
        <w:jc w:val="both"/>
        <w:rPr>
          <w:rFonts w:ascii="Arial" w:hAnsi="Arial" w:cs="Arial"/>
          <w:sz w:val="20"/>
          <w:szCs w:val="20"/>
        </w:rPr>
      </w:pPr>
      <w:r w:rsidRPr="00235F9F">
        <w:rPr>
          <w:rFonts w:ascii="Arial" w:hAnsi="Arial" w:cs="Arial"/>
          <w:b/>
          <w:sz w:val="20"/>
          <w:szCs w:val="20"/>
        </w:rPr>
        <w:t>-</w:t>
      </w:r>
      <w:r w:rsidRPr="00235F9F">
        <w:rPr>
          <w:rFonts w:ascii="Arial" w:hAnsi="Arial" w:cs="Arial"/>
          <w:sz w:val="20"/>
          <w:szCs w:val="20"/>
        </w:rPr>
        <w:t>за действующие КПК</w:t>
      </w:r>
    </w:p>
    <w:p w:rsidR="00235F9F" w:rsidRPr="00235F9F" w:rsidRDefault="00235F9F" w:rsidP="00235F9F">
      <w:pPr>
        <w:pStyle w:val="20"/>
        <w:spacing w:line="240" w:lineRule="auto"/>
        <w:ind w:left="0" w:right="-314"/>
        <w:jc w:val="both"/>
        <w:rPr>
          <w:rFonts w:ascii="Arial" w:hAnsi="Arial" w:cs="Arial"/>
          <w:sz w:val="20"/>
          <w:szCs w:val="20"/>
        </w:rPr>
      </w:pPr>
      <w:r w:rsidRPr="00235F9F">
        <w:rPr>
          <w:rFonts w:ascii="Arial" w:hAnsi="Arial" w:cs="Arial"/>
          <w:sz w:val="20"/>
          <w:szCs w:val="20"/>
        </w:rPr>
        <w:t xml:space="preserve">-за посещаемость детей 40-60% за такой показатель в принципе не должно быть премии т.к. заведующей за 60% посещаемости </w:t>
      </w:r>
      <w:proofErr w:type="spellStart"/>
      <w:r w:rsidRPr="00235F9F">
        <w:rPr>
          <w:rFonts w:ascii="Arial" w:hAnsi="Arial" w:cs="Arial"/>
          <w:sz w:val="20"/>
          <w:szCs w:val="20"/>
        </w:rPr>
        <w:t>минусуется</w:t>
      </w:r>
      <w:proofErr w:type="spellEnd"/>
      <w:r w:rsidRPr="00235F9F">
        <w:rPr>
          <w:rFonts w:ascii="Arial" w:hAnsi="Arial" w:cs="Arial"/>
          <w:sz w:val="20"/>
          <w:szCs w:val="20"/>
        </w:rPr>
        <w:t xml:space="preserve"> 2 балла, а за 75% дают 0 баллов, а за 76-85% дают 1 балл, за 86-99 дают 2 балла, за 100% дают 3 балла.</w:t>
      </w:r>
    </w:p>
    <w:p w:rsidR="00235F9F" w:rsidRPr="00235F9F" w:rsidRDefault="00235F9F" w:rsidP="00235F9F">
      <w:pPr>
        <w:pStyle w:val="20"/>
        <w:spacing w:after="0" w:line="240" w:lineRule="auto"/>
        <w:ind w:left="0" w:right="-314"/>
        <w:jc w:val="both"/>
        <w:rPr>
          <w:rFonts w:ascii="Arial" w:hAnsi="Arial" w:cs="Arial"/>
          <w:color w:val="FF0000"/>
          <w:sz w:val="20"/>
          <w:szCs w:val="20"/>
        </w:rPr>
      </w:pPr>
      <w:r w:rsidRPr="00235F9F">
        <w:rPr>
          <w:rFonts w:ascii="Arial" w:hAnsi="Arial" w:cs="Arial"/>
          <w:color w:val="FF0000"/>
          <w:sz w:val="20"/>
          <w:szCs w:val="20"/>
        </w:rPr>
        <w:t xml:space="preserve"> </w:t>
      </w:r>
      <w:r w:rsidRPr="00235F9F">
        <w:rPr>
          <w:rFonts w:ascii="Arial" w:hAnsi="Arial" w:cs="Arial"/>
          <w:sz w:val="20"/>
          <w:szCs w:val="20"/>
        </w:rPr>
        <w:t xml:space="preserve">19. Основным условием премирования и ее размер зависит от конкретного вклада каждого работника в обеспечение высокой результативности </w:t>
      </w:r>
      <w:proofErr w:type="spellStart"/>
      <w:r w:rsidRPr="00235F9F">
        <w:rPr>
          <w:rFonts w:ascii="Arial" w:hAnsi="Arial" w:cs="Arial"/>
          <w:sz w:val="20"/>
          <w:szCs w:val="20"/>
        </w:rPr>
        <w:t>учебно</w:t>
      </w:r>
      <w:proofErr w:type="spellEnd"/>
      <w:r w:rsidRPr="00235F9F">
        <w:rPr>
          <w:rFonts w:ascii="Arial" w:hAnsi="Arial" w:cs="Arial"/>
          <w:sz w:val="20"/>
          <w:szCs w:val="20"/>
        </w:rPr>
        <w:t xml:space="preserve">- воспитательного процесса  в учреждении, а премия была назначена воспитателям которые вообще не достигли ничего со своими воспитанниками  кроме двух воспитателей. </w:t>
      </w:r>
    </w:p>
    <w:p w:rsidR="00235F9F" w:rsidRPr="00235F9F" w:rsidRDefault="00235F9F" w:rsidP="00235F9F">
      <w:pPr>
        <w:pStyle w:val="20"/>
        <w:spacing w:after="0" w:line="240" w:lineRule="auto"/>
        <w:ind w:left="0" w:right="-314"/>
        <w:jc w:val="both"/>
        <w:rPr>
          <w:rFonts w:ascii="Arial" w:hAnsi="Arial" w:cs="Arial"/>
          <w:color w:val="000000"/>
          <w:sz w:val="20"/>
          <w:szCs w:val="20"/>
        </w:rPr>
      </w:pPr>
      <w:r w:rsidRPr="00235F9F">
        <w:rPr>
          <w:rFonts w:ascii="Arial" w:hAnsi="Arial" w:cs="Arial"/>
          <w:color w:val="FF0000"/>
          <w:sz w:val="20"/>
          <w:szCs w:val="20"/>
        </w:rPr>
        <w:t xml:space="preserve">  </w:t>
      </w:r>
      <w:r w:rsidRPr="00235F9F">
        <w:rPr>
          <w:rFonts w:ascii="Arial" w:hAnsi="Arial" w:cs="Arial"/>
          <w:sz w:val="20"/>
          <w:szCs w:val="20"/>
        </w:rPr>
        <w:t>20.</w:t>
      </w:r>
      <w:r w:rsidRPr="00235F9F">
        <w:rPr>
          <w:rFonts w:ascii="Arial" w:hAnsi="Arial" w:cs="Arial"/>
          <w:color w:val="000000"/>
          <w:sz w:val="20"/>
          <w:szCs w:val="20"/>
        </w:rPr>
        <w:t xml:space="preserve"> В ходе проверки средняя заработная плата у проверяемых сотрудников составила 22,1т.р., а у педагогических сотрудников 27,5 т.р., что ниже допустимого целевого показателя для педагогических работников дошкольных образовательных организаций на 2018 год установлен на уровне 29,3 т. р., что ниже допустимого целевого показателя за проверяемый период в сумме 1,8 т.р.</w:t>
      </w:r>
    </w:p>
    <w:p w:rsidR="00235F9F" w:rsidRPr="00235F9F" w:rsidRDefault="00235F9F" w:rsidP="00235F9F">
      <w:pPr>
        <w:pStyle w:val="20"/>
        <w:spacing w:after="0" w:line="240" w:lineRule="auto"/>
        <w:ind w:left="0" w:right="-314"/>
        <w:jc w:val="both"/>
        <w:rPr>
          <w:rFonts w:ascii="Arial" w:hAnsi="Arial" w:cs="Arial"/>
          <w:sz w:val="20"/>
          <w:szCs w:val="20"/>
        </w:rPr>
      </w:pPr>
      <w:r w:rsidRPr="00235F9F">
        <w:rPr>
          <w:rFonts w:ascii="Arial" w:hAnsi="Arial" w:cs="Arial"/>
          <w:color w:val="FF0000"/>
          <w:sz w:val="20"/>
          <w:szCs w:val="20"/>
        </w:rPr>
        <w:t xml:space="preserve">   </w:t>
      </w:r>
      <w:r w:rsidRPr="00235F9F">
        <w:rPr>
          <w:rFonts w:ascii="Arial" w:hAnsi="Arial" w:cs="Arial"/>
          <w:sz w:val="20"/>
          <w:szCs w:val="20"/>
        </w:rPr>
        <w:t xml:space="preserve">21. Бухгалтерский и аналитический учет налогов в учреждении в 2018 году находился  на должном уровне, что подтверждено справкой с налоговой №192362 где подтверждены все остатки согласно </w:t>
      </w:r>
      <w:proofErr w:type="spellStart"/>
      <w:r w:rsidRPr="00235F9F">
        <w:rPr>
          <w:rFonts w:ascii="Arial" w:hAnsi="Arial" w:cs="Arial"/>
          <w:sz w:val="20"/>
          <w:szCs w:val="20"/>
        </w:rPr>
        <w:t>оборотно</w:t>
      </w:r>
      <w:proofErr w:type="spellEnd"/>
      <w:r w:rsidRPr="00235F9F">
        <w:rPr>
          <w:rFonts w:ascii="Arial" w:hAnsi="Arial" w:cs="Arial"/>
          <w:sz w:val="20"/>
          <w:szCs w:val="20"/>
        </w:rPr>
        <w:t xml:space="preserve">–сальдовой ведомости по счету 30300 за 2018 год.   </w:t>
      </w:r>
    </w:p>
    <w:p w:rsidR="00235F9F" w:rsidRPr="00235F9F" w:rsidRDefault="00235F9F" w:rsidP="00235F9F">
      <w:pPr>
        <w:pStyle w:val="20"/>
        <w:spacing w:after="0" w:line="240" w:lineRule="auto"/>
        <w:ind w:left="0" w:right="-314"/>
        <w:jc w:val="both"/>
        <w:rPr>
          <w:rFonts w:ascii="Arial" w:hAnsi="Arial" w:cs="Arial"/>
          <w:sz w:val="20"/>
          <w:szCs w:val="20"/>
        </w:rPr>
      </w:pPr>
      <w:r w:rsidRPr="00235F9F">
        <w:rPr>
          <w:rFonts w:ascii="Arial" w:hAnsi="Arial" w:cs="Arial"/>
          <w:sz w:val="20"/>
          <w:szCs w:val="20"/>
        </w:rPr>
        <w:t xml:space="preserve">    22.</w:t>
      </w:r>
      <w:r w:rsidRPr="00235F9F">
        <w:rPr>
          <w:rFonts w:ascii="Arial" w:hAnsi="Arial" w:cs="Arial"/>
          <w:b/>
          <w:sz w:val="20"/>
          <w:szCs w:val="20"/>
        </w:rPr>
        <w:t xml:space="preserve"> </w:t>
      </w:r>
      <w:r w:rsidRPr="00235F9F">
        <w:rPr>
          <w:rFonts w:ascii="Arial" w:hAnsi="Arial" w:cs="Arial"/>
          <w:sz w:val="20"/>
          <w:szCs w:val="20"/>
        </w:rPr>
        <w:t>В период проверки установлено, что учет по исполнительным листам приведен в соответствие, сколько предъявлено и сколько оплачено и какой остаток по исполнительным листам по видам услуг, и за какой период.</w:t>
      </w:r>
    </w:p>
    <w:p w:rsidR="00235F9F" w:rsidRPr="00235F9F" w:rsidRDefault="00235F9F" w:rsidP="00235F9F">
      <w:pPr>
        <w:pStyle w:val="20"/>
        <w:spacing w:after="0" w:line="240" w:lineRule="auto"/>
        <w:ind w:left="0" w:right="-314"/>
        <w:jc w:val="both"/>
        <w:rPr>
          <w:rFonts w:ascii="Arial" w:hAnsi="Arial" w:cs="Arial"/>
          <w:sz w:val="20"/>
          <w:szCs w:val="20"/>
        </w:rPr>
      </w:pPr>
      <w:r w:rsidRPr="00235F9F">
        <w:rPr>
          <w:rFonts w:ascii="Arial" w:hAnsi="Arial" w:cs="Arial"/>
          <w:sz w:val="20"/>
          <w:szCs w:val="20"/>
        </w:rPr>
        <w:t xml:space="preserve">    23. Расходные обязательства выполняются в рамках договорных обязательств по фактически оказанным услугам согласно  показаниям счетчиков (т/</w:t>
      </w:r>
      <w:proofErr w:type="spellStart"/>
      <w:r w:rsidRPr="00235F9F">
        <w:rPr>
          <w:rFonts w:ascii="Arial" w:hAnsi="Arial" w:cs="Arial"/>
          <w:sz w:val="20"/>
          <w:szCs w:val="20"/>
        </w:rPr>
        <w:t>эн</w:t>
      </w:r>
      <w:proofErr w:type="spellEnd"/>
      <w:r w:rsidRPr="00235F9F">
        <w:rPr>
          <w:rFonts w:ascii="Arial" w:hAnsi="Arial" w:cs="Arial"/>
          <w:sz w:val="20"/>
          <w:szCs w:val="20"/>
        </w:rPr>
        <w:t xml:space="preserve">, э/э, вода, канализация) расхождений с учетными данными не установлено. </w:t>
      </w:r>
    </w:p>
    <w:p w:rsidR="00235F9F" w:rsidRPr="00235F9F" w:rsidRDefault="00235F9F" w:rsidP="00235F9F">
      <w:pPr>
        <w:pStyle w:val="20"/>
        <w:spacing w:after="0" w:line="240" w:lineRule="auto"/>
        <w:ind w:left="0" w:right="-314"/>
        <w:jc w:val="both"/>
        <w:rPr>
          <w:rFonts w:ascii="Arial" w:hAnsi="Arial" w:cs="Arial"/>
          <w:sz w:val="20"/>
          <w:szCs w:val="20"/>
        </w:rPr>
      </w:pPr>
      <w:r w:rsidRPr="00235F9F">
        <w:rPr>
          <w:rFonts w:ascii="Arial" w:hAnsi="Arial" w:cs="Arial"/>
          <w:sz w:val="20"/>
          <w:szCs w:val="20"/>
        </w:rPr>
        <w:t xml:space="preserve">    24. При организованном учете в учреждении на основании приборов учета достигнута реальная экономия бюджетных средств за два года в сумме 415,6 т.р.</w:t>
      </w:r>
    </w:p>
    <w:p w:rsidR="00235F9F" w:rsidRPr="00235F9F" w:rsidRDefault="00235F9F" w:rsidP="00235F9F">
      <w:pPr>
        <w:pStyle w:val="20"/>
        <w:spacing w:after="0" w:line="240" w:lineRule="auto"/>
        <w:ind w:left="0" w:right="-314"/>
        <w:jc w:val="both"/>
        <w:rPr>
          <w:rFonts w:ascii="Arial" w:hAnsi="Arial" w:cs="Arial"/>
          <w:sz w:val="20"/>
          <w:szCs w:val="20"/>
        </w:rPr>
      </w:pPr>
      <w:r w:rsidRPr="00235F9F">
        <w:rPr>
          <w:rFonts w:ascii="Arial" w:hAnsi="Arial" w:cs="Arial"/>
          <w:sz w:val="20"/>
          <w:szCs w:val="20"/>
        </w:rPr>
        <w:t xml:space="preserve">    25. В учреждении достаточный контроль за поступлением родительской платы, задолженность по родительской плате составляет только текущую, за исключением суммы задолженности за опекаемого ребенка в сумме 6,7 т.р. которая согласно постановления администрации №675 от 19.12.2017 года     п.3 должна ежемесячно дотироваться  из бюджета МР БР, но не восстановлена на счет т.е. данный ребенок содержался за счет родительской платы других детей.</w:t>
      </w:r>
    </w:p>
    <w:p w:rsidR="00235F9F" w:rsidRPr="00235F9F" w:rsidRDefault="00235F9F" w:rsidP="00235F9F">
      <w:pPr>
        <w:pStyle w:val="20"/>
        <w:spacing w:after="0" w:line="240" w:lineRule="auto"/>
        <w:ind w:left="0" w:right="-314"/>
        <w:jc w:val="both"/>
        <w:rPr>
          <w:rFonts w:ascii="Arial" w:hAnsi="Arial" w:cs="Arial"/>
          <w:sz w:val="20"/>
          <w:szCs w:val="20"/>
        </w:rPr>
      </w:pPr>
      <w:r w:rsidRPr="00235F9F">
        <w:rPr>
          <w:rFonts w:ascii="Arial" w:hAnsi="Arial" w:cs="Arial"/>
          <w:sz w:val="20"/>
          <w:szCs w:val="20"/>
        </w:rPr>
        <w:t xml:space="preserve">    26. В ходе проведенного анализа за 2018 год на основании табелей учета посещаемости детей, установлено, что фактическая посещаемость детей в учреждении находится,  не на должном уровне, средняя не посещаемость детей составляет в среднем 47 воспитанников или не посещает в расчете  2 группы (47:24=2) % посещаемости составляет 50%. </w:t>
      </w:r>
    </w:p>
    <w:p w:rsidR="00235F9F" w:rsidRPr="00235F9F" w:rsidRDefault="00235F9F" w:rsidP="00235F9F">
      <w:pPr>
        <w:pStyle w:val="20"/>
        <w:spacing w:after="0" w:line="240" w:lineRule="auto"/>
        <w:ind w:left="0" w:right="-314"/>
        <w:jc w:val="both"/>
        <w:rPr>
          <w:rFonts w:ascii="Arial" w:hAnsi="Arial" w:cs="Arial"/>
          <w:sz w:val="20"/>
          <w:szCs w:val="20"/>
        </w:rPr>
      </w:pPr>
      <w:r w:rsidRPr="00235F9F">
        <w:rPr>
          <w:rFonts w:ascii="Arial" w:hAnsi="Arial" w:cs="Arial"/>
          <w:sz w:val="20"/>
          <w:szCs w:val="20"/>
        </w:rPr>
        <w:t xml:space="preserve">    27. Из данного анализа следует, что в садике есть свободные места для зачисления, но   очередь детей в садик отсутствует. </w:t>
      </w:r>
    </w:p>
    <w:p w:rsidR="00235F9F" w:rsidRPr="00235F9F" w:rsidRDefault="00235F9F" w:rsidP="00235F9F">
      <w:pPr>
        <w:pStyle w:val="20"/>
        <w:spacing w:after="0" w:line="240" w:lineRule="auto"/>
        <w:ind w:left="0" w:right="-314"/>
        <w:jc w:val="both"/>
        <w:rPr>
          <w:rFonts w:ascii="Arial" w:hAnsi="Arial" w:cs="Arial"/>
          <w:sz w:val="20"/>
          <w:szCs w:val="20"/>
        </w:rPr>
      </w:pPr>
      <w:r w:rsidRPr="00235F9F">
        <w:rPr>
          <w:rFonts w:ascii="Arial" w:hAnsi="Arial" w:cs="Arial"/>
          <w:sz w:val="20"/>
          <w:szCs w:val="20"/>
        </w:rPr>
        <w:t xml:space="preserve">    28. Средняя посещаемость с зачетом уважительных причин предусмотренных договором за 2018 год составила 72%(68:94).</w:t>
      </w:r>
    </w:p>
    <w:p w:rsidR="00235F9F" w:rsidRPr="00235F9F" w:rsidRDefault="00235F9F" w:rsidP="00235F9F">
      <w:pPr>
        <w:pStyle w:val="20"/>
        <w:spacing w:after="0" w:line="240" w:lineRule="auto"/>
        <w:ind w:left="0" w:right="-314"/>
        <w:jc w:val="both"/>
        <w:rPr>
          <w:rFonts w:ascii="Arial" w:hAnsi="Arial" w:cs="Arial"/>
          <w:sz w:val="20"/>
          <w:szCs w:val="20"/>
        </w:rPr>
      </w:pPr>
      <w:r w:rsidRPr="00235F9F">
        <w:rPr>
          <w:rFonts w:ascii="Arial" w:hAnsi="Arial" w:cs="Arial"/>
          <w:sz w:val="20"/>
          <w:szCs w:val="20"/>
        </w:rPr>
        <w:t xml:space="preserve">    29. Не эффективные расходы за проверяемый период вследствие плохой посещаемости составили за 2018 год, в сумме 5962,9 т.р. т.е. 50% от фактических расходов.</w:t>
      </w:r>
    </w:p>
    <w:p w:rsidR="00235F9F" w:rsidRPr="00235F9F" w:rsidRDefault="00235F9F" w:rsidP="00235F9F">
      <w:pPr>
        <w:pStyle w:val="20"/>
        <w:spacing w:after="0" w:line="240" w:lineRule="auto"/>
        <w:ind w:left="0" w:right="-314"/>
        <w:jc w:val="both"/>
        <w:rPr>
          <w:rFonts w:ascii="Arial" w:hAnsi="Arial" w:cs="Arial"/>
          <w:sz w:val="20"/>
          <w:szCs w:val="20"/>
        </w:rPr>
      </w:pPr>
      <w:r w:rsidRPr="00235F9F">
        <w:rPr>
          <w:rFonts w:ascii="Arial" w:hAnsi="Arial" w:cs="Arial"/>
          <w:sz w:val="20"/>
          <w:szCs w:val="20"/>
        </w:rPr>
        <w:lastRenderedPageBreak/>
        <w:t xml:space="preserve">    30. В ходе проверки установлено, что норматив на 1 ребенка  соответствует СанПиН02.4.1.3049-13 предельной численности воспитанников 112 воспитанников, а по отчету 94 воспитанника, т.е. существует недокомплект в количестве 18 воспитанников (112-94=18), но очередь в садик отсутствует в виду отсутствия детей.</w:t>
      </w:r>
    </w:p>
    <w:p w:rsidR="00235F9F" w:rsidRPr="00235F9F" w:rsidRDefault="00235F9F" w:rsidP="00235F9F">
      <w:pPr>
        <w:pStyle w:val="20"/>
        <w:spacing w:after="0" w:line="240" w:lineRule="auto"/>
        <w:ind w:left="0" w:right="-314"/>
        <w:jc w:val="both"/>
        <w:rPr>
          <w:rFonts w:ascii="Arial" w:hAnsi="Arial" w:cs="Arial"/>
          <w:sz w:val="20"/>
          <w:szCs w:val="20"/>
        </w:rPr>
      </w:pPr>
      <w:r w:rsidRPr="00235F9F">
        <w:rPr>
          <w:rFonts w:ascii="Arial" w:hAnsi="Arial" w:cs="Arial"/>
          <w:sz w:val="20"/>
          <w:szCs w:val="20"/>
        </w:rPr>
        <w:t xml:space="preserve">     31.</w:t>
      </w:r>
      <w:r w:rsidRPr="00235F9F">
        <w:rPr>
          <w:rFonts w:ascii="Arial" w:hAnsi="Arial" w:cs="Arial"/>
          <w:b/>
          <w:sz w:val="20"/>
          <w:szCs w:val="20"/>
        </w:rPr>
        <w:t xml:space="preserve"> </w:t>
      </w:r>
      <w:r w:rsidRPr="00235F9F">
        <w:rPr>
          <w:rFonts w:ascii="Arial" w:hAnsi="Arial" w:cs="Arial"/>
          <w:sz w:val="20"/>
          <w:szCs w:val="20"/>
        </w:rPr>
        <w:t xml:space="preserve">Учреждением разработан план мероприятий по повышению посещаемости детей в МДОУ, но частично не исполняется т.к. заданный результат не достигнут посещаемость детей, находится на недостаточном уровне, но вопрос об не соблюдении условий договора не идет т.к. отсутствует очередь в детские сады. </w:t>
      </w:r>
    </w:p>
    <w:p w:rsidR="00235F9F" w:rsidRPr="00235F9F" w:rsidRDefault="00235F9F" w:rsidP="00235F9F">
      <w:pPr>
        <w:pStyle w:val="20"/>
        <w:spacing w:after="0" w:line="240" w:lineRule="auto"/>
        <w:ind w:left="0" w:right="-314"/>
        <w:jc w:val="both"/>
        <w:rPr>
          <w:rFonts w:ascii="Arial" w:hAnsi="Arial" w:cs="Arial"/>
          <w:sz w:val="20"/>
          <w:szCs w:val="20"/>
        </w:rPr>
      </w:pPr>
      <w:r w:rsidRPr="00235F9F">
        <w:rPr>
          <w:rFonts w:ascii="Arial" w:hAnsi="Arial" w:cs="Arial"/>
          <w:sz w:val="20"/>
          <w:szCs w:val="20"/>
        </w:rPr>
        <w:t xml:space="preserve">     32. Учет компенсации части родительской платы производиться в соответствии  Закона ЗЗК №1417-ЗЗК  нарушений не установлено. </w:t>
      </w:r>
    </w:p>
    <w:p w:rsidR="00235F9F" w:rsidRPr="00235F9F" w:rsidRDefault="00235F9F" w:rsidP="00235F9F">
      <w:pPr>
        <w:pStyle w:val="20"/>
        <w:spacing w:after="0" w:line="240" w:lineRule="auto"/>
        <w:ind w:left="0" w:right="-314"/>
        <w:jc w:val="both"/>
        <w:rPr>
          <w:rFonts w:ascii="Arial" w:hAnsi="Arial" w:cs="Arial"/>
          <w:sz w:val="20"/>
          <w:szCs w:val="20"/>
        </w:rPr>
      </w:pPr>
      <w:r w:rsidRPr="00235F9F">
        <w:rPr>
          <w:rFonts w:ascii="Arial" w:hAnsi="Arial" w:cs="Arial"/>
          <w:sz w:val="20"/>
          <w:szCs w:val="20"/>
        </w:rPr>
        <w:t xml:space="preserve">     33. КСП рекомендует зачислять  благотворительные взносы родителей на лицевой счет учреждения путем заключения договоров пожертвований или благотворительных взносов, которые носят разовый характер  на определенные цели, согласно положения «О порядке привлечения, расходования, учета добровольных пожертвований фаз., </w:t>
      </w:r>
      <w:proofErr w:type="spellStart"/>
      <w:r w:rsidRPr="00235F9F">
        <w:rPr>
          <w:rFonts w:ascii="Arial" w:hAnsi="Arial" w:cs="Arial"/>
          <w:sz w:val="20"/>
          <w:szCs w:val="20"/>
        </w:rPr>
        <w:t>юрид</w:t>
      </w:r>
      <w:proofErr w:type="spellEnd"/>
      <w:r w:rsidRPr="00235F9F">
        <w:rPr>
          <w:rFonts w:ascii="Arial" w:hAnsi="Arial" w:cs="Arial"/>
          <w:sz w:val="20"/>
          <w:szCs w:val="20"/>
        </w:rPr>
        <w:t>. лиц» п.4.2, далее администрации учреждения следует составить смету расходов данных финансовых средств и использовать их по целевому назначению согласно сметы расходов и в обязательном порядке отчитаться перед родителями за расход данных денежных средств, или согласно Устава п.3.7.</w:t>
      </w:r>
    </w:p>
    <w:p w:rsidR="00235F9F" w:rsidRPr="00235F9F" w:rsidRDefault="00235F9F" w:rsidP="00235F9F">
      <w:pPr>
        <w:pStyle w:val="20"/>
        <w:spacing w:after="0" w:line="240" w:lineRule="auto"/>
        <w:ind w:left="0" w:right="-314"/>
        <w:jc w:val="both"/>
        <w:rPr>
          <w:rFonts w:ascii="Arial" w:hAnsi="Arial" w:cs="Arial"/>
          <w:sz w:val="20"/>
          <w:szCs w:val="20"/>
        </w:rPr>
      </w:pPr>
      <w:r w:rsidRPr="00235F9F">
        <w:rPr>
          <w:rFonts w:ascii="Arial" w:hAnsi="Arial" w:cs="Arial"/>
          <w:sz w:val="20"/>
          <w:szCs w:val="20"/>
        </w:rPr>
        <w:t xml:space="preserve">     34. Кредиторскую задолженность по ООО РЭТС-13,6 т.р. списать как недостоверную и нереальную к оплате которая документально не подтверждена, что подчеркнута многими актами ревизий и не получившего не ответа не опровержения.</w:t>
      </w:r>
    </w:p>
    <w:p w:rsidR="00235F9F" w:rsidRPr="00235F9F" w:rsidRDefault="00235F9F" w:rsidP="00235F9F">
      <w:pPr>
        <w:pStyle w:val="20"/>
        <w:spacing w:after="0" w:line="240" w:lineRule="auto"/>
        <w:ind w:left="0" w:right="-314"/>
        <w:jc w:val="both"/>
        <w:rPr>
          <w:rFonts w:ascii="Arial" w:hAnsi="Arial" w:cs="Arial"/>
          <w:sz w:val="20"/>
          <w:szCs w:val="20"/>
        </w:rPr>
      </w:pPr>
      <w:r w:rsidRPr="00235F9F">
        <w:rPr>
          <w:rFonts w:ascii="Arial" w:hAnsi="Arial" w:cs="Arial"/>
          <w:sz w:val="20"/>
          <w:szCs w:val="20"/>
        </w:rPr>
        <w:t xml:space="preserve">          По данному акту внесено представление администрации </w:t>
      </w:r>
      <w:proofErr w:type="spellStart"/>
      <w:r w:rsidRPr="00235F9F">
        <w:rPr>
          <w:rFonts w:ascii="Arial" w:hAnsi="Arial" w:cs="Arial"/>
          <w:sz w:val="20"/>
          <w:szCs w:val="20"/>
        </w:rPr>
        <w:t>д</w:t>
      </w:r>
      <w:proofErr w:type="spellEnd"/>
      <w:r w:rsidRPr="00235F9F">
        <w:rPr>
          <w:rFonts w:ascii="Arial" w:hAnsi="Arial" w:cs="Arial"/>
          <w:sz w:val="20"/>
          <w:szCs w:val="20"/>
        </w:rPr>
        <w:t xml:space="preserve">/сада и вследствие чего администрацией и учредителем приняты меры по устранению допущенных нарушений, но не в полном объеме, не принято во внимание  одинаковая плата, что за детей в старшей группе, что в младшей в связи с раздельным питанием согласно </w:t>
      </w:r>
      <w:proofErr w:type="spellStart"/>
      <w:r w:rsidRPr="00235F9F">
        <w:rPr>
          <w:rFonts w:ascii="Arial" w:hAnsi="Arial" w:cs="Arial"/>
          <w:sz w:val="20"/>
          <w:szCs w:val="20"/>
        </w:rPr>
        <w:t>СанПин</w:t>
      </w:r>
      <w:proofErr w:type="spellEnd"/>
      <w:r w:rsidRPr="00235F9F">
        <w:rPr>
          <w:rFonts w:ascii="Arial" w:hAnsi="Arial" w:cs="Arial"/>
          <w:sz w:val="20"/>
          <w:szCs w:val="20"/>
        </w:rPr>
        <w:t>, а регулируют за счет 10% на хозяйственные нужды, но данный факт не регламентирован ни одним локальным актом, также не рассмотрено к работе наличие кредиторской задолженности по ООО РЭТС в сумме 13,6 т.р.  как недостоверную и нереальную к оплате, оплата по которой производится по исполнительным листам, а юридической службой комитета данная задолженность не оспаривается, а лишь приветствуется, т.к. судебными приказами занимается лично юрист комитета.</w:t>
      </w:r>
    </w:p>
    <w:p w:rsidR="00235F9F" w:rsidRPr="00235F9F" w:rsidRDefault="00235F9F" w:rsidP="00235F9F">
      <w:pPr>
        <w:ind w:right="-314"/>
        <w:jc w:val="center"/>
        <w:outlineLvl w:val="0"/>
        <w:rPr>
          <w:rFonts w:ascii="Arial" w:hAnsi="Arial" w:cs="Arial"/>
          <w:b/>
          <w:sz w:val="20"/>
          <w:szCs w:val="20"/>
        </w:rPr>
      </w:pPr>
      <w:r w:rsidRPr="00235F9F">
        <w:rPr>
          <w:rFonts w:ascii="Arial" w:hAnsi="Arial" w:cs="Arial"/>
          <w:b/>
          <w:sz w:val="20"/>
          <w:szCs w:val="20"/>
        </w:rPr>
        <w:t>А К Т2.</w:t>
      </w:r>
    </w:p>
    <w:p w:rsidR="00235F9F" w:rsidRPr="00235F9F" w:rsidRDefault="00235F9F" w:rsidP="00235F9F">
      <w:pPr>
        <w:ind w:right="-314"/>
        <w:jc w:val="center"/>
        <w:outlineLvl w:val="0"/>
        <w:rPr>
          <w:rFonts w:ascii="Arial" w:hAnsi="Arial" w:cs="Arial"/>
          <w:b/>
          <w:sz w:val="20"/>
          <w:szCs w:val="20"/>
        </w:rPr>
      </w:pPr>
      <w:r w:rsidRPr="00235F9F">
        <w:rPr>
          <w:rFonts w:ascii="Arial" w:hAnsi="Arial" w:cs="Arial"/>
          <w:b/>
          <w:sz w:val="20"/>
          <w:szCs w:val="20"/>
        </w:rPr>
        <w:t>по результатам контрольного мероприятия по результатам контрольной проверки  от 18.06.2018 года в виде ревизии финансово-хозяйственной деятельности законности, эффективности целевого расходования бюджетных средств отдельных разделов при исполнении бюджета за 10 месяцев 2019 года в Комитете образования и молодежной политики МР «</w:t>
      </w:r>
      <w:proofErr w:type="spellStart"/>
      <w:r w:rsidRPr="00235F9F">
        <w:rPr>
          <w:rFonts w:ascii="Arial" w:hAnsi="Arial" w:cs="Arial"/>
          <w:b/>
          <w:sz w:val="20"/>
          <w:szCs w:val="20"/>
        </w:rPr>
        <w:t>Борзинский</w:t>
      </w:r>
      <w:proofErr w:type="spellEnd"/>
      <w:r w:rsidRPr="00235F9F">
        <w:rPr>
          <w:rFonts w:ascii="Arial" w:hAnsi="Arial" w:cs="Arial"/>
          <w:b/>
          <w:sz w:val="20"/>
          <w:szCs w:val="20"/>
        </w:rPr>
        <w:t xml:space="preserve"> район»</w:t>
      </w:r>
    </w:p>
    <w:p w:rsidR="00235F9F" w:rsidRPr="00235F9F" w:rsidRDefault="00235F9F" w:rsidP="00235F9F">
      <w:pPr>
        <w:pStyle w:val="20"/>
        <w:spacing w:line="240" w:lineRule="auto"/>
        <w:ind w:left="0" w:right="-314"/>
        <w:jc w:val="center"/>
        <w:rPr>
          <w:rFonts w:ascii="Arial" w:hAnsi="Arial" w:cs="Arial"/>
          <w:b/>
          <w:sz w:val="20"/>
          <w:szCs w:val="20"/>
        </w:rPr>
      </w:pPr>
      <w:r w:rsidRPr="00235F9F">
        <w:rPr>
          <w:rFonts w:ascii="Arial" w:hAnsi="Arial" w:cs="Arial"/>
          <w:b/>
          <w:sz w:val="20"/>
          <w:szCs w:val="20"/>
        </w:rPr>
        <w:t>Выводы по результатам контрольного мероприятия:</w:t>
      </w:r>
    </w:p>
    <w:p w:rsidR="00235F9F" w:rsidRPr="00235F9F" w:rsidRDefault="00235F9F" w:rsidP="00235F9F">
      <w:pPr>
        <w:pStyle w:val="20"/>
        <w:spacing w:line="240" w:lineRule="auto"/>
        <w:ind w:left="0" w:right="-314"/>
        <w:jc w:val="both"/>
        <w:rPr>
          <w:rFonts w:ascii="Arial" w:hAnsi="Arial" w:cs="Arial"/>
          <w:sz w:val="20"/>
          <w:szCs w:val="20"/>
        </w:rPr>
      </w:pPr>
      <w:r w:rsidRPr="00235F9F">
        <w:rPr>
          <w:rFonts w:ascii="Arial" w:hAnsi="Arial" w:cs="Arial"/>
          <w:sz w:val="20"/>
          <w:szCs w:val="20"/>
        </w:rPr>
        <w:t xml:space="preserve">      1.Финансирование осуществляется на основании доведенных лимитов в пределах утвержденной сметы доведенные лимиты в соответствии с утвержденной сметой  соответствуют исполнению бюджета в соответствии ф. 0503117 за 10 месяцев 2019 года. </w:t>
      </w:r>
    </w:p>
    <w:p w:rsidR="00235F9F" w:rsidRPr="00235F9F" w:rsidRDefault="00235F9F" w:rsidP="00235F9F">
      <w:pPr>
        <w:pStyle w:val="20"/>
        <w:spacing w:after="0" w:line="240" w:lineRule="auto"/>
        <w:ind w:left="0" w:right="-314"/>
        <w:jc w:val="both"/>
        <w:rPr>
          <w:rFonts w:ascii="Arial" w:hAnsi="Arial" w:cs="Arial"/>
          <w:b/>
          <w:sz w:val="20"/>
          <w:szCs w:val="20"/>
        </w:rPr>
      </w:pPr>
      <w:r w:rsidRPr="00235F9F">
        <w:rPr>
          <w:rFonts w:ascii="Arial" w:hAnsi="Arial" w:cs="Arial"/>
          <w:color w:val="FF0000"/>
          <w:sz w:val="20"/>
          <w:szCs w:val="20"/>
        </w:rPr>
        <w:t xml:space="preserve">      </w:t>
      </w:r>
      <w:r w:rsidRPr="00235F9F">
        <w:rPr>
          <w:rFonts w:ascii="Arial" w:hAnsi="Arial" w:cs="Arial"/>
          <w:sz w:val="20"/>
          <w:szCs w:val="20"/>
        </w:rPr>
        <w:t>2. Кредиторская задолженность на 01.11.2019 г. составила в сумме 3348,1 т.р., а на 01.01.2019 года составила в сумме 2886,0 т.р. т.е. увеличилась в сумме 462,1 т.р. за счет увеличение задолженности по э/энергии,  что подчеркивает  принятие расходных обязательств сверх утвержденной сметы в нарушение ст.72, 219, 221 БК РФ.</w:t>
      </w:r>
      <w:r w:rsidRPr="00235F9F">
        <w:rPr>
          <w:rFonts w:ascii="Arial" w:hAnsi="Arial" w:cs="Arial"/>
          <w:b/>
          <w:sz w:val="20"/>
          <w:szCs w:val="20"/>
        </w:rPr>
        <w:t xml:space="preserve"> </w:t>
      </w:r>
    </w:p>
    <w:p w:rsidR="00235F9F" w:rsidRPr="00235F9F" w:rsidRDefault="00235F9F" w:rsidP="00235F9F">
      <w:pPr>
        <w:ind w:right="-314"/>
        <w:jc w:val="both"/>
        <w:rPr>
          <w:rFonts w:ascii="Arial" w:hAnsi="Arial" w:cs="Arial"/>
          <w:sz w:val="20"/>
          <w:szCs w:val="20"/>
        </w:rPr>
      </w:pPr>
      <w:r w:rsidRPr="00235F9F">
        <w:rPr>
          <w:rFonts w:ascii="Arial" w:hAnsi="Arial" w:cs="Arial"/>
          <w:b/>
          <w:sz w:val="20"/>
          <w:szCs w:val="20"/>
        </w:rPr>
        <w:t xml:space="preserve">       </w:t>
      </w:r>
      <w:r w:rsidRPr="00235F9F">
        <w:rPr>
          <w:rFonts w:ascii="Arial" w:hAnsi="Arial" w:cs="Arial"/>
          <w:sz w:val="20"/>
          <w:szCs w:val="20"/>
        </w:rPr>
        <w:t xml:space="preserve">3. Движение  денежных средств на лицевых счетах    подтверждено оправдательными документами, нарушений не установлено. Зачисление денежных средств на депозитные счета  в коммерческие банки не установлено.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Л/С-01913009000- главного распорядителя бюджетных средств документального подтверждения ведения учета данного лицевого счета нет, гл. бухгалтером данные операции упразднены, что подтверждено объяснительной, ведение счета ведется со слов гл. бухгалтера только на </w:t>
      </w:r>
      <w:proofErr w:type="spellStart"/>
      <w:r w:rsidRPr="00235F9F">
        <w:rPr>
          <w:rFonts w:ascii="Arial" w:hAnsi="Arial" w:cs="Arial"/>
          <w:sz w:val="20"/>
          <w:szCs w:val="20"/>
        </w:rPr>
        <w:t>эл</w:t>
      </w:r>
      <w:proofErr w:type="spellEnd"/>
      <w:r w:rsidRPr="00235F9F">
        <w:rPr>
          <w:rFonts w:ascii="Arial" w:hAnsi="Arial" w:cs="Arial"/>
          <w:sz w:val="20"/>
          <w:szCs w:val="20"/>
        </w:rPr>
        <w:t xml:space="preserve">. носителях в рамках экономии материалов (бумаги, тонера), что является нарушением т.к. хозяйственные операции в бухгалтерском учете должны быть оформлены первичными учетными документами п.1 ст.9  ФЗ-402 «О бухгалтерском учете». </w:t>
      </w:r>
    </w:p>
    <w:p w:rsidR="00235F9F" w:rsidRPr="00235F9F" w:rsidRDefault="00235F9F" w:rsidP="00235F9F">
      <w:pPr>
        <w:pStyle w:val="20"/>
        <w:spacing w:after="0" w:line="240" w:lineRule="auto"/>
        <w:ind w:left="0" w:right="-314"/>
        <w:jc w:val="both"/>
        <w:rPr>
          <w:rFonts w:ascii="Arial" w:hAnsi="Arial" w:cs="Arial"/>
          <w:sz w:val="20"/>
          <w:szCs w:val="20"/>
        </w:rPr>
      </w:pPr>
      <w:r w:rsidRPr="00235F9F">
        <w:rPr>
          <w:rFonts w:ascii="Arial" w:hAnsi="Arial" w:cs="Arial"/>
          <w:sz w:val="20"/>
          <w:szCs w:val="20"/>
        </w:rPr>
        <w:t xml:space="preserve">               4.Нарушений при использовании корпоративной банковской картой  не установлено.</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5.Нарушений при ведении кассовых операций (фондовая касса) не установлено.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6.Установленные должностные оклады муниципальным служащим  согласно штатного расписания на 2019 год  утвержденного приказом от 23.01.2018 года №12-лс соответствуют  приложению о размере и условиях оплаты труда муниципальных служащих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с учетом внесенных изменений от 28.02.2017 года №356 в соответствии с должностями муниципальной службы с 01.01.2018 года оклады, увеличенные на 4%., и с 01.10.2019 увеличены на 4,2%, нарушений при начислении и выплате </w:t>
      </w:r>
      <w:proofErr w:type="spellStart"/>
      <w:r w:rsidRPr="00235F9F">
        <w:rPr>
          <w:rFonts w:ascii="Arial" w:hAnsi="Arial" w:cs="Arial"/>
          <w:sz w:val="20"/>
          <w:szCs w:val="20"/>
        </w:rPr>
        <w:t>з</w:t>
      </w:r>
      <w:proofErr w:type="spellEnd"/>
      <w:r w:rsidRPr="00235F9F">
        <w:rPr>
          <w:rFonts w:ascii="Arial" w:hAnsi="Arial" w:cs="Arial"/>
          <w:sz w:val="20"/>
          <w:szCs w:val="20"/>
        </w:rPr>
        <w:t>/платы не установлено.</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7. Законодательная база по оплате труда в Комитете образования с 01.09.2019 года приведена в соответствие по всем отделам.       </w:t>
      </w:r>
    </w:p>
    <w:p w:rsidR="00235F9F" w:rsidRPr="00235F9F" w:rsidRDefault="00235F9F" w:rsidP="00235F9F">
      <w:pPr>
        <w:pStyle w:val="20"/>
        <w:spacing w:line="240" w:lineRule="auto"/>
        <w:ind w:left="0" w:right="-314"/>
        <w:jc w:val="both"/>
        <w:rPr>
          <w:rFonts w:ascii="Arial" w:hAnsi="Arial" w:cs="Arial"/>
          <w:sz w:val="20"/>
          <w:szCs w:val="20"/>
        </w:rPr>
      </w:pPr>
      <w:r w:rsidRPr="00235F9F">
        <w:rPr>
          <w:rFonts w:ascii="Arial" w:hAnsi="Arial" w:cs="Arial"/>
          <w:sz w:val="20"/>
          <w:szCs w:val="20"/>
        </w:rPr>
        <w:lastRenderedPageBreak/>
        <w:t xml:space="preserve">         8. Структура комитета образования утверждена новая  с января 2019 года,  положение по централизованной бухгалтерии  разработано в связи с новой структурой, кроме того должностные обязанности всей централизованной бухгалтерии в т.ч. и главного бухгалтера разработаны абстрактно, т.е. без конкретики не ясно кто и за какой объем и за какой участок конкретный несет ответственность указаны только общие фразы,</w:t>
      </w:r>
      <w:r w:rsidRPr="00235F9F">
        <w:rPr>
          <w:rFonts w:ascii="Arial" w:hAnsi="Arial" w:cs="Arial"/>
          <w:b/>
          <w:sz w:val="20"/>
          <w:szCs w:val="20"/>
        </w:rPr>
        <w:t xml:space="preserve"> </w:t>
      </w:r>
      <w:r w:rsidRPr="00235F9F">
        <w:rPr>
          <w:rFonts w:ascii="Arial" w:hAnsi="Arial" w:cs="Arial"/>
          <w:sz w:val="20"/>
          <w:szCs w:val="20"/>
        </w:rPr>
        <w:t>т.к. у всей отчетности есть определенные отчеты с названием и конкретные сроки сдачи согласно документооборота, должностные инструкции старые еще до введения новой структуры, а некоторые новые также не конкретизированы, включены общие фразы, из чего следует, что ответственность должностных лиц бухгалтерии находиться на низком уровне в принципе вследствие чего отсутствует четкая и слаженная работа бухгалтерии т.к. спросить конкретно за тот или иной участок работы не за что и не с кого, данные недочеты носят системный характер, но во внимание руководителем не принимается в виду отсутствия времени при решении более значимых задач, хотя данный участок и отражает всю финансовую работу более значимых задач и за данную недоработку практически в течение года не достигнут результат - от смены структуры, сокращения, кадровой замены, замечания и недоработки в сторону ЦБ поступают ежедневно.</w:t>
      </w:r>
    </w:p>
    <w:p w:rsidR="00235F9F" w:rsidRPr="00235F9F" w:rsidRDefault="00235F9F" w:rsidP="00235F9F">
      <w:pPr>
        <w:pStyle w:val="20"/>
        <w:spacing w:line="240" w:lineRule="auto"/>
        <w:ind w:left="0" w:right="-314"/>
        <w:jc w:val="both"/>
        <w:rPr>
          <w:rFonts w:ascii="Arial" w:hAnsi="Arial" w:cs="Arial"/>
          <w:sz w:val="20"/>
          <w:szCs w:val="20"/>
        </w:rPr>
      </w:pPr>
      <w:r w:rsidRPr="00235F9F">
        <w:rPr>
          <w:rFonts w:ascii="Arial" w:hAnsi="Arial" w:cs="Arial"/>
          <w:sz w:val="20"/>
          <w:szCs w:val="20"/>
        </w:rPr>
        <w:t xml:space="preserve">        9. Данный объем работы конкретно не отработан гл. бухгалтером, если трудовые договора с сотрудниками заключены без нарушений то заключенные должностные обязанности вносят в работу бухгалтерии полную безответственность, разобщенность и неопределенность это основная причина всех нарушений и замечаний бухгалтерии.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10.  В ходе проверки  начисление и выплата заработной платы  с 01.01.2019 г. произведена на основании утвержденных штатных расписаний, табелей учета рабочего времени,  кроме того произведены доплаты в течении года в сумме</w:t>
      </w:r>
      <w:r w:rsidRPr="00235F9F">
        <w:rPr>
          <w:rFonts w:ascii="Arial" w:hAnsi="Arial" w:cs="Arial"/>
          <w:b/>
          <w:sz w:val="20"/>
          <w:szCs w:val="20"/>
        </w:rPr>
        <w:t xml:space="preserve"> </w:t>
      </w:r>
      <w:r w:rsidRPr="00235F9F">
        <w:rPr>
          <w:rFonts w:ascii="Arial" w:hAnsi="Arial" w:cs="Arial"/>
          <w:sz w:val="20"/>
          <w:szCs w:val="20"/>
        </w:rPr>
        <w:t>614,3 т.р.в т.ч.:</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за праздничные дни при составлении годовой отчетности в январе 2019 г. выплачено в двойном размере по приказу руководителя  за должностные обязанности бухгалтеров в нарушение  положения о централизованной бухгалтерии  п.2.5, 3,9, 5,4, р.6/4, 7.2, 7,3 в сумме 84,6 т.р.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за отсутствующих работников находящихся в отпуске и на больничных листах в сумме 363,0 т.р.</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за счет вакантных должностей произведена доплата за выполненный объем в сумме 66,1 т.р.</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в ходе проверки установлены 8 вакантных должностей.</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руководителем РЭТС Акуловым С.М. чье рабочее время подтверждено табелями учета рабочего и выплачена заработная плата и оплачены налоги за 10 мес.  в учреждении комитета образования в сумме 436,0 т.р. в данное время в период ремонтных работ он работал с его устных объяснений на субподряде у ИП </w:t>
      </w:r>
      <w:proofErr w:type="spellStart"/>
      <w:r w:rsidRPr="00235F9F">
        <w:rPr>
          <w:rFonts w:ascii="Arial" w:hAnsi="Arial" w:cs="Arial"/>
          <w:sz w:val="20"/>
          <w:szCs w:val="20"/>
        </w:rPr>
        <w:t>Гусарова</w:t>
      </w:r>
      <w:proofErr w:type="spellEnd"/>
      <w:r w:rsidRPr="00235F9F">
        <w:rPr>
          <w:rFonts w:ascii="Arial" w:hAnsi="Arial" w:cs="Arial"/>
          <w:sz w:val="20"/>
          <w:szCs w:val="20"/>
        </w:rPr>
        <w:t xml:space="preserve"> по договору подряда на капитальный ремонт теплотрассы ТК-7.8-17 до ввода в здание комитета образования сумма договора 361,5 т.р. Где четко просматривается конфликт интересов т.к. должностное лицо, исполняя свои должностные обязанности, за что получает </w:t>
      </w:r>
      <w:proofErr w:type="spellStart"/>
      <w:r w:rsidRPr="00235F9F">
        <w:rPr>
          <w:rFonts w:ascii="Arial" w:hAnsi="Arial" w:cs="Arial"/>
          <w:sz w:val="20"/>
          <w:szCs w:val="20"/>
        </w:rPr>
        <w:t>з</w:t>
      </w:r>
      <w:proofErr w:type="spellEnd"/>
      <w:r w:rsidRPr="00235F9F">
        <w:rPr>
          <w:rFonts w:ascii="Arial" w:hAnsi="Arial" w:cs="Arial"/>
          <w:sz w:val="20"/>
          <w:szCs w:val="20"/>
        </w:rPr>
        <w:t>/плату в чьи полномочия входит выполнение данных работ, работая на субподряде, извлекает личную выгоду от выполнения данных работ на коммерческих условиях.</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11. В течение ревизии   замечания указанные  по учету подотчетных сумм в виде больших остатках на конец отчетной даты на 01.11.2019 г. в сумме 221,5 т.р. у следующих подотчетных лиц:</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-Акулов С.М. в сумме  40,0 т.р., ост. на 01.10.2019 г. составлял в сумме 66,5 т.р.</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w:t>
      </w:r>
      <w:proofErr w:type="spellStart"/>
      <w:r w:rsidRPr="00235F9F">
        <w:rPr>
          <w:rFonts w:ascii="Arial" w:hAnsi="Arial" w:cs="Arial"/>
          <w:sz w:val="20"/>
          <w:szCs w:val="20"/>
        </w:rPr>
        <w:t>Грудинин</w:t>
      </w:r>
      <w:proofErr w:type="spellEnd"/>
      <w:r w:rsidRPr="00235F9F">
        <w:rPr>
          <w:rFonts w:ascii="Arial" w:hAnsi="Arial" w:cs="Arial"/>
          <w:sz w:val="20"/>
          <w:szCs w:val="20"/>
        </w:rPr>
        <w:t xml:space="preserve"> П.Г. в сумме 19,7 т.р.</w:t>
      </w:r>
    </w:p>
    <w:p w:rsidR="00235F9F" w:rsidRPr="00235F9F" w:rsidRDefault="00235F9F" w:rsidP="00235F9F">
      <w:pPr>
        <w:tabs>
          <w:tab w:val="left" w:pos="3630"/>
        </w:tabs>
        <w:ind w:right="-314"/>
        <w:jc w:val="both"/>
        <w:rPr>
          <w:rFonts w:ascii="Arial" w:hAnsi="Arial" w:cs="Arial"/>
          <w:sz w:val="20"/>
          <w:szCs w:val="20"/>
        </w:rPr>
      </w:pPr>
      <w:r w:rsidRPr="00235F9F">
        <w:rPr>
          <w:rFonts w:ascii="Arial" w:hAnsi="Arial" w:cs="Arial"/>
          <w:sz w:val="20"/>
          <w:szCs w:val="20"/>
        </w:rPr>
        <w:t>-Луговой В.А. в сумме 21,2 т.р.   ос</w:t>
      </w:r>
      <w:r w:rsidRPr="00235F9F">
        <w:rPr>
          <w:rFonts w:ascii="Arial" w:hAnsi="Arial" w:cs="Arial"/>
          <w:sz w:val="20"/>
          <w:szCs w:val="20"/>
        </w:rPr>
        <w:tab/>
        <w:t xml:space="preserve">т на 01.10.2019 г. составлял в сумме 16,3 т.р. </w:t>
      </w:r>
      <w:proofErr w:type="spellStart"/>
      <w:r w:rsidRPr="00235F9F">
        <w:rPr>
          <w:rFonts w:ascii="Arial" w:hAnsi="Arial" w:cs="Arial"/>
          <w:sz w:val="20"/>
          <w:szCs w:val="20"/>
        </w:rPr>
        <w:t>т.р</w:t>
      </w:r>
      <w:proofErr w:type="spellEnd"/>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w:t>
      </w:r>
      <w:proofErr w:type="spellStart"/>
      <w:r w:rsidRPr="00235F9F">
        <w:rPr>
          <w:rFonts w:ascii="Arial" w:hAnsi="Arial" w:cs="Arial"/>
          <w:sz w:val="20"/>
          <w:szCs w:val="20"/>
        </w:rPr>
        <w:t>Семухин</w:t>
      </w:r>
      <w:proofErr w:type="spellEnd"/>
      <w:r w:rsidRPr="00235F9F">
        <w:rPr>
          <w:rFonts w:ascii="Arial" w:hAnsi="Arial" w:cs="Arial"/>
          <w:sz w:val="20"/>
          <w:szCs w:val="20"/>
        </w:rPr>
        <w:t xml:space="preserve"> В.С. в сумме 110,0 т.р., ост на 01.10.2019 г. составлял в сумме 68,9 т.р.</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были приняты к устранению.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12. Согласно проведенного анализа в ходе проверки исходя из штатного  расписания </w:t>
      </w:r>
      <w:proofErr w:type="spellStart"/>
      <w:r w:rsidRPr="00235F9F">
        <w:rPr>
          <w:rFonts w:ascii="Arial" w:hAnsi="Arial" w:cs="Arial"/>
          <w:sz w:val="20"/>
          <w:szCs w:val="20"/>
        </w:rPr>
        <w:t>з</w:t>
      </w:r>
      <w:proofErr w:type="spellEnd"/>
      <w:r w:rsidRPr="00235F9F">
        <w:rPr>
          <w:rFonts w:ascii="Arial" w:hAnsi="Arial" w:cs="Arial"/>
          <w:sz w:val="20"/>
          <w:szCs w:val="20"/>
        </w:rPr>
        <w:t xml:space="preserve">/плата за месяц </w:t>
      </w:r>
      <w:r w:rsidRPr="00235F9F">
        <w:rPr>
          <w:rFonts w:ascii="Arial" w:hAnsi="Arial" w:cs="Arial"/>
          <w:sz w:val="20"/>
          <w:szCs w:val="20"/>
          <w:u w:val="single"/>
        </w:rPr>
        <w:t>чисто РЭТС</w:t>
      </w:r>
      <w:r w:rsidRPr="00235F9F">
        <w:rPr>
          <w:rFonts w:ascii="Arial" w:hAnsi="Arial" w:cs="Arial"/>
          <w:sz w:val="20"/>
          <w:szCs w:val="20"/>
        </w:rPr>
        <w:t xml:space="preserve"> составляет с учетом налогов 408,3 т.р.*30,2%=531,6 т.р., т.е. за 10 месяцев 2019 года начислено </w:t>
      </w:r>
      <w:proofErr w:type="spellStart"/>
      <w:r w:rsidRPr="00235F9F">
        <w:rPr>
          <w:rFonts w:ascii="Arial" w:hAnsi="Arial" w:cs="Arial"/>
          <w:sz w:val="20"/>
          <w:szCs w:val="20"/>
        </w:rPr>
        <w:t>з</w:t>
      </w:r>
      <w:proofErr w:type="spellEnd"/>
      <w:r w:rsidRPr="00235F9F">
        <w:rPr>
          <w:rFonts w:ascii="Arial" w:hAnsi="Arial" w:cs="Arial"/>
          <w:sz w:val="20"/>
          <w:szCs w:val="20"/>
        </w:rPr>
        <w:t>/платы и налогов 5316 т.р. а объем выполняемой работы за 10 месяцев согласно информации инженера по расчетам РЭТС составила в сумме:</w:t>
      </w:r>
    </w:p>
    <w:p w:rsidR="00235F9F" w:rsidRPr="00235F9F" w:rsidRDefault="00235F9F" w:rsidP="00235F9F">
      <w:pPr>
        <w:ind w:right="-314"/>
        <w:jc w:val="both"/>
        <w:rPr>
          <w:rFonts w:ascii="Arial" w:hAnsi="Arial" w:cs="Arial"/>
          <w:sz w:val="20"/>
          <w:szCs w:val="20"/>
        </w:rPr>
      </w:pPr>
    </w:p>
    <w:p w:rsidR="00235F9F" w:rsidRPr="00235F9F" w:rsidRDefault="00235F9F" w:rsidP="00235F9F">
      <w:pPr>
        <w:tabs>
          <w:tab w:val="left" w:pos="6330"/>
        </w:tabs>
        <w:ind w:right="-314"/>
        <w:jc w:val="both"/>
        <w:rPr>
          <w:rFonts w:ascii="Arial" w:hAnsi="Arial" w:cs="Arial"/>
          <w:sz w:val="20"/>
          <w:szCs w:val="20"/>
        </w:rPr>
      </w:pPr>
      <w:r w:rsidRPr="00235F9F">
        <w:rPr>
          <w:rFonts w:ascii="Arial" w:hAnsi="Arial" w:cs="Arial"/>
          <w:sz w:val="20"/>
          <w:szCs w:val="20"/>
        </w:rPr>
        <w:t>2019 год</w:t>
      </w:r>
      <w:r w:rsidRPr="00235F9F">
        <w:rPr>
          <w:rFonts w:ascii="Arial" w:hAnsi="Arial" w:cs="Arial"/>
          <w:sz w:val="20"/>
          <w:szCs w:val="20"/>
        </w:rPr>
        <w:tab/>
        <w:t>2018 год</w:t>
      </w:r>
    </w:p>
    <w:p w:rsidR="00235F9F" w:rsidRPr="00235F9F" w:rsidRDefault="00235F9F" w:rsidP="00235F9F">
      <w:pPr>
        <w:tabs>
          <w:tab w:val="left" w:pos="6330"/>
        </w:tabs>
        <w:ind w:right="-314"/>
        <w:jc w:val="both"/>
        <w:rPr>
          <w:rFonts w:ascii="Arial" w:hAnsi="Arial" w:cs="Arial"/>
          <w:sz w:val="20"/>
          <w:szCs w:val="20"/>
        </w:rPr>
      </w:pPr>
      <w:r w:rsidRPr="00235F9F">
        <w:rPr>
          <w:rFonts w:ascii="Arial" w:hAnsi="Arial" w:cs="Arial"/>
          <w:sz w:val="20"/>
          <w:szCs w:val="20"/>
        </w:rPr>
        <w:t>январь 666,6 т.р.</w:t>
      </w:r>
      <w:r w:rsidRPr="00235F9F">
        <w:rPr>
          <w:rFonts w:ascii="Arial" w:hAnsi="Arial" w:cs="Arial"/>
          <w:sz w:val="20"/>
          <w:szCs w:val="20"/>
        </w:rPr>
        <w:tab/>
        <w:t>416,3 т.р.</w:t>
      </w:r>
    </w:p>
    <w:p w:rsidR="00235F9F" w:rsidRPr="00235F9F" w:rsidRDefault="00235F9F" w:rsidP="00235F9F">
      <w:pPr>
        <w:tabs>
          <w:tab w:val="left" w:pos="6330"/>
        </w:tabs>
        <w:ind w:right="-314"/>
        <w:jc w:val="both"/>
        <w:rPr>
          <w:rFonts w:ascii="Arial" w:hAnsi="Arial" w:cs="Arial"/>
          <w:sz w:val="20"/>
          <w:szCs w:val="20"/>
        </w:rPr>
      </w:pPr>
      <w:r w:rsidRPr="00235F9F">
        <w:rPr>
          <w:rFonts w:ascii="Arial" w:hAnsi="Arial" w:cs="Arial"/>
          <w:sz w:val="20"/>
          <w:szCs w:val="20"/>
        </w:rPr>
        <w:t>февраль 195,8 т.р.</w:t>
      </w:r>
      <w:r w:rsidRPr="00235F9F">
        <w:rPr>
          <w:rFonts w:ascii="Arial" w:hAnsi="Arial" w:cs="Arial"/>
          <w:sz w:val="20"/>
          <w:szCs w:val="20"/>
        </w:rPr>
        <w:tab/>
        <w:t>276,4 т.р.</w:t>
      </w:r>
    </w:p>
    <w:p w:rsidR="00235F9F" w:rsidRPr="00235F9F" w:rsidRDefault="00235F9F" w:rsidP="00235F9F">
      <w:pPr>
        <w:tabs>
          <w:tab w:val="left" w:pos="6330"/>
        </w:tabs>
        <w:ind w:right="-314"/>
        <w:jc w:val="both"/>
        <w:rPr>
          <w:rFonts w:ascii="Arial" w:hAnsi="Arial" w:cs="Arial"/>
          <w:sz w:val="20"/>
          <w:szCs w:val="20"/>
        </w:rPr>
      </w:pPr>
      <w:r w:rsidRPr="00235F9F">
        <w:rPr>
          <w:rFonts w:ascii="Arial" w:hAnsi="Arial" w:cs="Arial"/>
          <w:sz w:val="20"/>
          <w:szCs w:val="20"/>
        </w:rPr>
        <w:t>март         68,3 т.р.</w:t>
      </w:r>
      <w:r w:rsidRPr="00235F9F">
        <w:rPr>
          <w:rFonts w:ascii="Arial" w:hAnsi="Arial" w:cs="Arial"/>
          <w:sz w:val="20"/>
          <w:szCs w:val="20"/>
        </w:rPr>
        <w:tab/>
        <w:t>391,5 т.р.</w:t>
      </w:r>
    </w:p>
    <w:p w:rsidR="00235F9F" w:rsidRPr="00235F9F" w:rsidRDefault="00235F9F" w:rsidP="00235F9F">
      <w:pPr>
        <w:tabs>
          <w:tab w:val="left" w:pos="6330"/>
        </w:tabs>
        <w:ind w:right="-314"/>
        <w:jc w:val="both"/>
        <w:rPr>
          <w:rFonts w:ascii="Arial" w:hAnsi="Arial" w:cs="Arial"/>
          <w:sz w:val="20"/>
          <w:szCs w:val="20"/>
        </w:rPr>
      </w:pPr>
      <w:r w:rsidRPr="00235F9F">
        <w:rPr>
          <w:rFonts w:ascii="Arial" w:hAnsi="Arial" w:cs="Arial"/>
          <w:sz w:val="20"/>
          <w:szCs w:val="20"/>
        </w:rPr>
        <w:t>апрель      41,1 т.р.</w:t>
      </w:r>
      <w:r w:rsidRPr="00235F9F">
        <w:rPr>
          <w:rFonts w:ascii="Arial" w:hAnsi="Arial" w:cs="Arial"/>
          <w:sz w:val="20"/>
          <w:szCs w:val="20"/>
        </w:rPr>
        <w:tab/>
        <w:t>384,9 т.р.</w:t>
      </w:r>
    </w:p>
    <w:p w:rsidR="00235F9F" w:rsidRPr="00235F9F" w:rsidRDefault="00235F9F" w:rsidP="00235F9F">
      <w:pPr>
        <w:tabs>
          <w:tab w:val="left" w:pos="6330"/>
        </w:tabs>
        <w:ind w:right="-314"/>
        <w:jc w:val="both"/>
        <w:rPr>
          <w:rFonts w:ascii="Arial" w:hAnsi="Arial" w:cs="Arial"/>
          <w:sz w:val="20"/>
          <w:szCs w:val="20"/>
        </w:rPr>
      </w:pPr>
      <w:r w:rsidRPr="00235F9F">
        <w:rPr>
          <w:rFonts w:ascii="Arial" w:hAnsi="Arial" w:cs="Arial"/>
          <w:sz w:val="20"/>
          <w:szCs w:val="20"/>
        </w:rPr>
        <w:t>май           39,5 т.р.</w:t>
      </w:r>
      <w:r w:rsidRPr="00235F9F">
        <w:rPr>
          <w:rFonts w:ascii="Arial" w:hAnsi="Arial" w:cs="Arial"/>
          <w:sz w:val="20"/>
          <w:szCs w:val="20"/>
        </w:rPr>
        <w:tab/>
        <w:t>287,1 т.р.</w:t>
      </w:r>
    </w:p>
    <w:p w:rsidR="00235F9F" w:rsidRPr="00235F9F" w:rsidRDefault="00235F9F" w:rsidP="00235F9F">
      <w:pPr>
        <w:tabs>
          <w:tab w:val="left" w:pos="6330"/>
        </w:tabs>
        <w:ind w:right="-314"/>
        <w:jc w:val="both"/>
        <w:rPr>
          <w:rFonts w:ascii="Arial" w:hAnsi="Arial" w:cs="Arial"/>
          <w:sz w:val="20"/>
          <w:szCs w:val="20"/>
        </w:rPr>
      </w:pPr>
      <w:r w:rsidRPr="00235F9F">
        <w:rPr>
          <w:rFonts w:ascii="Arial" w:hAnsi="Arial" w:cs="Arial"/>
          <w:sz w:val="20"/>
          <w:szCs w:val="20"/>
        </w:rPr>
        <w:t>июнь       140,4 т.р.</w:t>
      </w:r>
      <w:r w:rsidRPr="00235F9F">
        <w:rPr>
          <w:rFonts w:ascii="Arial" w:hAnsi="Arial" w:cs="Arial"/>
          <w:sz w:val="20"/>
          <w:szCs w:val="20"/>
        </w:rPr>
        <w:tab/>
        <w:t>720,0 т.р.</w:t>
      </w:r>
    </w:p>
    <w:p w:rsidR="00235F9F" w:rsidRPr="00235F9F" w:rsidRDefault="00235F9F" w:rsidP="00235F9F">
      <w:pPr>
        <w:tabs>
          <w:tab w:val="left" w:pos="6330"/>
        </w:tabs>
        <w:ind w:right="-314"/>
        <w:jc w:val="both"/>
        <w:rPr>
          <w:rFonts w:ascii="Arial" w:hAnsi="Arial" w:cs="Arial"/>
          <w:sz w:val="20"/>
          <w:szCs w:val="20"/>
        </w:rPr>
      </w:pPr>
      <w:r w:rsidRPr="00235F9F">
        <w:rPr>
          <w:rFonts w:ascii="Arial" w:hAnsi="Arial" w:cs="Arial"/>
          <w:sz w:val="20"/>
          <w:szCs w:val="20"/>
        </w:rPr>
        <w:t>июль       110,6 т.р.</w:t>
      </w:r>
      <w:r w:rsidRPr="00235F9F">
        <w:rPr>
          <w:rFonts w:ascii="Arial" w:hAnsi="Arial" w:cs="Arial"/>
          <w:sz w:val="20"/>
          <w:szCs w:val="20"/>
        </w:rPr>
        <w:tab/>
        <w:t>итого 2476,2 т.р.</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август     103,5 т.р.</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сентябрь 174,8 т.р. расчет по среднему</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итого 1573,2 т.р.</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из чего следует вывод, что содержание чисто РЭТС только в виде </w:t>
      </w:r>
      <w:proofErr w:type="spellStart"/>
      <w:r w:rsidRPr="00235F9F">
        <w:rPr>
          <w:rFonts w:ascii="Arial" w:hAnsi="Arial" w:cs="Arial"/>
          <w:sz w:val="20"/>
          <w:szCs w:val="20"/>
        </w:rPr>
        <w:t>з</w:t>
      </w:r>
      <w:proofErr w:type="spellEnd"/>
      <w:r w:rsidRPr="00235F9F">
        <w:rPr>
          <w:rFonts w:ascii="Arial" w:hAnsi="Arial" w:cs="Arial"/>
          <w:sz w:val="20"/>
          <w:szCs w:val="20"/>
        </w:rPr>
        <w:t xml:space="preserve">/платы и налогов не считая иных расходов обходиться дороже бюджету, чем выполненные работы данной службой за 9 мес.(4784,4 </w:t>
      </w:r>
      <w:proofErr w:type="spellStart"/>
      <w:r w:rsidRPr="00235F9F">
        <w:rPr>
          <w:rFonts w:ascii="Arial" w:hAnsi="Arial" w:cs="Arial"/>
          <w:sz w:val="20"/>
          <w:szCs w:val="20"/>
        </w:rPr>
        <w:t>з</w:t>
      </w:r>
      <w:proofErr w:type="spellEnd"/>
      <w:r w:rsidRPr="00235F9F">
        <w:rPr>
          <w:rFonts w:ascii="Arial" w:hAnsi="Arial" w:cs="Arial"/>
          <w:sz w:val="20"/>
          <w:szCs w:val="20"/>
        </w:rPr>
        <w:t>/</w:t>
      </w:r>
      <w:proofErr w:type="spellStart"/>
      <w:r w:rsidRPr="00235F9F">
        <w:rPr>
          <w:rFonts w:ascii="Arial" w:hAnsi="Arial" w:cs="Arial"/>
          <w:sz w:val="20"/>
          <w:szCs w:val="20"/>
        </w:rPr>
        <w:t>п</w:t>
      </w:r>
      <w:proofErr w:type="spellEnd"/>
      <w:r w:rsidRPr="00235F9F">
        <w:rPr>
          <w:rFonts w:ascii="Arial" w:hAnsi="Arial" w:cs="Arial"/>
          <w:sz w:val="20"/>
          <w:szCs w:val="20"/>
        </w:rPr>
        <w:t xml:space="preserve">- 1573,2 объем </w:t>
      </w:r>
      <w:proofErr w:type="spellStart"/>
      <w:r w:rsidRPr="00235F9F">
        <w:rPr>
          <w:rFonts w:ascii="Arial" w:hAnsi="Arial" w:cs="Arial"/>
          <w:sz w:val="20"/>
          <w:szCs w:val="20"/>
        </w:rPr>
        <w:t>вып</w:t>
      </w:r>
      <w:proofErr w:type="spellEnd"/>
      <w:r w:rsidRPr="00235F9F">
        <w:rPr>
          <w:rFonts w:ascii="Arial" w:hAnsi="Arial" w:cs="Arial"/>
          <w:sz w:val="20"/>
          <w:szCs w:val="20"/>
        </w:rPr>
        <w:t xml:space="preserve">. раб.=3211,2 </w:t>
      </w:r>
      <w:proofErr w:type="spellStart"/>
      <w:r w:rsidRPr="00235F9F">
        <w:rPr>
          <w:rFonts w:ascii="Arial" w:hAnsi="Arial" w:cs="Arial"/>
          <w:sz w:val="20"/>
          <w:szCs w:val="20"/>
        </w:rPr>
        <w:t>т.р</w:t>
      </w:r>
      <w:proofErr w:type="spellEnd"/>
      <w:r w:rsidRPr="00235F9F">
        <w:rPr>
          <w:rFonts w:ascii="Arial" w:hAnsi="Arial" w:cs="Arial"/>
          <w:sz w:val="20"/>
          <w:szCs w:val="20"/>
        </w:rPr>
        <w:t xml:space="preserve">), убыток из чего следует, что экономический эффект при содержании </w:t>
      </w:r>
      <w:r w:rsidRPr="00235F9F">
        <w:rPr>
          <w:rFonts w:ascii="Arial" w:hAnsi="Arial" w:cs="Arial"/>
          <w:sz w:val="20"/>
          <w:szCs w:val="20"/>
        </w:rPr>
        <w:lastRenderedPageBreak/>
        <w:t xml:space="preserve">РЭТС отсутствует, что подтверждено вторичной проверкой, но выводов нет, хотя в  2018 годом данная служба сделала больше работ за полугодие чем нынешняя за 9 мес. в сумме 903,0 т.р. при этом не привлекая сторонних подрядчиков, в лице ИП Акулов, ИП Гусаров.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13. Выполненные работы по РЭТС согласно представленного реестра инженера по расчетам РЭТС  в видах указанных работ в реестре  есть работы, которые могут выполнять рабочие в учреждениях т.к. в каждом учреждении есть ставки рабочих по обслуживанию зданий в 40 учреждениях, в должностные обязанности которых, частично входит выполнение данных работ,  указанных в реестре, на </w:t>
      </w:r>
      <w:proofErr w:type="spellStart"/>
      <w:r w:rsidRPr="00235F9F">
        <w:rPr>
          <w:rFonts w:ascii="Arial" w:hAnsi="Arial" w:cs="Arial"/>
          <w:sz w:val="20"/>
          <w:szCs w:val="20"/>
        </w:rPr>
        <w:t>з</w:t>
      </w:r>
      <w:proofErr w:type="spellEnd"/>
      <w:r w:rsidRPr="00235F9F">
        <w:rPr>
          <w:rFonts w:ascii="Arial" w:hAnsi="Arial" w:cs="Arial"/>
          <w:sz w:val="20"/>
          <w:szCs w:val="20"/>
        </w:rPr>
        <w:t xml:space="preserve">/плату которых расходуются бюджетные средства 40 учреждений, в которые введено 46 ставок рабочих по </w:t>
      </w:r>
      <w:proofErr w:type="spellStart"/>
      <w:r w:rsidRPr="00235F9F">
        <w:rPr>
          <w:rFonts w:ascii="Arial" w:hAnsi="Arial" w:cs="Arial"/>
          <w:sz w:val="20"/>
          <w:szCs w:val="20"/>
        </w:rPr>
        <w:t>обсл</w:t>
      </w:r>
      <w:proofErr w:type="spellEnd"/>
      <w:r w:rsidRPr="00235F9F">
        <w:rPr>
          <w:rFonts w:ascii="Arial" w:hAnsi="Arial" w:cs="Arial"/>
          <w:sz w:val="20"/>
          <w:szCs w:val="20"/>
        </w:rPr>
        <w:t xml:space="preserve">. </w:t>
      </w:r>
      <w:proofErr w:type="spellStart"/>
      <w:r w:rsidRPr="00235F9F">
        <w:rPr>
          <w:rFonts w:ascii="Arial" w:hAnsi="Arial" w:cs="Arial"/>
          <w:sz w:val="20"/>
          <w:szCs w:val="20"/>
        </w:rPr>
        <w:t>зд</w:t>
      </w:r>
      <w:proofErr w:type="spellEnd"/>
      <w:r w:rsidRPr="00235F9F">
        <w:rPr>
          <w:rFonts w:ascii="Arial" w:hAnsi="Arial" w:cs="Arial"/>
          <w:color w:val="FF0000"/>
          <w:sz w:val="20"/>
          <w:szCs w:val="20"/>
        </w:rPr>
        <w:t>.</w:t>
      </w:r>
      <w:r w:rsidRPr="00235F9F">
        <w:rPr>
          <w:rFonts w:ascii="Arial" w:hAnsi="Arial" w:cs="Arial"/>
          <w:sz w:val="20"/>
          <w:szCs w:val="20"/>
        </w:rPr>
        <w:t xml:space="preserve"> с ФОТ =10585,1 т.р. в год  в месяц 882,1 т.р. и налоги в год 3196,7 т.р. в месяц 266,39 итого в месяц на рабочих в учреждениях бюджет тратит 1148,5 т.р.*12 месяцев=13781,9 т.р. в год. за 10 месяцев 2019 года затрачено на рабочих бюджетных учреждений образования в сумме 11484,9 т.р. или общие затраты средств местного бюджета на РЭТС 4784,4 </w:t>
      </w:r>
      <w:proofErr w:type="spellStart"/>
      <w:r w:rsidRPr="00235F9F">
        <w:rPr>
          <w:rFonts w:ascii="Arial" w:hAnsi="Arial" w:cs="Arial"/>
          <w:sz w:val="20"/>
          <w:szCs w:val="20"/>
        </w:rPr>
        <w:t>т.р.+на</w:t>
      </w:r>
      <w:proofErr w:type="spellEnd"/>
      <w:r w:rsidRPr="00235F9F">
        <w:rPr>
          <w:rFonts w:ascii="Arial" w:hAnsi="Arial" w:cs="Arial"/>
          <w:sz w:val="20"/>
          <w:szCs w:val="20"/>
        </w:rPr>
        <w:t xml:space="preserve"> рабочих 11484,9 т.р.=16269,3 т.р. затратил бюджет за 10 месяцев 2019 года.</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Данные факты говорят об отсутствии, какого либо анализа по эффективному расходованию средств местного бюджета в виде содержания работников РЭТС и рабочих в количестве 46 ставок в учреждениях образования в сумме 16239,3 т.р.</w:t>
      </w:r>
    </w:p>
    <w:p w:rsidR="00235F9F" w:rsidRPr="00235F9F" w:rsidRDefault="00235F9F" w:rsidP="00235F9F">
      <w:pPr>
        <w:pStyle w:val="20"/>
        <w:spacing w:line="240" w:lineRule="auto"/>
        <w:ind w:left="0" w:right="-314"/>
        <w:jc w:val="both"/>
        <w:rPr>
          <w:rFonts w:ascii="Arial" w:hAnsi="Arial" w:cs="Arial"/>
          <w:sz w:val="20"/>
          <w:szCs w:val="20"/>
        </w:rPr>
      </w:pPr>
      <w:r w:rsidRPr="00235F9F">
        <w:rPr>
          <w:rFonts w:ascii="Arial" w:hAnsi="Arial" w:cs="Arial"/>
          <w:color w:val="FF0000"/>
          <w:sz w:val="20"/>
          <w:szCs w:val="20"/>
        </w:rPr>
        <w:t xml:space="preserve">     </w:t>
      </w:r>
      <w:r w:rsidRPr="00235F9F">
        <w:rPr>
          <w:rFonts w:ascii="Arial" w:hAnsi="Arial" w:cs="Arial"/>
          <w:sz w:val="20"/>
          <w:szCs w:val="20"/>
        </w:rPr>
        <w:t xml:space="preserve">   14. Принятие к учету обязательств по поставщикам и подрядчикам производиться на основании выставленных счетов фактур,  на основании заключенных договоров с актом выполненных работ за подписью руководителя. </w:t>
      </w:r>
    </w:p>
    <w:p w:rsidR="00235F9F" w:rsidRPr="00235F9F" w:rsidRDefault="00235F9F" w:rsidP="00235F9F">
      <w:pPr>
        <w:pStyle w:val="20"/>
        <w:spacing w:line="240" w:lineRule="auto"/>
        <w:ind w:left="0" w:right="-314"/>
        <w:jc w:val="both"/>
        <w:rPr>
          <w:rFonts w:ascii="Arial" w:hAnsi="Arial" w:cs="Arial"/>
          <w:sz w:val="20"/>
          <w:szCs w:val="20"/>
        </w:rPr>
      </w:pPr>
      <w:r w:rsidRPr="00235F9F">
        <w:rPr>
          <w:rFonts w:ascii="Arial" w:hAnsi="Arial" w:cs="Arial"/>
          <w:sz w:val="20"/>
          <w:szCs w:val="20"/>
        </w:rPr>
        <w:t xml:space="preserve">        15. Контроль за принятием фактически оказанных услуг не закреплен за уполномоченными лицами, т.е., вследствие чего, контроль за расходованием бюджетных средств и принятием к учету расходов за услуги,  отсутствует в принципе, сколько предъявили, столько и приняли и даже больше, т.е., не принято во внимание при указании нарушений по предыдущему акту проверки.</w:t>
      </w:r>
    </w:p>
    <w:p w:rsidR="00235F9F" w:rsidRPr="00235F9F" w:rsidRDefault="00235F9F" w:rsidP="00235F9F">
      <w:pPr>
        <w:pStyle w:val="20"/>
        <w:spacing w:after="0" w:line="240" w:lineRule="auto"/>
        <w:ind w:left="0" w:right="-314"/>
        <w:jc w:val="both"/>
        <w:rPr>
          <w:rFonts w:ascii="Arial" w:hAnsi="Arial" w:cs="Arial"/>
          <w:sz w:val="20"/>
          <w:szCs w:val="20"/>
        </w:rPr>
      </w:pPr>
      <w:r w:rsidRPr="00235F9F">
        <w:rPr>
          <w:rFonts w:ascii="Arial" w:hAnsi="Arial" w:cs="Arial"/>
          <w:sz w:val="20"/>
          <w:szCs w:val="20"/>
        </w:rPr>
        <w:t xml:space="preserve">   К примеру: акт выполненных работ №326Гб310 от 31.10.2019 г выставленный </w:t>
      </w:r>
      <w:proofErr w:type="spellStart"/>
      <w:r w:rsidRPr="00235F9F">
        <w:rPr>
          <w:rFonts w:ascii="Arial" w:hAnsi="Arial" w:cs="Arial"/>
          <w:sz w:val="20"/>
          <w:szCs w:val="20"/>
        </w:rPr>
        <w:t>ЗабТЭК</w:t>
      </w:r>
      <w:proofErr w:type="spellEnd"/>
      <w:r w:rsidRPr="00235F9F">
        <w:rPr>
          <w:rFonts w:ascii="Arial" w:hAnsi="Arial" w:cs="Arial"/>
          <w:sz w:val="20"/>
          <w:szCs w:val="20"/>
        </w:rPr>
        <w:t xml:space="preserve"> на тепловую энергию  за октябрь 2019 г  </w:t>
      </w:r>
      <w:proofErr w:type="spellStart"/>
      <w:r w:rsidRPr="00235F9F">
        <w:rPr>
          <w:rFonts w:ascii="Arial" w:hAnsi="Arial" w:cs="Arial"/>
          <w:sz w:val="20"/>
          <w:szCs w:val="20"/>
        </w:rPr>
        <w:t>д</w:t>
      </w:r>
      <w:proofErr w:type="spellEnd"/>
      <w:r w:rsidRPr="00235F9F">
        <w:rPr>
          <w:rFonts w:ascii="Arial" w:hAnsi="Arial" w:cs="Arial"/>
          <w:sz w:val="20"/>
          <w:szCs w:val="20"/>
        </w:rPr>
        <w:t xml:space="preserve">/сад «Жемчужина»  в сумме 106,3 т.р. кроме того в акт включены потери в сумме 81,7 т.р. т.е. согласно акта выполненных работ потери составляют 76,8% от потребления  и за ноябрь потребление составляет 135,4  т.р., а потери 99,4 т.р. т.е. 73,4% от потребления данные потери применены только к одному </w:t>
      </w:r>
      <w:proofErr w:type="spellStart"/>
      <w:r w:rsidRPr="00235F9F">
        <w:rPr>
          <w:rFonts w:ascii="Arial" w:hAnsi="Arial" w:cs="Arial"/>
          <w:sz w:val="20"/>
          <w:szCs w:val="20"/>
        </w:rPr>
        <w:t>д</w:t>
      </w:r>
      <w:proofErr w:type="spellEnd"/>
      <w:r w:rsidRPr="00235F9F">
        <w:rPr>
          <w:rFonts w:ascii="Arial" w:hAnsi="Arial" w:cs="Arial"/>
          <w:sz w:val="20"/>
          <w:szCs w:val="20"/>
        </w:rPr>
        <w:t xml:space="preserve">/саду, данный счет принят к оплате, а почему такие потери в учреждении специалисты объяснить не могли, т.е. отсутствует контроль за расходованием бюджетных средств, даже при наличии счетчиков.     </w:t>
      </w:r>
    </w:p>
    <w:p w:rsidR="00235F9F" w:rsidRPr="00235F9F" w:rsidRDefault="00235F9F" w:rsidP="00235F9F">
      <w:pPr>
        <w:pStyle w:val="20"/>
        <w:spacing w:after="0" w:line="240" w:lineRule="auto"/>
        <w:ind w:left="0" w:right="-314"/>
        <w:jc w:val="both"/>
        <w:rPr>
          <w:rFonts w:ascii="Arial" w:hAnsi="Arial" w:cs="Arial"/>
          <w:sz w:val="20"/>
          <w:szCs w:val="20"/>
        </w:rPr>
      </w:pPr>
      <w:r w:rsidRPr="00235F9F">
        <w:rPr>
          <w:rFonts w:ascii="Arial" w:hAnsi="Arial" w:cs="Arial"/>
          <w:sz w:val="20"/>
          <w:szCs w:val="20"/>
        </w:rPr>
        <w:t xml:space="preserve">         16. Установлены неправомерные расходы на  ремонт теплотрассы длиною 12 метров по договору подряда без номера от 01.10.2019 г в сумме 130,9 т.р. из 361,5 т.р. оплаченных согласно пл. </w:t>
      </w:r>
      <w:proofErr w:type="spellStart"/>
      <w:r w:rsidRPr="00235F9F">
        <w:rPr>
          <w:rFonts w:ascii="Arial" w:hAnsi="Arial" w:cs="Arial"/>
          <w:sz w:val="20"/>
          <w:szCs w:val="20"/>
        </w:rPr>
        <w:t>поруч</w:t>
      </w:r>
      <w:proofErr w:type="spellEnd"/>
      <w:r w:rsidRPr="00235F9F">
        <w:rPr>
          <w:rFonts w:ascii="Arial" w:hAnsi="Arial" w:cs="Arial"/>
          <w:sz w:val="20"/>
          <w:szCs w:val="20"/>
        </w:rPr>
        <w:t xml:space="preserve">. от 17.10.2019 г за счет целевых средств краевого бюджета в сумме 342,4 т.р. и за счет средств местного бюджета в сумме 19,0 т.р. кроме того по данному договору отсутствует акт комиссионной приемки, отсутствуют акты вскрытых работ отсутствует акт </w:t>
      </w:r>
    </w:p>
    <w:p w:rsidR="00235F9F" w:rsidRPr="00235F9F" w:rsidRDefault="00235F9F" w:rsidP="00235F9F">
      <w:pPr>
        <w:ind w:right="-314"/>
        <w:jc w:val="both"/>
        <w:rPr>
          <w:rFonts w:ascii="Arial" w:hAnsi="Arial" w:cs="Arial"/>
          <w:b/>
          <w:sz w:val="20"/>
          <w:szCs w:val="20"/>
        </w:rPr>
      </w:pPr>
      <w:r w:rsidRPr="00235F9F">
        <w:rPr>
          <w:rFonts w:ascii="Arial" w:hAnsi="Arial" w:cs="Arial"/>
          <w:sz w:val="20"/>
          <w:szCs w:val="20"/>
        </w:rPr>
        <w:t xml:space="preserve">         17. С мая месяца начата установка видео наблюдения на гараж и при этом затрачено 50,0 т.р., (договор подряда от 07.06.2019 г в сумме 17,2 т.р.,  приобретение м/запасов в сумме 35,0 т.р. ч/</w:t>
      </w:r>
      <w:proofErr w:type="spellStart"/>
      <w:r w:rsidRPr="00235F9F">
        <w:rPr>
          <w:rFonts w:ascii="Arial" w:hAnsi="Arial" w:cs="Arial"/>
          <w:sz w:val="20"/>
          <w:szCs w:val="20"/>
        </w:rPr>
        <w:t>з</w:t>
      </w:r>
      <w:proofErr w:type="spellEnd"/>
      <w:r w:rsidRPr="00235F9F">
        <w:rPr>
          <w:rFonts w:ascii="Arial" w:hAnsi="Arial" w:cs="Arial"/>
          <w:sz w:val="20"/>
          <w:szCs w:val="20"/>
        </w:rPr>
        <w:t xml:space="preserve"> подотчетное лицо ИП Акулов), но конечный результат не достигнут, что установлено проверкой, кроме того при установке кровли гаража проведена оплата подрядчику за услуги по монтажу кровли в сумме 57,5 т.р., что говорит и том, что имея данную службу в комитете, бюджетные средства расходуются не эффективно</w:t>
      </w:r>
      <w:r w:rsidRPr="00235F9F">
        <w:rPr>
          <w:rFonts w:ascii="Arial" w:hAnsi="Arial" w:cs="Arial"/>
          <w:b/>
          <w:sz w:val="20"/>
          <w:szCs w:val="20"/>
        </w:rPr>
        <w:t>.</w:t>
      </w:r>
    </w:p>
    <w:p w:rsidR="00235F9F" w:rsidRPr="00235F9F" w:rsidRDefault="00235F9F" w:rsidP="00235F9F">
      <w:pPr>
        <w:pStyle w:val="20"/>
        <w:spacing w:line="240" w:lineRule="auto"/>
        <w:ind w:left="0" w:right="-314"/>
        <w:jc w:val="both"/>
        <w:rPr>
          <w:rFonts w:ascii="Arial" w:hAnsi="Arial" w:cs="Arial"/>
          <w:sz w:val="20"/>
          <w:szCs w:val="20"/>
        </w:rPr>
      </w:pPr>
      <w:r w:rsidRPr="00235F9F">
        <w:rPr>
          <w:rFonts w:ascii="Arial" w:hAnsi="Arial" w:cs="Arial"/>
          <w:sz w:val="20"/>
          <w:szCs w:val="20"/>
        </w:rPr>
        <w:t xml:space="preserve">        18. В  постановлении администрации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от 26 января 2017 года  № 16 «О централизации ведения бухгалтерского учета в образовательных учреждениях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установлено 35 шт. ед. на 41 юридическое лицо.</w:t>
      </w:r>
    </w:p>
    <w:p w:rsidR="00235F9F" w:rsidRPr="00235F9F" w:rsidRDefault="00235F9F" w:rsidP="00235F9F">
      <w:pPr>
        <w:pStyle w:val="20"/>
        <w:spacing w:line="240" w:lineRule="auto"/>
        <w:ind w:left="0" w:right="-314"/>
        <w:jc w:val="both"/>
        <w:rPr>
          <w:rFonts w:ascii="Arial" w:hAnsi="Arial" w:cs="Arial"/>
          <w:sz w:val="20"/>
          <w:szCs w:val="20"/>
        </w:rPr>
      </w:pPr>
      <w:r w:rsidRPr="00235F9F">
        <w:rPr>
          <w:rFonts w:ascii="Arial" w:hAnsi="Arial" w:cs="Arial"/>
          <w:sz w:val="20"/>
          <w:szCs w:val="20"/>
        </w:rPr>
        <w:t xml:space="preserve">        19.Приказом Комитета от 10.10.2019 г. №183§ 8 утверждено «Положения о централизованной бухгалтерии» новое, где разделом 4 п.4.6 четко прописано, что структуру и штатную численность утверждает председатель комитета образования по представлению главного бухгалтера  и вследствие чего КСП МР рекомендует заполнить  вакантную 1 штатную единицу специалиста в сфере закупок в связи с невыполнением работы в полном объеме (не отслеживается исполнение контрактов, на проверку представлена таблица о размещении муниципальных контрактов без приложения каких конкретно контрактов и согласно объяснительной на</w:t>
      </w:r>
      <w:r w:rsidRPr="00235F9F">
        <w:rPr>
          <w:rFonts w:ascii="Arial" w:hAnsi="Arial" w:cs="Arial"/>
          <w:b/>
          <w:sz w:val="20"/>
          <w:szCs w:val="20"/>
        </w:rPr>
        <w:t xml:space="preserve"> </w:t>
      </w:r>
      <w:r w:rsidRPr="00235F9F">
        <w:rPr>
          <w:rFonts w:ascii="Arial" w:hAnsi="Arial" w:cs="Arial"/>
          <w:sz w:val="20"/>
          <w:szCs w:val="20"/>
        </w:rPr>
        <w:t xml:space="preserve">первоначальный акт  проверки по несколькими пунктами ответов нет в полном объеме, что говорит о том что ответ дается для того чтоб его дать, а не исполнить), ввести ставку диспетчера или бухгалтера для полного учета работы автотранспорта, и учета ГСМ с полным циклом учета, кроме того ввести должность кладовщика для учета материальных запасов при их принятии и выдаче не в конце отчетного периода, а как положено при получении применяя при этом все нормативы вменив при этом дополнительную нагрузку в пределах фонда оплаты труда путем вывода определенных должностей и ввода затребованных работой. </w:t>
      </w:r>
    </w:p>
    <w:p w:rsidR="00235F9F" w:rsidRPr="00235F9F" w:rsidRDefault="00235F9F" w:rsidP="00235F9F">
      <w:pPr>
        <w:ind w:right="-314"/>
        <w:jc w:val="both"/>
        <w:rPr>
          <w:rFonts w:ascii="Arial" w:hAnsi="Arial" w:cs="Arial"/>
          <w:sz w:val="20"/>
          <w:szCs w:val="20"/>
        </w:rPr>
      </w:pPr>
      <w:r w:rsidRPr="00235F9F">
        <w:rPr>
          <w:rFonts w:ascii="Arial" w:hAnsi="Arial" w:cs="Arial"/>
          <w:color w:val="000000"/>
          <w:sz w:val="20"/>
          <w:szCs w:val="20"/>
        </w:rPr>
        <w:t xml:space="preserve">        20</w:t>
      </w:r>
      <w:r w:rsidRPr="00235F9F">
        <w:rPr>
          <w:rFonts w:ascii="Arial" w:hAnsi="Arial" w:cs="Arial"/>
          <w:sz w:val="20"/>
          <w:szCs w:val="20"/>
        </w:rPr>
        <w:t xml:space="preserve">. Анализ учета ГСМ показал что,  разница между учетными данными и данными в путевом листе составляет в целом по учреждении в количестве 166,22 литров на сумму 8,5 т.р. или реальный остаток у водителя по факту заправки равняется учетным данным и не иначе и вследствие чего остаток по учетным данным выявленный в ходе проверки перенести на остаток в путевом листе на 01.12.2019 года, тем самым </w:t>
      </w:r>
      <w:r w:rsidRPr="00235F9F">
        <w:rPr>
          <w:rFonts w:ascii="Arial" w:hAnsi="Arial" w:cs="Arial"/>
          <w:sz w:val="20"/>
          <w:szCs w:val="20"/>
        </w:rPr>
        <w:lastRenderedPageBreak/>
        <w:t>подчеркнуть реальный остаток у водителей по их учетным данным, тем самым возместить нанесенный ущерб, а излишки оприходовать.</w:t>
      </w:r>
    </w:p>
    <w:p w:rsidR="00235F9F" w:rsidRPr="00235F9F" w:rsidRDefault="00235F9F" w:rsidP="00235F9F">
      <w:pPr>
        <w:pStyle w:val="20"/>
        <w:spacing w:line="240" w:lineRule="auto"/>
        <w:ind w:left="0" w:right="-314"/>
        <w:jc w:val="both"/>
        <w:rPr>
          <w:rFonts w:ascii="Arial" w:hAnsi="Arial" w:cs="Arial"/>
          <w:b/>
          <w:sz w:val="20"/>
          <w:szCs w:val="20"/>
        </w:rPr>
      </w:pPr>
      <w:r w:rsidRPr="00235F9F">
        <w:rPr>
          <w:rFonts w:ascii="Arial" w:hAnsi="Arial" w:cs="Arial"/>
          <w:sz w:val="20"/>
          <w:szCs w:val="20"/>
        </w:rPr>
        <w:t xml:space="preserve">        21. За 10 месяцев 2019 года начислено налогов в сумме 13795,5 т.р. и уплачено в сумме 14309,7 т.р. Акт сверки расчетов по налогам  на момент проверки  представлен, подтвердить данную задолженность по налогам учреждение представило, на основании справки с налоговой №10874 по состоянию на 01.11.2019 г.</w:t>
      </w:r>
    </w:p>
    <w:p w:rsidR="00235F9F" w:rsidRPr="00235F9F" w:rsidRDefault="00235F9F" w:rsidP="00235F9F">
      <w:pPr>
        <w:pStyle w:val="20"/>
        <w:spacing w:line="240" w:lineRule="auto"/>
        <w:ind w:left="0" w:right="-314"/>
        <w:jc w:val="both"/>
        <w:rPr>
          <w:rFonts w:ascii="Arial" w:hAnsi="Arial" w:cs="Arial"/>
          <w:sz w:val="20"/>
          <w:szCs w:val="20"/>
        </w:rPr>
      </w:pPr>
      <w:r w:rsidRPr="00235F9F">
        <w:rPr>
          <w:rFonts w:ascii="Arial" w:hAnsi="Arial" w:cs="Arial"/>
          <w:sz w:val="20"/>
          <w:szCs w:val="20"/>
        </w:rPr>
        <w:t xml:space="preserve">  Аналитический учет налогов в разрезе учреждения и по источникам финансирования не ведется в должностной инструкции, учет налогов конкретно не закреплен  за  конкретным бухгалтером и учет производится от проверки до проверки или от ареста до ареста. </w:t>
      </w:r>
    </w:p>
    <w:p w:rsidR="00235F9F" w:rsidRPr="00235F9F" w:rsidRDefault="00235F9F" w:rsidP="00235F9F">
      <w:pPr>
        <w:pStyle w:val="20"/>
        <w:spacing w:line="240" w:lineRule="auto"/>
        <w:ind w:left="0" w:right="-314"/>
        <w:jc w:val="both"/>
        <w:rPr>
          <w:rFonts w:ascii="Arial" w:hAnsi="Arial" w:cs="Arial"/>
          <w:sz w:val="20"/>
          <w:szCs w:val="20"/>
        </w:rPr>
      </w:pPr>
      <w:r w:rsidRPr="00235F9F">
        <w:rPr>
          <w:rFonts w:ascii="Arial" w:hAnsi="Arial" w:cs="Arial"/>
          <w:sz w:val="20"/>
          <w:szCs w:val="20"/>
        </w:rPr>
        <w:t xml:space="preserve"> </w:t>
      </w:r>
      <w:r w:rsidRPr="00235F9F">
        <w:rPr>
          <w:rFonts w:ascii="Arial" w:hAnsi="Arial" w:cs="Arial"/>
          <w:b/>
          <w:sz w:val="20"/>
          <w:szCs w:val="20"/>
        </w:rPr>
        <w:t xml:space="preserve">       </w:t>
      </w:r>
      <w:r w:rsidRPr="00235F9F">
        <w:rPr>
          <w:rFonts w:ascii="Arial" w:hAnsi="Arial" w:cs="Arial"/>
          <w:sz w:val="20"/>
          <w:szCs w:val="20"/>
        </w:rPr>
        <w:t>22.Задолженность по исполнительным листам сократилась в сумме 66,8 т.р. и задолженность составляет сумму 2,1 т.р. в т.ч. пени налоговой 2,1 т.р.</w:t>
      </w:r>
    </w:p>
    <w:p w:rsidR="00235F9F" w:rsidRPr="00235F9F" w:rsidRDefault="00235F9F" w:rsidP="00235F9F">
      <w:pPr>
        <w:pStyle w:val="20"/>
        <w:spacing w:line="240" w:lineRule="auto"/>
        <w:ind w:left="0" w:right="-314"/>
        <w:jc w:val="both"/>
        <w:rPr>
          <w:rFonts w:ascii="Arial" w:hAnsi="Arial" w:cs="Arial"/>
          <w:sz w:val="20"/>
          <w:szCs w:val="20"/>
        </w:rPr>
      </w:pPr>
      <w:r w:rsidRPr="00235F9F">
        <w:rPr>
          <w:rFonts w:ascii="Arial" w:hAnsi="Arial" w:cs="Arial"/>
          <w:sz w:val="20"/>
          <w:szCs w:val="20"/>
        </w:rPr>
        <w:t xml:space="preserve">       23. В ходе проверки выявлено 8,0 вакантных должностей  практически во всех разделах которые используются в течении года на доплаты.</w:t>
      </w:r>
    </w:p>
    <w:p w:rsidR="00235F9F" w:rsidRPr="00235F9F" w:rsidRDefault="00235F9F" w:rsidP="00235F9F">
      <w:pPr>
        <w:pStyle w:val="20"/>
        <w:spacing w:line="240" w:lineRule="auto"/>
        <w:ind w:left="0" w:right="-314"/>
        <w:jc w:val="both"/>
        <w:rPr>
          <w:rFonts w:ascii="Arial" w:hAnsi="Arial" w:cs="Arial"/>
          <w:sz w:val="20"/>
          <w:szCs w:val="20"/>
        </w:rPr>
      </w:pPr>
      <w:r w:rsidRPr="00235F9F">
        <w:rPr>
          <w:rFonts w:ascii="Arial" w:hAnsi="Arial" w:cs="Arial"/>
          <w:sz w:val="20"/>
          <w:szCs w:val="20"/>
        </w:rPr>
        <w:t xml:space="preserve">       24. Согласно справки Комитета по финансам  от 24.12.2019 г. в течении всего года на отчетные даты на конец месяца на счете остаются остатки от 2 млн. руб. до 12,0 млн. руб. на 21.12.2019 г. остаток составлял в сумме 36,6 млн. руб.</w:t>
      </w:r>
    </w:p>
    <w:p w:rsidR="00235F9F" w:rsidRPr="00235F9F" w:rsidRDefault="00235F9F" w:rsidP="00235F9F">
      <w:pPr>
        <w:pStyle w:val="20"/>
        <w:spacing w:line="240" w:lineRule="auto"/>
        <w:ind w:left="0" w:right="-314"/>
        <w:jc w:val="both"/>
        <w:rPr>
          <w:rFonts w:ascii="Arial" w:hAnsi="Arial" w:cs="Arial"/>
          <w:sz w:val="20"/>
          <w:szCs w:val="20"/>
        </w:rPr>
      </w:pPr>
      <w:r w:rsidRPr="00235F9F">
        <w:rPr>
          <w:rFonts w:ascii="Arial" w:hAnsi="Arial" w:cs="Arial"/>
          <w:sz w:val="20"/>
          <w:szCs w:val="20"/>
        </w:rPr>
        <w:t xml:space="preserve">        25. По информации УФК №6 по ЗК в адрес КСП за отчетный год комитетом допущено 1057 нарушений по видам кассовых операций.</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Данное мероприятие было контрольным по результатам проверки за 2018 год по которому внесено представление и администрацией комитета образования приняты ряд мер  по устранению допущенных нарушений, а ряд мер до сих пор не устранены, но по устной информации начальника Комитета образования прорабатываются в течении более года, что подтверждено данной проверкой, первоначальный акт учредителем не рассматривался, т.е. меры в рамках компетенции учредителя не приняты во внимание, вследствие чего контрольным органом по результатам контрольной проверки за 2019 год внесено повторно представление на</w:t>
      </w:r>
      <w:r w:rsidRPr="00235F9F">
        <w:rPr>
          <w:rFonts w:ascii="Arial" w:hAnsi="Arial" w:cs="Arial"/>
          <w:b/>
          <w:sz w:val="20"/>
          <w:szCs w:val="20"/>
        </w:rPr>
        <w:t xml:space="preserve"> </w:t>
      </w:r>
      <w:r w:rsidRPr="00235F9F">
        <w:rPr>
          <w:rFonts w:ascii="Arial" w:hAnsi="Arial" w:cs="Arial"/>
          <w:sz w:val="20"/>
          <w:szCs w:val="20"/>
        </w:rPr>
        <w:t xml:space="preserve">устранение допущенных нарушений, на данное представление получен ответ о частичном устранении допущенных нарушений, которые практически повторяются результатами второй проверки т.е. улучшения ведения хозяйственно финансовой деятельности не наблюдается,                                       кроме того акт вручен  учредителю т.е. АМР БР для принятия мер в пределах их компетенции, получен ответ за подписью Главы МР указанные в акте нарушения приняты к сведению, исполнению, недопущению подобных нарушений в дальнейшей финансово хозяйственной деятельности, т.е. данным ответом установлено, что причинами и условиями допущенных нарушений является ненадлежащая организация работы по осуществлению контроля за деятельностью подведомственного учреждения, самоустранение учредителя администрации МР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от исполнения полномочий по контролю.</w:t>
      </w:r>
    </w:p>
    <w:p w:rsidR="00235F9F" w:rsidRPr="00235F9F" w:rsidRDefault="00235F9F" w:rsidP="00235F9F">
      <w:pPr>
        <w:pStyle w:val="20"/>
        <w:tabs>
          <w:tab w:val="left" w:pos="2595"/>
        </w:tabs>
        <w:spacing w:line="240" w:lineRule="auto"/>
        <w:ind w:left="0" w:right="-314"/>
        <w:jc w:val="center"/>
        <w:rPr>
          <w:rFonts w:ascii="Arial" w:hAnsi="Arial" w:cs="Arial"/>
          <w:b/>
          <w:color w:val="000000"/>
          <w:sz w:val="20"/>
          <w:szCs w:val="20"/>
        </w:rPr>
      </w:pPr>
      <w:r w:rsidRPr="00235F9F">
        <w:rPr>
          <w:rFonts w:ascii="Arial" w:hAnsi="Arial" w:cs="Arial"/>
          <w:b/>
          <w:sz w:val="20"/>
          <w:szCs w:val="20"/>
        </w:rPr>
        <w:t>А К Т</w:t>
      </w:r>
      <w:r w:rsidRPr="00235F9F">
        <w:rPr>
          <w:rFonts w:ascii="Arial" w:hAnsi="Arial" w:cs="Arial"/>
          <w:b/>
          <w:color w:val="000000"/>
          <w:sz w:val="20"/>
          <w:szCs w:val="20"/>
        </w:rPr>
        <w:t>3.</w:t>
      </w:r>
    </w:p>
    <w:p w:rsidR="00235F9F" w:rsidRPr="00235F9F" w:rsidRDefault="00235F9F" w:rsidP="00235F9F">
      <w:pPr>
        <w:ind w:right="-314"/>
        <w:jc w:val="center"/>
        <w:outlineLvl w:val="0"/>
        <w:rPr>
          <w:rFonts w:ascii="Arial" w:hAnsi="Arial" w:cs="Arial"/>
          <w:b/>
          <w:sz w:val="20"/>
          <w:szCs w:val="20"/>
        </w:rPr>
      </w:pPr>
    </w:p>
    <w:p w:rsidR="00235F9F" w:rsidRPr="00235F9F" w:rsidRDefault="00235F9F" w:rsidP="00235F9F">
      <w:pPr>
        <w:ind w:right="-314"/>
        <w:jc w:val="both"/>
        <w:rPr>
          <w:rFonts w:ascii="Arial" w:hAnsi="Arial" w:cs="Arial"/>
          <w:b/>
          <w:sz w:val="20"/>
          <w:szCs w:val="20"/>
        </w:rPr>
      </w:pPr>
      <w:r w:rsidRPr="00235F9F">
        <w:rPr>
          <w:rFonts w:ascii="Arial" w:hAnsi="Arial" w:cs="Arial"/>
          <w:b/>
          <w:sz w:val="20"/>
          <w:szCs w:val="20"/>
        </w:rPr>
        <w:t xml:space="preserve">по результатам контрольного мероприятия ревизия финансово-хозяйственной деятельности, а также законности, эффективности и целевого расходования субсидий на выполнение муниципального задания и доходов от оказания платных услуг и правомерность их расходов при исполнении бюджета за 2018 год и 5 месяцев 2019 года в МБУ Благоустройство. </w:t>
      </w:r>
    </w:p>
    <w:p w:rsidR="00235F9F" w:rsidRPr="00235F9F" w:rsidRDefault="00235F9F" w:rsidP="00235F9F">
      <w:pPr>
        <w:ind w:right="-314"/>
        <w:jc w:val="both"/>
        <w:rPr>
          <w:rFonts w:ascii="Arial" w:hAnsi="Arial" w:cs="Arial"/>
          <w:b/>
          <w:sz w:val="20"/>
          <w:szCs w:val="20"/>
        </w:rPr>
      </w:pPr>
      <w:r w:rsidRPr="00235F9F">
        <w:rPr>
          <w:rFonts w:ascii="Arial" w:hAnsi="Arial" w:cs="Arial"/>
          <w:b/>
          <w:sz w:val="20"/>
          <w:szCs w:val="20"/>
        </w:rPr>
        <w:t xml:space="preserve">           Выводы по результатам контрольного мероприятия: </w:t>
      </w:r>
    </w:p>
    <w:p w:rsidR="00235F9F" w:rsidRPr="00235F9F" w:rsidRDefault="00235F9F" w:rsidP="00235F9F">
      <w:pPr>
        <w:ind w:right="-314"/>
        <w:jc w:val="both"/>
        <w:rPr>
          <w:rFonts w:ascii="Arial" w:hAnsi="Arial" w:cs="Arial"/>
          <w:b/>
          <w:sz w:val="20"/>
          <w:szCs w:val="20"/>
        </w:rPr>
      </w:pP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1.На уровне органа местного самоуправления   </w:t>
      </w:r>
      <w:r w:rsidRPr="00235F9F">
        <w:rPr>
          <w:rFonts w:ascii="Arial" w:hAnsi="Arial" w:cs="Arial"/>
          <w:b/>
          <w:sz w:val="20"/>
          <w:szCs w:val="20"/>
          <w:u w:val="single"/>
        </w:rPr>
        <w:t xml:space="preserve"> </w:t>
      </w:r>
      <w:r w:rsidRPr="00235F9F">
        <w:rPr>
          <w:rFonts w:ascii="Arial" w:hAnsi="Arial" w:cs="Arial"/>
          <w:sz w:val="20"/>
          <w:szCs w:val="20"/>
        </w:rPr>
        <w:t>не разработан и не утвержден порядок определения объема и условий предоставления субсидий из бюджета ГПБ на возмещение нормативных затрат, связанных с оказанием услуг в соответствии с муниципальным заданием.</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2.Доведенное муниципальное задание учреждению на 2018 год с учетом внесенных изменений от 20.12.2018 года. составляет в сумме 13461,0 т.р., в ходе проверки установлено, что муниципальное задание завышено путем  включение в его кредиторской задолженности за ГСМ и налога на имущество согласно исполнительных листов в сумме 1037,3 т.р., в нарушение ст. 69,2 п.4, где четко указано, что при определении объема финансового обеспечения выполнения муниципального задания, используются нормативные затраты на выполнение работ. Кроме того объем финансового обеспечения производится в соответствии фактическим показателям выполнения муниципального задания, а не включение выборочно кредиторской задолженности прошлых лет и увеличением тарифов в сумме 1631,4 т.р. утвержденных постановлением администрации в 2019 году, а примененных в 2018 году, тем самым подчеркивая, что фактически изменения в муниципальное  задание вносилось после закрытия финансового года т.е. подгонялось под кассовый расход 2018 года. Кроме того по некоторым услугам тариф вообще не утверждался к примеру вывоз ТБО с общественных мест, а применен в сумме 267 руб. за 1 м3 на сумму 934,5 т.р. и включен в муниципальное задание, тариф на изготовление и установку контейнерных площадок утвержден пост. АГП №595,529  в июне, июле 2017 года, что является неправомерным т.к. утверждение </w:t>
      </w:r>
      <w:r w:rsidRPr="00235F9F">
        <w:rPr>
          <w:rFonts w:ascii="Arial" w:hAnsi="Arial" w:cs="Arial"/>
          <w:sz w:val="20"/>
          <w:szCs w:val="20"/>
        </w:rPr>
        <w:lastRenderedPageBreak/>
        <w:t>тарифов входит исключительно в полномочия представительного органа в соответствии устава и 131-ФЗ ст.35 п.10 п.п.6 и часть других тарифов утверждено пост. АГП..</w:t>
      </w:r>
    </w:p>
    <w:p w:rsidR="00235F9F" w:rsidRPr="00235F9F" w:rsidRDefault="00235F9F" w:rsidP="00235F9F">
      <w:pPr>
        <w:ind w:right="-314"/>
        <w:jc w:val="both"/>
        <w:rPr>
          <w:rFonts w:ascii="Arial" w:hAnsi="Arial" w:cs="Arial"/>
          <w:b/>
          <w:sz w:val="20"/>
          <w:szCs w:val="20"/>
        </w:rPr>
      </w:pPr>
      <w:r w:rsidRPr="00235F9F">
        <w:rPr>
          <w:rFonts w:ascii="Arial" w:hAnsi="Arial" w:cs="Arial"/>
          <w:b/>
          <w:sz w:val="20"/>
          <w:szCs w:val="20"/>
        </w:rPr>
        <w:t xml:space="preserve">Итого доведенное муниципальное задание за 2018 год после проверки составило в сумме 10781,9 т.р.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3.  Кассовые расходы за 2018 год составили 13461,0 т.р.</w:t>
      </w:r>
    </w:p>
    <w:p w:rsidR="00235F9F" w:rsidRPr="00235F9F" w:rsidRDefault="00235F9F" w:rsidP="00235F9F">
      <w:pPr>
        <w:ind w:right="-314"/>
        <w:jc w:val="both"/>
        <w:rPr>
          <w:rFonts w:ascii="Arial" w:hAnsi="Arial" w:cs="Arial"/>
          <w:sz w:val="20"/>
          <w:szCs w:val="20"/>
        </w:rPr>
      </w:pPr>
      <w:r w:rsidRPr="00235F9F">
        <w:rPr>
          <w:rFonts w:ascii="Arial" w:hAnsi="Arial" w:cs="Arial"/>
          <w:b/>
          <w:sz w:val="20"/>
          <w:szCs w:val="20"/>
        </w:rPr>
        <w:t xml:space="preserve">  </w:t>
      </w:r>
      <w:r w:rsidRPr="00235F9F">
        <w:rPr>
          <w:rFonts w:ascii="Arial" w:hAnsi="Arial" w:cs="Arial"/>
          <w:sz w:val="20"/>
          <w:szCs w:val="20"/>
        </w:rPr>
        <w:t xml:space="preserve">4.  В результате выше указанного неправомерное финансирование в виде субсидии за 2018 год на выполнение муниципального задания по фактически не оказанным услугам в результате неправомерного включение в муниципальное задание просто кредиторской задолженности за ГСМ и за неподтвержденные тарифы составляет в сумме 2668,7 т.р.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5. Учреждение не представило документы в полном объеме подтверждающим объем, выполненных работ по </w:t>
      </w:r>
      <w:proofErr w:type="spellStart"/>
      <w:r w:rsidRPr="00235F9F">
        <w:rPr>
          <w:rFonts w:ascii="Arial" w:hAnsi="Arial" w:cs="Arial"/>
          <w:sz w:val="20"/>
          <w:szCs w:val="20"/>
        </w:rPr>
        <w:t>мун</w:t>
      </w:r>
      <w:proofErr w:type="spellEnd"/>
      <w:r w:rsidRPr="00235F9F">
        <w:rPr>
          <w:rFonts w:ascii="Arial" w:hAnsi="Arial" w:cs="Arial"/>
          <w:sz w:val="20"/>
          <w:szCs w:val="20"/>
        </w:rPr>
        <w:t>. заданию, что подтверждено данным контрольным мероприятием которым сделан вывод о предоставлении учреждением недостоверных данных о выполнении м/задания, которые не подтверждают выполненный объем, т.е. к зачету не принят,  контрольным органом.</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6. Профинансированные средства субсидии на выполнение муниципального задания на стадии его доведения с учетом внесенных изменений неправомерны в сумме 2668,7 т.р.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7. Учредитель для того, чтобы принять отчет к зачету, должен обязать подведомственные учреждения подавать первичные документы, подтверждающие факт оказания услуги (выполнения конкретного объема работ, в соответствии с ед. измерения указанной в задании) с аналитической справкой о соблюдении нормативной стоимости услуг и пояснительной запиской к отчету, с описанием причин не достижения запланированных показателей м/</w:t>
      </w:r>
      <w:proofErr w:type="spellStart"/>
      <w:r w:rsidRPr="00235F9F">
        <w:rPr>
          <w:rFonts w:ascii="Arial" w:hAnsi="Arial" w:cs="Arial"/>
          <w:sz w:val="20"/>
          <w:szCs w:val="20"/>
        </w:rPr>
        <w:t>з</w:t>
      </w:r>
      <w:proofErr w:type="spellEnd"/>
      <w:r w:rsidRPr="00235F9F">
        <w:rPr>
          <w:rFonts w:ascii="Arial" w:hAnsi="Arial" w:cs="Arial"/>
          <w:sz w:val="20"/>
          <w:szCs w:val="20"/>
        </w:rPr>
        <w:t xml:space="preserve"> сложностей, возникших в процессе выполнения м/</w:t>
      </w:r>
      <w:proofErr w:type="spellStart"/>
      <w:r w:rsidRPr="00235F9F">
        <w:rPr>
          <w:rFonts w:ascii="Arial" w:hAnsi="Arial" w:cs="Arial"/>
          <w:sz w:val="20"/>
          <w:szCs w:val="20"/>
        </w:rPr>
        <w:t>з</w:t>
      </w:r>
      <w:proofErr w:type="spellEnd"/>
      <w:r w:rsidRPr="00235F9F">
        <w:rPr>
          <w:rFonts w:ascii="Arial" w:hAnsi="Arial" w:cs="Arial"/>
          <w:sz w:val="20"/>
          <w:szCs w:val="20"/>
        </w:rPr>
        <w:t xml:space="preserve">, пояснения по достигнутым показателям. Кроме того, сведения об объемах кредиторской задолженности и сведения о размещение информации и документов, имеются на официальном сайте.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8. Данное требование учредителем должно быть прописано в порядке формирования финансового обеспечения выполнения м/</w:t>
      </w:r>
      <w:proofErr w:type="spellStart"/>
      <w:r w:rsidRPr="00235F9F">
        <w:rPr>
          <w:rFonts w:ascii="Arial" w:hAnsi="Arial" w:cs="Arial"/>
          <w:sz w:val="20"/>
          <w:szCs w:val="20"/>
        </w:rPr>
        <w:t>з</w:t>
      </w:r>
      <w:proofErr w:type="spellEnd"/>
      <w:r w:rsidRPr="00235F9F">
        <w:rPr>
          <w:rFonts w:ascii="Arial" w:hAnsi="Arial" w:cs="Arial"/>
          <w:sz w:val="20"/>
          <w:szCs w:val="20"/>
        </w:rPr>
        <w:t xml:space="preserve">, регламентирующих порядок осуществление контроля выполнения муниципального задания, но </w:t>
      </w:r>
      <w:r w:rsidRPr="00235F9F">
        <w:rPr>
          <w:rFonts w:ascii="Arial" w:hAnsi="Arial" w:cs="Arial"/>
          <w:sz w:val="20"/>
          <w:szCs w:val="20"/>
          <w:u w:val="single"/>
        </w:rPr>
        <w:t xml:space="preserve">в </w:t>
      </w:r>
      <w:r w:rsidRPr="00235F9F">
        <w:rPr>
          <w:rFonts w:ascii="Arial" w:hAnsi="Arial" w:cs="Arial"/>
          <w:sz w:val="20"/>
          <w:szCs w:val="20"/>
        </w:rPr>
        <w:t>ходе контрольного мероприятия данные требования учредителем не установлены и не применены к зачету приняты отчеты просто формально без предоставления документов подтверждающих выполненный объем ежемесячно с приложением на любые объемы только путевых листов, которые никак не могут подтверждать м2, м/</w:t>
      </w:r>
      <w:proofErr w:type="spellStart"/>
      <w:r w:rsidRPr="00235F9F">
        <w:rPr>
          <w:rFonts w:ascii="Arial" w:hAnsi="Arial" w:cs="Arial"/>
          <w:sz w:val="20"/>
          <w:szCs w:val="20"/>
        </w:rPr>
        <w:t>п</w:t>
      </w:r>
      <w:proofErr w:type="spellEnd"/>
      <w:r w:rsidRPr="00235F9F">
        <w:rPr>
          <w:rFonts w:ascii="Arial" w:hAnsi="Arial" w:cs="Arial"/>
          <w:sz w:val="20"/>
          <w:szCs w:val="20"/>
        </w:rPr>
        <w:t>, м3, а  лишь могут быть первичным документом подтверждающим произведенные расходы на ГСМ,  предписаний ГАИ, которые не подтверждают выполненные объемы в м2, а лишь подчеркивают, что м/</w:t>
      </w:r>
      <w:proofErr w:type="spellStart"/>
      <w:r w:rsidRPr="00235F9F">
        <w:rPr>
          <w:rFonts w:ascii="Arial" w:hAnsi="Arial" w:cs="Arial"/>
          <w:sz w:val="20"/>
          <w:szCs w:val="20"/>
        </w:rPr>
        <w:t>з</w:t>
      </w:r>
      <w:proofErr w:type="spellEnd"/>
      <w:r w:rsidRPr="00235F9F">
        <w:rPr>
          <w:rFonts w:ascii="Arial" w:hAnsi="Arial" w:cs="Arial"/>
          <w:sz w:val="20"/>
          <w:szCs w:val="20"/>
        </w:rPr>
        <w:t xml:space="preserve"> не выполняется в срок по данным услугам, установленным в м/</w:t>
      </w:r>
      <w:proofErr w:type="spellStart"/>
      <w:r w:rsidRPr="00235F9F">
        <w:rPr>
          <w:rFonts w:ascii="Arial" w:hAnsi="Arial" w:cs="Arial"/>
          <w:sz w:val="20"/>
          <w:szCs w:val="20"/>
        </w:rPr>
        <w:t>з</w:t>
      </w:r>
      <w:proofErr w:type="spellEnd"/>
      <w:r w:rsidRPr="00235F9F">
        <w:rPr>
          <w:rFonts w:ascii="Arial" w:hAnsi="Arial" w:cs="Arial"/>
          <w:sz w:val="20"/>
          <w:szCs w:val="20"/>
        </w:rPr>
        <w:t xml:space="preserve"> и факт не выполнения подчеркнут данным предписанием.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9. Некоторые примеры из м/задания по которым объемы не подтверждены и не приняты к зачету: стр.с 5 по 11 акта</w:t>
      </w:r>
    </w:p>
    <w:p w:rsidR="00235F9F" w:rsidRPr="00235F9F" w:rsidRDefault="00235F9F" w:rsidP="00235F9F">
      <w:pPr>
        <w:ind w:right="-314"/>
        <w:jc w:val="both"/>
        <w:rPr>
          <w:rFonts w:ascii="Arial" w:hAnsi="Arial" w:cs="Arial"/>
          <w:strike/>
          <w:sz w:val="20"/>
          <w:szCs w:val="20"/>
        </w:rPr>
      </w:pPr>
      <w:r w:rsidRPr="00235F9F">
        <w:rPr>
          <w:rFonts w:ascii="Arial" w:hAnsi="Arial" w:cs="Arial"/>
          <w:sz w:val="20"/>
          <w:szCs w:val="20"/>
        </w:rPr>
        <w:t xml:space="preserve">  10. Более детальное исполнение муниципального задания с анализом отражено в приложении №1,2 к акту, из которого следует, что все</w:t>
      </w:r>
      <w:r w:rsidRPr="00235F9F">
        <w:rPr>
          <w:rFonts w:ascii="Arial" w:hAnsi="Arial" w:cs="Arial"/>
          <w:b/>
          <w:sz w:val="20"/>
          <w:szCs w:val="20"/>
        </w:rPr>
        <w:t xml:space="preserve"> </w:t>
      </w:r>
      <w:r w:rsidRPr="00235F9F">
        <w:rPr>
          <w:rFonts w:ascii="Arial" w:hAnsi="Arial" w:cs="Arial"/>
          <w:sz w:val="20"/>
          <w:szCs w:val="20"/>
        </w:rPr>
        <w:t>выполненные работы за исключением частичного установления дорожных знаков документально не подтверждены в сумме 11594,2 т.р.(8189,6+3404,6), и разница за неправомерно примененные нормативы при исполнении задания составляет 1093,9 т.р.</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11. Кроме того, отчетом на исполнение м/зад доведено к примеру:</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-посадка деревьев, кустарников, цветников  которые высаживали в октябре в </w:t>
      </w:r>
      <w:proofErr w:type="spellStart"/>
      <w:r w:rsidRPr="00235F9F">
        <w:rPr>
          <w:rFonts w:ascii="Arial" w:hAnsi="Arial" w:cs="Arial"/>
          <w:sz w:val="20"/>
          <w:szCs w:val="20"/>
        </w:rPr>
        <w:t>к-ве</w:t>
      </w:r>
      <w:proofErr w:type="spellEnd"/>
      <w:r w:rsidRPr="00235F9F">
        <w:rPr>
          <w:rFonts w:ascii="Arial" w:hAnsi="Arial" w:cs="Arial"/>
          <w:sz w:val="20"/>
          <w:szCs w:val="20"/>
        </w:rPr>
        <w:t xml:space="preserve"> 320 штук на сумму 36,6 т.р.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-уборка снега с улиц доведено 6800 м2, а выполнено в </w:t>
      </w:r>
      <w:proofErr w:type="spellStart"/>
      <w:r w:rsidRPr="00235F9F">
        <w:rPr>
          <w:rFonts w:ascii="Arial" w:hAnsi="Arial" w:cs="Arial"/>
          <w:sz w:val="20"/>
          <w:szCs w:val="20"/>
        </w:rPr>
        <w:t>к-ве</w:t>
      </w:r>
      <w:proofErr w:type="spellEnd"/>
      <w:r w:rsidRPr="00235F9F">
        <w:rPr>
          <w:rFonts w:ascii="Arial" w:hAnsi="Arial" w:cs="Arial"/>
          <w:sz w:val="20"/>
          <w:szCs w:val="20"/>
        </w:rPr>
        <w:t xml:space="preserve"> 26118,2 м2 или выполнили в 4 раза выше  </w:t>
      </w:r>
      <w:proofErr w:type="spellStart"/>
      <w:r w:rsidRPr="00235F9F">
        <w:rPr>
          <w:rFonts w:ascii="Arial" w:hAnsi="Arial" w:cs="Arial"/>
          <w:sz w:val="20"/>
          <w:szCs w:val="20"/>
        </w:rPr>
        <w:t>мун</w:t>
      </w:r>
      <w:proofErr w:type="spellEnd"/>
      <w:r w:rsidRPr="00235F9F">
        <w:rPr>
          <w:rFonts w:ascii="Arial" w:hAnsi="Arial" w:cs="Arial"/>
          <w:sz w:val="20"/>
          <w:szCs w:val="20"/>
        </w:rPr>
        <w:t>. задания и сумма с 259,1 т.р. увеличилась до 995,0 т.р. , кроме того уборка уплотненного снега с пешеходных переходов исполнено в отчете по факту 3037,8 м2 на сумму 352,2 т.р. и мех. счистка снега от снега исполнено по отчету в сумме 20907 м2. на сумму 33,5 т.р.</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w:t>
      </w:r>
      <w:proofErr w:type="spellStart"/>
      <w:r w:rsidRPr="00235F9F">
        <w:rPr>
          <w:rFonts w:ascii="Arial" w:hAnsi="Arial" w:cs="Arial"/>
          <w:sz w:val="20"/>
          <w:szCs w:val="20"/>
        </w:rPr>
        <w:t>грейдеровка</w:t>
      </w:r>
      <w:proofErr w:type="spellEnd"/>
      <w:r w:rsidRPr="00235F9F">
        <w:rPr>
          <w:rFonts w:ascii="Arial" w:hAnsi="Arial" w:cs="Arial"/>
          <w:sz w:val="20"/>
          <w:szCs w:val="20"/>
        </w:rPr>
        <w:t xml:space="preserve"> дорог м/ задание на 560817,8 м2, а выполнено в </w:t>
      </w:r>
      <w:proofErr w:type="spellStart"/>
      <w:r w:rsidRPr="00235F9F">
        <w:rPr>
          <w:rFonts w:ascii="Arial" w:hAnsi="Arial" w:cs="Arial"/>
          <w:sz w:val="20"/>
          <w:szCs w:val="20"/>
        </w:rPr>
        <w:t>к-ве</w:t>
      </w:r>
      <w:proofErr w:type="spellEnd"/>
      <w:r w:rsidRPr="00235F9F">
        <w:rPr>
          <w:rFonts w:ascii="Arial" w:hAnsi="Arial" w:cs="Arial"/>
          <w:sz w:val="20"/>
          <w:szCs w:val="20"/>
        </w:rPr>
        <w:t xml:space="preserve"> 648112,8 м2 или выше на 87295 м2 на сумму 66,3 т.р.</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-сан. очистка улиц задание на 106001,6 м2, а выполнено 134434,2 м. или выше на 28432,6 м2 на сумму 229,7 т.р.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-скашивание травы за октябрь,  ноябрь, декабрь произведено в </w:t>
      </w:r>
      <w:proofErr w:type="spellStart"/>
      <w:r w:rsidRPr="00235F9F">
        <w:rPr>
          <w:rFonts w:ascii="Arial" w:hAnsi="Arial" w:cs="Arial"/>
          <w:sz w:val="20"/>
          <w:szCs w:val="20"/>
        </w:rPr>
        <w:t>к-ве</w:t>
      </w:r>
      <w:proofErr w:type="spellEnd"/>
      <w:r w:rsidRPr="00235F9F">
        <w:rPr>
          <w:rFonts w:ascii="Arial" w:hAnsi="Arial" w:cs="Arial"/>
          <w:sz w:val="20"/>
          <w:szCs w:val="20"/>
        </w:rPr>
        <w:t xml:space="preserve"> 43777,6 м2 на сумму 824,3 т.р.</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-ямочный ремонт а/дорог доведено м/задание на 745,9 м2 и выполнение составило 745,9 м2 на сумму 794,4 т.р. по ул. Ленина, Промышленная, Б/Х, Лазо, Ивановка-Борзя, Соловьевск.</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12. Все виды работ документально не подтверждены на сумму 11594,2 т.р., не представлено ни одного замера, взвешивания, карты со схемой исполнения,  подтверждающих практически все виды работ как скашивание травы, посадку деревьев, </w:t>
      </w:r>
      <w:proofErr w:type="spellStart"/>
      <w:r w:rsidRPr="00235F9F">
        <w:rPr>
          <w:rFonts w:ascii="Arial" w:hAnsi="Arial" w:cs="Arial"/>
          <w:sz w:val="20"/>
          <w:szCs w:val="20"/>
        </w:rPr>
        <w:t>грейдеровку</w:t>
      </w:r>
      <w:proofErr w:type="spellEnd"/>
      <w:r w:rsidRPr="00235F9F">
        <w:rPr>
          <w:rFonts w:ascii="Arial" w:hAnsi="Arial" w:cs="Arial"/>
          <w:sz w:val="20"/>
          <w:szCs w:val="20"/>
        </w:rPr>
        <w:t xml:space="preserve"> дорог зимой, уборку всех видов снега, которые по отчету выполнены в два раза больше, чем в доведенном м/задании на сумму 1380,7 т.р. и также не подтверждены документально, ямочный ремонт дорог в </w:t>
      </w:r>
      <w:proofErr w:type="spellStart"/>
      <w:r w:rsidRPr="00235F9F">
        <w:rPr>
          <w:rFonts w:ascii="Arial" w:hAnsi="Arial" w:cs="Arial"/>
          <w:sz w:val="20"/>
          <w:szCs w:val="20"/>
        </w:rPr>
        <w:t>к-ве</w:t>
      </w:r>
      <w:proofErr w:type="spellEnd"/>
      <w:r w:rsidRPr="00235F9F">
        <w:rPr>
          <w:rFonts w:ascii="Arial" w:hAnsi="Arial" w:cs="Arial"/>
          <w:sz w:val="20"/>
          <w:szCs w:val="20"/>
        </w:rPr>
        <w:t xml:space="preserve"> 745,9 м2, и другие работы.</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13. </w:t>
      </w:r>
      <w:r w:rsidRPr="00235F9F">
        <w:rPr>
          <w:rFonts w:ascii="Arial" w:hAnsi="Arial" w:cs="Arial"/>
          <w:sz w:val="20"/>
          <w:szCs w:val="20"/>
          <w:u w:val="single"/>
        </w:rPr>
        <w:t xml:space="preserve"> </w:t>
      </w:r>
      <w:r w:rsidRPr="00235F9F">
        <w:rPr>
          <w:rFonts w:ascii="Arial" w:hAnsi="Arial" w:cs="Arial"/>
          <w:sz w:val="20"/>
          <w:szCs w:val="20"/>
        </w:rPr>
        <w:t>проверкой установлено за 2018 год следующее:</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Доведенные лимиты учредителем составили в сумме 13461,0 т.р.</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Профинансировано субсидии на исполнение м/задания за 2018 год 13461,0 т.р.</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Муниципальное задание на 2018 год доведено на сумму 10781,9т.р.</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Принято учредителем по отчетам за 2018 год  на сумму 11594,2т.р.</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Не принято к зачету исполнение м/задания  в сумме 11594,4 т.р.докум. не подтверждено</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lastRenderedPageBreak/>
        <w:t xml:space="preserve">  Профинансировано в отсутствие </w:t>
      </w:r>
      <w:proofErr w:type="spellStart"/>
      <w:r w:rsidRPr="00235F9F">
        <w:rPr>
          <w:rFonts w:ascii="Arial" w:hAnsi="Arial" w:cs="Arial"/>
          <w:sz w:val="20"/>
          <w:szCs w:val="20"/>
        </w:rPr>
        <w:t>мун</w:t>
      </w:r>
      <w:proofErr w:type="spellEnd"/>
      <w:r w:rsidRPr="00235F9F">
        <w:rPr>
          <w:rFonts w:ascii="Arial" w:hAnsi="Arial" w:cs="Arial"/>
          <w:sz w:val="20"/>
          <w:szCs w:val="20"/>
        </w:rPr>
        <w:t>. задания в сумме 2679,1 т.р.</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Профинансировано за счет неправомерно установленных нормативов в сумме 1990,9 т.р.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14.  проверкой установлено 2019 год следующее:</w:t>
      </w:r>
    </w:p>
    <w:p w:rsidR="00235F9F" w:rsidRPr="00235F9F" w:rsidRDefault="00235F9F" w:rsidP="00235F9F">
      <w:pPr>
        <w:ind w:right="-314"/>
        <w:jc w:val="both"/>
        <w:rPr>
          <w:rFonts w:ascii="Arial" w:hAnsi="Arial" w:cs="Arial"/>
          <w:color w:val="FF0000"/>
          <w:sz w:val="20"/>
          <w:szCs w:val="20"/>
        </w:rPr>
      </w:pPr>
      <w:r w:rsidRPr="00235F9F">
        <w:rPr>
          <w:rFonts w:ascii="Arial" w:hAnsi="Arial" w:cs="Arial"/>
          <w:sz w:val="20"/>
          <w:szCs w:val="20"/>
        </w:rPr>
        <w:t xml:space="preserve">  Доведенные лимиты учредителем составили в сумме 11350,0 т.р</w:t>
      </w:r>
      <w:r w:rsidRPr="00235F9F">
        <w:rPr>
          <w:rFonts w:ascii="Arial" w:hAnsi="Arial" w:cs="Arial"/>
          <w:color w:val="FF0000"/>
          <w:sz w:val="20"/>
          <w:szCs w:val="20"/>
        </w:rPr>
        <w:t>.</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Профинансировано субсидии на исполнение м/задания за 2018 год 7310,0 т.р.</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Муниципальное задание на 2019 год доведено на сумму 10132,2т.р.</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Принято учредителем по отчетам за 5 мес. 2019 год  на сумму 7122,7т.р.</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Не принято к зачету исполнение м/задания  в сумме 7122,7 т.р.докум. не подтверждено</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Профинансировано в отсутствие </w:t>
      </w:r>
      <w:proofErr w:type="spellStart"/>
      <w:r w:rsidRPr="00235F9F">
        <w:rPr>
          <w:rFonts w:ascii="Arial" w:hAnsi="Arial" w:cs="Arial"/>
          <w:sz w:val="20"/>
          <w:szCs w:val="20"/>
        </w:rPr>
        <w:t>мун</w:t>
      </w:r>
      <w:proofErr w:type="spellEnd"/>
      <w:r w:rsidRPr="00235F9F">
        <w:rPr>
          <w:rFonts w:ascii="Arial" w:hAnsi="Arial" w:cs="Arial"/>
          <w:sz w:val="20"/>
          <w:szCs w:val="20"/>
        </w:rPr>
        <w:t>. задания в сумме 867,8 т.р.</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Профинансировано за счет неправомерно установленных нормативов в сумме 1112,8 т.р.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15.Документально исполнение муниципального задания не подтверждено, </w:t>
      </w:r>
      <w:r w:rsidRPr="00235F9F">
        <w:rPr>
          <w:rFonts w:ascii="Arial" w:hAnsi="Arial" w:cs="Arial"/>
          <w:b/>
          <w:sz w:val="20"/>
          <w:szCs w:val="20"/>
        </w:rPr>
        <w:t xml:space="preserve">а </w:t>
      </w:r>
      <w:r w:rsidRPr="00235F9F">
        <w:rPr>
          <w:rFonts w:ascii="Arial" w:hAnsi="Arial" w:cs="Arial"/>
          <w:sz w:val="20"/>
          <w:szCs w:val="20"/>
        </w:rPr>
        <w:t xml:space="preserve">комиссия подписывающая акты приказом не назначена, что подтверждено отсутствием приказа при устном запросе председателя на основании запроса на информацию от 20.06.2019 года №05 в присутствии юриста, зам. руководителя, </w:t>
      </w:r>
      <w:proofErr w:type="spellStart"/>
      <w:r w:rsidRPr="00235F9F">
        <w:rPr>
          <w:rFonts w:ascii="Arial" w:hAnsi="Arial" w:cs="Arial"/>
          <w:sz w:val="20"/>
          <w:szCs w:val="20"/>
        </w:rPr>
        <w:t>нач</w:t>
      </w:r>
      <w:proofErr w:type="spellEnd"/>
      <w:r w:rsidRPr="00235F9F">
        <w:rPr>
          <w:rFonts w:ascii="Arial" w:hAnsi="Arial" w:cs="Arial"/>
          <w:sz w:val="20"/>
          <w:szCs w:val="20"/>
        </w:rPr>
        <w:t>. кадров 19 июля 2019 года, что подтверждает на отсутствие полномочий на приемку выполненных работ данной комиссией, а лишь подчеркивает личную заинтересованность в приемке работ, а также отсутствие контроля  как со стороны учреждения так и со стороны учредителя по расходованию бюджетных средств, т.е. отчеты по исполнению муниципального задания принимались, а далее финансировались без контрольно,  т.е. сколько написали в отчете столько и профинансировали субсидию, а выполнены работы по факту или нет и в каком объеме не кого не интересовало, хотя в распоряжении от 20.12.2018 года №605а-р п. 3 четко сказано, что отделу бухгалтерского учета, отчетности и финансов осуществлять контроль за расходованием бюджетных средств в соответствии с соглашением о порядке и условиях, предоставления субсидии на возмещение нормативных затрат на оказание муниципальных услуг, кроме того ежемесячные планы  должны быть согласованы с начальником отдела ЖКХ и экономического планирования только такого отдела в структуре АГП нет.</w:t>
      </w:r>
    </w:p>
    <w:p w:rsidR="00235F9F" w:rsidRPr="00235F9F" w:rsidRDefault="00235F9F" w:rsidP="00235F9F">
      <w:pPr>
        <w:tabs>
          <w:tab w:val="left" w:pos="2865"/>
        </w:tabs>
        <w:ind w:right="-314"/>
        <w:jc w:val="both"/>
        <w:rPr>
          <w:rFonts w:ascii="Arial" w:hAnsi="Arial" w:cs="Arial"/>
          <w:sz w:val="20"/>
          <w:szCs w:val="20"/>
        </w:rPr>
      </w:pPr>
      <w:r w:rsidRPr="00235F9F">
        <w:rPr>
          <w:rFonts w:ascii="Arial" w:hAnsi="Arial" w:cs="Arial"/>
          <w:sz w:val="20"/>
          <w:szCs w:val="20"/>
        </w:rPr>
        <w:t xml:space="preserve">  16.  Всего кассовые расходы произведены в соответствии доведенной субсидии на выполнение муниципального задания и составили за 2018 год -13461,0 т.р., которые документально не подтверждены и нормативно завышены.  </w:t>
      </w:r>
    </w:p>
    <w:p w:rsidR="00235F9F" w:rsidRPr="00235F9F" w:rsidRDefault="00235F9F" w:rsidP="00235F9F">
      <w:pPr>
        <w:tabs>
          <w:tab w:val="left" w:pos="2865"/>
        </w:tabs>
        <w:ind w:right="-314"/>
        <w:jc w:val="both"/>
        <w:rPr>
          <w:rFonts w:ascii="Arial" w:hAnsi="Arial" w:cs="Arial"/>
          <w:sz w:val="20"/>
          <w:szCs w:val="20"/>
        </w:rPr>
      </w:pPr>
      <w:r w:rsidRPr="00235F9F">
        <w:rPr>
          <w:rFonts w:ascii="Arial" w:hAnsi="Arial" w:cs="Arial"/>
          <w:sz w:val="20"/>
          <w:szCs w:val="20"/>
        </w:rPr>
        <w:t xml:space="preserve">      Данный анализ подчеркивает, что заработанная субсидия за выполнение муниципального задания, которое частично не подтверждено документально хватило лишь на частичную выплату </w:t>
      </w:r>
      <w:proofErr w:type="spellStart"/>
      <w:r w:rsidRPr="00235F9F">
        <w:rPr>
          <w:rFonts w:ascii="Arial" w:hAnsi="Arial" w:cs="Arial"/>
          <w:sz w:val="20"/>
          <w:szCs w:val="20"/>
        </w:rPr>
        <w:t>з</w:t>
      </w:r>
      <w:proofErr w:type="spellEnd"/>
      <w:r w:rsidRPr="00235F9F">
        <w:rPr>
          <w:rFonts w:ascii="Arial" w:hAnsi="Arial" w:cs="Arial"/>
          <w:sz w:val="20"/>
          <w:szCs w:val="20"/>
        </w:rPr>
        <w:t>/платы, налогов, и неправомерное погашение кредиторской задолженности по ГСМ.</w:t>
      </w:r>
    </w:p>
    <w:p w:rsidR="00235F9F" w:rsidRPr="00235F9F" w:rsidRDefault="00235F9F" w:rsidP="00235F9F">
      <w:pPr>
        <w:tabs>
          <w:tab w:val="left" w:pos="2865"/>
        </w:tabs>
        <w:ind w:right="-314"/>
        <w:jc w:val="both"/>
        <w:rPr>
          <w:rFonts w:ascii="Arial" w:hAnsi="Arial" w:cs="Arial"/>
          <w:sz w:val="20"/>
          <w:szCs w:val="20"/>
        </w:rPr>
      </w:pPr>
      <w:r w:rsidRPr="00235F9F">
        <w:rPr>
          <w:rFonts w:ascii="Arial" w:hAnsi="Arial" w:cs="Arial"/>
          <w:sz w:val="20"/>
          <w:szCs w:val="20"/>
        </w:rPr>
        <w:t xml:space="preserve">    17. Данный кассовый расход в виде  субсидии составляет 38% от общей суммы кассового расхода за 2018 год.</w:t>
      </w:r>
    </w:p>
    <w:p w:rsidR="00235F9F" w:rsidRPr="00235F9F" w:rsidRDefault="00235F9F" w:rsidP="00235F9F">
      <w:pPr>
        <w:tabs>
          <w:tab w:val="left" w:pos="2865"/>
        </w:tabs>
        <w:ind w:right="-314"/>
        <w:jc w:val="both"/>
        <w:rPr>
          <w:rFonts w:ascii="Arial" w:hAnsi="Arial" w:cs="Arial"/>
          <w:sz w:val="20"/>
          <w:szCs w:val="20"/>
        </w:rPr>
      </w:pPr>
      <w:r w:rsidRPr="00235F9F">
        <w:rPr>
          <w:rFonts w:ascii="Arial" w:hAnsi="Arial" w:cs="Arial"/>
          <w:sz w:val="20"/>
          <w:szCs w:val="20"/>
        </w:rPr>
        <w:t xml:space="preserve">    Общая сумма кассового расхода за год со всех источников финансирования составила в сумме 35036,0 т.р.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18. Кредиторская задолженность по собственным доходам на 01.01.2019 года составляет в сумме 11868,3 т.р., в т.ч. просроченная в сумме 5760,2 т.р.(стр.13) с полной расшифровкой за что должны.</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ИТОГО ДОЛГИ по собственным доходам учреждения за 2018 год составляют в сумме - 11868,3 т.р., в том числе просроченных - 5760,2 т.р., которые должны отработаться администрацией учреждения и если сроки исковой давности (3 года ст. 196 ГК РФ) истекли, а акты сверок, подтверждающие данную задолженность отсутствуют, то необходимо списать как сомнительную и нереальную к оплате, точно также по дебиторской задолженности - провести ревизию и списать как нереальную к взысканию.</w:t>
      </w:r>
    </w:p>
    <w:p w:rsidR="00235F9F" w:rsidRPr="00235F9F" w:rsidRDefault="00235F9F" w:rsidP="00235F9F">
      <w:pPr>
        <w:tabs>
          <w:tab w:val="left" w:pos="2865"/>
        </w:tabs>
        <w:ind w:right="-314"/>
        <w:jc w:val="both"/>
        <w:rPr>
          <w:rFonts w:ascii="Arial" w:hAnsi="Arial" w:cs="Arial"/>
          <w:b/>
          <w:sz w:val="20"/>
          <w:szCs w:val="20"/>
        </w:rPr>
      </w:pPr>
      <w:r w:rsidRPr="00235F9F">
        <w:rPr>
          <w:rFonts w:ascii="Arial" w:hAnsi="Arial" w:cs="Arial"/>
          <w:color w:val="FF0000"/>
          <w:sz w:val="20"/>
          <w:szCs w:val="20"/>
        </w:rPr>
        <w:t xml:space="preserve">   </w:t>
      </w:r>
      <w:r w:rsidRPr="00235F9F">
        <w:rPr>
          <w:rFonts w:ascii="Arial" w:hAnsi="Arial" w:cs="Arial"/>
          <w:sz w:val="20"/>
          <w:szCs w:val="20"/>
        </w:rPr>
        <w:t>19. Итого расходов бюджетных средств по платным услугам за 2018 год</w:t>
      </w:r>
      <w:r w:rsidRPr="00235F9F">
        <w:rPr>
          <w:rFonts w:ascii="Arial" w:hAnsi="Arial" w:cs="Arial"/>
          <w:b/>
          <w:sz w:val="20"/>
          <w:szCs w:val="20"/>
        </w:rPr>
        <w:t>:</w:t>
      </w:r>
    </w:p>
    <w:p w:rsidR="00235F9F" w:rsidRPr="00235F9F" w:rsidRDefault="00235F9F" w:rsidP="00235F9F">
      <w:pPr>
        <w:tabs>
          <w:tab w:val="left" w:pos="2865"/>
        </w:tabs>
        <w:ind w:right="-314"/>
        <w:jc w:val="both"/>
        <w:rPr>
          <w:rFonts w:ascii="Arial" w:hAnsi="Arial" w:cs="Arial"/>
          <w:sz w:val="20"/>
          <w:szCs w:val="20"/>
        </w:rPr>
      </w:pPr>
      <w:r w:rsidRPr="00235F9F">
        <w:rPr>
          <w:rFonts w:ascii="Arial" w:hAnsi="Arial" w:cs="Arial"/>
          <w:b/>
          <w:sz w:val="20"/>
          <w:szCs w:val="20"/>
        </w:rPr>
        <w:t>-</w:t>
      </w:r>
      <w:r w:rsidRPr="00235F9F">
        <w:rPr>
          <w:rFonts w:ascii="Arial" w:hAnsi="Arial" w:cs="Arial"/>
          <w:sz w:val="20"/>
          <w:szCs w:val="20"/>
        </w:rPr>
        <w:t>ч/</w:t>
      </w:r>
      <w:proofErr w:type="spellStart"/>
      <w:r w:rsidRPr="00235F9F">
        <w:rPr>
          <w:rFonts w:ascii="Arial" w:hAnsi="Arial" w:cs="Arial"/>
          <w:sz w:val="20"/>
          <w:szCs w:val="20"/>
        </w:rPr>
        <w:t>з</w:t>
      </w:r>
      <w:proofErr w:type="spellEnd"/>
      <w:r w:rsidRPr="00235F9F">
        <w:rPr>
          <w:rFonts w:ascii="Arial" w:hAnsi="Arial" w:cs="Arial"/>
          <w:sz w:val="20"/>
          <w:szCs w:val="20"/>
        </w:rPr>
        <w:t xml:space="preserve"> лицевой счет 6772,0 т.р.</w:t>
      </w:r>
    </w:p>
    <w:p w:rsidR="00235F9F" w:rsidRPr="00235F9F" w:rsidRDefault="00235F9F" w:rsidP="00235F9F">
      <w:pPr>
        <w:tabs>
          <w:tab w:val="left" w:pos="2865"/>
        </w:tabs>
        <w:ind w:right="-314"/>
        <w:jc w:val="both"/>
        <w:rPr>
          <w:rFonts w:ascii="Arial" w:hAnsi="Arial" w:cs="Arial"/>
          <w:sz w:val="20"/>
          <w:szCs w:val="20"/>
        </w:rPr>
      </w:pPr>
      <w:r w:rsidRPr="00235F9F">
        <w:rPr>
          <w:rFonts w:ascii="Arial" w:hAnsi="Arial" w:cs="Arial"/>
          <w:sz w:val="20"/>
          <w:szCs w:val="20"/>
        </w:rPr>
        <w:t>-ч/</w:t>
      </w:r>
      <w:proofErr w:type="spellStart"/>
      <w:r w:rsidRPr="00235F9F">
        <w:rPr>
          <w:rFonts w:ascii="Arial" w:hAnsi="Arial" w:cs="Arial"/>
          <w:sz w:val="20"/>
          <w:szCs w:val="20"/>
        </w:rPr>
        <w:t>з</w:t>
      </w:r>
      <w:proofErr w:type="spellEnd"/>
      <w:r w:rsidRPr="00235F9F">
        <w:rPr>
          <w:rFonts w:ascii="Arial" w:hAnsi="Arial" w:cs="Arial"/>
          <w:sz w:val="20"/>
          <w:szCs w:val="20"/>
        </w:rPr>
        <w:t xml:space="preserve"> кассу 5254,9 т.р. </w:t>
      </w:r>
    </w:p>
    <w:p w:rsidR="00235F9F" w:rsidRPr="00235F9F" w:rsidRDefault="00235F9F" w:rsidP="00235F9F">
      <w:pPr>
        <w:tabs>
          <w:tab w:val="left" w:pos="2865"/>
        </w:tabs>
        <w:ind w:right="-314"/>
        <w:jc w:val="both"/>
        <w:rPr>
          <w:rFonts w:ascii="Arial" w:hAnsi="Arial" w:cs="Arial"/>
          <w:sz w:val="20"/>
          <w:szCs w:val="20"/>
        </w:rPr>
      </w:pPr>
      <w:r w:rsidRPr="00235F9F">
        <w:rPr>
          <w:rFonts w:ascii="Arial" w:hAnsi="Arial" w:cs="Arial"/>
          <w:sz w:val="20"/>
          <w:szCs w:val="20"/>
        </w:rPr>
        <w:t>итого 12027,0</w:t>
      </w:r>
    </w:p>
    <w:p w:rsidR="00235F9F" w:rsidRPr="00235F9F" w:rsidRDefault="00235F9F" w:rsidP="00235F9F">
      <w:pPr>
        <w:tabs>
          <w:tab w:val="left" w:pos="2865"/>
        </w:tabs>
        <w:ind w:right="-314"/>
        <w:jc w:val="both"/>
        <w:rPr>
          <w:rFonts w:ascii="Arial" w:hAnsi="Arial" w:cs="Arial"/>
          <w:sz w:val="20"/>
          <w:szCs w:val="20"/>
        </w:rPr>
      </w:pPr>
      <w:r w:rsidRPr="00235F9F">
        <w:rPr>
          <w:rFonts w:ascii="Arial" w:hAnsi="Arial" w:cs="Arial"/>
          <w:sz w:val="20"/>
          <w:szCs w:val="20"/>
        </w:rPr>
        <w:t>Утверждено лимитов от платных услуг согласно плану ФХД на 2018 в сумме 12027,0 т.р.</w:t>
      </w:r>
    </w:p>
    <w:p w:rsidR="00235F9F" w:rsidRPr="00235F9F" w:rsidRDefault="00235F9F" w:rsidP="00235F9F">
      <w:pPr>
        <w:tabs>
          <w:tab w:val="left" w:pos="2865"/>
        </w:tabs>
        <w:ind w:right="-314"/>
        <w:jc w:val="both"/>
        <w:rPr>
          <w:rFonts w:ascii="Arial" w:hAnsi="Arial" w:cs="Arial"/>
          <w:color w:val="FF0000"/>
          <w:sz w:val="20"/>
          <w:szCs w:val="20"/>
        </w:rPr>
      </w:pPr>
      <w:r w:rsidRPr="00235F9F">
        <w:rPr>
          <w:rFonts w:ascii="Arial" w:hAnsi="Arial" w:cs="Arial"/>
          <w:sz w:val="20"/>
          <w:szCs w:val="20"/>
        </w:rPr>
        <w:t>получено согласно плану ФХД на 2018 год в сумме 12027,0 т.р</w:t>
      </w:r>
      <w:r w:rsidRPr="00235F9F">
        <w:rPr>
          <w:rFonts w:ascii="Arial" w:hAnsi="Arial" w:cs="Arial"/>
          <w:color w:val="FF0000"/>
          <w:sz w:val="20"/>
          <w:szCs w:val="20"/>
        </w:rPr>
        <w:t>.</w:t>
      </w:r>
    </w:p>
    <w:p w:rsidR="00235F9F" w:rsidRPr="00235F9F" w:rsidRDefault="00235F9F" w:rsidP="00235F9F">
      <w:pPr>
        <w:tabs>
          <w:tab w:val="left" w:pos="2865"/>
        </w:tabs>
        <w:ind w:right="-314"/>
        <w:jc w:val="both"/>
        <w:rPr>
          <w:rFonts w:ascii="Arial" w:hAnsi="Arial" w:cs="Arial"/>
          <w:sz w:val="20"/>
          <w:szCs w:val="20"/>
        </w:rPr>
      </w:pPr>
      <w:r w:rsidRPr="00235F9F">
        <w:rPr>
          <w:rFonts w:ascii="Arial" w:hAnsi="Arial" w:cs="Arial"/>
          <w:sz w:val="20"/>
          <w:szCs w:val="20"/>
        </w:rPr>
        <w:t xml:space="preserve">За счет платных услуг произведена выплата </w:t>
      </w:r>
      <w:proofErr w:type="spellStart"/>
      <w:r w:rsidRPr="00235F9F">
        <w:rPr>
          <w:rFonts w:ascii="Arial" w:hAnsi="Arial" w:cs="Arial"/>
          <w:sz w:val="20"/>
          <w:szCs w:val="20"/>
        </w:rPr>
        <w:t>з</w:t>
      </w:r>
      <w:proofErr w:type="spellEnd"/>
      <w:r w:rsidRPr="00235F9F">
        <w:rPr>
          <w:rFonts w:ascii="Arial" w:hAnsi="Arial" w:cs="Arial"/>
          <w:sz w:val="20"/>
          <w:szCs w:val="20"/>
        </w:rPr>
        <w:t xml:space="preserve">/платы в сумме 3358,4 т.р. от утвержденного фонда оплаты труда  в целом за год в сумме 14354,6 т.р., что составляет 23,4% от фонда оплаты на 2018 год.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20. Кредиторская задолженность по собственным доходам на 01.01.2019 года составляла в сумме 11868,3 т.р. в т.ч. просроченная в сумме 5760,2 т.р., а на 01.06.2019 года 8987 т.р. т.е. сократилась в сумме  2881,3 т.р. в результате взаимозачета должника ООО Коммунальник перед налоговой были погашены налоги НДС в сумме 3014,0 т.р., а также погашена задолженность  перед ООО Эталон плюс за ГСМ в сумме 976,2 т.р., </w:t>
      </w:r>
      <w:proofErr w:type="spellStart"/>
      <w:r w:rsidRPr="00235F9F">
        <w:rPr>
          <w:rFonts w:ascii="Arial" w:hAnsi="Arial" w:cs="Arial"/>
          <w:sz w:val="20"/>
          <w:szCs w:val="20"/>
        </w:rPr>
        <w:t>Нефтемаркет</w:t>
      </w:r>
      <w:proofErr w:type="spellEnd"/>
      <w:r w:rsidRPr="00235F9F">
        <w:rPr>
          <w:rFonts w:ascii="Arial" w:hAnsi="Arial" w:cs="Arial"/>
          <w:sz w:val="20"/>
          <w:szCs w:val="20"/>
        </w:rPr>
        <w:t xml:space="preserve"> за счет целевой субсидии  в сумме 199,7 т.р.</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21. Имеется и дебиторская задолженность в сумме 8835,9 </w:t>
      </w:r>
      <w:proofErr w:type="spellStart"/>
      <w:r w:rsidRPr="00235F9F">
        <w:rPr>
          <w:rFonts w:ascii="Arial" w:hAnsi="Arial" w:cs="Arial"/>
          <w:sz w:val="20"/>
          <w:szCs w:val="20"/>
        </w:rPr>
        <w:t>т.р</w:t>
      </w:r>
      <w:proofErr w:type="spellEnd"/>
      <w:r w:rsidRPr="00235F9F">
        <w:rPr>
          <w:rFonts w:ascii="Arial" w:hAnsi="Arial" w:cs="Arial"/>
          <w:sz w:val="20"/>
          <w:szCs w:val="20"/>
        </w:rPr>
        <w:t xml:space="preserve">, на которую руководство учреждения не обращает никакого внимания, а это реально заработанные учреждением за оказанные услуг денежные средства. Работа в судебном порядке находится не на должном уровне, т.е. недостаточно  проводится или от случая к случаю. Юридической службой учреждения подано исковых заявлений за 2018 год в </w:t>
      </w:r>
      <w:proofErr w:type="spellStart"/>
      <w:r w:rsidRPr="00235F9F">
        <w:rPr>
          <w:rFonts w:ascii="Arial" w:hAnsi="Arial" w:cs="Arial"/>
          <w:sz w:val="20"/>
          <w:szCs w:val="20"/>
        </w:rPr>
        <w:t>к-ве</w:t>
      </w:r>
      <w:proofErr w:type="spellEnd"/>
      <w:r w:rsidRPr="00235F9F">
        <w:rPr>
          <w:rFonts w:ascii="Arial" w:hAnsi="Arial" w:cs="Arial"/>
          <w:sz w:val="20"/>
          <w:szCs w:val="20"/>
        </w:rPr>
        <w:t xml:space="preserve"> 69 шт. на сумму 358,2 т.р. и  за 5 месяцев 2019 года в </w:t>
      </w:r>
      <w:proofErr w:type="spellStart"/>
      <w:r w:rsidRPr="00235F9F">
        <w:rPr>
          <w:rFonts w:ascii="Arial" w:hAnsi="Arial" w:cs="Arial"/>
          <w:sz w:val="20"/>
          <w:szCs w:val="20"/>
        </w:rPr>
        <w:t>к-ве</w:t>
      </w:r>
      <w:proofErr w:type="spellEnd"/>
      <w:r w:rsidRPr="00235F9F">
        <w:rPr>
          <w:rFonts w:ascii="Arial" w:hAnsi="Arial" w:cs="Arial"/>
          <w:sz w:val="20"/>
          <w:szCs w:val="20"/>
        </w:rPr>
        <w:t xml:space="preserve"> 0 штук,  т.е. отработана дебиторская задолженность на 4% от общей её суммы задолженности, а за 5 месяцев 2019 года работа вообще не проводилась. Кроме того, имея в своем штате юриста, постоянно запрашиваются учреждением сторонние юридические услуги и оплачиваются дополнительно. </w:t>
      </w:r>
    </w:p>
    <w:p w:rsidR="00235F9F" w:rsidRPr="00235F9F" w:rsidRDefault="00235F9F" w:rsidP="00235F9F">
      <w:pPr>
        <w:tabs>
          <w:tab w:val="left" w:pos="2865"/>
        </w:tabs>
        <w:ind w:right="-314"/>
        <w:jc w:val="both"/>
        <w:rPr>
          <w:rFonts w:ascii="Arial" w:hAnsi="Arial" w:cs="Arial"/>
          <w:sz w:val="20"/>
          <w:szCs w:val="20"/>
        </w:rPr>
      </w:pPr>
      <w:r w:rsidRPr="00235F9F">
        <w:rPr>
          <w:rFonts w:ascii="Arial" w:hAnsi="Arial" w:cs="Arial"/>
          <w:sz w:val="20"/>
          <w:szCs w:val="20"/>
        </w:rPr>
        <w:lastRenderedPageBreak/>
        <w:t xml:space="preserve">   22.Итого расходов денежных средств от собственных доходов учреждения за 2019 год в сумме :</w:t>
      </w:r>
    </w:p>
    <w:p w:rsidR="00235F9F" w:rsidRPr="00235F9F" w:rsidRDefault="00235F9F" w:rsidP="00235F9F">
      <w:pPr>
        <w:tabs>
          <w:tab w:val="left" w:pos="2865"/>
        </w:tabs>
        <w:ind w:right="-314"/>
        <w:jc w:val="both"/>
        <w:rPr>
          <w:rFonts w:ascii="Arial" w:hAnsi="Arial" w:cs="Arial"/>
          <w:sz w:val="20"/>
          <w:szCs w:val="20"/>
        </w:rPr>
      </w:pPr>
      <w:r w:rsidRPr="00235F9F">
        <w:rPr>
          <w:rFonts w:ascii="Arial" w:hAnsi="Arial" w:cs="Arial"/>
          <w:sz w:val="20"/>
          <w:szCs w:val="20"/>
        </w:rPr>
        <w:t>ч/</w:t>
      </w:r>
      <w:proofErr w:type="spellStart"/>
      <w:r w:rsidRPr="00235F9F">
        <w:rPr>
          <w:rFonts w:ascii="Arial" w:hAnsi="Arial" w:cs="Arial"/>
          <w:sz w:val="20"/>
          <w:szCs w:val="20"/>
        </w:rPr>
        <w:t>з</w:t>
      </w:r>
      <w:proofErr w:type="spellEnd"/>
      <w:r w:rsidRPr="00235F9F">
        <w:rPr>
          <w:rFonts w:ascii="Arial" w:hAnsi="Arial" w:cs="Arial"/>
          <w:sz w:val="20"/>
          <w:szCs w:val="20"/>
        </w:rPr>
        <w:t xml:space="preserve"> кассу 2433,8 т.р.</w:t>
      </w:r>
    </w:p>
    <w:p w:rsidR="00235F9F" w:rsidRPr="00235F9F" w:rsidRDefault="00235F9F" w:rsidP="00235F9F">
      <w:pPr>
        <w:tabs>
          <w:tab w:val="left" w:pos="2865"/>
        </w:tabs>
        <w:ind w:right="-314"/>
        <w:jc w:val="both"/>
        <w:rPr>
          <w:rFonts w:ascii="Arial" w:hAnsi="Arial" w:cs="Arial"/>
          <w:sz w:val="20"/>
          <w:szCs w:val="20"/>
        </w:rPr>
      </w:pPr>
      <w:r w:rsidRPr="00235F9F">
        <w:rPr>
          <w:rFonts w:ascii="Arial" w:hAnsi="Arial" w:cs="Arial"/>
          <w:sz w:val="20"/>
          <w:szCs w:val="20"/>
        </w:rPr>
        <w:t>-ч/ л/счет 2247,5 т.р.</w:t>
      </w:r>
    </w:p>
    <w:p w:rsidR="00235F9F" w:rsidRPr="00235F9F" w:rsidRDefault="00235F9F" w:rsidP="00235F9F">
      <w:pPr>
        <w:tabs>
          <w:tab w:val="left" w:pos="2865"/>
        </w:tabs>
        <w:ind w:right="-314"/>
        <w:jc w:val="both"/>
        <w:rPr>
          <w:rFonts w:ascii="Arial" w:hAnsi="Arial" w:cs="Arial"/>
          <w:sz w:val="20"/>
          <w:szCs w:val="20"/>
        </w:rPr>
      </w:pPr>
      <w:r w:rsidRPr="00235F9F">
        <w:rPr>
          <w:rFonts w:ascii="Arial" w:hAnsi="Arial" w:cs="Arial"/>
          <w:sz w:val="20"/>
          <w:szCs w:val="20"/>
        </w:rPr>
        <w:t xml:space="preserve">   23. Порядок составления и утверждения плана ФХД муниципальных бюджетных учреждений органом местного самоуправления не разработан и не утвержден.</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24. Из всего анализа проведенного в период проверки за 2018 год и 5 месяцев 2019 года следует, что отсутствует контроль в принципе учредителем начиная с доведения муниципального задания, так и принятия</w:t>
      </w:r>
      <w:r w:rsidRPr="00235F9F">
        <w:rPr>
          <w:rFonts w:ascii="Arial" w:hAnsi="Arial" w:cs="Arial"/>
          <w:b/>
          <w:sz w:val="20"/>
          <w:szCs w:val="20"/>
        </w:rPr>
        <w:t xml:space="preserve"> </w:t>
      </w:r>
      <w:r w:rsidRPr="00235F9F">
        <w:rPr>
          <w:rFonts w:ascii="Arial" w:hAnsi="Arial" w:cs="Arial"/>
          <w:sz w:val="20"/>
          <w:szCs w:val="20"/>
        </w:rPr>
        <w:t>к зачету отчетов об исполнении муниципального задания, что доказала проверка т.к. неправомерно произведено финансирование:</w:t>
      </w:r>
    </w:p>
    <w:p w:rsidR="00235F9F" w:rsidRPr="00235F9F" w:rsidRDefault="00235F9F" w:rsidP="00235F9F">
      <w:pPr>
        <w:pStyle w:val="af3"/>
        <w:ind w:left="0" w:right="-314"/>
        <w:jc w:val="both"/>
        <w:rPr>
          <w:rFonts w:ascii="Arial" w:hAnsi="Arial" w:cs="Arial"/>
          <w:sz w:val="20"/>
          <w:szCs w:val="20"/>
        </w:rPr>
      </w:pPr>
      <w:r w:rsidRPr="00235F9F">
        <w:rPr>
          <w:rFonts w:ascii="Arial" w:hAnsi="Arial" w:cs="Arial"/>
          <w:sz w:val="20"/>
          <w:szCs w:val="20"/>
        </w:rPr>
        <w:t xml:space="preserve">-Необоснованно завышено муниципальное задание за 2018-2019 год в результате включения в м/задание кредиторской задолженности за ГСМ и налоги, и неправомерно применяемого норматива в сумме  3546,8 т.р.  </w:t>
      </w:r>
    </w:p>
    <w:p w:rsidR="00235F9F" w:rsidRPr="00235F9F" w:rsidRDefault="00235F9F" w:rsidP="00235F9F">
      <w:pPr>
        <w:pStyle w:val="af3"/>
        <w:ind w:left="0" w:right="-314"/>
        <w:jc w:val="both"/>
        <w:rPr>
          <w:rFonts w:ascii="Arial" w:hAnsi="Arial" w:cs="Arial"/>
          <w:sz w:val="20"/>
          <w:szCs w:val="20"/>
        </w:rPr>
      </w:pPr>
      <w:r w:rsidRPr="00235F9F">
        <w:rPr>
          <w:rFonts w:ascii="Arial" w:hAnsi="Arial" w:cs="Arial"/>
          <w:sz w:val="20"/>
          <w:szCs w:val="20"/>
        </w:rPr>
        <w:t xml:space="preserve">-Принятые отчеты к зачету документально не подтверждены в сумме 19829,6 т.р. приложены в качестве доказательств о выполнении муниципального задания путевые листы, акты комиссии, у которой даже нет полномочий на принятие работ, представления которые лишь доказывают то что м/задание в срок не выполняется и поэтому надзорными органами принимаются дополнительные меры, а также некоторые акты обмеров которые не подтверждают факт исполнения работ или оказанных услуг в нормативных единицах ни в м2, </w:t>
      </w:r>
      <w:proofErr w:type="spellStart"/>
      <w:r w:rsidRPr="00235F9F">
        <w:rPr>
          <w:rFonts w:ascii="Arial" w:hAnsi="Arial" w:cs="Arial"/>
          <w:sz w:val="20"/>
          <w:szCs w:val="20"/>
        </w:rPr>
        <w:t>п</w:t>
      </w:r>
      <w:proofErr w:type="spellEnd"/>
      <w:r w:rsidRPr="00235F9F">
        <w:rPr>
          <w:rFonts w:ascii="Arial" w:hAnsi="Arial" w:cs="Arial"/>
          <w:sz w:val="20"/>
          <w:szCs w:val="20"/>
        </w:rPr>
        <w:t>/м, м3, км, м.</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-При исполнении муниципального задания, согласно отчетам, профинансировано за счет неправомерно примененных нормативов в сумме 3103,7 т.р.</w:t>
      </w:r>
    </w:p>
    <w:p w:rsidR="00235F9F" w:rsidRPr="00235F9F" w:rsidRDefault="00235F9F" w:rsidP="00235F9F">
      <w:pPr>
        <w:tabs>
          <w:tab w:val="left" w:pos="2865"/>
        </w:tabs>
        <w:ind w:right="-314"/>
        <w:jc w:val="both"/>
        <w:rPr>
          <w:rFonts w:ascii="Arial" w:hAnsi="Arial" w:cs="Arial"/>
          <w:sz w:val="20"/>
          <w:szCs w:val="20"/>
        </w:rPr>
      </w:pPr>
      <w:r w:rsidRPr="00235F9F">
        <w:rPr>
          <w:rFonts w:ascii="Arial" w:hAnsi="Arial" w:cs="Arial"/>
          <w:sz w:val="20"/>
          <w:szCs w:val="20"/>
        </w:rPr>
        <w:t>Данные об объемах услуг являются ключевыми при определении объема субсидии на выполнение м/задания, изменение в течение финансового года субсидии на выполнение м/</w:t>
      </w:r>
      <w:proofErr w:type="spellStart"/>
      <w:r w:rsidRPr="00235F9F">
        <w:rPr>
          <w:rFonts w:ascii="Arial" w:hAnsi="Arial" w:cs="Arial"/>
          <w:sz w:val="20"/>
          <w:szCs w:val="20"/>
        </w:rPr>
        <w:t>з</w:t>
      </w:r>
      <w:proofErr w:type="spellEnd"/>
      <w:r w:rsidRPr="00235F9F">
        <w:rPr>
          <w:rFonts w:ascii="Arial" w:hAnsi="Arial" w:cs="Arial"/>
          <w:sz w:val="20"/>
          <w:szCs w:val="20"/>
        </w:rPr>
        <w:t xml:space="preserve"> невозможно без соответствующего изменения показателей объема задания или корректировки нормативных затрат на оказание услуг в составе задания, что было грубо  нарушено учредителем и в последствии м/задание уже подгонялось под финансирование после финансового  год, что доказывает применение нормативов в 2018 году, утвержденных в 2019 году.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25.Проверка учета банковских операций  проведена выборочным порядком за период  с 01.01.2018 г по 01.06.2019 года. Движение  денежных средств на лицевых счетах   подтверждено оправдательными документами,  нарушений не установлено  </w:t>
      </w:r>
    </w:p>
    <w:p w:rsidR="00235F9F" w:rsidRPr="00235F9F" w:rsidRDefault="00235F9F" w:rsidP="00235F9F">
      <w:pPr>
        <w:tabs>
          <w:tab w:val="left" w:pos="3000"/>
        </w:tabs>
        <w:ind w:right="-314"/>
        <w:jc w:val="both"/>
        <w:rPr>
          <w:rFonts w:ascii="Arial" w:hAnsi="Arial" w:cs="Arial"/>
          <w:sz w:val="20"/>
          <w:szCs w:val="20"/>
        </w:rPr>
      </w:pPr>
      <w:r w:rsidRPr="00235F9F">
        <w:rPr>
          <w:rFonts w:ascii="Arial" w:hAnsi="Arial" w:cs="Arial"/>
          <w:sz w:val="20"/>
          <w:szCs w:val="20"/>
        </w:rPr>
        <w:t xml:space="preserve">  26. Взнос на лицевой счет через кассу в период  с 28.06.2018 г. по 29.11.2018 года не производился,  т.е. за июль, август, сентябрь, октябрь, по 29 ноября практически  5 месяцев денежные средства не сдавали по распоряжению руководителя, при наличии графика погашения задолженности.</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27. Нарушений при ведении кассовых операций не установлено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28.При инвентаризации основных средств недостач и излишек не установлено.</w:t>
      </w:r>
    </w:p>
    <w:p w:rsidR="00235F9F" w:rsidRPr="00235F9F" w:rsidRDefault="00235F9F" w:rsidP="00235F9F">
      <w:pPr>
        <w:pStyle w:val="20"/>
        <w:spacing w:line="240" w:lineRule="auto"/>
        <w:ind w:left="0" w:right="-314"/>
        <w:jc w:val="both"/>
        <w:rPr>
          <w:rFonts w:ascii="Arial" w:hAnsi="Arial" w:cs="Arial"/>
          <w:b/>
          <w:sz w:val="20"/>
          <w:szCs w:val="20"/>
        </w:rPr>
      </w:pPr>
      <w:r w:rsidRPr="00235F9F">
        <w:rPr>
          <w:rFonts w:ascii="Arial" w:hAnsi="Arial" w:cs="Arial"/>
          <w:sz w:val="20"/>
          <w:szCs w:val="20"/>
        </w:rPr>
        <w:t xml:space="preserve">  29. Учет материальных запасов в учреждении сводиться к покупке и списанию без учета или бухгалтерский учет отсутствует в принципе, а также и контроль за расходованием денежных средств со всех источников.</w:t>
      </w:r>
    </w:p>
    <w:p w:rsidR="00235F9F" w:rsidRPr="00235F9F" w:rsidRDefault="00235F9F" w:rsidP="00235F9F">
      <w:pPr>
        <w:pStyle w:val="20"/>
        <w:spacing w:line="240" w:lineRule="auto"/>
        <w:ind w:left="0" w:right="-314"/>
        <w:jc w:val="both"/>
        <w:rPr>
          <w:rFonts w:ascii="Arial" w:hAnsi="Arial" w:cs="Arial"/>
          <w:sz w:val="20"/>
          <w:szCs w:val="20"/>
        </w:rPr>
      </w:pPr>
      <w:r w:rsidRPr="00235F9F">
        <w:rPr>
          <w:rFonts w:ascii="Arial" w:hAnsi="Arial" w:cs="Arial"/>
          <w:sz w:val="20"/>
          <w:szCs w:val="20"/>
        </w:rPr>
        <w:t xml:space="preserve">      В 2019 году с марта выдача запасных частей производиться по требованию накладной с подписью получателя и с фактом установки на транспортное средство, до данного периода все дорогостоящие запасные части списывались сразу, а установлены они или нет ничем не подтверждено, дефектные ведомости на ремонт отсутствуют, остальная часть материальных запасов просто  списывается, что является грубым нарушением инструкции №157-н и ФЗ №402 «О бухгалтерском учете».</w:t>
      </w:r>
    </w:p>
    <w:p w:rsidR="00235F9F" w:rsidRPr="00235F9F" w:rsidRDefault="00235F9F" w:rsidP="00235F9F">
      <w:pPr>
        <w:pStyle w:val="20"/>
        <w:spacing w:line="240" w:lineRule="auto"/>
        <w:ind w:left="0" w:right="-314"/>
        <w:jc w:val="both"/>
        <w:rPr>
          <w:rFonts w:ascii="Arial" w:hAnsi="Arial" w:cs="Arial"/>
          <w:b/>
          <w:sz w:val="20"/>
          <w:szCs w:val="20"/>
        </w:rPr>
      </w:pPr>
      <w:r w:rsidRPr="00235F9F">
        <w:rPr>
          <w:rFonts w:ascii="Arial" w:hAnsi="Arial" w:cs="Arial"/>
          <w:sz w:val="20"/>
          <w:szCs w:val="20"/>
        </w:rPr>
        <w:t xml:space="preserve">   30. Списание ГСМ производится на основании путевых листов, но к зачету приняты путевые листы, где нет подписи ответственных лиц, подтверждающих  использование автотранспорта в служебных целях, (т.е. к зачету принимается пробег на списание ГСМ документально не подтвержденный) отсутствуют спидометры, вследствие, чего списание ГСМ  не контролируется и принимается к зачету, сколько выдали ГСМ столько написали пробега для списания ГСМ, что установлено проверкой 100% маршрутов пробег не подтвержден спидометрами. Итого списано неправомерно ГСМ  по факту выдачи за 2018 год на сумму 3815,6 т.р., за 2019 год на 01.06.2019 года 1987,9 т.р. </w:t>
      </w:r>
    </w:p>
    <w:p w:rsidR="00235F9F" w:rsidRPr="00235F9F" w:rsidRDefault="00235F9F" w:rsidP="00235F9F">
      <w:pPr>
        <w:pStyle w:val="20"/>
        <w:spacing w:line="240" w:lineRule="auto"/>
        <w:ind w:left="0" w:right="-314"/>
        <w:jc w:val="both"/>
        <w:rPr>
          <w:rFonts w:ascii="Arial" w:hAnsi="Arial" w:cs="Arial"/>
          <w:b/>
          <w:sz w:val="20"/>
          <w:szCs w:val="20"/>
        </w:rPr>
      </w:pPr>
      <w:r w:rsidRPr="00235F9F">
        <w:rPr>
          <w:rFonts w:ascii="Arial" w:hAnsi="Arial" w:cs="Arial"/>
          <w:sz w:val="20"/>
          <w:szCs w:val="20"/>
        </w:rPr>
        <w:t xml:space="preserve">     Комиссия на списание материальных запасов на 2018 год не утверждена,  утверждена только с 27.02.2019 приказом №50. Целью работы комиссии является принятие решений по приемке и выбытию о/средств, материальных запасов, списанию материальных запасов. В результате работа комиссии была сведена к </w:t>
      </w:r>
      <w:proofErr w:type="spellStart"/>
      <w:r w:rsidRPr="00235F9F">
        <w:rPr>
          <w:rFonts w:ascii="Arial" w:hAnsi="Arial" w:cs="Arial"/>
          <w:sz w:val="20"/>
          <w:szCs w:val="20"/>
        </w:rPr>
        <w:t>подписыванию</w:t>
      </w:r>
      <w:proofErr w:type="spellEnd"/>
      <w:r w:rsidRPr="00235F9F">
        <w:rPr>
          <w:rFonts w:ascii="Arial" w:hAnsi="Arial" w:cs="Arial"/>
          <w:sz w:val="20"/>
          <w:szCs w:val="20"/>
        </w:rPr>
        <w:t xml:space="preserve"> актов на списание необоснованно, с формулировкой в заключение практически во всех актах - «списание ГСМ». К примеру,  в мае 2019 года,  на краску дорожную 360 кг.  «кому выдано» и списано без норм, что на крупу перловую для собак в количеств  30,5 кг. - на основании чего? И всё это подписывается юристом </w:t>
      </w:r>
      <w:proofErr w:type="spellStart"/>
      <w:r w:rsidRPr="00235F9F">
        <w:rPr>
          <w:rFonts w:ascii="Arial" w:hAnsi="Arial" w:cs="Arial"/>
          <w:sz w:val="20"/>
          <w:szCs w:val="20"/>
        </w:rPr>
        <w:t>Вахмяниной</w:t>
      </w:r>
      <w:proofErr w:type="spellEnd"/>
      <w:r w:rsidRPr="00235F9F">
        <w:rPr>
          <w:rFonts w:ascii="Arial" w:hAnsi="Arial" w:cs="Arial"/>
          <w:sz w:val="20"/>
          <w:szCs w:val="20"/>
        </w:rPr>
        <w:t xml:space="preserve"> Т.С., которая является председателем комиссии, и которая должна пресекать все противоправные действия, а не являться участником всех комиссий с правом подписи.</w:t>
      </w:r>
    </w:p>
    <w:p w:rsidR="00235F9F" w:rsidRPr="00235F9F" w:rsidRDefault="00235F9F" w:rsidP="00235F9F">
      <w:pPr>
        <w:ind w:right="-314"/>
        <w:jc w:val="both"/>
        <w:rPr>
          <w:rFonts w:ascii="Arial" w:hAnsi="Arial" w:cs="Arial"/>
          <w:sz w:val="20"/>
          <w:szCs w:val="20"/>
        </w:rPr>
      </w:pPr>
      <w:r w:rsidRPr="00235F9F">
        <w:rPr>
          <w:rFonts w:ascii="Arial" w:hAnsi="Arial" w:cs="Arial"/>
          <w:b/>
          <w:sz w:val="20"/>
          <w:szCs w:val="20"/>
        </w:rPr>
        <w:t xml:space="preserve">   </w:t>
      </w:r>
      <w:r w:rsidRPr="00235F9F">
        <w:rPr>
          <w:rFonts w:ascii="Arial" w:hAnsi="Arial" w:cs="Arial"/>
          <w:sz w:val="20"/>
          <w:szCs w:val="20"/>
        </w:rPr>
        <w:t>31.За 5 месяца 2019 года приобретено м/запасов в сумме 3206,0 т.р. согласно кассового расхода, а согласно бухгалтерской отчетности оприходовано на сумму 2962,0 т.р. т.е. учет недостоверный, недостача по инвентаризации материальных запасов составляет в сумме 108,8 т.р.</w:t>
      </w:r>
    </w:p>
    <w:p w:rsidR="00235F9F" w:rsidRPr="00235F9F" w:rsidRDefault="00235F9F" w:rsidP="00235F9F">
      <w:pPr>
        <w:ind w:right="-314"/>
        <w:jc w:val="both"/>
        <w:rPr>
          <w:rFonts w:ascii="Arial" w:hAnsi="Arial" w:cs="Arial"/>
          <w:color w:val="FF0000"/>
          <w:sz w:val="20"/>
          <w:szCs w:val="20"/>
        </w:rPr>
      </w:pPr>
      <w:r w:rsidRPr="00235F9F">
        <w:rPr>
          <w:rFonts w:ascii="Arial" w:hAnsi="Arial" w:cs="Arial"/>
          <w:sz w:val="20"/>
          <w:szCs w:val="20"/>
        </w:rPr>
        <w:lastRenderedPageBreak/>
        <w:t xml:space="preserve">   32. При проверке правильности расчетов с подотчетными лицами за период с января 2018 года по   21.06.2019 года  установлено, что в нарушение приложения №5 к Приказу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внебюджетными фондами, государственными академиями наук, государственными (муниципальными) учреждениями, и Методическими указаниями по их применению»  в авансовых отчетах заполняются не все реквизиты в момент проверки и выведенные остатки не соответствуют </w:t>
      </w:r>
      <w:proofErr w:type="spellStart"/>
      <w:r w:rsidRPr="00235F9F">
        <w:rPr>
          <w:rFonts w:ascii="Arial" w:hAnsi="Arial" w:cs="Arial"/>
          <w:sz w:val="20"/>
          <w:szCs w:val="20"/>
        </w:rPr>
        <w:t>оборотно</w:t>
      </w:r>
      <w:proofErr w:type="spellEnd"/>
      <w:r w:rsidRPr="00235F9F">
        <w:rPr>
          <w:rFonts w:ascii="Arial" w:hAnsi="Arial" w:cs="Arial"/>
          <w:sz w:val="20"/>
          <w:szCs w:val="20"/>
        </w:rPr>
        <w:t xml:space="preserve"> - сальдовой ведомости по счету 20800 данное нарушение устранено в период проверки, денежные средства под отчет  выдаются по заявлению подотчетного лица, но расчет (обоснование) размера аванса не составляется (п.213 Инструкции 157н.).</w:t>
      </w:r>
      <w:r w:rsidRPr="00235F9F">
        <w:rPr>
          <w:rFonts w:ascii="Arial" w:hAnsi="Arial" w:cs="Arial"/>
          <w:color w:val="FF0000"/>
          <w:sz w:val="20"/>
          <w:szCs w:val="20"/>
        </w:rPr>
        <w:t xml:space="preserve"> </w:t>
      </w:r>
    </w:p>
    <w:p w:rsidR="00235F9F" w:rsidRPr="00235F9F" w:rsidRDefault="00235F9F" w:rsidP="00235F9F">
      <w:pPr>
        <w:pStyle w:val="20"/>
        <w:spacing w:line="240" w:lineRule="auto"/>
        <w:ind w:left="0" w:right="-314"/>
        <w:jc w:val="both"/>
        <w:rPr>
          <w:rFonts w:ascii="Arial" w:hAnsi="Arial" w:cs="Arial"/>
          <w:sz w:val="20"/>
          <w:szCs w:val="20"/>
        </w:rPr>
      </w:pPr>
      <w:r w:rsidRPr="00235F9F">
        <w:rPr>
          <w:rFonts w:ascii="Arial" w:hAnsi="Arial" w:cs="Arial"/>
          <w:sz w:val="20"/>
          <w:szCs w:val="20"/>
        </w:rPr>
        <w:t xml:space="preserve">   33.В нарушение п.214 Инструкции 157н  выдача наличных денежных средств  под отчет производится частично при наличии задолженности по предыдущему авансовому отчету.</w:t>
      </w:r>
    </w:p>
    <w:p w:rsidR="00235F9F" w:rsidRPr="00235F9F" w:rsidRDefault="00235F9F" w:rsidP="00235F9F">
      <w:pPr>
        <w:pStyle w:val="20"/>
        <w:spacing w:line="240" w:lineRule="auto"/>
        <w:ind w:left="0" w:right="-314"/>
        <w:jc w:val="both"/>
        <w:rPr>
          <w:rFonts w:ascii="Arial" w:hAnsi="Arial" w:cs="Arial"/>
          <w:sz w:val="20"/>
          <w:szCs w:val="20"/>
        </w:rPr>
      </w:pPr>
      <w:r w:rsidRPr="00235F9F">
        <w:rPr>
          <w:rFonts w:ascii="Arial" w:hAnsi="Arial" w:cs="Arial"/>
          <w:sz w:val="20"/>
          <w:szCs w:val="20"/>
        </w:rPr>
        <w:t xml:space="preserve">   34. В учреждении из 11 автомобилей 6 автомашин исправных и на момент проверки все без спидометров, а на двух установлены дорогостоящие </w:t>
      </w:r>
      <w:proofErr w:type="spellStart"/>
      <w:r w:rsidRPr="00235F9F">
        <w:rPr>
          <w:rFonts w:ascii="Arial" w:hAnsi="Arial" w:cs="Arial"/>
          <w:sz w:val="20"/>
          <w:szCs w:val="20"/>
        </w:rPr>
        <w:t>гланасы</w:t>
      </w:r>
      <w:proofErr w:type="spellEnd"/>
      <w:r w:rsidRPr="00235F9F">
        <w:rPr>
          <w:rFonts w:ascii="Arial" w:hAnsi="Arial" w:cs="Arial"/>
          <w:sz w:val="20"/>
          <w:szCs w:val="20"/>
        </w:rPr>
        <w:t>, на приобретение которых и специальной программы затрачено около 100,0 т.р. не задействованы в работе,  т.е.   до логического смысла инженерной службой не доведены. Отсюда следует вывод, что руководство не заинтересовано в контроле за эффективным использованием транспорта и правомерным расходованием ГСМ.</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35.</w:t>
      </w:r>
      <w:r w:rsidRPr="00235F9F">
        <w:rPr>
          <w:rFonts w:ascii="Arial" w:hAnsi="Arial" w:cs="Arial"/>
          <w:b/>
          <w:sz w:val="20"/>
          <w:szCs w:val="20"/>
        </w:rPr>
        <w:t xml:space="preserve"> </w:t>
      </w:r>
      <w:r w:rsidRPr="00235F9F">
        <w:rPr>
          <w:rFonts w:ascii="Arial" w:hAnsi="Arial" w:cs="Arial"/>
          <w:sz w:val="20"/>
          <w:szCs w:val="20"/>
        </w:rPr>
        <w:t>Из</w:t>
      </w:r>
      <w:r w:rsidRPr="00235F9F">
        <w:rPr>
          <w:rFonts w:ascii="Arial" w:hAnsi="Arial" w:cs="Arial"/>
          <w:b/>
          <w:sz w:val="20"/>
          <w:szCs w:val="20"/>
        </w:rPr>
        <w:t xml:space="preserve"> </w:t>
      </w:r>
      <w:r w:rsidRPr="00235F9F">
        <w:rPr>
          <w:rFonts w:ascii="Arial" w:hAnsi="Arial" w:cs="Arial"/>
          <w:sz w:val="20"/>
          <w:szCs w:val="20"/>
        </w:rPr>
        <w:t>шести единиц тракторной техники три не исправны. Дефектные ведомости на ремонт любой техники отсутствуют, вследствие чего, проводить плановый ремонт невозможно и ремонт проводится от случая к случаю, т.е. в принципе инженерная работа в учреждении отсутствует, что доказывает анализ всей проведенной работы учреждения:</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-ремонты не </w:t>
      </w:r>
      <w:proofErr w:type="spellStart"/>
      <w:r w:rsidRPr="00235F9F">
        <w:rPr>
          <w:rFonts w:ascii="Arial" w:hAnsi="Arial" w:cs="Arial"/>
          <w:sz w:val="20"/>
          <w:szCs w:val="20"/>
        </w:rPr>
        <w:t>дефектуются</w:t>
      </w:r>
      <w:proofErr w:type="spellEnd"/>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-спидометров нет</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w:t>
      </w:r>
      <w:proofErr w:type="spellStart"/>
      <w:r w:rsidRPr="00235F9F">
        <w:rPr>
          <w:rFonts w:ascii="Arial" w:hAnsi="Arial" w:cs="Arial"/>
          <w:sz w:val="20"/>
          <w:szCs w:val="20"/>
        </w:rPr>
        <w:t>гланасы</w:t>
      </w:r>
      <w:proofErr w:type="spellEnd"/>
      <w:r w:rsidRPr="00235F9F">
        <w:rPr>
          <w:rFonts w:ascii="Arial" w:hAnsi="Arial" w:cs="Arial"/>
          <w:sz w:val="20"/>
          <w:szCs w:val="20"/>
        </w:rPr>
        <w:t xml:space="preserve"> в работе не применены, т.е. не работают, а большие денежные средства затрачены ради пиара.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-ремонты тракторов осуществляются более года или вообще не осуществляются, на ремонт трактора с бульдозерным оборудованием, стоимость которого 3300,0 т.р. инженерного внимания не уделяется его ремонт производиться одним трактористом который в принципе не может справиться с ремонтом такой сложной в инженерном смысле слова техники, в феврале 2018 года двигатель ремонтировался наемным рабочим за 19,1 т.р. да и ремонт изначально не </w:t>
      </w:r>
      <w:proofErr w:type="spellStart"/>
      <w:r w:rsidRPr="00235F9F">
        <w:rPr>
          <w:rFonts w:ascii="Arial" w:hAnsi="Arial" w:cs="Arial"/>
          <w:sz w:val="20"/>
          <w:szCs w:val="20"/>
        </w:rPr>
        <w:t>задефектован</w:t>
      </w:r>
      <w:proofErr w:type="spellEnd"/>
      <w:r w:rsidRPr="00235F9F">
        <w:rPr>
          <w:rFonts w:ascii="Arial" w:hAnsi="Arial" w:cs="Arial"/>
          <w:sz w:val="20"/>
          <w:szCs w:val="20"/>
        </w:rPr>
        <w:t xml:space="preserve">, чтобы определить, какие запасные части подлежат замене, а какие дорогостоящие новые установлены, вследствие чего приобретение их оттягивает сроки ремонта, данный трактор носит стратегическое значение в работе учреждения и кроме того, основную часть </w:t>
      </w:r>
      <w:proofErr w:type="spellStart"/>
      <w:r w:rsidRPr="00235F9F">
        <w:rPr>
          <w:rFonts w:ascii="Arial" w:hAnsi="Arial" w:cs="Arial"/>
          <w:sz w:val="20"/>
          <w:szCs w:val="20"/>
        </w:rPr>
        <w:t>моторесурса</w:t>
      </w:r>
      <w:proofErr w:type="spellEnd"/>
      <w:r w:rsidRPr="00235F9F">
        <w:rPr>
          <w:rFonts w:ascii="Arial" w:hAnsi="Arial" w:cs="Arial"/>
          <w:sz w:val="20"/>
          <w:szCs w:val="20"/>
        </w:rPr>
        <w:t xml:space="preserve"> износил, работая в аренде, а учреждение заключало договоры на работу бульдозера, грейдера, экскаватора, при этом, трактор МТЗ-82 вообще не ремонтируется более 2 лет, хотя совершенно новый, значит, есть не скрытые более значимые причины, не установленные или установленные инженерной службой, подтверждающие факт простоя;</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-учет ГСМ и масел не осуществляется</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-техника в аренду сдается без должного учета, да и сдавать ее нет необходимости, когда свои работы в рамках полномочий не выполняются в полном объеме, в принципе сдача техники в аренду не предусмотрена уставом, что наводит на мысль о существовании определенной цели у заинтересованных лиц в неэффективном использовании указанных средств;</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-техника своевременно не списывается  на основании порядка списания о/средств, что подтверждено в период инвентаризации которое установило что а/ машина которая не подлежит эксплуатации на базе (</w:t>
      </w:r>
      <w:proofErr w:type="spellStart"/>
      <w:r w:rsidRPr="00235F9F">
        <w:rPr>
          <w:rFonts w:ascii="Arial" w:hAnsi="Arial" w:cs="Arial"/>
          <w:sz w:val="20"/>
          <w:szCs w:val="20"/>
        </w:rPr>
        <w:t>дор-строя</w:t>
      </w:r>
      <w:proofErr w:type="spellEnd"/>
      <w:r w:rsidRPr="00235F9F">
        <w:rPr>
          <w:rFonts w:ascii="Arial" w:hAnsi="Arial" w:cs="Arial"/>
          <w:sz w:val="20"/>
          <w:szCs w:val="20"/>
        </w:rPr>
        <w:t>) не списывается.</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36. При принятии к учету путевых листов  следует обратить особое внимание  на соотношение фактического пробега и установленного месячного лимита. При списывании ГСМ обязательно учитываются нормы расхода топлива и лимит километража. Если пробег автомобиля больше, чем принятые руководством учреждения нормы, и это не обоснованно производственными задачами, то бухгалтер при расчете расхода бензина использует именно утвержденный лимит пробега, что в учреждении не применяется.</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Для утверждения лимита обязательно нужно составить паспорт маршрутов (приказ Минтранса №200)с приложением к ним актов замера их протяженности, в этом случае расчетный километраж уже будет известен и тогда будет установлен лимит пробега, следовательно, водитель не сможет в путевых листах отразить километраж, весьма отличающийся от данных паспорта маршрута и установленного лимита пробега в учреждении также не применяется.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В период проверки установлено, что на автомашинах отсутствуют спидометры  и принять  указанный километраж в путевых листах к зачету неправомерно. Отсутствовал паспорт маршрутов с утвержденным лимитом пробега, чтобы хотя бы взять данный документ к зачету при расчете ГСМ, путевые листы не подписываются должностными лицами, в чье распоряжение выдан автомобиль, т.е.  меры  какого либо контроля в работе автотранспорта в проверяемом учреждении отсутствуют.</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37.</w:t>
      </w:r>
      <w:r w:rsidRPr="00235F9F">
        <w:rPr>
          <w:rFonts w:ascii="Arial" w:hAnsi="Arial" w:cs="Arial"/>
          <w:b/>
          <w:sz w:val="20"/>
          <w:szCs w:val="20"/>
        </w:rPr>
        <w:t xml:space="preserve"> </w:t>
      </w:r>
      <w:r w:rsidRPr="00235F9F">
        <w:rPr>
          <w:rFonts w:ascii="Arial" w:hAnsi="Arial" w:cs="Arial"/>
          <w:sz w:val="20"/>
          <w:szCs w:val="20"/>
        </w:rPr>
        <w:t xml:space="preserve">Учет путевых листов  обязателен бюджетными учреждениями, чтобы нормировать, планировать и контролировать расход ГСМ.  На данных участках экономической службой или лицом, уполномоченным на  </w:t>
      </w:r>
      <w:r w:rsidRPr="00235F9F">
        <w:rPr>
          <w:rFonts w:ascii="Arial" w:hAnsi="Arial" w:cs="Arial"/>
          <w:sz w:val="20"/>
          <w:szCs w:val="20"/>
        </w:rPr>
        <w:lastRenderedPageBreak/>
        <w:t xml:space="preserve">ведение учета или анализа обязательно должен проводиться анализ для выявления отклонения между фактическим и нормативным расходом ГСМ с целью выявить экономию или перерасход, что в проверяемом учреждении фактически не производилось, т.е. контроль отсутствовал.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38. Данный факт подтверждает отсутствие контроля и тем, что ни разу в учреждении не снимались показания спидометров (одометров) и остаток ГСМ в баках, не назначена и комиссия по данным полномочиям, т.е.  заинтересованности в правомерном списании и учете  ГСМ нет, все идет по принципу, сколько выдали столько и списали или на остатке остался и при следующей выдачи в п./отчет не берется во внимание, что на остатке у водителя имеется ГСМ, и ему выдается следующий.</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39. Кроме того заключены договора №118 от 16.11.2018 г. и №110 от09.10.2018 года на работу автогрейдера ГС- 1402 с ООО «</w:t>
      </w:r>
      <w:proofErr w:type="spellStart"/>
      <w:r w:rsidRPr="00235F9F">
        <w:rPr>
          <w:rFonts w:ascii="Arial" w:hAnsi="Arial" w:cs="Arial"/>
          <w:sz w:val="20"/>
          <w:szCs w:val="20"/>
        </w:rPr>
        <w:t>Лунсян</w:t>
      </w:r>
      <w:proofErr w:type="spellEnd"/>
      <w:r w:rsidRPr="00235F9F">
        <w:rPr>
          <w:rFonts w:ascii="Arial" w:hAnsi="Arial" w:cs="Arial"/>
          <w:sz w:val="20"/>
          <w:szCs w:val="20"/>
        </w:rPr>
        <w:t xml:space="preserve">», который изначально еще на стадии заключения носит коррупционные риски, т.к. оплачивать заказчик должен только за фактически отработанное время спецтехники  с обслуживающим персоналом на месте оказания услуг с уточнением заказчиком рабочего времени, а до места работы затраты несет собственник, т.е. при заключении договора не просчитаны все риски и доходы в сумме 260,0 т.р. от работы спец. техники идут на выплату </w:t>
      </w:r>
      <w:proofErr w:type="spellStart"/>
      <w:r w:rsidRPr="00235F9F">
        <w:rPr>
          <w:rFonts w:ascii="Arial" w:hAnsi="Arial" w:cs="Arial"/>
          <w:sz w:val="20"/>
          <w:szCs w:val="20"/>
        </w:rPr>
        <w:t>з</w:t>
      </w:r>
      <w:proofErr w:type="spellEnd"/>
      <w:r w:rsidRPr="00235F9F">
        <w:rPr>
          <w:rFonts w:ascii="Arial" w:hAnsi="Arial" w:cs="Arial"/>
          <w:sz w:val="20"/>
          <w:szCs w:val="20"/>
        </w:rPr>
        <w:t xml:space="preserve">/платы, налогов, ГСМ, ремонт, прибыли учреждению ни какой нет, а не выполненной работы в рамках своих полномочий достаточно.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В период проверки 21.06.2019 года данный автогрейдер уже работал без договора, оплата производилась за нал. расчет 1,5 часа *2300 за час=3450 </w:t>
      </w:r>
      <w:proofErr w:type="spellStart"/>
      <w:r w:rsidRPr="00235F9F">
        <w:rPr>
          <w:rFonts w:ascii="Arial" w:hAnsi="Arial" w:cs="Arial"/>
          <w:sz w:val="20"/>
          <w:szCs w:val="20"/>
        </w:rPr>
        <w:t>руб</w:t>
      </w:r>
      <w:proofErr w:type="spellEnd"/>
      <w:r w:rsidRPr="00235F9F">
        <w:rPr>
          <w:rFonts w:ascii="Arial" w:hAnsi="Arial" w:cs="Arial"/>
          <w:sz w:val="20"/>
          <w:szCs w:val="20"/>
        </w:rPr>
        <w:t>, по путевому листу данный грейдер отработал 8 час*2300=18400 руб. или недоплата составляет 14950 руб., т.к. считается, что  спец техника как только выехала за ворота учреждения, уже находится в аренде.</w:t>
      </w:r>
    </w:p>
    <w:p w:rsidR="00235F9F" w:rsidRPr="00235F9F" w:rsidRDefault="00235F9F" w:rsidP="00235F9F">
      <w:pPr>
        <w:tabs>
          <w:tab w:val="left" w:pos="1740"/>
        </w:tabs>
        <w:ind w:right="-314"/>
        <w:jc w:val="both"/>
        <w:rPr>
          <w:rFonts w:ascii="Arial" w:hAnsi="Arial" w:cs="Arial"/>
          <w:sz w:val="20"/>
          <w:szCs w:val="20"/>
        </w:rPr>
      </w:pPr>
      <w:r w:rsidRPr="00235F9F">
        <w:rPr>
          <w:rFonts w:ascii="Arial" w:hAnsi="Arial" w:cs="Arial"/>
          <w:sz w:val="20"/>
          <w:szCs w:val="20"/>
        </w:rPr>
        <w:t xml:space="preserve">  40. Списание бензина не подтвержденное документально  за 2018 год составил в сумме 3815,6 т.р. и на 01.06.2019 года составил в сумме 1987,9 т.р. итого за проверяемый период неправомерно списано в сумме 5803,5 т.р.</w:t>
      </w:r>
    </w:p>
    <w:p w:rsidR="00235F9F" w:rsidRPr="00235F9F" w:rsidRDefault="00235F9F" w:rsidP="00235F9F">
      <w:pPr>
        <w:tabs>
          <w:tab w:val="left" w:pos="1740"/>
        </w:tabs>
        <w:ind w:right="-314"/>
        <w:jc w:val="both"/>
        <w:rPr>
          <w:rFonts w:ascii="Arial" w:hAnsi="Arial" w:cs="Arial"/>
          <w:sz w:val="20"/>
          <w:szCs w:val="20"/>
        </w:rPr>
      </w:pPr>
      <w:r w:rsidRPr="00235F9F">
        <w:rPr>
          <w:rFonts w:ascii="Arial" w:hAnsi="Arial" w:cs="Arial"/>
          <w:sz w:val="20"/>
          <w:szCs w:val="20"/>
        </w:rPr>
        <w:t xml:space="preserve">  41. В ходе проверки установлено следующее, что затраты по некачественно проведенным дорожным ремонтам по </w:t>
      </w:r>
      <w:proofErr w:type="spellStart"/>
      <w:r w:rsidRPr="00235F9F">
        <w:rPr>
          <w:rFonts w:ascii="Arial" w:hAnsi="Arial" w:cs="Arial"/>
          <w:sz w:val="20"/>
          <w:szCs w:val="20"/>
        </w:rPr>
        <w:t>Алек-Заводской</w:t>
      </w:r>
      <w:proofErr w:type="spellEnd"/>
      <w:r w:rsidRPr="00235F9F">
        <w:rPr>
          <w:rFonts w:ascii="Arial" w:hAnsi="Arial" w:cs="Arial"/>
          <w:sz w:val="20"/>
          <w:szCs w:val="20"/>
        </w:rPr>
        <w:t xml:space="preserve"> трассе не включенные в отчет при исполнении </w:t>
      </w:r>
      <w:proofErr w:type="spellStart"/>
      <w:r w:rsidRPr="00235F9F">
        <w:rPr>
          <w:rFonts w:ascii="Arial" w:hAnsi="Arial" w:cs="Arial"/>
          <w:sz w:val="20"/>
          <w:szCs w:val="20"/>
        </w:rPr>
        <w:t>мун</w:t>
      </w:r>
      <w:proofErr w:type="spellEnd"/>
      <w:r w:rsidRPr="00235F9F">
        <w:rPr>
          <w:rFonts w:ascii="Arial" w:hAnsi="Arial" w:cs="Arial"/>
          <w:sz w:val="20"/>
          <w:szCs w:val="20"/>
        </w:rPr>
        <w:t>. задания составили в сумме 278,6 т.р.</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42. Выплата </w:t>
      </w:r>
      <w:proofErr w:type="spellStart"/>
      <w:r w:rsidRPr="00235F9F">
        <w:rPr>
          <w:rFonts w:ascii="Arial" w:hAnsi="Arial" w:cs="Arial"/>
          <w:sz w:val="20"/>
          <w:szCs w:val="20"/>
        </w:rPr>
        <w:t>з</w:t>
      </w:r>
      <w:proofErr w:type="spellEnd"/>
      <w:r w:rsidRPr="00235F9F">
        <w:rPr>
          <w:rFonts w:ascii="Arial" w:hAnsi="Arial" w:cs="Arial"/>
          <w:sz w:val="20"/>
          <w:szCs w:val="20"/>
        </w:rPr>
        <w:t xml:space="preserve">/платы производилась за счет разных источников финансирования за счет субсидии на выполнение м/задания КВФО4 и за счет приносящей доход деятельности КВФО2, но положением об оплате труда не предусмотрены особенности начисления и выдачи </w:t>
      </w:r>
      <w:proofErr w:type="spellStart"/>
      <w:r w:rsidRPr="00235F9F">
        <w:rPr>
          <w:rFonts w:ascii="Arial" w:hAnsi="Arial" w:cs="Arial"/>
          <w:sz w:val="20"/>
          <w:szCs w:val="20"/>
        </w:rPr>
        <w:t>з</w:t>
      </w:r>
      <w:proofErr w:type="spellEnd"/>
      <w:r w:rsidRPr="00235F9F">
        <w:rPr>
          <w:rFonts w:ascii="Arial" w:hAnsi="Arial" w:cs="Arial"/>
          <w:sz w:val="20"/>
          <w:szCs w:val="20"/>
        </w:rPr>
        <w:t>/платы за счет выше указанных источников, т.к. данные расчеты должны производиться отдельно согласно инструкции №33н. Например: в отчете об исполнении учреждением ПФХД Ф-0503737 доходы и расходы отражаются отдельно по каждому КВФО.</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43.Трудовые отношения  работниками, </w:t>
      </w:r>
      <w:proofErr w:type="spellStart"/>
      <w:r w:rsidRPr="00235F9F">
        <w:rPr>
          <w:rFonts w:ascii="Arial" w:hAnsi="Arial" w:cs="Arial"/>
          <w:sz w:val="20"/>
          <w:szCs w:val="20"/>
        </w:rPr>
        <w:t>з</w:t>
      </w:r>
      <w:proofErr w:type="spellEnd"/>
      <w:r w:rsidRPr="00235F9F">
        <w:rPr>
          <w:rFonts w:ascii="Arial" w:hAnsi="Arial" w:cs="Arial"/>
          <w:sz w:val="20"/>
          <w:szCs w:val="20"/>
        </w:rPr>
        <w:t xml:space="preserve">/плата которых производится за счет разных источников финансирования,  не оформлены соответствующим образом. Это может быть как основной трудовой договор, так и договор с совместителем. В рамках основного трудового договора могут быть предусмотрены постоянные выплаты за счет разных источников финансирования. Если сотрудники периодически привлекаются к выполнению работ, оказанию услуг по приносящей доход деятельности с ними, могут заключатся срочные трудовые договоры или  </w:t>
      </w:r>
      <w:proofErr w:type="spellStart"/>
      <w:r w:rsidRPr="00235F9F">
        <w:rPr>
          <w:rFonts w:ascii="Arial" w:hAnsi="Arial" w:cs="Arial"/>
          <w:sz w:val="20"/>
          <w:szCs w:val="20"/>
        </w:rPr>
        <w:t>гражданско</w:t>
      </w:r>
      <w:proofErr w:type="spellEnd"/>
      <w:r w:rsidRPr="00235F9F">
        <w:rPr>
          <w:rFonts w:ascii="Arial" w:hAnsi="Arial" w:cs="Arial"/>
          <w:sz w:val="20"/>
          <w:szCs w:val="20"/>
        </w:rPr>
        <w:t xml:space="preserve"> - правовые договора в соответствии ТК РФ и ГК РФ.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44. Все эти тонкости должны быть отражены в положении об оплате труда с общими нормами для всех сотрудников и в дополнительных положениях конкретизировать особенности выплат для отдельных категорий сотрудников, например, в деятельности занятых приносящих доход, муниципальном задании, но в ходе проверки установлено, что четкого разграничения за счет каких источников выплачивалась </w:t>
      </w:r>
      <w:proofErr w:type="spellStart"/>
      <w:r w:rsidRPr="00235F9F">
        <w:rPr>
          <w:rFonts w:ascii="Arial" w:hAnsi="Arial" w:cs="Arial"/>
          <w:sz w:val="20"/>
          <w:szCs w:val="20"/>
        </w:rPr>
        <w:t>з</w:t>
      </w:r>
      <w:proofErr w:type="spellEnd"/>
      <w:r w:rsidRPr="00235F9F">
        <w:rPr>
          <w:rFonts w:ascii="Arial" w:hAnsi="Arial" w:cs="Arial"/>
          <w:sz w:val="20"/>
          <w:szCs w:val="20"/>
        </w:rPr>
        <w:t xml:space="preserve">/плата, на основании чего в учреждении не разграничено, а отчет сдается отдельно по разным КВФО и насколько он достоверен по </w:t>
      </w:r>
      <w:proofErr w:type="spellStart"/>
      <w:r w:rsidRPr="00235F9F">
        <w:rPr>
          <w:rFonts w:ascii="Arial" w:hAnsi="Arial" w:cs="Arial"/>
          <w:sz w:val="20"/>
          <w:szCs w:val="20"/>
        </w:rPr>
        <w:t>з</w:t>
      </w:r>
      <w:proofErr w:type="spellEnd"/>
      <w:r w:rsidRPr="00235F9F">
        <w:rPr>
          <w:rFonts w:ascii="Arial" w:hAnsi="Arial" w:cs="Arial"/>
          <w:sz w:val="20"/>
          <w:szCs w:val="20"/>
        </w:rPr>
        <w:t xml:space="preserve">/плате, установить не предоставляется возможным.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45.</w:t>
      </w:r>
      <w:r w:rsidRPr="00235F9F">
        <w:rPr>
          <w:rFonts w:ascii="Arial" w:hAnsi="Arial" w:cs="Arial"/>
          <w:b/>
          <w:sz w:val="20"/>
          <w:szCs w:val="20"/>
        </w:rPr>
        <w:t xml:space="preserve"> </w:t>
      </w:r>
      <w:r w:rsidRPr="00235F9F">
        <w:rPr>
          <w:rFonts w:ascii="Arial" w:hAnsi="Arial" w:cs="Arial"/>
          <w:sz w:val="20"/>
          <w:szCs w:val="20"/>
        </w:rPr>
        <w:t xml:space="preserve">Из произведенного анализа  штатного расписания следует, что фонд оплаты труда за период проверки увеличился на 660,8 т.р. т.е. практически на 96,8 % в связи с переводом работников с </w:t>
      </w:r>
      <w:proofErr w:type="spellStart"/>
      <w:r w:rsidRPr="00235F9F">
        <w:rPr>
          <w:rFonts w:ascii="Arial" w:hAnsi="Arial" w:cs="Arial"/>
          <w:sz w:val="20"/>
          <w:szCs w:val="20"/>
        </w:rPr>
        <w:t>Дор</w:t>
      </w:r>
      <w:proofErr w:type="spellEnd"/>
      <w:r w:rsidRPr="00235F9F">
        <w:rPr>
          <w:rFonts w:ascii="Arial" w:hAnsi="Arial" w:cs="Arial"/>
          <w:sz w:val="20"/>
          <w:szCs w:val="20"/>
        </w:rPr>
        <w:t>/</w:t>
      </w:r>
      <w:proofErr w:type="spellStart"/>
      <w:r w:rsidRPr="00235F9F">
        <w:rPr>
          <w:rFonts w:ascii="Arial" w:hAnsi="Arial" w:cs="Arial"/>
          <w:sz w:val="20"/>
          <w:szCs w:val="20"/>
        </w:rPr>
        <w:t>хоза</w:t>
      </w:r>
      <w:proofErr w:type="spellEnd"/>
      <w:r w:rsidRPr="00235F9F">
        <w:rPr>
          <w:rFonts w:ascii="Arial" w:hAnsi="Arial" w:cs="Arial"/>
          <w:sz w:val="20"/>
          <w:szCs w:val="20"/>
        </w:rPr>
        <w:t xml:space="preserve"> в </w:t>
      </w:r>
      <w:proofErr w:type="spellStart"/>
      <w:r w:rsidRPr="00235F9F">
        <w:rPr>
          <w:rFonts w:ascii="Arial" w:hAnsi="Arial" w:cs="Arial"/>
          <w:sz w:val="20"/>
          <w:szCs w:val="20"/>
        </w:rPr>
        <w:t>к-ве</w:t>
      </w:r>
      <w:proofErr w:type="spellEnd"/>
      <w:r w:rsidRPr="00235F9F">
        <w:rPr>
          <w:rFonts w:ascii="Arial" w:hAnsi="Arial" w:cs="Arial"/>
          <w:sz w:val="20"/>
          <w:szCs w:val="20"/>
        </w:rPr>
        <w:t xml:space="preserve"> 28,5 ед. с фондом в сумме 632,2 т.р. на начало проверяемого периода 01.01.2018 года было утверждено 39,5 ед. с месячным  фондом 681,9 т.р. а на 01.06.2019 года 66,25 ед. с фондом 1342,7 т.р. в месяц. Вследствие чего, утвержденный фонд оплаты труда в учреждении, составил на 2019 год в сумме 16112,0 т.р., т.е.никакой оптимизации фонда оплаты труда в учреждении нет.</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46. Из чего следует, что утвержденная сумма муниципального задания  на 2019 год в сумме 11000,0 т.р. составляет 68,3 % от утвержденного фонда оплаты труда,  на 2019 год в сумме 16112,0 т.р. из чего следует, что фонд оплаты труда не достаточно оптимизирован, в связи выплатой различных надбавок, которые даже не предусмотрены ни штатным расписанием, ни положением об оплате труда работникам. Кроме того, вводятся с согласованием учредителя дополнительные высокооплачиваемые должности, а требуемые для учреждения должности сокращаются или происходит лоббирование тех или иных должностных лиц, в ущерб или против интересов учреждения.</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47. Оплата труда руководителя МБУ «Благоустройство» произведена в следующем порядке:</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1.Заключен трудовой договор №44/у на Кучеренко В.Н. с работодателем в лице Главы ГПБ Яковлевым Н.Н. с 19.09.2018 года.</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Установлен оклад в размере 13162,0 т.р. однако положением по оплате труда №373 п.2,1 фактически должностной оклад руководителя учреждения устанавливается на основе требований к профессиональной подготовке и уровню квалификации, которые необходимы для осуществления соответствующей </w:t>
      </w:r>
      <w:r w:rsidRPr="00235F9F">
        <w:rPr>
          <w:rFonts w:ascii="Arial" w:hAnsi="Arial" w:cs="Arial"/>
          <w:sz w:val="20"/>
          <w:szCs w:val="20"/>
        </w:rPr>
        <w:lastRenderedPageBreak/>
        <w:t>профессиональной деятельности, с учетом сложности и объема выполняемой работы, что на практике  подтверждается дипломом, который дает право на профессиональную деятельность в соответствии с уровнем образования и квалификацией (формулировка из диплома о высшем образовании). Данный факт не принят учредителем во внимание  при заключении трудового договора и установленный оклад не соответствует требованиям, т.к. диплом об образовании у данного руководителя отсутствует,  и установление оклада  законодательно ничем не подтверждено.</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48. При заключении трудового договора нарушена ст. 57 ТК РФ, где  четко установлено, что обязательным условием для включения в трудовой договор является трудовая функция  (работа по должности в соответствии со штатным расписанием, профессии по специальности с указанием квалификации).</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Размер стимулирующих выплат установлен работодателем в зависимости  от результатов деятельности учреждения и одним из условий осуществления выплат стимулирующего характера является исполнение руководителем обязанностей предусмотренных п.2,4. Договора, но, однако в ходе проверки установлено, что руководителем не соблюдаются п.2.4 п.п. </w:t>
      </w:r>
      <w:proofErr w:type="spellStart"/>
      <w:r w:rsidRPr="00235F9F">
        <w:rPr>
          <w:rFonts w:ascii="Arial" w:hAnsi="Arial" w:cs="Arial"/>
          <w:sz w:val="20"/>
          <w:szCs w:val="20"/>
        </w:rPr>
        <w:t>а,б,в,г,д,н,р.е</w:t>
      </w:r>
      <w:proofErr w:type="spellEnd"/>
      <w:r w:rsidRPr="00235F9F">
        <w:rPr>
          <w:rFonts w:ascii="Arial" w:hAnsi="Arial" w:cs="Arial"/>
          <w:sz w:val="20"/>
          <w:szCs w:val="20"/>
        </w:rPr>
        <w:t>.</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49. Оплата труда произведена в соответствии с трудовым договором, нарушений не установлено, кроме безосновательно установленного должностного оклада (отсутствует локальный акт, каким образом установлен должностной оклад руководителю), данное нарушение носит системный характер в ГП </w:t>
      </w:r>
      <w:proofErr w:type="spellStart"/>
      <w:r w:rsidRPr="00235F9F">
        <w:rPr>
          <w:rFonts w:ascii="Arial" w:hAnsi="Arial" w:cs="Arial"/>
          <w:sz w:val="20"/>
          <w:szCs w:val="20"/>
        </w:rPr>
        <w:t>Борзинское</w:t>
      </w:r>
      <w:proofErr w:type="spellEnd"/>
      <w:r w:rsidRPr="00235F9F">
        <w:rPr>
          <w:rFonts w:ascii="Arial" w:hAnsi="Arial" w:cs="Arial"/>
          <w:sz w:val="20"/>
          <w:szCs w:val="20"/>
        </w:rPr>
        <w:t xml:space="preserve"> при установлении должностных окладов руководителям учреждений.</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50.При приеме на работу квалификационные требования к специалистам не применяются, что подчеркнуто служебной запиской о наличии квалификации и образования сотрудников за подписью специалиста отдела кадров.  </w:t>
      </w:r>
    </w:p>
    <w:p w:rsidR="00235F9F" w:rsidRPr="00235F9F" w:rsidRDefault="00235F9F" w:rsidP="00235F9F">
      <w:pPr>
        <w:ind w:right="-314"/>
        <w:jc w:val="both"/>
        <w:rPr>
          <w:rFonts w:ascii="Arial" w:hAnsi="Arial" w:cs="Arial"/>
          <w:sz w:val="20"/>
          <w:szCs w:val="20"/>
        </w:rPr>
      </w:pPr>
      <w:r w:rsidRPr="00235F9F">
        <w:rPr>
          <w:rFonts w:ascii="Arial" w:hAnsi="Arial" w:cs="Arial"/>
          <w:b/>
          <w:sz w:val="20"/>
          <w:szCs w:val="20"/>
        </w:rPr>
        <w:t xml:space="preserve">  </w:t>
      </w:r>
      <w:r w:rsidRPr="00235F9F">
        <w:rPr>
          <w:rFonts w:ascii="Arial" w:hAnsi="Arial" w:cs="Arial"/>
          <w:sz w:val="20"/>
          <w:szCs w:val="20"/>
        </w:rPr>
        <w:t>51. Кадровая политика в учреждении нестабильная, что подчеркнуто движением трудовых книжек, так в учреждении принят за 2018 и 2019 год - 61 сотрудник, а уволено - 77 сотрудников при допустимой штатной численности 66,25 ед., отсюда следует вывод, что все сотрудники более 1 раза уволены и приняты, что подчеркивает один из факторов неэффективной работы руководства, спросить об ответственности с работников не предоставляется возможным они или уволены или приняты новые.</w:t>
      </w:r>
    </w:p>
    <w:p w:rsidR="00235F9F" w:rsidRPr="00235F9F" w:rsidRDefault="00235F9F" w:rsidP="00235F9F">
      <w:pPr>
        <w:pStyle w:val="20"/>
        <w:spacing w:line="240" w:lineRule="auto"/>
        <w:ind w:left="0" w:right="-314"/>
        <w:jc w:val="both"/>
        <w:rPr>
          <w:rFonts w:ascii="Arial" w:hAnsi="Arial" w:cs="Arial"/>
          <w:b/>
          <w:sz w:val="20"/>
          <w:szCs w:val="20"/>
        </w:rPr>
      </w:pPr>
      <w:r w:rsidRPr="00235F9F">
        <w:rPr>
          <w:rFonts w:ascii="Arial" w:hAnsi="Arial" w:cs="Arial"/>
          <w:sz w:val="20"/>
          <w:szCs w:val="20"/>
        </w:rPr>
        <w:t xml:space="preserve"> 52. В ходе выборочной проверки начисления </w:t>
      </w:r>
      <w:proofErr w:type="spellStart"/>
      <w:r w:rsidRPr="00235F9F">
        <w:rPr>
          <w:rFonts w:ascii="Arial" w:hAnsi="Arial" w:cs="Arial"/>
          <w:sz w:val="20"/>
          <w:szCs w:val="20"/>
        </w:rPr>
        <w:t>з</w:t>
      </w:r>
      <w:proofErr w:type="spellEnd"/>
      <w:r w:rsidRPr="00235F9F">
        <w:rPr>
          <w:rFonts w:ascii="Arial" w:hAnsi="Arial" w:cs="Arial"/>
          <w:sz w:val="20"/>
          <w:szCs w:val="20"/>
        </w:rPr>
        <w:t>/ платы установлено следующее:</w:t>
      </w:r>
    </w:p>
    <w:p w:rsidR="00235F9F" w:rsidRPr="00235F9F" w:rsidRDefault="00235F9F" w:rsidP="00235F9F">
      <w:pPr>
        <w:pStyle w:val="20"/>
        <w:spacing w:line="240" w:lineRule="auto"/>
        <w:ind w:left="0" w:right="-314"/>
        <w:jc w:val="both"/>
        <w:rPr>
          <w:rFonts w:ascii="Arial" w:hAnsi="Arial" w:cs="Arial"/>
          <w:sz w:val="20"/>
          <w:szCs w:val="20"/>
        </w:rPr>
      </w:pPr>
      <w:r w:rsidRPr="00235F9F">
        <w:rPr>
          <w:rFonts w:ascii="Arial" w:hAnsi="Arial" w:cs="Arial"/>
          <w:sz w:val="20"/>
          <w:szCs w:val="20"/>
        </w:rPr>
        <w:t>итого неправомерная оплата  за 2018 год:</w:t>
      </w:r>
    </w:p>
    <w:p w:rsidR="00235F9F" w:rsidRPr="00235F9F" w:rsidRDefault="00235F9F" w:rsidP="00235F9F">
      <w:pPr>
        <w:pStyle w:val="20"/>
        <w:spacing w:line="240" w:lineRule="auto"/>
        <w:ind w:left="0" w:right="-314"/>
        <w:jc w:val="both"/>
        <w:rPr>
          <w:rFonts w:ascii="Arial" w:hAnsi="Arial" w:cs="Arial"/>
          <w:sz w:val="20"/>
          <w:szCs w:val="20"/>
        </w:rPr>
      </w:pPr>
      <w:r w:rsidRPr="00235F9F">
        <w:rPr>
          <w:rFonts w:ascii="Arial" w:hAnsi="Arial" w:cs="Arial"/>
          <w:sz w:val="20"/>
          <w:szCs w:val="20"/>
        </w:rPr>
        <w:t>-за вредные условия труда за 2018 год составила в сумме 96,1 т.р.</w:t>
      </w:r>
    </w:p>
    <w:p w:rsidR="00235F9F" w:rsidRPr="00235F9F" w:rsidRDefault="00235F9F" w:rsidP="00235F9F">
      <w:pPr>
        <w:pStyle w:val="20"/>
        <w:spacing w:line="240" w:lineRule="auto"/>
        <w:ind w:left="0" w:right="-314"/>
        <w:jc w:val="both"/>
        <w:rPr>
          <w:rFonts w:ascii="Arial" w:hAnsi="Arial" w:cs="Arial"/>
          <w:sz w:val="20"/>
          <w:szCs w:val="20"/>
        </w:rPr>
      </w:pPr>
      <w:r w:rsidRPr="00235F9F">
        <w:rPr>
          <w:rFonts w:ascii="Arial" w:hAnsi="Arial" w:cs="Arial"/>
          <w:sz w:val="20"/>
          <w:szCs w:val="20"/>
        </w:rPr>
        <w:t xml:space="preserve"> -за тек и кап. ремонты 52,0 т.р.</w:t>
      </w:r>
    </w:p>
    <w:p w:rsidR="00235F9F" w:rsidRPr="00235F9F" w:rsidRDefault="00235F9F" w:rsidP="00235F9F">
      <w:pPr>
        <w:pStyle w:val="20"/>
        <w:spacing w:line="240" w:lineRule="auto"/>
        <w:ind w:left="0" w:right="-314"/>
        <w:jc w:val="both"/>
        <w:rPr>
          <w:rFonts w:ascii="Arial" w:hAnsi="Arial" w:cs="Arial"/>
          <w:sz w:val="20"/>
          <w:szCs w:val="20"/>
        </w:rPr>
      </w:pPr>
      <w:r w:rsidRPr="00235F9F">
        <w:rPr>
          <w:rFonts w:ascii="Arial" w:hAnsi="Arial" w:cs="Arial"/>
          <w:sz w:val="20"/>
          <w:szCs w:val="20"/>
        </w:rPr>
        <w:t>-за увеличение объема работ специалистов в отсутствие вакантных должностей в сумме 167,5 т.р.</w:t>
      </w:r>
    </w:p>
    <w:p w:rsidR="00235F9F" w:rsidRPr="00235F9F" w:rsidRDefault="00235F9F" w:rsidP="00235F9F">
      <w:pPr>
        <w:pStyle w:val="20"/>
        <w:spacing w:line="240" w:lineRule="auto"/>
        <w:ind w:left="0" w:right="-314"/>
        <w:jc w:val="both"/>
        <w:rPr>
          <w:rFonts w:ascii="Arial" w:hAnsi="Arial" w:cs="Arial"/>
          <w:sz w:val="20"/>
          <w:szCs w:val="20"/>
        </w:rPr>
      </w:pPr>
      <w:r w:rsidRPr="00235F9F">
        <w:rPr>
          <w:rFonts w:ascii="Arial" w:hAnsi="Arial" w:cs="Arial"/>
          <w:sz w:val="20"/>
          <w:szCs w:val="20"/>
        </w:rPr>
        <w:t>-доплата в праздничные дни специалистам в сумме 38,4 т.р.</w:t>
      </w:r>
    </w:p>
    <w:p w:rsidR="00235F9F" w:rsidRPr="00235F9F" w:rsidRDefault="00235F9F" w:rsidP="00235F9F">
      <w:pPr>
        <w:pStyle w:val="20"/>
        <w:spacing w:line="240" w:lineRule="auto"/>
        <w:ind w:left="0" w:right="-314"/>
        <w:jc w:val="both"/>
        <w:rPr>
          <w:rFonts w:ascii="Arial" w:hAnsi="Arial" w:cs="Arial"/>
          <w:sz w:val="20"/>
          <w:szCs w:val="20"/>
        </w:rPr>
      </w:pPr>
      <w:r w:rsidRPr="00235F9F">
        <w:rPr>
          <w:rFonts w:ascii="Arial" w:hAnsi="Arial" w:cs="Arial"/>
          <w:sz w:val="20"/>
          <w:szCs w:val="20"/>
        </w:rPr>
        <w:t>- систематически проводилась. доплата за совмещение, а трудовые функции не выполняются в сумме 87,8 т.р.(за механика, и др.)</w:t>
      </w:r>
    </w:p>
    <w:p w:rsidR="00235F9F" w:rsidRPr="00235F9F" w:rsidRDefault="00235F9F" w:rsidP="00235F9F">
      <w:pPr>
        <w:pStyle w:val="20"/>
        <w:spacing w:line="240" w:lineRule="auto"/>
        <w:ind w:left="0" w:right="-314"/>
        <w:jc w:val="both"/>
        <w:rPr>
          <w:rFonts w:ascii="Arial" w:hAnsi="Arial" w:cs="Arial"/>
          <w:sz w:val="20"/>
          <w:szCs w:val="20"/>
        </w:rPr>
      </w:pPr>
      <w:r w:rsidRPr="00235F9F">
        <w:rPr>
          <w:rFonts w:ascii="Arial" w:hAnsi="Arial" w:cs="Arial"/>
          <w:sz w:val="20"/>
          <w:szCs w:val="20"/>
        </w:rPr>
        <w:t>-премия разовая в сумме 115,7 т.р.</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итого неправомерная выплата за 2018 год составила в сумме 557,5 т.р., что подтверждено выборочной проверкой в сумме 98,6 т.р., а также произведена недоплата в сумме 5,7  т.р.</w:t>
      </w:r>
    </w:p>
    <w:p w:rsidR="00235F9F" w:rsidRPr="00235F9F" w:rsidRDefault="00235F9F" w:rsidP="00235F9F">
      <w:pPr>
        <w:pStyle w:val="20"/>
        <w:spacing w:line="240" w:lineRule="auto"/>
        <w:ind w:left="0" w:right="-314"/>
        <w:jc w:val="both"/>
        <w:rPr>
          <w:rFonts w:ascii="Arial" w:hAnsi="Arial" w:cs="Arial"/>
          <w:b/>
          <w:sz w:val="20"/>
          <w:szCs w:val="20"/>
        </w:rPr>
      </w:pPr>
      <w:r w:rsidRPr="00235F9F">
        <w:rPr>
          <w:rFonts w:ascii="Arial" w:hAnsi="Arial" w:cs="Arial"/>
          <w:sz w:val="20"/>
          <w:szCs w:val="20"/>
        </w:rPr>
        <w:t xml:space="preserve">  53. Положением  «Об оплате труда работников МБУ Благоустройство» от 28.09.2018 года разработан порядок и условия выплат стимулирующего характера, в котором четко указано, что выплаты стимулирующего характера за интенсивность, за качество выплачиваются с учетом критериев,   но в ходе проверки установлено, что  учет установленных критериев, т.е. достиг сотрудник или выполнил их не велось просто платилось и все, а должна быть назначена комиссия и подводиться итоги учета данных критериев на основании протокола.</w:t>
      </w:r>
    </w:p>
    <w:p w:rsidR="00235F9F" w:rsidRPr="00235F9F" w:rsidRDefault="00235F9F" w:rsidP="00235F9F">
      <w:pPr>
        <w:pStyle w:val="20"/>
        <w:spacing w:line="240" w:lineRule="auto"/>
        <w:ind w:left="0" w:right="-314"/>
        <w:jc w:val="both"/>
        <w:rPr>
          <w:rFonts w:ascii="Arial" w:hAnsi="Arial" w:cs="Arial"/>
          <w:b/>
          <w:sz w:val="20"/>
          <w:szCs w:val="20"/>
        </w:rPr>
      </w:pPr>
      <w:r w:rsidRPr="00235F9F">
        <w:rPr>
          <w:rFonts w:ascii="Arial" w:hAnsi="Arial" w:cs="Arial"/>
          <w:sz w:val="20"/>
          <w:szCs w:val="20"/>
        </w:rPr>
        <w:t xml:space="preserve">   54. В учреждении вошло в систему выплачивать  единовременные премии которые выплачиваются за выполнение особо важных и срочных работ и высокие результаты в работе, только в случае ходатайства руководителя отдела согласованного с директором, а не из за личной симпатии руководителя.(п5.11)</w:t>
      </w:r>
    </w:p>
    <w:p w:rsidR="00235F9F" w:rsidRPr="00235F9F" w:rsidRDefault="00235F9F" w:rsidP="00235F9F">
      <w:pPr>
        <w:pStyle w:val="20"/>
        <w:spacing w:line="240" w:lineRule="auto"/>
        <w:ind w:left="0" w:right="-314"/>
        <w:jc w:val="both"/>
        <w:rPr>
          <w:rFonts w:ascii="Arial" w:hAnsi="Arial" w:cs="Arial"/>
          <w:b/>
          <w:sz w:val="20"/>
          <w:szCs w:val="20"/>
        </w:rPr>
      </w:pPr>
      <w:r w:rsidRPr="00235F9F">
        <w:rPr>
          <w:rFonts w:ascii="Arial" w:hAnsi="Arial" w:cs="Arial"/>
          <w:sz w:val="20"/>
          <w:szCs w:val="20"/>
        </w:rPr>
        <w:t xml:space="preserve">   55. Текущее премирование также осуществляются на основании показателей критериев  и утверждаются директором лично в отношении персонально конкретного работника (п5.5), что также не применяется в учреждении, т.е. следует вывод, что положение не применяется в работе разработано для галочки. </w:t>
      </w:r>
    </w:p>
    <w:p w:rsidR="00235F9F" w:rsidRPr="00235F9F" w:rsidRDefault="00235F9F" w:rsidP="00235F9F">
      <w:pPr>
        <w:pStyle w:val="20"/>
        <w:spacing w:line="240" w:lineRule="auto"/>
        <w:ind w:left="0" w:right="-314"/>
        <w:jc w:val="both"/>
        <w:rPr>
          <w:rFonts w:ascii="Arial" w:hAnsi="Arial" w:cs="Arial"/>
          <w:b/>
          <w:sz w:val="20"/>
          <w:szCs w:val="20"/>
        </w:rPr>
      </w:pPr>
      <w:r w:rsidRPr="00235F9F">
        <w:rPr>
          <w:rFonts w:ascii="Arial" w:hAnsi="Arial" w:cs="Arial"/>
          <w:sz w:val="20"/>
          <w:szCs w:val="20"/>
        </w:rPr>
        <w:t>К примеру,  приказом №130 от 22.05.2019 года, 24.06.2019 года №163  выдана единовременная разовая премия за ответственное отношение к профессиональному долгу такого критерия  положением не предусмотрено на 12,0 т.р., кроме того премия протоколом не установлена за что конкретно дана премия и данная премия носит статус ежемесячной.</w:t>
      </w:r>
    </w:p>
    <w:p w:rsidR="00235F9F" w:rsidRPr="00235F9F" w:rsidRDefault="00235F9F" w:rsidP="00235F9F">
      <w:pPr>
        <w:pStyle w:val="20"/>
        <w:spacing w:line="240" w:lineRule="auto"/>
        <w:ind w:left="0" w:right="-314"/>
        <w:jc w:val="both"/>
        <w:rPr>
          <w:rFonts w:ascii="Arial" w:hAnsi="Arial" w:cs="Arial"/>
          <w:b/>
          <w:sz w:val="20"/>
          <w:szCs w:val="20"/>
        </w:rPr>
      </w:pPr>
      <w:r w:rsidRPr="00235F9F">
        <w:rPr>
          <w:rFonts w:ascii="Arial" w:hAnsi="Arial" w:cs="Arial"/>
          <w:sz w:val="20"/>
          <w:szCs w:val="20"/>
        </w:rPr>
        <w:t xml:space="preserve">приказами №241 от августа 2018 года, от 25.04.2018 года и №112 и другие произведена доплата за увеличенный объем работ, а в соответствии с чем и за что не указано, и так за проверяемый период данные приказы носят системный характер, а на основании ТК ст. 60.2 ч.1.2.3, ст.151, данные доплаты производились в отсутствии вакантных должностей в штатном расписании.  </w:t>
      </w:r>
    </w:p>
    <w:p w:rsidR="00235F9F" w:rsidRPr="00235F9F" w:rsidRDefault="00235F9F" w:rsidP="00235F9F">
      <w:pPr>
        <w:pStyle w:val="20"/>
        <w:spacing w:line="240" w:lineRule="auto"/>
        <w:ind w:left="0" w:right="-314"/>
        <w:jc w:val="both"/>
        <w:rPr>
          <w:rFonts w:ascii="Arial" w:hAnsi="Arial" w:cs="Arial"/>
          <w:sz w:val="20"/>
          <w:szCs w:val="20"/>
        </w:rPr>
      </w:pPr>
      <w:r w:rsidRPr="00235F9F">
        <w:rPr>
          <w:rFonts w:ascii="Arial" w:hAnsi="Arial" w:cs="Arial"/>
          <w:sz w:val="20"/>
          <w:szCs w:val="20"/>
        </w:rPr>
        <w:lastRenderedPageBreak/>
        <w:t xml:space="preserve">  56. итого неправомерная оплата по </w:t>
      </w:r>
      <w:proofErr w:type="spellStart"/>
      <w:r w:rsidRPr="00235F9F">
        <w:rPr>
          <w:rFonts w:ascii="Arial" w:hAnsi="Arial" w:cs="Arial"/>
          <w:sz w:val="20"/>
          <w:szCs w:val="20"/>
        </w:rPr>
        <w:t>з</w:t>
      </w:r>
      <w:proofErr w:type="spellEnd"/>
      <w:r w:rsidRPr="00235F9F">
        <w:rPr>
          <w:rFonts w:ascii="Arial" w:hAnsi="Arial" w:cs="Arial"/>
          <w:sz w:val="20"/>
          <w:szCs w:val="20"/>
        </w:rPr>
        <w:t xml:space="preserve"> плате  за 2019 год:</w:t>
      </w:r>
    </w:p>
    <w:p w:rsidR="00235F9F" w:rsidRPr="00235F9F" w:rsidRDefault="00235F9F" w:rsidP="00235F9F">
      <w:pPr>
        <w:pStyle w:val="20"/>
        <w:spacing w:line="240" w:lineRule="auto"/>
        <w:ind w:left="0" w:right="-314"/>
        <w:jc w:val="both"/>
        <w:rPr>
          <w:rFonts w:ascii="Arial" w:hAnsi="Arial" w:cs="Arial"/>
          <w:sz w:val="20"/>
          <w:szCs w:val="20"/>
        </w:rPr>
      </w:pPr>
      <w:r w:rsidRPr="00235F9F">
        <w:rPr>
          <w:rFonts w:ascii="Arial" w:hAnsi="Arial" w:cs="Arial"/>
          <w:sz w:val="20"/>
          <w:szCs w:val="20"/>
        </w:rPr>
        <w:t>-за увеличение объема работ специалистам в отсутствие вакантных должностей в сумме 42,2 т.р.</w:t>
      </w:r>
    </w:p>
    <w:p w:rsidR="00235F9F" w:rsidRPr="00235F9F" w:rsidRDefault="00235F9F" w:rsidP="00235F9F">
      <w:pPr>
        <w:pStyle w:val="20"/>
        <w:spacing w:line="240" w:lineRule="auto"/>
        <w:ind w:left="0" w:right="-314"/>
        <w:jc w:val="both"/>
        <w:rPr>
          <w:rFonts w:ascii="Arial" w:hAnsi="Arial" w:cs="Arial"/>
          <w:sz w:val="20"/>
          <w:szCs w:val="20"/>
        </w:rPr>
      </w:pPr>
      <w:r w:rsidRPr="00235F9F">
        <w:rPr>
          <w:rFonts w:ascii="Arial" w:hAnsi="Arial" w:cs="Arial"/>
          <w:sz w:val="20"/>
          <w:szCs w:val="20"/>
        </w:rPr>
        <w:t>-премия разовая в сумме 144 т.р. если за 2018 год выплатили 115 т.р. за год то за 5 мес. 2019 года  выплатили 144 т.р. т.е. вошло в систему, не за выполнение особо важных и срочных работ и высокие результаты в работе, только в случае ходатайства руководителя отдела согласованного с директором, а просто так. Проверкой доказано, что высоких показателей в работе не особо достигнуто, даже не в полном объеме исполняются должностные обязанности данными сотрудниками.</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итого неправомерная выплата составила в сумме 186,2 т.р.,</w:t>
      </w:r>
      <w:r w:rsidRPr="00235F9F">
        <w:rPr>
          <w:rFonts w:ascii="Arial" w:hAnsi="Arial" w:cs="Arial"/>
          <w:b/>
          <w:sz w:val="20"/>
          <w:szCs w:val="20"/>
        </w:rPr>
        <w:t xml:space="preserve"> </w:t>
      </w:r>
      <w:r w:rsidRPr="00235F9F">
        <w:rPr>
          <w:rFonts w:ascii="Arial" w:hAnsi="Arial" w:cs="Arial"/>
          <w:sz w:val="20"/>
          <w:szCs w:val="20"/>
        </w:rPr>
        <w:t>что подтверждено выборочной проверкой в сумме 54,8 т.р., а также произведена недоплата в сумме 6,3  т.р.</w:t>
      </w:r>
    </w:p>
    <w:p w:rsidR="00235F9F" w:rsidRPr="00235F9F" w:rsidRDefault="00235F9F" w:rsidP="00235F9F">
      <w:pPr>
        <w:pStyle w:val="20"/>
        <w:spacing w:line="240" w:lineRule="auto"/>
        <w:ind w:left="0" w:right="-314"/>
        <w:jc w:val="both"/>
        <w:rPr>
          <w:rFonts w:ascii="Arial" w:hAnsi="Arial" w:cs="Arial"/>
          <w:sz w:val="20"/>
          <w:szCs w:val="20"/>
        </w:rPr>
      </w:pPr>
      <w:r w:rsidRPr="00235F9F">
        <w:rPr>
          <w:rFonts w:ascii="Arial" w:hAnsi="Arial" w:cs="Arial"/>
          <w:sz w:val="20"/>
          <w:szCs w:val="20"/>
        </w:rPr>
        <w:t xml:space="preserve">  57. Установлено, что в учреждении принято перечислять заработную плату на карты других сотрудников  с разрешения руководителя, даже доверенности заверяются руководителем, у которого нет таких полномочий, в данных действиях прослеживается определенный умысел сотрудников с разрешения самого руководителя.</w:t>
      </w:r>
    </w:p>
    <w:p w:rsidR="00235F9F" w:rsidRPr="00235F9F" w:rsidRDefault="00235F9F" w:rsidP="00235F9F">
      <w:pPr>
        <w:pStyle w:val="20"/>
        <w:spacing w:line="240" w:lineRule="auto"/>
        <w:ind w:left="0" w:right="-314"/>
        <w:jc w:val="both"/>
        <w:rPr>
          <w:rFonts w:ascii="Arial" w:hAnsi="Arial" w:cs="Arial"/>
          <w:sz w:val="20"/>
          <w:szCs w:val="20"/>
        </w:rPr>
      </w:pPr>
      <w:r w:rsidRPr="00235F9F">
        <w:rPr>
          <w:rFonts w:ascii="Arial" w:hAnsi="Arial" w:cs="Arial"/>
          <w:sz w:val="20"/>
          <w:szCs w:val="20"/>
        </w:rPr>
        <w:t xml:space="preserve">  58.Проверкой установлено, что  в штат введена должность медицинского работника, без наличия  лицензии на оказание медицинских услуг, в результате чего неправомерные расходы составили в сумме 115,0 т.р. и налоги 30,2 %34,7 т.р.=149,7 т.р.</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59.Произведена оплата по договорам возмездного оказания услуг за счет какого источника не указано, что подтверждено удержанием подох/налога, который удерживается только с </w:t>
      </w:r>
      <w:proofErr w:type="spellStart"/>
      <w:r w:rsidRPr="00235F9F">
        <w:rPr>
          <w:rFonts w:ascii="Arial" w:hAnsi="Arial" w:cs="Arial"/>
          <w:sz w:val="20"/>
          <w:szCs w:val="20"/>
        </w:rPr>
        <w:t>з</w:t>
      </w:r>
      <w:proofErr w:type="spellEnd"/>
      <w:r w:rsidRPr="00235F9F">
        <w:rPr>
          <w:rFonts w:ascii="Arial" w:hAnsi="Arial" w:cs="Arial"/>
          <w:sz w:val="20"/>
          <w:szCs w:val="20"/>
        </w:rPr>
        <w:t>/платы  за 2018 год и 2019 год в сумме 601,3 т.р.,   которые, не предусмотрены не муниципальным заданием, не планом ФХД.</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К примеру: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-договор возмездного оказания услуг от 22.05.2018 на транспортные услуги Климову С.А., а оплата произведена в виде </w:t>
      </w:r>
      <w:proofErr w:type="spellStart"/>
      <w:r w:rsidRPr="00235F9F">
        <w:rPr>
          <w:rFonts w:ascii="Arial" w:hAnsi="Arial" w:cs="Arial"/>
          <w:sz w:val="20"/>
          <w:szCs w:val="20"/>
        </w:rPr>
        <w:t>з</w:t>
      </w:r>
      <w:proofErr w:type="spellEnd"/>
      <w:r w:rsidRPr="00235F9F">
        <w:rPr>
          <w:rFonts w:ascii="Arial" w:hAnsi="Arial" w:cs="Arial"/>
          <w:sz w:val="20"/>
          <w:szCs w:val="20"/>
        </w:rPr>
        <w:t xml:space="preserve">/платы, что подтверждено расчетным листом на сумму 64,4 т.р.  и удержан </w:t>
      </w:r>
      <w:proofErr w:type="spellStart"/>
      <w:r w:rsidRPr="00235F9F">
        <w:rPr>
          <w:rFonts w:ascii="Arial" w:hAnsi="Arial" w:cs="Arial"/>
          <w:sz w:val="20"/>
          <w:szCs w:val="20"/>
        </w:rPr>
        <w:t>п</w:t>
      </w:r>
      <w:proofErr w:type="spellEnd"/>
      <w:r w:rsidRPr="00235F9F">
        <w:rPr>
          <w:rFonts w:ascii="Arial" w:hAnsi="Arial" w:cs="Arial"/>
          <w:sz w:val="20"/>
          <w:szCs w:val="20"/>
        </w:rPr>
        <w:t>/налог в сумме 8,4 т.р.</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договор возмездного оказания услуг от 20.02.2019- руководитель нанимает </w:t>
      </w:r>
      <w:proofErr w:type="spellStart"/>
      <w:r w:rsidRPr="00235F9F">
        <w:rPr>
          <w:rFonts w:ascii="Arial" w:hAnsi="Arial" w:cs="Arial"/>
          <w:sz w:val="20"/>
          <w:szCs w:val="20"/>
          <w:u w:val="single"/>
        </w:rPr>
        <w:t>автослесаря</w:t>
      </w:r>
      <w:proofErr w:type="spellEnd"/>
      <w:r w:rsidRPr="00235F9F">
        <w:rPr>
          <w:rFonts w:ascii="Arial" w:hAnsi="Arial" w:cs="Arial"/>
          <w:sz w:val="20"/>
          <w:szCs w:val="20"/>
          <w:u w:val="single"/>
        </w:rPr>
        <w:t xml:space="preserve"> </w:t>
      </w:r>
      <w:r w:rsidRPr="00235F9F">
        <w:rPr>
          <w:rFonts w:ascii="Arial" w:hAnsi="Arial" w:cs="Arial"/>
          <w:sz w:val="20"/>
          <w:szCs w:val="20"/>
        </w:rPr>
        <w:t xml:space="preserve"> </w:t>
      </w:r>
      <w:proofErr w:type="spellStart"/>
      <w:r w:rsidRPr="00235F9F">
        <w:rPr>
          <w:rFonts w:ascii="Arial" w:hAnsi="Arial" w:cs="Arial"/>
          <w:sz w:val="20"/>
          <w:szCs w:val="20"/>
        </w:rPr>
        <w:t>Ермишина</w:t>
      </w:r>
      <w:proofErr w:type="spellEnd"/>
      <w:r w:rsidRPr="00235F9F">
        <w:rPr>
          <w:rFonts w:ascii="Arial" w:hAnsi="Arial" w:cs="Arial"/>
          <w:sz w:val="20"/>
          <w:szCs w:val="20"/>
        </w:rPr>
        <w:t xml:space="preserve"> А.Г.на сборку и установку двигателя на бульдозер за 19,2 т.р., что  подтверждено расчетным листком 00166 с уд. подох. налога 4,7 т.р.  а где механик?, инженер?, тракторист? данный бульдозер до сих пор неисправен, и находится на ремонте.</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договор возмездного оказания услуг от 30.11.2018 года на изготовление дверей, окон, скамеек, гробов, </w:t>
      </w:r>
      <w:proofErr w:type="spellStart"/>
      <w:r w:rsidRPr="00235F9F">
        <w:rPr>
          <w:rFonts w:ascii="Arial" w:hAnsi="Arial" w:cs="Arial"/>
          <w:sz w:val="20"/>
          <w:szCs w:val="20"/>
        </w:rPr>
        <w:t>штапиков</w:t>
      </w:r>
      <w:proofErr w:type="spellEnd"/>
      <w:r w:rsidRPr="00235F9F">
        <w:rPr>
          <w:rFonts w:ascii="Arial" w:hAnsi="Arial" w:cs="Arial"/>
          <w:sz w:val="20"/>
          <w:szCs w:val="20"/>
        </w:rPr>
        <w:t xml:space="preserve">, сборки горки на площади за 18,9 </w:t>
      </w:r>
      <w:proofErr w:type="spellStart"/>
      <w:r w:rsidRPr="00235F9F">
        <w:rPr>
          <w:rFonts w:ascii="Arial" w:hAnsi="Arial" w:cs="Arial"/>
          <w:sz w:val="20"/>
          <w:szCs w:val="20"/>
        </w:rPr>
        <w:t>т.р</w:t>
      </w:r>
      <w:proofErr w:type="spellEnd"/>
      <w:r w:rsidRPr="00235F9F">
        <w:rPr>
          <w:rFonts w:ascii="Arial" w:hAnsi="Arial" w:cs="Arial"/>
          <w:sz w:val="20"/>
          <w:szCs w:val="20"/>
        </w:rPr>
        <w:t xml:space="preserve"> Рыбакова С.П., что  подтверждено расчетным листком 00129 с уд. подох. налога 4,9 т.р., акт приемки не отражает количества изготовленного и установленного, при этом есть штатные работники и  в наличии есть всё столярное оборудование.</w:t>
      </w:r>
    </w:p>
    <w:p w:rsidR="00235F9F" w:rsidRPr="00235F9F" w:rsidRDefault="00235F9F" w:rsidP="00235F9F">
      <w:pPr>
        <w:pStyle w:val="20"/>
        <w:spacing w:line="240" w:lineRule="auto"/>
        <w:ind w:left="0" w:right="-314"/>
        <w:jc w:val="both"/>
        <w:rPr>
          <w:rFonts w:ascii="Arial" w:hAnsi="Arial" w:cs="Arial"/>
          <w:sz w:val="20"/>
          <w:szCs w:val="20"/>
        </w:rPr>
      </w:pPr>
      <w:r w:rsidRPr="00235F9F">
        <w:rPr>
          <w:rFonts w:ascii="Arial" w:hAnsi="Arial" w:cs="Arial"/>
          <w:sz w:val="20"/>
          <w:szCs w:val="20"/>
        </w:rPr>
        <w:t xml:space="preserve">  60. Бухгалтерский и аналитический учет налогов в учреждении на 01.06. 2019 году ведется в </w:t>
      </w:r>
      <w:proofErr w:type="spellStart"/>
      <w:r w:rsidRPr="00235F9F">
        <w:rPr>
          <w:rFonts w:ascii="Arial" w:hAnsi="Arial" w:cs="Arial"/>
          <w:sz w:val="20"/>
          <w:szCs w:val="20"/>
        </w:rPr>
        <w:t>оборотно-сальдовой</w:t>
      </w:r>
      <w:proofErr w:type="spellEnd"/>
      <w:r w:rsidRPr="00235F9F">
        <w:rPr>
          <w:rFonts w:ascii="Arial" w:hAnsi="Arial" w:cs="Arial"/>
          <w:sz w:val="20"/>
          <w:szCs w:val="20"/>
        </w:rPr>
        <w:t xml:space="preserve"> ведомости по счету 30300 в разрезе налогов, находился не на должном уровне, актом сверки окончательная сумма не подтверждена, задолженность по оборотной ведомости  составляет в сумме 794,5 т.р. также пени и штрафы прошлых лет в сумме 3594,8 т.р., из за которых наложен арест на счете и, которые бухгалтерским учетом не отражены, а арест наложен исключительно по этой причине. Окончательной и достоверной суммы задолженности по налогам между  учреждением и налоговой нет. Итого задолженность по налогам и пеням и штрафам  составляет в сумме 4389,3 т.р., которая конкретизированным актом сверки, подписанным обеими сторонами, не подтверждена.</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По данному акту внесено представление по устранению допущенных нарушений, в результате которого первоначально получен ответ в виде возражений на акт с нарушением срока представления, но принят контрольным органом, где в заключении на возражения все доводы были отклонены и в последствии поступил ответ на представление в неполном объеме на 12 пунктов из 39 предъявленных. Данный акт направлен в органы местного самоуправления в виде представительного органа и АГП, администрацией данный акт не рассматривался,  т.к. шла процедура смены власти, а представительным органом рассматривался на заседаниях двух комитетов, нарушения были  рассмотрены и не один не был отклонен, но решение так и не было принято, ссылаясь и дожидаясь   ответа прокуратуры, хотя у представительного органа есть строго </w:t>
      </w:r>
      <w:proofErr w:type="spellStart"/>
      <w:r w:rsidRPr="00235F9F">
        <w:rPr>
          <w:rFonts w:ascii="Arial" w:hAnsi="Arial" w:cs="Arial"/>
          <w:sz w:val="20"/>
          <w:szCs w:val="20"/>
        </w:rPr>
        <w:t>регламентированые</w:t>
      </w:r>
      <w:proofErr w:type="spellEnd"/>
      <w:r w:rsidRPr="00235F9F">
        <w:rPr>
          <w:rFonts w:ascii="Arial" w:hAnsi="Arial" w:cs="Arial"/>
          <w:sz w:val="20"/>
          <w:szCs w:val="20"/>
        </w:rPr>
        <w:t xml:space="preserve"> полномочия по принятию мер как к учредителю, допустившему данные нарушения в результате отсутствия контроля за расходованием средств бюджета, так и в отношении руководителя бюджетного учреждения, допустившему данные нарушения в виде рекомендаций учредителю о принятии жестких мер воздействия, т.к. данное не принятие действенных мер приносит нарушения,  приводящие к ухудшению финансового состояния, как учреждения, так и бюджета ГПБ, т.е. конечный результат не достигнут и огромное наличие нарушений осталось без должного внимания органами местного самоуправления</w:t>
      </w:r>
      <w:r w:rsidRPr="00235F9F">
        <w:rPr>
          <w:rFonts w:ascii="Arial" w:hAnsi="Arial" w:cs="Arial"/>
          <w:b/>
          <w:sz w:val="20"/>
          <w:szCs w:val="20"/>
        </w:rPr>
        <w:t xml:space="preserve">. </w:t>
      </w:r>
      <w:r w:rsidRPr="00235F9F">
        <w:rPr>
          <w:rFonts w:ascii="Arial" w:hAnsi="Arial" w:cs="Arial"/>
          <w:sz w:val="20"/>
          <w:szCs w:val="20"/>
        </w:rPr>
        <w:t>Кроме того,  акт направлен в прокуратуру 04.09.2019 , ответ получен нарочно 12.02.2020, т.е. ответ получен через 5 месяцев, акт рассмотрен прокуратурой без объяснений КСП, по которому приняты следующие меры по нарушениям указанным в акте МБУ Благоустройство внесено представление и удовлетворено, но не проконтролировано прокуратурой, представление прокуратуры не удовлетворено в полном объеме, исходя из ответа на представление от МБУ Благоустройства.</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lastRenderedPageBreak/>
        <w:t>Кроме того,  также внесено представление прокуратуры и администрации ГПБ о недостаточном контроле администрации ГПБ за выполнением муниципального задания, о недостаточном ведомственном контроле за соблюдением трудового законодательства и иных нормативных правовых актов, о ненадлежащем осуществлении контроля за деятельностью подведомственного учреждения, противоречие отдельных норм локально-нормативных актов представление прокуратуры удовлетворено, но не в полном объеме п.3 представления ответа нет от администрации, т.е. не рассмотрен вопрос администрацией о привлечен к дисциплинарной ответственности ответственных лиц за допущенные нарушения, либо перед прокуратурой сделана отписка на представление не исполнены сроки до 30.12.2019, разработки положения о порядке и размере оплаты труда руководителей их заместителей и главных бухгалтеров в муниципальных учреждениях, не установлены требования к профессиональной подготовке и уровню квалификации, а также должностные оклады руководителей учреждений.(разработано только в марте 2020 года)</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Причинами и условиями допущенных нарушений является ненадлежащая организация работы по осуществлению контроля за деятельностью подведомственного учреждения, самоустранение учредителя администрации ГП </w:t>
      </w:r>
      <w:proofErr w:type="spellStart"/>
      <w:r w:rsidRPr="00235F9F">
        <w:rPr>
          <w:rFonts w:ascii="Arial" w:hAnsi="Arial" w:cs="Arial"/>
          <w:sz w:val="20"/>
          <w:szCs w:val="20"/>
        </w:rPr>
        <w:t>Борзинское</w:t>
      </w:r>
      <w:proofErr w:type="spellEnd"/>
      <w:r w:rsidRPr="00235F9F">
        <w:rPr>
          <w:rFonts w:ascii="Arial" w:hAnsi="Arial" w:cs="Arial"/>
          <w:sz w:val="20"/>
          <w:szCs w:val="20"/>
        </w:rPr>
        <w:t xml:space="preserve"> от исполнения полномочий по контролю.</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Внесенные представления </w:t>
      </w:r>
      <w:proofErr w:type="spellStart"/>
      <w:r w:rsidRPr="00235F9F">
        <w:rPr>
          <w:rFonts w:ascii="Arial" w:hAnsi="Arial" w:cs="Arial"/>
          <w:sz w:val="20"/>
          <w:szCs w:val="20"/>
        </w:rPr>
        <w:t>Борзинской</w:t>
      </w:r>
      <w:proofErr w:type="spellEnd"/>
      <w:r w:rsidRPr="00235F9F">
        <w:rPr>
          <w:rFonts w:ascii="Arial" w:hAnsi="Arial" w:cs="Arial"/>
          <w:sz w:val="20"/>
          <w:szCs w:val="20"/>
        </w:rPr>
        <w:t xml:space="preserve"> прокуратуры и КСП в полном объеме не отработаны ни администрацией ГП </w:t>
      </w:r>
      <w:proofErr w:type="spellStart"/>
      <w:r w:rsidRPr="00235F9F">
        <w:rPr>
          <w:rFonts w:ascii="Arial" w:hAnsi="Arial" w:cs="Arial"/>
          <w:sz w:val="20"/>
          <w:szCs w:val="20"/>
        </w:rPr>
        <w:t>Борзтнское</w:t>
      </w:r>
      <w:proofErr w:type="spellEnd"/>
      <w:r w:rsidRPr="00235F9F">
        <w:rPr>
          <w:rFonts w:ascii="Arial" w:hAnsi="Arial" w:cs="Arial"/>
          <w:sz w:val="20"/>
          <w:szCs w:val="20"/>
        </w:rPr>
        <w:t xml:space="preserve"> ни МБУ Благоустройство, что является основанием на повторную проверку по итогам которой выходить с обращением выше стоящие органы надзора и правоохранительные органы.   </w:t>
      </w:r>
    </w:p>
    <w:p w:rsidR="00235F9F" w:rsidRPr="00235F9F" w:rsidRDefault="00235F9F" w:rsidP="00235F9F">
      <w:pPr>
        <w:pStyle w:val="20"/>
        <w:tabs>
          <w:tab w:val="left" w:pos="2595"/>
          <w:tab w:val="left" w:pos="4200"/>
        </w:tabs>
        <w:spacing w:line="240" w:lineRule="auto"/>
        <w:ind w:left="0" w:right="-314"/>
        <w:rPr>
          <w:rFonts w:ascii="Arial" w:hAnsi="Arial" w:cs="Arial"/>
          <w:color w:val="000000"/>
          <w:sz w:val="20"/>
          <w:szCs w:val="20"/>
        </w:rPr>
      </w:pPr>
      <w:r w:rsidRPr="00235F9F">
        <w:rPr>
          <w:rFonts w:ascii="Arial" w:hAnsi="Arial" w:cs="Arial"/>
          <w:color w:val="000000"/>
          <w:sz w:val="20"/>
          <w:szCs w:val="20"/>
        </w:rPr>
        <w:t xml:space="preserve">   </w:t>
      </w:r>
      <w:r>
        <w:rPr>
          <w:rFonts w:ascii="Arial" w:hAnsi="Arial" w:cs="Arial"/>
          <w:color w:val="000000"/>
          <w:sz w:val="20"/>
          <w:szCs w:val="20"/>
        </w:rPr>
        <w:t xml:space="preserve">                                                                             </w:t>
      </w:r>
      <w:r w:rsidRPr="00235F9F">
        <w:rPr>
          <w:rFonts w:ascii="Arial" w:hAnsi="Arial" w:cs="Arial"/>
          <w:color w:val="000000"/>
          <w:sz w:val="20"/>
          <w:szCs w:val="20"/>
        </w:rPr>
        <w:t xml:space="preserve">  А</w:t>
      </w:r>
      <w:r w:rsidRPr="00235F9F">
        <w:rPr>
          <w:rFonts w:ascii="Arial" w:hAnsi="Arial" w:cs="Arial"/>
          <w:b/>
          <w:sz w:val="20"/>
          <w:szCs w:val="20"/>
        </w:rPr>
        <w:t>К Т</w:t>
      </w:r>
      <w:r>
        <w:rPr>
          <w:rFonts w:ascii="Arial" w:hAnsi="Arial" w:cs="Arial"/>
          <w:b/>
          <w:sz w:val="20"/>
          <w:szCs w:val="20"/>
        </w:rPr>
        <w:t xml:space="preserve"> 4</w:t>
      </w:r>
    </w:p>
    <w:p w:rsidR="00235F9F" w:rsidRPr="00235F9F" w:rsidRDefault="00235F9F" w:rsidP="00235F9F">
      <w:pPr>
        <w:pStyle w:val="20"/>
        <w:tabs>
          <w:tab w:val="left" w:pos="2595"/>
          <w:tab w:val="left" w:pos="4200"/>
        </w:tabs>
        <w:spacing w:line="240" w:lineRule="auto"/>
        <w:ind w:left="0" w:right="-314"/>
        <w:rPr>
          <w:rFonts w:ascii="Arial" w:hAnsi="Arial" w:cs="Arial"/>
          <w:b/>
          <w:sz w:val="20"/>
          <w:szCs w:val="20"/>
        </w:rPr>
      </w:pPr>
      <w:r w:rsidRPr="00235F9F">
        <w:rPr>
          <w:rFonts w:ascii="Arial" w:hAnsi="Arial" w:cs="Arial"/>
          <w:b/>
          <w:sz w:val="20"/>
          <w:szCs w:val="20"/>
        </w:rPr>
        <w:t>по результатам контрольного мероприятия по отсутствию поступления доходов в бюджет муниципального района «</w:t>
      </w:r>
      <w:proofErr w:type="spellStart"/>
      <w:r w:rsidRPr="00235F9F">
        <w:rPr>
          <w:rFonts w:ascii="Arial" w:hAnsi="Arial" w:cs="Arial"/>
          <w:b/>
          <w:sz w:val="20"/>
          <w:szCs w:val="20"/>
        </w:rPr>
        <w:t>Борзинский</w:t>
      </w:r>
      <w:proofErr w:type="spellEnd"/>
      <w:r w:rsidRPr="00235F9F">
        <w:rPr>
          <w:rFonts w:ascii="Arial" w:hAnsi="Arial" w:cs="Arial"/>
          <w:b/>
          <w:sz w:val="20"/>
          <w:szCs w:val="20"/>
        </w:rPr>
        <w:t xml:space="preserve"> район»  по налогу на добычу общераспространенных полезных ископаемых за период 2018 года и первое полугодие 2019 года при исполнении бюджета. </w:t>
      </w:r>
    </w:p>
    <w:p w:rsidR="00235F9F" w:rsidRPr="00235F9F" w:rsidRDefault="00235F9F" w:rsidP="00235F9F">
      <w:pPr>
        <w:pStyle w:val="20"/>
        <w:ind w:left="0" w:right="-314"/>
        <w:jc w:val="both"/>
        <w:rPr>
          <w:rFonts w:ascii="Arial" w:hAnsi="Arial" w:cs="Arial"/>
          <w:b/>
          <w:sz w:val="20"/>
          <w:szCs w:val="20"/>
        </w:rPr>
      </w:pPr>
      <w:r w:rsidRPr="00235F9F">
        <w:rPr>
          <w:rFonts w:ascii="Arial" w:hAnsi="Arial" w:cs="Arial"/>
          <w:color w:val="000000"/>
          <w:sz w:val="20"/>
          <w:szCs w:val="20"/>
        </w:rPr>
        <w:tab/>
        <w:t xml:space="preserve">            </w:t>
      </w:r>
      <w:r w:rsidRPr="00235F9F">
        <w:rPr>
          <w:rFonts w:ascii="Arial" w:hAnsi="Arial" w:cs="Arial"/>
          <w:sz w:val="20"/>
          <w:szCs w:val="20"/>
        </w:rPr>
        <w:t>Выводы</w:t>
      </w:r>
      <w:r w:rsidRPr="00235F9F">
        <w:rPr>
          <w:rFonts w:ascii="Arial" w:hAnsi="Arial" w:cs="Arial"/>
          <w:b/>
          <w:sz w:val="20"/>
          <w:szCs w:val="20"/>
        </w:rPr>
        <w:t xml:space="preserve"> </w:t>
      </w:r>
      <w:r w:rsidRPr="00235F9F">
        <w:rPr>
          <w:rFonts w:ascii="Arial" w:hAnsi="Arial" w:cs="Arial"/>
          <w:sz w:val="20"/>
          <w:szCs w:val="20"/>
        </w:rPr>
        <w:t>по результатам контрольного мероприятия</w:t>
      </w:r>
      <w:r w:rsidRPr="00235F9F">
        <w:rPr>
          <w:rFonts w:ascii="Arial" w:hAnsi="Arial" w:cs="Arial"/>
          <w:b/>
          <w:sz w:val="20"/>
          <w:szCs w:val="20"/>
        </w:rPr>
        <w:t>:</w:t>
      </w:r>
    </w:p>
    <w:p w:rsidR="00235F9F" w:rsidRPr="00235F9F" w:rsidRDefault="00235F9F" w:rsidP="00235F9F">
      <w:pPr>
        <w:pStyle w:val="20"/>
        <w:spacing w:line="240" w:lineRule="auto"/>
        <w:ind w:left="0" w:right="-314"/>
        <w:jc w:val="both"/>
        <w:rPr>
          <w:rFonts w:ascii="Arial" w:hAnsi="Arial" w:cs="Arial"/>
          <w:sz w:val="20"/>
          <w:szCs w:val="20"/>
        </w:rPr>
      </w:pPr>
      <w:r w:rsidRPr="00235F9F">
        <w:rPr>
          <w:rFonts w:ascii="Arial" w:hAnsi="Arial" w:cs="Arial"/>
          <w:sz w:val="20"/>
          <w:szCs w:val="20"/>
        </w:rPr>
        <w:t xml:space="preserve">      1.Разработка карьера при ремонте а/</w:t>
      </w:r>
      <w:proofErr w:type="spellStart"/>
      <w:r w:rsidRPr="00235F9F">
        <w:rPr>
          <w:rFonts w:ascii="Arial" w:hAnsi="Arial" w:cs="Arial"/>
          <w:sz w:val="20"/>
          <w:szCs w:val="20"/>
        </w:rPr>
        <w:t>д</w:t>
      </w:r>
      <w:proofErr w:type="spellEnd"/>
      <w:r w:rsidRPr="00235F9F">
        <w:rPr>
          <w:rFonts w:ascii="Arial" w:hAnsi="Arial" w:cs="Arial"/>
          <w:sz w:val="20"/>
          <w:szCs w:val="20"/>
        </w:rPr>
        <w:t xml:space="preserve"> регионального значения Ивановка-Александровский Завод-Борзя км 220+000 в рамках национального проекта «Безопасные и качественные автомобильные дороги» подрядчиком, которого является </w:t>
      </w:r>
      <w:r w:rsidRPr="00235F9F">
        <w:rPr>
          <w:rFonts w:ascii="Arial" w:hAnsi="Arial" w:cs="Arial"/>
          <w:sz w:val="20"/>
          <w:szCs w:val="20"/>
          <w:u w:val="single"/>
        </w:rPr>
        <w:t>ООО «Сириус»</w:t>
      </w:r>
      <w:r w:rsidRPr="00235F9F">
        <w:rPr>
          <w:rFonts w:ascii="Arial" w:hAnsi="Arial" w:cs="Arial"/>
          <w:sz w:val="20"/>
          <w:szCs w:val="20"/>
        </w:rPr>
        <w:t xml:space="preserve"> на территории «</w:t>
      </w:r>
      <w:proofErr w:type="spellStart"/>
      <w:r w:rsidRPr="00235F9F">
        <w:rPr>
          <w:rFonts w:ascii="Arial" w:hAnsi="Arial" w:cs="Arial"/>
          <w:sz w:val="20"/>
          <w:szCs w:val="20"/>
        </w:rPr>
        <w:t>Борзинского</w:t>
      </w:r>
      <w:proofErr w:type="spellEnd"/>
      <w:r w:rsidRPr="00235F9F">
        <w:rPr>
          <w:rFonts w:ascii="Arial" w:hAnsi="Arial" w:cs="Arial"/>
          <w:sz w:val="20"/>
          <w:szCs w:val="20"/>
        </w:rPr>
        <w:t xml:space="preserve"> района» на землях с/</w:t>
      </w:r>
      <w:proofErr w:type="spellStart"/>
      <w:r w:rsidRPr="00235F9F">
        <w:rPr>
          <w:rFonts w:ascii="Arial" w:hAnsi="Arial" w:cs="Arial"/>
          <w:sz w:val="20"/>
          <w:szCs w:val="20"/>
        </w:rPr>
        <w:t>х</w:t>
      </w:r>
      <w:proofErr w:type="spellEnd"/>
      <w:r w:rsidRPr="00235F9F">
        <w:rPr>
          <w:rFonts w:ascii="Arial" w:hAnsi="Arial" w:cs="Arial"/>
          <w:sz w:val="20"/>
          <w:szCs w:val="20"/>
        </w:rPr>
        <w:t xml:space="preserve"> назначения С.П. </w:t>
      </w:r>
      <w:proofErr w:type="spellStart"/>
      <w:r w:rsidRPr="00235F9F">
        <w:rPr>
          <w:rFonts w:ascii="Arial" w:hAnsi="Arial" w:cs="Arial"/>
          <w:sz w:val="20"/>
          <w:szCs w:val="20"/>
        </w:rPr>
        <w:t>Шоноктуйское</w:t>
      </w:r>
      <w:proofErr w:type="spellEnd"/>
      <w:r w:rsidRPr="00235F9F">
        <w:rPr>
          <w:rFonts w:ascii="Arial" w:hAnsi="Arial" w:cs="Arial"/>
          <w:sz w:val="20"/>
          <w:szCs w:val="20"/>
        </w:rPr>
        <w:t xml:space="preserve"> без разрешительной документации, т.е. отсутствует лицензия на добычу общераспространенных полезных ископаемых в соответствии ст.11 Закона РФ «О недрах» т.е. отсутствует право на пользование данным карьером при добыче общераспространенных полезных ископаемых.</w:t>
      </w:r>
    </w:p>
    <w:p w:rsidR="00235F9F" w:rsidRPr="00235F9F" w:rsidRDefault="00235F9F" w:rsidP="00235F9F">
      <w:pPr>
        <w:pStyle w:val="20"/>
        <w:spacing w:line="240" w:lineRule="auto"/>
        <w:ind w:left="0" w:right="-314"/>
        <w:jc w:val="both"/>
        <w:rPr>
          <w:rFonts w:ascii="Arial" w:hAnsi="Arial" w:cs="Arial"/>
          <w:sz w:val="20"/>
          <w:szCs w:val="20"/>
        </w:rPr>
      </w:pPr>
      <w:r w:rsidRPr="00235F9F">
        <w:rPr>
          <w:rFonts w:ascii="Arial" w:hAnsi="Arial" w:cs="Arial"/>
          <w:b/>
          <w:sz w:val="20"/>
          <w:szCs w:val="20"/>
        </w:rPr>
        <w:t xml:space="preserve">   </w:t>
      </w:r>
      <w:r w:rsidRPr="00235F9F">
        <w:rPr>
          <w:rFonts w:ascii="Arial" w:hAnsi="Arial" w:cs="Arial"/>
          <w:sz w:val="20"/>
          <w:szCs w:val="20"/>
        </w:rPr>
        <w:t>Права и обязанности пользователя недр возникают только от даты государственной регистрации лицензии, т.е. даже если заказчик оформит лицензию на данный карьер, то право пользования данным карьером наступит с момента регистрации, т.е. работы к этому моменту уже закончатся т.к. дата окончания работ наступит 20.12.2019.</w:t>
      </w:r>
    </w:p>
    <w:p w:rsidR="00235F9F" w:rsidRPr="00235F9F" w:rsidRDefault="00235F9F" w:rsidP="00235F9F">
      <w:pPr>
        <w:pStyle w:val="20"/>
        <w:spacing w:line="240" w:lineRule="auto"/>
        <w:ind w:left="0" w:right="-314"/>
        <w:jc w:val="both"/>
        <w:rPr>
          <w:rFonts w:ascii="Arial" w:hAnsi="Arial" w:cs="Arial"/>
          <w:sz w:val="20"/>
          <w:szCs w:val="20"/>
        </w:rPr>
      </w:pPr>
      <w:r w:rsidRPr="00235F9F">
        <w:rPr>
          <w:rFonts w:ascii="Arial" w:hAnsi="Arial" w:cs="Arial"/>
          <w:sz w:val="20"/>
          <w:szCs w:val="20"/>
        </w:rPr>
        <w:t xml:space="preserve">       2. Генеральным подрядчиком не было  произведено оформление документов на отвод земель, т.к. это изначально было предусмотрено проектом, но не применено в работе и участок был не отведен, но использовался в полном объеме.</w:t>
      </w:r>
    </w:p>
    <w:p w:rsidR="00235F9F" w:rsidRPr="00235F9F" w:rsidRDefault="00235F9F" w:rsidP="00235F9F">
      <w:pPr>
        <w:pStyle w:val="20"/>
        <w:spacing w:line="240" w:lineRule="auto"/>
        <w:ind w:left="0" w:right="-314"/>
        <w:jc w:val="both"/>
        <w:rPr>
          <w:rFonts w:ascii="Arial" w:hAnsi="Arial" w:cs="Arial"/>
          <w:sz w:val="20"/>
          <w:szCs w:val="20"/>
        </w:rPr>
      </w:pPr>
      <w:r w:rsidRPr="00235F9F">
        <w:rPr>
          <w:rFonts w:ascii="Arial" w:hAnsi="Arial" w:cs="Arial"/>
          <w:sz w:val="20"/>
          <w:szCs w:val="20"/>
        </w:rPr>
        <w:t xml:space="preserve">      3.Отсутствует заявка для оформления участка месторождения общераспространенных полезных ископаемых в администрацию на территории которого находиться месторождение полезных ископаемых, в которой указывается полное наименование и адрес заявителя, сущность просьбы, наименование месторождения или проявления полезного ископаемого, его размеры и планируемая добыча полезного ископаемого с приложением лицензии на право пользования недрами и другими документами,  и постановление главы о выделении данного участка с приложением документов, подтверждающих границы участка. </w:t>
      </w:r>
    </w:p>
    <w:p w:rsidR="00235F9F" w:rsidRPr="00235F9F" w:rsidRDefault="00235F9F" w:rsidP="00235F9F">
      <w:pPr>
        <w:pStyle w:val="20"/>
        <w:spacing w:line="240" w:lineRule="auto"/>
        <w:ind w:left="0" w:right="-314"/>
        <w:jc w:val="both"/>
        <w:rPr>
          <w:rFonts w:ascii="Arial" w:hAnsi="Arial" w:cs="Arial"/>
          <w:sz w:val="20"/>
          <w:szCs w:val="20"/>
        </w:rPr>
      </w:pPr>
      <w:r w:rsidRPr="00235F9F">
        <w:rPr>
          <w:rFonts w:ascii="Arial" w:hAnsi="Arial" w:cs="Arial"/>
          <w:sz w:val="20"/>
          <w:szCs w:val="20"/>
        </w:rPr>
        <w:t xml:space="preserve">     4. Из чего следует, что добыча полезных ископаемых при отсутствии документа удостоверяющего право пользования участком недр (лицензии), является нарушением законодательства РФ о недрах, что влечет применение установленных мер ответственности, за совершение которого установлена ч.1 ст.7.3. </w:t>
      </w:r>
      <w:proofErr w:type="spellStart"/>
      <w:r w:rsidRPr="00235F9F">
        <w:rPr>
          <w:rFonts w:ascii="Arial" w:hAnsi="Arial" w:cs="Arial"/>
          <w:sz w:val="20"/>
          <w:szCs w:val="20"/>
        </w:rPr>
        <w:t>КоАП</w:t>
      </w:r>
      <w:proofErr w:type="spellEnd"/>
      <w:r w:rsidRPr="00235F9F">
        <w:rPr>
          <w:rFonts w:ascii="Arial" w:hAnsi="Arial" w:cs="Arial"/>
          <w:sz w:val="20"/>
          <w:szCs w:val="20"/>
        </w:rPr>
        <w:t xml:space="preserve"> РФ, заключающая в наложении на должностных лиц административного штрафа в размере от 30,0 т.р. до 50,0 т.р., на юридических лиц от 800,0 т.р. до 1000,0 т.р.  </w:t>
      </w:r>
    </w:p>
    <w:p w:rsidR="00235F9F" w:rsidRPr="00235F9F" w:rsidRDefault="00235F9F" w:rsidP="00235F9F">
      <w:pPr>
        <w:pStyle w:val="20"/>
        <w:spacing w:line="240" w:lineRule="auto"/>
        <w:ind w:left="0" w:right="-314"/>
        <w:jc w:val="both"/>
        <w:rPr>
          <w:rFonts w:ascii="Arial" w:hAnsi="Arial" w:cs="Arial"/>
          <w:sz w:val="20"/>
          <w:szCs w:val="20"/>
        </w:rPr>
      </w:pPr>
      <w:r w:rsidRPr="00235F9F">
        <w:rPr>
          <w:rFonts w:ascii="Arial" w:hAnsi="Arial" w:cs="Arial"/>
          <w:sz w:val="20"/>
          <w:szCs w:val="20"/>
        </w:rPr>
        <w:t xml:space="preserve">      5.</w:t>
      </w:r>
      <w:r w:rsidRPr="00235F9F">
        <w:rPr>
          <w:rFonts w:ascii="Arial" w:hAnsi="Arial" w:cs="Arial"/>
          <w:sz w:val="20"/>
          <w:szCs w:val="20"/>
          <w:u w:val="single"/>
        </w:rPr>
        <w:t xml:space="preserve"> </w:t>
      </w:r>
      <w:r w:rsidRPr="00235F9F">
        <w:rPr>
          <w:rFonts w:ascii="Arial" w:hAnsi="Arial" w:cs="Arial"/>
          <w:sz w:val="20"/>
          <w:szCs w:val="20"/>
        </w:rPr>
        <w:t xml:space="preserve">Данная дорога была утверждена схемой территориального планирования ЗК Постановлением Правительства ЗК от 28.02.2013 №100 которая вошла в структуру территориальных автодорог регионального значения, становящихся элементами единой транспортной сети Забайкальского региона - автодорога Соловьевск-Борзя-Александровский </w:t>
      </w:r>
      <w:proofErr w:type="spellStart"/>
      <w:r w:rsidRPr="00235F9F">
        <w:rPr>
          <w:rFonts w:ascii="Arial" w:hAnsi="Arial" w:cs="Arial"/>
          <w:sz w:val="20"/>
          <w:szCs w:val="20"/>
        </w:rPr>
        <w:t>Завод-Нерчинский</w:t>
      </w:r>
      <w:proofErr w:type="spellEnd"/>
      <w:r w:rsidRPr="00235F9F">
        <w:rPr>
          <w:rFonts w:ascii="Arial" w:hAnsi="Arial" w:cs="Arial"/>
          <w:sz w:val="20"/>
          <w:szCs w:val="20"/>
        </w:rPr>
        <w:t xml:space="preserve"> Завод-Олочи, что говорит о том что данной утвержденной схемой изначально органами местного самоуправления  должно быть предусмотрено или спланировано отвод данного земельного участка с переводом земель из сельскохозяйственного назначения в соответствующее для данного исполнения работ.</w:t>
      </w:r>
    </w:p>
    <w:p w:rsidR="00235F9F" w:rsidRPr="00235F9F" w:rsidRDefault="00235F9F" w:rsidP="00235F9F">
      <w:pPr>
        <w:pStyle w:val="20"/>
        <w:spacing w:line="240" w:lineRule="auto"/>
        <w:ind w:left="0" w:right="-314"/>
        <w:jc w:val="both"/>
        <w:rPr>
          <w:rFonts w:ascii="Arial" w:hAnsi="Arial" w:cs="Arial"/>
          <w:sz w:val="20"/>
          <w:szCs w:val="20"/>
        </w:rPr>
      </w:pPr>
      <w:r w:rsidRPr="00235F9F">
        <w:rPr>
          <w:rFonts w:ascii="Arial" w:hAnsi="Arial" w:cs="Arial"/>
          <w:sz w:val="20"/>
          <w:szCs w:val="20"/>
        </w:rPr>
        <w:t xml:space="preserve">       6.</w:t>
      </w:r>
      <w:r w:rsidRPr="00235F9F">
        <w:rPr>
          <w:rFonts w:ascii="Arial" w:hAnsi="Arial" w:cs="Arial"/>
          <w:b/>
          <w:sz w:val="20"/>
          <w:szCs w:val="20"/>
        </w:rPr>
        <w:t xml:space="preserve"> </w:t>
      </w:r>
      <w:r w:rsidRPr="00235F9F">
        <w:rPr>
          <w:rFonts w:ascii="Arial" w:hAnsi="Arial" w:cs="Arial"/>
          <w:sz w:val="20"/>
          <w:szCs w:val="20"/>
        </w:rPr>
        <w:t>Данными неправомерными  действиями подрядчика и бездействия  органов местного самоуправления на территории «</w:t>
      </w:r>
      <w:proofErr w:type="spellStart"/>
      <w:r w:rsidRPr="00235F9F">
        <w:rPr>
          <w:rFonts w:ascii="Arial" w:hAnsi="Arial" w:cs="Arial"/>
          <w:sz w:val="20"/>
          <w:szCs w:val="20"/>
        </w:rPr>
        <w:t>Борзинского</w:t>
      </w:r>
      <w:proofErr w:type="spellEnd"/>
      <w:r w:rsidRPr="00235F9F">
        <w:rPr>
          <w:rFonts w:ascii="Arial" w:hAnsi="Arial" w:cs="Arial"/>
          <w:sz w:val="20"/>
          <w:szCs w:val="20"/>
        </w:rPr>
        <w:t xml:space="preserve"> района», в чьи полномочия входит осуществление контроля за добычу общераспространенных полезных ископаемых произведено не поступление доходов при </w:t>
      </w:r>
      <w:r w:rsidRPr="00235F9F">
        <w:rPr>
          <w:rFonts w:ascii="Arial" w:hAnsi="Arial" w:cs="Arial"/>
          <w:sz w:val="20"/>
          <w:szCs w:val="20"/>
        </w:rPr>
        <w:lastRenderedPageBreak/>
        <w:t xml:space="preserve">прогнозируемом поступлении 14800,0 тыс. м3 при налоговой ставке 5,5 % согласно ст. 342 НК РФ п.2 п.п. 4, а согласно ст. 6 ЗЗК от 20.12.2011 №608-ЗЗК «О межбюджетных отношениях в ЗК» налоговые доходы от налога на добычу общераспространенных полезных ископаемых зачисляются в бюджет муниципального района ЗК по месту регистрации юридического лица по коду ОКТМО п. Агинское по нормативу 100%, т.е. 14800,0м3*311,81руб.=4614,8 т.р.*5,5%=253,8т.р.*100%=253,8  т.р. т.е. бюджет п. Агинское недополучил в сумме 253,8 т.р., из ответа налоговой регистрации юридического лица ООО Сириус была произведена до 06.05.2019 г. ИФНС №1 п. Агинское, а место регистрации обособленного подразделения ООО Сириус  с 06.05.2019 года произведено в ИФНС №5 (п.Забайкальск), куда относится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т.е. налоги с 06.05.2019 г.могут поступать в бюджет района, но добыча незаконная,  без лицензии.</w:t>
      </w:r>
    </w:p>
    <w:p w:rsidR="00235F9F" w:rsidRPr="00235F9F" w:rsidRDefault="00235F9F" w:rsidP="00235F9F">
      <w:pPr>
        <w:pStyle w:val="20"/>
        <w:spacing w:line="240" w:lineRule="auto"/>
        <w:ind w:left="0" w:right="-314"/>
        <w:jc w:val="both"/>
        <w:rPr>
          <w:rFonts w:ascii="Arial" w:hAnsi="Arial" w:cs="Arial"/>
          <w:sz w:val="20"/>
          <w:szCs w:val="20"/>
        </w:rPr>
      </w:pPr>
      <w:r w:rsidRPr="00235F9F">
        <w:rPr>
          <w:rFonts w:ascii="Arial" w:hAnsi="Arial" w:cs="Arial"/>
          <w:sz w:val="20"/>
          <w:szCs w:val="20"/>
        </w:rPr>
        <w:t xml:space="preserve">     7. Администрация ГП «</w:t>
      </w:r>
      <w:proofErr w:type="spellStart"/>
      <w:r w:rsidRPr="00235F9F">
        <w:rPr>
          <w:rFonts w:ascii="Arial" w:hAnsi="Arial" w:cs="Arial"/>
          <w:sz w:val="20"/>
          <w:szCs w:val="20"/>
        </w:rPr>
        <w:t>Борзинское</w:t>
      </w:r>
      <w:proofErr w:type="spellEnd"/>
      <w:r w:rsidRPr="00235F9F">
        <w:rPr>
          <w:rFonts w:ascii="Arial" w:hAnsi="Arial" w:cs="Arial"/>
          <w:sz w:val="20"/>
          <w:szCs w:val="20"/>
        </w:rPr>
        <w:t>» заключило договор безвозмездного пользования с ООО «</w:t>
      </w:r>
      <w:proofErr w:type="spellStart"/>
      <w:r w:rsidRPr="00235F9F">
        <w:rPr>
          <w:rFonts w:ascii="Arial" w:hAnsi="Arial" w:cs="Arial"/>
          <w:sz w:val="20"/>
          <w:szCs w:val="20"/>
        </w:rPr>
        <w:t>Проммонолит</w:t>
      </w:r>
      <w:proofErr w:type="spellEnd"/>
      <w:r w:rsidRPr="00235F9F">
        <w:rPr>
          <w:rFonts w:ascii="Arial" w:hAnsi="Arial" w:cs="Arial"/>
          <w:sz w:val="20"/>
          <w:szCs w:val="20"/>
        </w:rPr>
        <w:t xml:space="preserve">» на основании постановления администрации ГПБ от 03.07.2018 №429 на земельный участок для </w:t>
      </w:r>
      <w:proofErr w:type="spellStart"/>
      <w:r w:rsidRPr="00235F9F">
        <w:rPr>
          <w:rFonts w:ascii="Arial" w:hAnsi="Arial" w:cs="Arial"/>
          <w:sz w:val="20"/>
          <w:szCs w:val="20"/>
        </w:rPr>
        <w:t>недроиспользования</w:t>
      </w:r>
      <w:proofErr w:type="spellEnd"/>
      <w:r w:rsidRPr="00235F9F">
        <w:rPr>
          <w:rFonts w:ascii="Arial" w:hAnsi="Arial" w:cs="Arial"/>
          <w:sz w:val="20"/>
          <w:szCs w:val="20"/>
        </w:rPr>
        <w:t xml:space="preserve"> кадастровым номером 75:04:160410:11 категория земель земли населенных пунктов сроком на 11 месяцев, т.е. срок договора истек 04.06.2019, а использование земельного участка при добыче общераспространенных полезных ископаемых продолжается до 01.10.2019 (период проверки), что подчеркивает отсутствие контроля органами местного самоуправления.</w:t>
      </w:r>
    </w:p>
    <w:p w:rsidR="00235F9F" w:rsidRPr="00235F9F" w:rsidRDefault="00235F9F" w:rsidP="00235F9F">
      <w:pPr>
        <w:pStyle w:val="af7"/>
        <w:ind w:right="-314"/>
        <w:jc w:val="both"/>
        <w:rPr>
          <w:rFonts w:ascii="Arial" w:hAnsi="Arial" w:cs="Arial"/>
        </w:rPr>
      </w:pPr>
      <w:r w:rsidRPr="00235F9F">
        <w:rPr>
          <w:rFonts w:ascii="Arial" w:hAnsi="Arial" w:cs="Arial"/>
        </w:rPr>
        <w:t xml:space="preserve">      8. Добыча общераспространенных полезных ископаемых проводилось на основание лицензии серии ЧИТ номер 036 вид лицензии ТР выданной ООО «</w:t>
      </w:r>
      <w:proofErr w:type="spellStart"/>
      <w:r w:rsidRPr="00235F9F">
        <w:rPr>
          <w:rFonts w:ascii="Arial" w:hAnsi="Arial" w:cs="Arial"/>
        </w:rPr>
        <w:t>Проммонолит</w:t>
      </w:r>
      <w:proofErr w:type="spellEnd"/>
      <w:r w:rsidRPr="00235F9F">
        <w:rPr>
          <w:rFonts w:ascii="Arial" w:hAnsi="Arial" w:cs="Arial"/>
        </w:rPr>
        <w:t xml:space="preserve">» в лице ген. директора </w:t>
      </w:r>
      <w:proofErr w:type="spellStart"/>
      <w:r w:rsidRPr="00235F9F">
        <w:rPr>
          <w:rFonts w:ascii="Arial" w:hAnsi="Arial" w:cs="Arial"/>
        </w:rPr>
        <w:t>Маркидоновой</w:t>
      </w:r>
      <w:proofErr w:type="spellEnd"/>
      <w:r w:rsidRPr="00235F9F">
        <w:rPr>
          <w:rFonts w:ascii="Arial" w:hAnsi="Arial" w:cs="Arial"/>
        </w:rPr>
        <w:t xml:space="preserve"> С.В. на участок недр в 0,4 км. юго-восточнее г. Борзя муниципального района «</w:t>
      </w:r>
      <w:proofErr w:type="spellStart"/>
      <w:r w:rsidRPr="00235F9F">
        <w:rPr>
          <w:rFonts w:ascii="Arial" w:hAnsi="Arial" w:cs="Arial"/>
        </w:rPr>
        <w:t>Борзинский</w:t>
      </w:r>
      <w:proofErr w:type="spellEnd"/>
      <w:r w:rsidRPr="00235F9F">
        <w:rPr>
          <w:rFonts w:ascii="Arial" w:hAnsi="Arial" w:cs="Arial"/>
        </w:rPr>
        <w:t xml:space="preserve"> район» ЗК до 31.12.2020.</w:t>
      </w:r>
    </w:p>
    <w:p w:rsidR="00235F9F" w:rsidRPr="00235F9F" w:rsidRDefault="00235F9F" w:rsidP="00235F9F">
      <w:pPr>
        <w:pStyle w:val="af7"/>
        <w:ind w:right="-314"/>
        <w:jc w:val="both"/>
        <w:rPr>
          <w:rFonts w:ascii="Arial" w:hAnsi="Arial" w:cs="Arial"/>
        </w:rPr>
      </w:pPr>
      <w:r w:rsidRPr="00235F9F">
        <w:rPr>
          <w:rFonts w:ascii="Arial" w:hAnsi="Arial" w:cs="Arial"/>
        </w:rPr>
        <w:t xml:space="preserve">       9.При запросе в ООО </w:t>
      </w:r>
      <w:proofErr w:type="spellStart"/>
      <w:r w:rsidRPr="00235F9F">
        <w:rPr>
          <w:rFonts w:ascii="Arial" w:hAnsi="Arial" w:cs="Arial"/>
        </w:rPr>
        <w:t>Проммонолит</w:t>
      </w:r>
      <w:proofErr w:type="spellEnd"/>
      <w:r w:rsidRPr="00235F9F">
        <w:rPr>
          <w:rFonts w:ascii="Arial" w:hAnsi="Arial" w:cs="Arial"/>
        </w:rPr>
        <w:t xml:space="preserve"> от 01.10.2019  исх.№93 была запрошена сумма перечисленного  налога  на основании налоговой декларации с подтверждением платежных поручений, чтобы выяснить, а куда зачислялись налоги и на какую сумму, в результате чего получен ответ  от ООО «</w:t>
      </w:r>
      <w:proofErr w:type="spellStart"/>
      <w:r w:rsidRPr="00235F9F">
        <w:rPr>
          <w:rFonts w:ascii="Arial" w:hAnsi="Arial" w:cs="Arial"/>
        </w:rPr>
        <w:t>Проммонолит</w:t>
      </w:r>
      <w:proofErr w:type="spellEnd"/>
      <w:r w:rsidRPr="00235F9F">
        <w:rPr>
          <w:rFonts w:ascii="Arial" w:hAnsi="Arial" w:cs="Arial"/>
        </w:rPr>
        <w:t xml:space="preserve">», что добычу песчаников на участке «ПГСМ км. 374» расположенном в 0,4 км. </w:t>
      </w:r>
      <w:proofErr w:type="spellStart"/>
      <w:r w:rsidRPr="00235F9F">
        <w:rPr>
          <w:rFonts w:ascii="Arial" w:hAnsi="Arial" w:cs="Arial"/>
        </w:rPr>
        <w:t>ю</w:t>
      </w:r>
      <w:proofErr w:type="spellEnd"/>
      <w:r w:rsidRPr="00235F9F">
        <w:rPr>
          <w:rFonts w:ascii="Arial" w:hAnsi="Arial" w:cs="Arial"/>
        </w:rPr>
        <w:t>/в г. Борзя не осуществляет, по причине не соответствия состава полезного ископаемого стандарту качества применяемого при строительстве а/дорог, вследствие чего отсутствует налоговая база  для исчисления налога т.е. налог не начислялся и не перечислялся, кроме того отсутствуют договорные обязательства на территории района.</w:t>
      </w:r>
    </w:p>
    <w:p w:rsidR="00235F9F" w:rsidRPr="00235F9F" w:rsidRDefault="00235F9F" w:rsidP="00235F9F">
      <w:pPr>
        <w:pStyle w:val="20"/>
        <w:spacing w:line="240" w:lineRule="auto"/>
        <w:ind w:left="0" w:right="-314"/>
        <w:jc w:val="both"/>
        <w:rPr>
          <w:rFonts w:ascii="Arial" w:hAnsi="Arial" w:cs="Arial"/>
          <w:sz w:val="20"/>
          <w:szCs w:val="20"/>
        </w:rPr>
      </w:pPr>
      <w:r w:rsidRPr="00235F9F">
        <w:rPr>
          <w:rFonts w:ascii="Arial" w:hAnsi="Arial" w:cs="Arial"/>
          <w:sz w:val="20"/>
          <w:szCs w:val="20"/>
        </w:rPr>
        <w:t xml:space="preserve">             10.</w:t>
      </w:r>
      <w:r w:rsidRPr="00235F9F">
        <w:rPr>
          <w:rFonts w:ascii="Arial" w:hAnsi="Arial" w:cs="Arial"/>
          <w:b/>
          <w:sz w:val="20"/>
          <w:szCs w:val="20"/>
        </w:rPr>
        <w:t xml:space="preserve"> </w:t>
      </w:r>
      <w:r w:rsidRPr="00235F9F">
        <w:rPr>
          <w:rFonts w:ascii="Arial" w:hAnsi="Arial" w:cs="Arial"/>
          <w:sz w:val="20"/>
          <w:szCs w:val="20"/>
        </w:rPr>
        <w:t>На основании чего в налоговую инспекцию №2 г. Чита по месту регистрации юридического лица был произведен  запрос на информацию подтвердить факт уплаты налога в соответствии налоговой декларации за 2018 год и первое полугодие 2019 года, и получен ответ, что факт получения налогов не подтверждают.</w:t>
      </w:r>
    </w:p>
    <w:p w:rsidR="00235F9F" w:rsidRPr="00235F9F" w:rsidRDefault="00235F9F" w:rsidP="00235F9F">
      <w:pPr>
        <w:pStyle w:val="20"/>
        <w:spacing w:line="240" w:lineRule="auto"/>
        <w:ind w:left="0" w:right="-314"/>
        <w:jc w:val="both"/>
        <w:rPr>
          <w:rFonts w:ascii="Arial" w:hAnsi="Arial" w:cs="Arial"/>
          <w:sz w:val="20"/>
          <w:szCs w:val="20"/>
        </w:rPr>
      </w:pPr>
      <w:r w:rsidRPr="00235F9F">
        <w:rPr>
          <w:rFonts w:ascii="Arial" w:hAnsi="Arial" w:cs="Arial"/>
          <w:sz w:val="20"/>
          <w:szCs w:val="20"/>
        </w:rPr>
        <w:t xml:space="preserve">     11. Из чего следует вывод, что добыча на данном участке производилась в полном объеме данный факт подтвержден заключенными контрактами договор №СБ.003.18 на</w:t>
      </w:r>
      <w:r w:rsidRPr="00235F9F">
        <w:rPr>
          <w:rFonts w:ascii="Arial" w:hAnsi="Arial" w:cs="Arial"/>
          <w:color w:val="FF0000"/>
          <w:sz w:val="20"/>
          <w:szCs w:val="20"/>
        </w:rPr>
        <w:t xml:space="preserve"> </w:t>
      </w:r>
      <w:r w:rsidRPr="00235F9F">
        <w:rPr>
          <w:rFonts w:ascii="Arial" w:hAnsi="Arial" w:cs="Arial"/>
          <w:sz w:val="20"/>
          <w:szCs w:val="20"/>
        </w:rPr>
        <w:t xml:space="preserve">выполнение работ по содержанию региональных и межмуниципальных автомобильных дорог и искусственных сооружений на них, расположенных в </w:t>
      </w:r>
      <w:proofErr w:type="spellStart"/>
      <w:r w:rsidRPr="00235F9F">
        <w:rPr>
          <w:rFonts w:ascii="Arial" w:hAnsi="Arial" w:cs="Arial"/>
          <w:sz w:val="20"/>
          <w:szCs w:val="20"/>
        </w:rPr>
        <w:t>Борзинском</w:t>
      </w:r>
      <w:proofErr w:type="spellEnd"/>
      <w:r w:rsidRPr="00235F9F">
        <w:rPr>
          <w:rFonts w:ascii="Arial" w:hAnsi="Arial" w:cs="Arial"/>
          <w:sz w:val="20"/>
          <w:szCs w:val="20"/>
        </w:rPr>
        <w:t xml:space="preserve"> районе в </w:t>
      </w:r>
      <w:proofErr w:type="spellStart"/>
      <w:r w:rsidRPr="00235F9F">
        <w:rPr>
          <w:rFonts w:ascii="Arial" w:hAnsi="Arial" w:cs="Arial"/>
          <w:sz w:val="20"/>
          <w:szCs w:val="20"/>
        </w:rPr>
        <w:t>к-ве</w:t>
      </w:r>
      <w:proofErr w:type="spellEnd"/>
      <w:r w:rsidRPr="00235F9F">
        <w:rPr>
          <w:rFonts w:ascii="Arial" w:hAnsi="Arial" w:cs="Arial"/>
          <w:sz w:val="20"/>
          <w:szCs w:val="20"/>
        </w:rPr>
        <w:t xml:space="preserve"> 352,201 км. до 31.12.2020 с ООО «Стоик» в 2018 году на сумму 2018 г. 0,0 </w:t>
      </w:r>
      <w:proofErr w:type="spellStart"/>
      <w:r w:rsidRPr="00235F9F">
        <w:rPr>
          <w:rFonts w:ascii="Arial" w:hAnsi="Arial" w:cs="Arial"/>
          <w:sz w:val="20"/>
          <w:szCs w:val="20"/>
        </w:rPr>
        <w:t>руб</w:t>
      </w:r>
      <w:proofErr w:type="spellEnd"/>
      <w:r w:rsidRPr="00235F9F">
        <w:rPr>
          <w:rFonts w:ascii="Arial" w:hAnsi="Arial" w:cs="Arial"/>
          <w:sz w:val="20"/>
          <w:szCs w:val="20"/>
        </w:rPr>
        <w:t>, 2019г 39560,7  т.р., в 2020 г.39560,7 т.р. т.е. договорные обязательства на территории данного района имеются и со слов представителя ООО Стоик  мастера Судакова А. данным карьером в 2018 году пользовался ООО «</w:t>
      </w:r>
      <w:proofErr w:type="spellStart"/>
      <w:r w:rsidRPr="00235F9F">
        <w:rPr>
          <w:rFonts w:ascii="Arial" w:hAnsi="Arial" w:cs="Arial"/>
          <w:sz w:val="20"/>
          <w:szCs w:val="20"/>
        </w:rPr>
        <w:t>Лунсян</w:t>
      </w:r>
      <w:proofErr w:type="spellEnd"/>
      <w:r w:rsidRPr="00235F9F">
        <w:rPr>
          <w:rFonts w:ascii="Arial" w:hAnsi="Arial" w:cs="Arial"/>
          <w:sz w:val="20"/>
          <w:szCs w:val="20"/>
        </w:rPr>
        <w:t>», т.е. коммерческая организация, принадлежащая иностранному гражданину, из чего следует,  что собственник лицензии на данный участок передает его в пользование другим юр. лицам, что запрещено ст.19 ФЗ «О недрах», т.е. виды общераспространенных полезных ископаемых с данного участка на основании лицензии, в которой не отражено несоответствие состава полезного ископаемого стандарту качества, применяемого при строительстве а/дорог, на что указывает ответ ООО «</w:t>
      </w:r>
      <w:proofErr w:type="spellStart"/>
      <w:r w:rsidRPr="00235F9F">
        <w:rPr>
          <w:rFonts w:ascii="Arial" w:hAnsi="Arial" w:cs="Arial"/>
          <w:sz w:val="20"/>
          <w:szCs w:val="20"/>
        </w:rPr>
        <w:t>Проммонол</w:t>
      </w:r>
      <w:proofErr w:type="spellEnd"/>
      <w:r w:rsidRPr="00235F9F">
        <w:rPr>
          <w:rFonts w:ascii="Arial" w:hAnsi="Arial" w:cs="Arial"/>
          <w:sz w:val="20"/>
          <w:szCs w:val="20"/>
        </w:rPr>
        <w:t>». Следовательно,  все выполненные работы из материала с данного карьера носят коррупционные риски, кроме того, срок использования данного земельного участка у ООО «</w:t>
      </w:r>
      <w:proofErr w:type="spellStart"/>
      <w:r w:rsidRPr="00235F9F">
        <w:rPr>
          <w:rFonts w:ascii="Arial" w:hAnsi="Arial" w:cs="Arial"/>
          <w:sz w:val="20"/>
          <w:szCs w:val="20"/>
        </w:rPr>
        <w:t>Проммонолит</w:t>
      </w:r>
      <w:proofErr w:type="spellEnd"/>
      <w:r w:rsidRPr="00235F9F">
        <w:rPr>
          <w:rFonts w:ascii="Arial" w:hAnsi="Arial" w:cs="Arial"/>
          <w:sz w:val="20"/>
          <w:szCs w:val="20"/>
        </w:rPr>
        <w:t xml:space="preserve">» истек 04.06.2019  и  участок должен быть </w:t>
      </w:r>
      <w:proofErr w:type="spellStart"/>
      <w:r w:rsidRPr="00235F9F">
        <w:rPr>
          <w:rFonts w:ascii="Arial" w:hAnsi="Arial" w:cs="Arial"/>
          <w:sz w:val="20"/>
          <w:szCs w:val="20"/>
        </w:rPr>
        <w:t>рекультивирован</w:t>
      </w:r>
      <w:proofErr w:type="spellEnd"/>
      <w:r w:rsidRPr="00235F9F">
        <w:rPr>
          <w:rFonts w:ascii="Arial" w:hAnsi="Arial" w:cs="Arial"/>
          <w:sz w:val="20"/>
          <w:szCs w:val="20"/>
        </w:rPr>
        <w:t xml:space="preserve"> и сдан собственнику. Собственник данного участка на момент проверки также не расторгнул договор, что опять-таки подчеркивает отсутствие контроля органов местного самоуправления, в виде добычи гальки, гравия, песчано-гравийный материалов, глины, песка, песчаника и других на территории муниципального района.</w:t>
      </w:r>
    </w:p>
    <w:p w:rsidR="00235F9F" w:rsidRPr="00235F9F" w:rsidRDefault="00235F9F" w:rsidP="00235F9F">
      <w:pPr>
        <w:pStyle w:val="20"/>
        <w:spacing w:line="240" w:lineRule="auto"/>
        <w:ind w:left="0" w:right="-314"/>
        <w:jc w:val="both"/>
        <w:rPr>
          <w:rFonts w:ascii="Arial" w:hAnsi="Arial" w:cs="Arial"/>
          <w:sz w:val="20"/>
          <w:szCs w:val="20"/>
          <w:u w:val="single"/>
        </w:rPr>
      </w:pPr>
      <w:r w:rsidRPr="00235F9F">
        <w:rPr>
          <w:rFonts w:ascii="Arial" w:hAnsi="Arial" w:cs="Arial"/>
          <w:sz w:val="20"/>
          <w:szCs w:val="20"/>
        </w:rPr>
        <w:t xml:space="preserve">  12. Использование земельного участка </w:t>
      </w:r>
      <w:proofErr w:type="spellStart"/>
      <w:r w:rsidRPr="00235F9F">
        <w:rPr>
          <w:rFonts w:ascii="Arial" w:hAnsi="Arial" w:cs="Arial"/>
          <w:sz w:val="20"/>
          <w:szCs w:val="20"/>
        </w:rPr>
        <w:t>Самохваловым</w:t>
      </w:r>
      <w:proofErr w:type="spellEnd"/>
      <w:r w:rsidRPr="00235F9F">
        <w:rPr>
          <w:rFonts w:ascii="Arial" w:hAnsi="Arial" w:cs="Arial"/>
          <w:sz w:val="20"/>
          <w:szCs w:val="20"/>
        </w:rPr>
        <w:t xml:space="preserve"> А.И. за 8 лет по двум договорам указанных выше для сельскохозяйственного производства не достиг конечной цели или конкретно документально не подтверждено, вступило ли сооружение пруда для разведения рыб в природных условиях в действие в рамках сельскохозяйственного производства или нет,  т.е. контроля за целевым расходованием данного участка в принципе не было. Проверкой установлено и арендатор подтвердил, что использовал данный участок  при сооружении пруда для реализации щебня, гальки, песка по распоряжению органов местного самоуправления любого уровня на территории района для строительства </w:t>
      </w:r>
      <w:proofErr w:type="spellStart"/>
      <w:r w:rsidRPr="00235F9F">
        <w:rPr>
          <w:rFonts w:ascii="Arial" w:hAnsi="Arial" w:cs="Arial"/>
          <w:sz w:val="20"/>
          <w:szCs w:val="20"/>
        </w:rPr>
        <w:t>д</w:t>
      </w:r>
      <w:proofErr w:type="spellEnd"/>
      <w:r w:rsidRPr="00235F9F">
        <w:rPr>
          <w:rFonts w:ascii="Arial" w:hAnsi="Arial" w:cs="Arial"/>
          <w:sz w:val="20"/>
          <w:szCs w:val="20"/>
        </w:rPr>
        <w:t xml:space="preserve">/сада «Жемчужина», для строительства жилого дома для ветеранов, спортивного сооружения на </w:t>
      </w:r>
      <w:proofErr w:type="spellStart"/>
      <w:r w:rsidRPr="00235F9F">
        <w:rPr>
          <w:rFonts w:ascii="Arial" w:hAnsi="Arial" w:cs="Arial"/>
          <w:sz w:val="20"/>
          <w:szCs w:val="20"/>
        </w:rPr>
        <w:t>Ш-Горе</w:t>
      </w:r>
      <w:proofErr w:type="spellEnd"/>
      <w:r w:rsidRPr="00235F9F">
        <w:rPr>
          <w:rFonts w:ascii="Arial" w:hAnsi="Arial" w:cs="Arial"/>
          <w:sz w:val="20"/>
          <w:szCs w:val="20"/>
        </w:rPr>
        <w:t xml:space="preserve"> без извлечения прибыли т.е. безвозмездно</w:t>
      </w:r>
      <w:r w:rsidRPr="00235F9F">
        <w:rPr>
          <w:rFonts w:ascii="Arial" w:hAnsi="Arial" w:cs="Arial"/>
          <w:b/>
          <w:sz w:val="20"/>
          <w:szCs w:val="20"/>
        </w:rPr>
        <w:t xml:space="preserve">. </w:t>
      </w:r>
      <w:r w:rsidRPr="00235F9F">
        <w:rPr>
          <w:rFonts w:ascii="Arial" w:hAnsi="Arial" w:cs="Arial"/>
          <w:sz w:val="20"/>
          <w:szCs w:val="20"/>
        </w:rPr>
        <w:t xml:space="preserve">Факт нецелевого использования данного земельного участка арендатор не отрицает, но лицензии на данный вид деятельности не имеет, а арендная плата за 8 лет в бюджет составила в сумме 20,3  т.р. или 2,5 т.р. в год. Следует вывод так с какой целью выделен данный огромный земельный участок в </w:t>
      </w:r>
      <w:proofErr w:type="spellStart"/>
      <w:r w:rsidRPr="00235F9F">
        <w:rPr>
          <w:rFonts w:ascii="Arial" w:hAnsi="Arial" w:cs="Arial"/>
          <w:sz w:val="20"/>
          <w:szCs w:val="20"/>
        </w:rPr>
        <w:t>к-ве</w:t>
      </w:r>
      <w:proofErr w:type="spellEnd"/>
      <w:r w:rsidRPr="00235F9F">
        <w:rPr>
          <w:rFonts w:ascii="Arial" w:hAnsi="Arial" w:cs="Arial"/>
          <w:sz w:val="20"/>
          <w:szCs w:val="20"/>
        </w:rPr>
        <w:t xml:space="preserve"> 172376 м2 на 49 лет с 09.04.2019  без проекта, предусмотренного договором п.5.1.2 договора №28 для сельскохозяйственного производства какого вида,  конкретно не установлено договором и  в  заявлении </w:t>
      </w:r>
      <w:proofErr w:type="spellStart"/>
      <w:r w:rsidRPr="00235F9F">
        <w:rPr>
          <w:rFonts w:ascii="Arial" w:hAnsi="Arial" w:cs="Arial"/>
          <w:sz w:val="20"/>
          <w:szCs w:val="20"/>
        </w:rPr>
        <w:lastRenderedPageBreak/>
        <w:t>Самохвалова</w:t>
      </w:r>
      <w:proofErr w:type="spellEnd"/>
      <w:r w:rsidRPr="00235F9F">
        <w:rPr>
          <w:rFonts w:ascii="Arial" w:hAnsi="Arial" w:cs="Arial"/>
          <w:sz w:val="20"/>
          <w:szCs w:val="20"/>
        </w:rPr>
        <w:t xml:space="preserve"> А.И. не указано, а какого с/</w:t>
      </w:r>
      <w:proofErr w:type="spellStart"/>
      <w:r w:rsidRPr="00235F9F">
        <w:rPr>
          <w:rFonts w:ascii="Arial" w:hAnsi="Arial" w:cs="Arial"/>
          <w:sz w:val="20"/>
          <w:szCs w:val="20"/>
        </w:rPr>
        <w:t>х</w:t>
      </w:r>
      <w:proofErr w:type="spellEnd"/>
      <w:r w:rsidRPr="00235F9F">
        <w:rPr>
          <w:rFonts w:ascii="Arial" w:hAnsi="Arial" w:cs="Arial"/>
          <w:sz w:val="20"/>
          <w:szCs w:val="20"/>
        </w:rPr>
        <w:t xml:space="preserve"> производства. В заключенном договоре присутствуют коррупционные риски определенных должностных лиц при выделении данного земельного участка, доходов в бюджет от аренды практически нет (1,1 т.р. в год), а каков конечный результат, и кому это выгодно….Данный факт использования земельного участка подтвержден </w:t>
      </w:r>
      <w:proofErr w:type="spellStart"/>
      <w:r w:rsidRPr="00235F9F">
        <w:rPr>
          <w:rFonts w:ascii="Arial" w:hAnsi="Arial" w:cs="Arial"/>
          <w:sz w:val="20"/>
          <w:szCs w:val="20"/>
        </w:rPr>
        <w:t>фото-материалами</w:t>
      </w:r>
      <w:proofErr w:type="spellEnd"/>
      <w:r w:rsidRPr="00235F9F">
        <w:rPr>
          <w:rFonts w:ascii="Arial" w:hAnsi="Arial" w:cs="Arial"/>
          <w:sz w:val="20"/>
          <w:szCs w:val="20"/>
        </w:rPr>
        <w:t xml:space="preserve">, а также информацией, поступившей в КСП, что реализация  щебня, гальки, песка проводится в ночное время, таким образом, это подчеркивает основную цель использование участка для извлечения собственной прибыли, а не для </w:t>
      </w:r>
      <w:proofErr w:type="spellStart"/>
      <w:r w:rsidRPr="00235F9F">
        <w:rPr>
          <w:rFonts w:ascii="Arial" w:hAnsi="Arial" w:cs="Arial"/>
          <w:sz w:val="20"/>
          <w:szCs w:val="20"/>
        </w:rPr>
        <w:t>сельско-хозяйственного</w:t>
      </w:r>
      <w:proofErr w:type="spellEnd"/>
      <w:r w:rsidRPr="00235F9F">
        <w:rPr>
          <w:rFonts w:ascii="Arial" w:hAnsi="Arial" w:cs="Arial"/>
          <w:sz w:val="20"/>
          <w:szCs w:val="20"/>
        </w:rPr>
        <w:t xml:space="preserve"> производства. </w:t>
      </w:r>
    </w:p>
    <w:p w:rsidR="00235F9F" w:rsidRPr="00235F9F" w:rsidRDefault="00235F9F" w:rsidP="00235F9F">
      <w:pPr>
        <w:pStyle w:val="20"/>
        <w:spacing w:line="240" w:lineRule="auto"/>
        <w:ind w:left="0" w:right="-314"/>
        <w:jc w:val="both"/>
        <w:rPr>
          <w:rFonts w:ascii="Arial" w:hAnsi="Arial" w:cs="Arial"/>
          <w:sz w:val="20"/>
          <w:szCs w:val="20"/>
        </w:rPr>
      </w:pPr>
      <w:r w:rsidRPr="00235F9F">
        <w:rPr>
          <w:rFonts w:ascii="Arial" w:hAnsi="Arial" w:cs="Arial"/>
          <w:sz w:val="20"/>
          <w:szCs w:val="20"/>
        </w:rPr>
        <w:t xml:space="preserve">     13.Использование земельного участка Макаров Ю.С. на основании заключенного договора аренды №77 на территории г.Борзя от 17.09.2018  по результатам аукциона для строительства складов  сроком на 10 лет размером 10000 м2. с годовым размером арендной платы в бюджет ГПБ в сумме 213,8 т.р., арендатор обязан использовать земельный участок в соответствии с видом его разрешенного использования т.е. по целевому назначению, но в ходе проверки установлено, что данный земельный участок использовался для реализации щебня, камня, гравия для осуществления предпринимательской деятельности в нарушение ст. 19 ФЗ «О недрах». Согласно пояснительной записке арендатора, делается ссылка на ст. 19 данного закона  и Постановление правительства ЗК №472 от 22.12.2009, которое утратило силу 31.05.2016  и </w:t>
      </w:r>
      <w:proofErr w:type="spellStart"/>
      <w:r w:rsidRPr="00235F9F">
        <w:rPr>
          <w:rFonts w:ascii="Arial" w:hAnsi="Arial" w:cs="Arial"/>
          <w:sz w:val="20"/>
          <w:szCs w:val="20"/>
        </w:rPr>
        <w:t>арендо-получателем</w:t>
      </w:r>
      <w:proofErr w:type="spellEnd"/>
      <w:r w:rsidRPr="00235F9F">
        <w:rPr>
          <w:rFonts w:ascii="Arial" w:hAnsi="Arial" w:cs="Arial"/>
          <w:sz w:val="20"/>
          <w:szCs w:val="20"/>
        </w:rPr>
        <w:t xml:space="preserve"> было принято решение, препятствующее  строительству складских помещений - грунт передать службам, организациям, муниципальным учреждениям безвозмездно не преследуя финансовой выгоды на условиях ст.19 и пост. №472, которое утратило силу, и которыми  не предусмотрена безвозмездная передача даже грунта, но конкретно не указано, а каким учреждениям оказывалась помощь и в каком объеме, т.е. факт нецелевого использования данного земельного участка арендатор не отрицает, кроме того данный факт подтвержден фото материалами  использование данного земельного участка, что подчеркивает отсутствие контроля за целевым расходованием данного участка арендодателем в соответствии договора п.3.1.1, 3.1.2.  </w:t>
      </w:r>
    </w:p>
    <w:p w:rsidR="00235F9F" w:rsidRPr="00235F9F" w:rsidRDefault="00235F9F" w:rsidP="00235F9F">
      <w:pPr>
        <w:pStyle w:val="20"/>
        <w:spacing w:line="240" w:lineRule="auto"/>
        <w:ind w:left="0" w:right="-314"/>
        <w:jc w:val="both"/>
        <w:rPr>
          <w:rFonts w:ascii="Arial" w:hAnsi="Arial" w:cs="Arial"/>
          <w:sz w:val="20"/>
          <w:szCs w:val="20"/>
        </w:rPr>
      </w:pPr>
      <w:r w:rsidRPr="00235F9F">
        <w:rPr>
          <w:rFonts w:ascii="Arial" w:hAnsi="Arial" w:cs="Arial"/>
          <w:sz w:val="20"/>
          <w:szCs w:val="20"/>
        </w:rPr>
        <w:t xml:space="preserve">     14.Муниципальный контроль за использованием и охраной недр при добыче общераспространенных полезных ископаемых на территории района отсутствует, что при наличии лицензии так и без нее и  является одной из причин не поступления доходов от добычи общераспространенных полезных ископаемых в консолидированный бюджет района.</w:t>
      </w:r>
    </w:p>
    <w:p w:rsidR="00235F9F" w:rsidRPr="00235F9F" w:rsidRDefault="00235F9F" w:rsidP="00235F9F">
      <w:pPr>
        <w:pStyle w:val="20"/>
        <w:spacing w:line="240" w:lineRule="auto"/>
        <w:ind w:left="0" w:right="-314"/>
        <w:jc w:val="both"/>
        <w:rPr>
          <w:rFonts w:ascii="Arial" w:hAnsi="Arial" w:cs="Arial"/>
          <w:sz w:val="20"/>
          <w:szCs w:val="20"/>
        </w:rPr>
      </w:pPr>
      <w:r w:rsidRPr="00235F9F">
        <w:rPr>
          <w:rFonts w:ascii="Arial" w:hAnsi="Arial" w:cs="Arial"/>
          <w:sz w:val="20"/>
          <w:szCs w:val="20"/>
        </w:rPr>
        <w:t xml:space="preserve">       По данному акту внесено представление администрации МР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в результате которой получен ответ, что Администрация МР БР проведут внеплановую проверку собственника земельного участка в рамках муниципального земельного контроля в ноябре, декабре 2019 года результаты  данной проверки будут представлены. На момент формирования отчета результаты не представлены, кроме того администрацией принят ряд мер в виде донесения информации  о допущенных нарушениях  надзорным ведомствам по земельному надзору, в частности Управлению Федеральной службы по ветеринарному и фитосанитарному надзору по ЗК и Амурской области, которым была проведена проверка, факты, указанные в акте подтвердились и ООО «Сириус» привлечено к административной ответственности. Кроме того, внесено предписание об устранении выявленных нарушений, т.е о </w:t>
      </w:r>
      <w:proofErr w:type="spellStart"/>
      <w:r w:rsidRPr="00235F9F">
        <w:rPr>
          <w:rFonts w:ascii="Arial" w:hAnsi="Arial" w:cs="Arial"/>
          <w:sz w:val="20"/>
          <w:szCs w:val="20"/>
        </w:rPr>
        <w:t>рекультивировании</w:t>
      </w:r>
      <w:proofErr w:type="spellEnd"/>
      <w:r w:rsidRPr="00235F9F">
        <w:rPr>
          <w:rFonts w:ascii="Arial" w:hAnsi="Arial" w:cs="Arial"/>
          <w:sz w:val="20"/>
          <w:szCs w:val="20"/>
        </w:rPr>
        <w:t xml:space="preserve">  данного земельного участка и приведении его в первоначальный вид любым доступным способом. Исполнение данного предписания  проверено в феврале 2020 года, внесено представление на устранение допущенных нарушений. В августе 2020 года по информации начальника отдела </w:t>
      </w:r>
      <w:proofErr w:type="spellStart"/>
      <w:r w:rsidRPr="00235F9F">
        <w:rPr>
          <w:rFonts w:ascii="Arial" w:hAnsi="Arial" w:cs="Arial"/>
          <w:sz w:val="20"/>
          <w:szCs w:val="20"/>
        </w:rPr>
        <w:t>Россельхознадзора</w:t>
      </w:r>
      <w:proofErr w:type="spellEnd"/>
      <w:r w:rsidRPr="00235F9F">
        <w:rPr>
          <w:rFonts w:ascii="Arial" w:hAnsi="Arial" w:cs="Arial"/>
          <w:sz w:val="20"/>
          <w:szCs w:val="20"/>
        </w:rPr>
        <w:t xml:space="preserve"> Котельникова А.С. при направлении акта в прокуратуру, факты подтвердились, возбуждено дело об административном правонарушении, по результатам рассмотрения Министерством природных ресурсов края юридическому лицу назначен штраф в размере 30,0 т.р., в отношении ИП указанных в акте проверка</w:t>
      </w:r>
      <w:r w:rsidRPr="00235F9F">
        <w:rPr>
          <w:rFonts w:ascii="Arial" w:hAnsi="Arial" w:cs="Arial"/>
          <w:b/>
          <w:sz w:val="20"/>
          <w:szCs w:val="20"/>
        </w:rPr>
        <w:t xml:space="preserve"> </w:t>
      </w:r>
      <w:r w:rsidRPr="00235F9F">
        <w:rPr>
          <w:rFonts w:ascii="Arial" w:hAnsi="Arial" w:cs="Arial"/>
          <w:sz w:val="20"/>
          <w:szCs w:val="20"/>
        </w:rPr>
        <w:t>межрайонной прокуратурой не завершена, кроме того решением от 25.12.2020 года межведомственной рабочей группы по противодействию преступлениям в сфере экономики поручено органам местного самоуправления провести ревизию земельных участков, находящихся в муниципальной собственности и земельных участков, собственность на которые не разграничена, в целях установления нарушений, касающихся истечения срока пользования, смены пользователя, незаконного использования, оценить законность заключенных договоров на предоставление земельных участков в пользование.</w:t>
      </w:r>
    </w:p>
    <w:p w:rsidR="00235F9F" w:rsidRPr="00235F9F" w:rsidRDefault="00235F9F" w:rsidP="00235F9F">
      <w:pPr>
        <w:pStyle w:val="20"/>
        <w:spacing w:line="240" w:lineRule="auto"/>
        <w:ind w:left="0" w:right="-314"/>
        <w:jc w:val="both"/>
        <w:rPr>
          <w:rFonts w:ascii="Arial" w:hAnsi="Arial" w:cs="Arial"/>
          <w:sz w:val="20"/>
          <w:szCs w:val="20"/>
        </w:rPr>
      </w:pPr>
      <w:r w:rsidRPr="00235F9F">
        <w:rPr>
          <w:rFonts w:ascii="Arial" w:hAnsi="Arial" w:cs="Arial"/>
          <w:sz w:val="20"/>
          <w:szCs w:val="20"/>
        </w:rPr>
        <w:t xml:space="preserve">АГП </w:t>
      </w:r>
      <w:proofErr w:type="spellStart"/>
      <w:r w:rsidRPr="00235F9F">
        <w:rPr>
          <w:rFonts w:ascii="Arial" w:hAnsi="Arial" w:cs="Arial"/>
          <w:sz w:val="20"/>
          <w:szCs w:val="20"/>
        </w:rPr>
        <w:t>Шерловогорское</w:t>
      </w:r>
      <w:proofErr w:type="spellEnd"/>
      <w:r w:rsidRPr="00235F9F">
        <w:rPr>
          <w:rFonts w:ascii="Arial" w:hAnsi="Arial" w:cs="Arial"/>
          <w:sz w:val="20"/>
          <w:szCs w:val="20"/>
        </w:rPr>
        <w:t xml:space="preserve"> поручено разработать </w:t>
      </w:r>
      <w:proofErr w:type="spellStart"/>
      <w:r w:rsidRPr="00235F9F">
        <w:rPr>
          <w:rFonts w:ascii="Arial" w:hAnsi="Arial" w:cs="Arial"/>
          <w:sz w:val="20"/>
          <w:szCs w:val="20"/>
        </w:rPr>
        <w:t>муниципально-правовые</w:t>
      </w:r>
      <w:proofErr w:type="spellEnd"/>
      <w:r w:rsidRPr="00235F9F">
        <w:rPr>
          <w:rFonts w:ascii="Arial" w:hAnsi="Arial" w:cs="Arial"/>
          <w:sz w:val="20"/>
          <w:szCs w:val="20"/>
        </w:rPr>
        <w:t xml:space="preserve"> акты, регламентирующие порядок осуществления муниципального контроля за использованием недр.</w:t>
      </w:r>
    </w:p>
    <w:p w:rsidR="00235F9F" w:rsidRPr="00235F9F" w:rsidRDefault="00235F9F" w:rsidP="00235F9F">
      <w:pPr>
        <w:pStyle w:val="20"/>
        <w:spacing w:line="240" w:lineRule="auto"/>
        <w:ind w:left="0" w:right="-314"/>
        <w:jc w:val="center"/>
        <w:rPr>
          <w:rFonts w:ascii="Arial" w:hAnsi="Arial" w:cs="Arial"/>
          <w:sz w:val="20"/>
          <w:szCs w:val="20"/>
          <w:u w:val="single"/>
        </w:rPr>
      </w:pPr>
      <w:r w:rsidRPr="00235F9F">
        <w:rPr>
          <w:rFonts w:ascii="Arial" w:hAnsi="Arial" w:cs="Arial"/>
          <w:sz w:val="20"/>
          <w:szCs w:val="20"/>
          <w:u w:val="single"/>
        </w:rPr>
        <w:t>5.</w:t>
      </w:r>
    </w:p>
    <w:p w:rsidR="00235F9F" w:rsidRPr="00235F9F" w:rsidRDefault="00235F9F" w:rsidP="00235F9F">
      <w:pPr>
        <w:ind w:right="-314"/>
        <w:jc w:val="center"/>
        <w:outlineLvl w:val="0"/>
        <w:rPr>
          <w:rFonts w:ascii="Arial" w:hAnsi="Arial" w:cs="Arial"/>
          <w:b/>
          <w:sz w:val="20"/>
          <w:szCs w:val="20"/>
        </w:rPr>
      </w:pPr>
      <w:r w:rsidRPr="00235F9F">
        <w:rPr>
          <w:rFonts w:ascii="Arial" w:hAnsi="Arial" w:cs="Arial"/>
          <w:b/>
          <w:sz w:val="20"/>
          <w:szCs w:val="20"/>
        </w:rPr>
        <w:t>А К Т</w:t>
      </w:r>
    </w:p>
    <w:p w:rsidR="00235F9F" w:rsidRPr="00235F9F" w:rsidRDefault="00235F9F" w:rsidP="00235F9F">
      <w:pPr>
        <w:ind w:right="-314"/>
        <w:jc w:val="both"/>
        <w:rPr>
          <w:rFonts w:ascii="Arial" w:hAnsi="Arial" w:cs="Arial"/>
          <w:b/>
          <w:sz w:val="20"/>
          <w:szCs w:val="20"/>
        </w:rPr>
      </w:pPr>
      <w:r w:rsidRPr="00235F9F">
        <w:rPr>
          <w:rFonts w:ascii="Arial" w:hAnsi="Arial" w:cs="Arial"/>
          <w:b/>
          <w:sz w:val="20"/>
          <w:szCs w:val="20"/>
        </w:rPr>
        <w:t>по результатам контрольного мероприятия - ревизия финансово-хозяйственной деятельности,  законности, эффективности,  целевого использования средств  при исполнении бюджета МБУ ФКИС «Олимп» городского поселения  «</w:t>
      </w:r>
      <w:proofErr w:type="spellStart"/>
      <w:r w:rsidRPr="00235F9F">
        <w:rPr>
          <w:rFonts w:ascii="Arial" w:hAnsi="Arial" w:cs="Arial"/>
          <w:b/>
          <w:sz w:val="20"/>
          <w:szCs w:val="20"/>
        </w:rPr>
        <w:t>Борзинское</w:t>
      </w:r>
      <w:proofErr w:type="spellEnd"/>
      <w:r w:rsidRPr="00235F9F">
        <w:rPr>
          <w:rFonts w:ascii="Arial" w:hAnsi="Arial" w:cs="Arial"/>
          <w:b/>
          <w:sz w:val="20"/>
          <w:szCs w:val="20"/>
        </w:rPr>
        <w:t xml:space="preserve">» за 2018 год. </w:t>
      </w:r>
    </w:p>
    <w:p w:rsidR="00235F9F" w:rsidRPr="00235F9F" w:rsidRDefault="00235F9F" w:rsidP="00235F9F">
      <w:pPr>
        <w:ind w:right="-314"/>
        <w:jc w:val="both"/>
        <w:rPr>
          <w:rFonts w:ascii="Arial" w:hAnsi="Arial" w:cs="Arial"/>
          <w:b/>
          <w:sz w:val="20"/>
          <w:szCs w:val="20"/>
        </w:rPr>
      </w:pPr>
      <w:r w:rsidRPr="00235F9F">
        <w:rPr>
          <w:rFonts w:ascii="Arial" w:hAnsi="Arial" w:cs="Arial"/>
          <w:b/>
          <w:sz w:val="20"/>
          <w:szCs w:val="20"/>
        </w:rPr>
        <w:t xml:space="preserve">       Выводы по результатам контрольного мероприятия:</w:t>
      </w:r>
    </w:p>
    <w:p w:rsidR="00235F9F" w:rsidRPr="00235F9F" w:rsidRDefault="00235F9F" w:rsidP="00235F9F">
      <w:pPr>
        <w:ind w:right="-314"/>
        <w:jc w:val="both"/>
        <w:rPr>
          <w:rFonts w:ascii="Arial" w:hAnsi="Arial" w:cs="Arial"/>
          <w:b/>
          <w:sz w:val="20"/>
          <w:szCs w:val="20"/>
        </w:rPr>
      </w:pP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1. МБУ ФКИС «Олимп» создано  на основании постановления администрации городского поселения «</w:t>
      </w:r>
      <w:proofErr w:type="spellStart"/>
      <w:r w:rsidRPr="00235F9F">
        <w:rPr>
          <w:rFonts w:ascii="Arial" w:hAnsi="Arial" w:cs="Arial"/>
          <w:sz w:val="20"/>
          <w:szCs w:val="20"/>
        </w:rPr>
        <w:t>Борзинское</w:t>
      </w:r>
      <w:proofErr w:type="spellEnd"/>
      <w:r w:rsidRPr="00235F9F">
        <w:rPr>
          <w:rFonts w:ascii="Arial" w:hAnsi="Arial" w:cs="Arial"/>
          <w:sz w:val="20"/>
          <w:szCs w:val="20"/>
        </w:rPr>
        <w:t>» от 30 ноября 2010 г. №295 «О создании на территории городского поселения  «</w:t>
      </w:r>
      <w:proofErr w:type="spellStart"/>
      <w:r w:rsidRPr="00235F9F">
        <w:rPr>
          <w:rFonts w:ascii="Arial" w:hAnsi="Arial" w:cs="Arial"/>
          <w:sz w:val="20"/>
          <w:szCs w:val="20"/>
        </w:rPr>
        <w:t>Борзинское</w:t>
      </w:r>
      <w:proofErr w:type="spellEnd"/>
      <w:r w:rsidRPr="00235F9F">
        <w:rPr>
          <w:rFonts w:ascii="Arial" w:hAnsi="Arial" w:cs="Arial"/>
          <w:sz w:val="20"/>
          <w:szCs w:val="20"/>
        </w:rPr>
        <w:t xml:space="preserve">» </w:t>
      </w:r>
      <w:r w:rsidRPr="00235F9F">
        <w:rPr>
          <w:rFonts w:ascii="Arial" w:hAnsi="Arial" w:cs="Arial"/>
          <w:sz w:val="20"/>
          <w:szCs w:val="20"/>
        </w:rPr>
        <w:lastRenderedPageBreak/>
        <w:t>муниципального учреждения физической культуры и спорта». Решением Совета городского поселения «</w:t>
      </w:r>
      <w:proofErr w:type="spellStart"/>
      <w:r w:rsidRPr="00235F9F">
        <w:rPr>
          <w:rFonts w:ascii="Arial" w:hAnsi="Arial" w:cs="Arial"/>
          <w:sz w:val="20"/>
          <w:szCs w:val="20"/>
        </w:rPr>
        <w:t>Борзинское</w:t>
      </w:r>
      <w:proofErr w:type="spellEnd"/>
      <w:r w:rsidRPr="00235F9F">
        <w:rPr>
          <w:rFonts w:ascii="Arial" w:hAnsi="Arial" w:cs="Arial"/>
          <w:sz w:val="20"/>
          <w:szCs w:val="20"/>
        </w:rPr>
        <w:t>» от 24 декабря 2010 года №263 «О создании муниципального бюджетного учреждения физической культуры и спорта «Олимп» поручено  администрации  г.п. «</w:t>
      </w:r>
      <w:proofErr w:type="spellStart"/>
      <w:r w:rsidRPr="00235F9F">
        <w:rPr>
          <w:rFonts w:ascii="Arial" w:hAnsi="Arial" w:cs="Arial"/>
          <w:sz w:val="20"/>
          <w:szCs w:val="20"/>
        </w:rPr>
        <w:t>Борзинское</w:t>
      </w:r>
      <w:proofErr w:type="spellEnd"/>
      <w:r w:rsidRPr="00235F9F">
        <w:rPr>
          <w:rFonts w:ascii="Arial" w:hAnsi="Arial" w:cs="Arial"/>
          <w:sz w:val="20"/>
          <w:szCs w:val="20"/>
        </w:rPr>
        <w:t>» создать МБУ ФКИС «Олимп» выступить учредителем или учреждение  в начале создается, а после этого  Совет дает поручение на создание учреждения, что является нарушением п.13.3.   решения Совета  городского поселения «</w:t>
      </w:r>
      <w:proofErr w:type="spellStart"/>
      <w:r w:rsidRPr="00235F9F">
        <w:rPr>
          <w:rFonts w:ascii="Arial" w:hAnsi="Arial" w:cs="Arial"/>
          <w:sz w:val="20"/>
          <w:szCs w:val="20"/>
        </w:rPr>
        <w:t>Борзинское</w:t>
      </w:r>
      <w:proofErr w:type="spellEnd"/>
      <w:r w:rsidRPr="00235F9F">
        <w:rPr>
          <w:rFonts w:ascii="Arial" w:hAnsi="Arial" w:cs="Arial"/>
          <w:sz w:val="20"/>
          <w:szCs w:val="20"/>
        </w:rPr>
        <w:t>» от 24 сентября 2010 года №233 «Об утверждении Положения «О порядке управления и распоряжения имуществом, находящимся в муниципальной собственности городского поселения «</w:t>
      </w:r>
      <w:proofErr w:type="spellStart"/>
      <w:r w:rsidRPr="00235F9F">
        <w:rPr>
          <w:rFonts w:ascii="Arial" w:hAnsi="Arial" w:cs="Arial"/>
          <w:sz w:val="20"/>
          <w:szCs w:val="20"/>
        </w:rPr>
        <w:t>Борзинское</w:t>
      </w:r>
      <w:proofErr w:type="spellEnd"/>
      <w:r w:rsidRPr="00235F9F">
        <w:rPr>
          <w:rFonts w:ascii="Arial" w:hAnsi="Arial" w:cs="Arial"/>
          <w:sz w:val="20"/>
          <w:szCs w:val="20"/>
        </w:rPr>
        <w:t>» в новой редакции». Кроме того, согласно п.13.4 решения Совета  №233 - учредителем муниципального учреждения выступает Совет городского поселения «</w:t>
      </w:r>
      <w:proofErr w:type="spellStart"/>
      <w:r w:rsidRPr="00235F9F">
        <w:rPr>
          <w:rFonts w:ascii="Arial" w:hAnsi="Arial" w:cs="Arial"/>
          <w:sz w:val="20"/>
          <w:szCs w:val="20"/>
        </w:rPr>
        <w:t>Борзинское</w:t>
      </w:r>
      <w:proofErr w:type="spellEnd"/>
      <w:r w:rsidRPr="00235F9F">
        <w:rPr>
          <w:rFonts w:ascii="Arial" w:hAnsi="Arial" w:cs="Arial"/>
          <w:sz w:val="20"/>
          <w:szCs w:val="20"/>
        </w:rPr>
        <w:t>».</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2.</w:t>
      </w:r>
      <w:r w:rsidRPr="00235F9F">
        <w:rPr>
          <w:rFonts w:ascii="Arial" w:hAnsi="Arial" w:cs="Arial"/>
          <w:b/>
          <w:sz w:val="20"/>
          <w:szCs w:val="20"/>
        </w:rPr>
        <w:t xml:space="preserve"> </w:t>
      </w:r>
      <w:r w:rsidRPr="00235F9F">
        <w:rPr>
          <w:rFonts w:ascii="Arial" w:hAnsi="Arial" w:cs="Arial"/>
          <w:sz w:val="20"/>
          <w:szCs w:val="20"/>
        </w:rPr>
        <w:t>Положение об учреждении  МБУ ФКИС «Олимп» в соответствии с   Федеральным законом  Российской Федерации от 04.12.2007 г. №329-ФЗ «О физической культуре и спорту в Российской Федерации» и  Приказа Министерства спорта РФ от 24 октября 2012 г. №325 «О методических рекомендациях по организации спортивной подготовки в Российской Федерации»   органом местного самоуправления не разработано.  По муниципальному заданию   установлены услуги  по видам спорта,  но  как и на каких условиях оказываются  услуги не указано.  Кроме, того  в локальных актах органов местного самоуправления  не указано  какие  услуги  оказываются по муниципальному  заданию, а какие  на платной основе. В 2018 году  в основном все услуги оказывались на платной основе, так за 2018 год  общее количество  посетителей  по МБУ ФКИС «Олимп»  составило в количестве 1281 человек, в том числе:</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-разовые посетители в количестве - 915 человек, занимающиеся на платной основе;</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-посетители, занимающиеся в группах  в количестве    366 человек, из них только 55 человек занимались бесплатно. </w:t>
      </w:r>
    </w:p>
    <w:p w:rsidR="00235F9F" w:rsidRPr="00235F9F" w:rsidRDefault="00235F9F" w:rsidP="00235F9F">
      <w:pPr>
        <w:ind w:right="-314"/>
        <w:jc w:val="both"/>
        <w:rPr>
          <w:rFonts w:ascii="Arial" w:hAnsi="Arial" w:cs="Arial"/>
          <w:b/>
          <w:sz w:val="20"/>
          <w:szCs w:val="20"/>
        </w:rPr>
      </w:pPr>
      <w:r w:rsidRPr="00235F9F">
        <w:rPr>
          <w:rFonts w:ascii="Arial" w:hAnsi="Arial" w:cs="Arial"/>
          <w:sz w:val="20"/>
          <w:szCs w:val="20"/>
        </w:rPr>
        <w:t xml:space="preserve">       3</w:t>
      </w:r>
      <w:r w:rsidRPr="00235F9F">
        <w:rPr>
          <w:rFonts w:ascii="Arial" w:hAnsi="Arial" w:cs="Arial"/>
          <w:b/>
          <w:sz w:val="20"/>
          <w:szCs w:val="20"/>
        </w:rPr>
        <w:t>.</w:t>
      </w:r>
      <w:r w:rsidRPr="00235F9F">
        <w:rPr>
          <w:rFonts w:ascii="Arial" w:hAnsi="Arial" w:cs="Arial"/>
          <w:sz w:val="20"/>
          <w:szCs w:val="20"/>
        </w:rPr>
        <w:t xml:space="preserve"> В нарушение  ст.69</w:t>
      </w:r>
      <w:r w:rsidRPr="00235F9F">
        <w:rPr>
          <w:rFonts w:ascii="Arial" w:hAnsi="Arial" w:cs="Arial"/>
          <w:sz w:val="20"/>
          <w:szCs w:val="20"/>
          <w:vertAlign w:val="superscript"/>
        </w:rPr>
        <w:t xml:space="preserve">2 </w:t>
      </w:r>
      <w:r w:rsidRPr="00235F9F">
        <w:rPr>
          <w:rFonts w:ascii="Arial" w:hAnsi="Arial" w:cs="Arial"/>
          <w:sz w:val="20"/>
          <w:szCs w:val="20"/>
        </w:rPr>
        <w:t xml:space="preserve"> Бюджетного кодекса РФ учредителем муниципальное задание на 2018 год составлено формально, так как в муниципальном задании  перечислены  только  виды спорта, по которым оказывается услуга, а какой объем  услуг должно оказать МБУ ФКИС «Олимп»  (по каждому виду спорта, единицы  измерения предоставляемых услуг, проведение спортивных мероприятий и другие услуги)  в  муниципальном задании не указаны.  Кроме того,  в муниципальное задание включены  услуги,  оказание которых осуществляется на платной основе, так по каратэ занятия производятся на платной и бесплатной основе,  занятия по  фитнесу проводятся на платной основе.   Занятия по плаванию не включены в муниципальное задание, а заработная плата  тренеров  выплачивалась  за счет средств субсидии или фактически   платные услуги  предоставлялись за счет  средств  субсидии предоставленной на выполнение муниципального  задания.</w:t>
      </w:r>
      <w:r w:rsidRPr="00235F9F">
        <w:rPr>
          <w:rFonts w:ascii="Arial" w:hAnsi="Arial" w:cs="Arial"/>
          <w:b/>
          <w:sz w:val="20"/>
          <w:szCs w:val="20"/>
        </w:rPr>
        <w:t xml:space="preserve"> </w:t>
      </w:r>
    </w:p>
    <w:p w:rsidR="00235F9F" w:rsidRPr="00235F9F" w:rsidRDefault="00235F9F" w:rsidP="00235F9F">
      <w:pPr>
        <w:ind w:right="-314"/>
        <w:jc w:val="both"/>
        <w:rPr>
          <w:rFonts w:ascii="Arial" w:hAnsi="Arial" w:cs="Arial"/>
          <w:sz w:val="20"/>
          <w:szCs w:val="20"/>
        </w:rPr>
      </w:pPr>
      <w:r w:rsidRPr="00235F9F">
        <w:rPr>
          <w:rFonts w:ascii="Arial" w:hAnsi="Arial" w:cs="Arial"/>
          <w:b/>
          <w:sz w:val="20"/>
          <w:szCs w:val="20"/>
        </w:rPr>
        <w:t xml:space="preserve">         </w:t>
      </w:r>
      <w:r w:rsidRPr="00235F9F">
        <w:rPr>
          <w:rFonts w:ascii="Arial" w:hAnsi="Arial" w:cs="Arial"/>
          <w:sz w:val="20"/>
          <w:szCs w:val="20"/>
        </w:rPr>
        <w:t>4.По муниципальному  заданию,  утвержденному  распоряжением  г.п. «</w:t>
      </w:r>
      <w:proofErr w:type="spellStart"/>
      <w:r w:rsidRPr="00235F9F">
        <w:rPr>
          <w:rFonts w:ascii="Arial" w:hAnsi="Arial" w:cs="Arial"/>
          <w:sz w:val="20"/>
          <w:szCs w:val="20"/>
        </w:rPr>
        <w:t>Борзинское</w:t>
      </w:r>
      <w:proofErr w:type="spellEnd"/>
      <w:r w:rsidRPr="00235F9F">
        <w:rPr>
          <w:rFonts w:ascii="Arial" w:hAnsi="Arial" w:cs="Arial"/>
          <w:sz w:val="20"/>
          <w:szCs w:val="20"/>
        </w:rPr>
        <w:t>»  №311-р от 31 мая 2018 года  перечень муниципальных услуг   указан в меньшем объеме, чем по муниципальному заданию от 29 декабря 2017 года  на два вида спорта ( исключены борьба и тренажерный зал), а сумма субсидии увеличена на 10578,0 тыс.руб., но на основании чего увеличена сумма субсидии в муниципальном задании не указано.</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В муниципальном задании  (п.4.1.) указано, что  предоставление муниципальной услуги осуществляется с момента зачисления в МБУ ФКИС «Олимп». Сроки предоставления  муниципальной услуги устанавливаются в соответствии с учебным планом, Уставом МБУ ФКИС «Олимп» и утвержденным годовым графиком </w:t>
      </w:r>
      <w:r w:rsidRPr="00235F9F">
        <w:rPr>
          <w:rFonts w:ascii="Arial" w:hAnsi="Arial" w:cs="Arial"/>
          <w:i/>
          <w:sz w:val="20"/>
          <w:szCs w:val="20"/>
        </w:rPr>
        <w:t xml:space="preserve">/ но учебный план, списки детей, график работы к муниципальному заданию не прилагаются/. </w:t>
      </w:r>
      <w:r w:rsidRPr="00235F9F">
        <w:rPr>
          <w:rFonts w:ascii="Arial" w:hAnsi="Arial" w:cs="Arial"/>
          <w:sz w:val="20"/>
          <w:szCs w:val="20"/>
        </w:rPr>
        <w:t xml:space="preserve"> Расчеты  на размер предоставления субсидии,  к муниципальному заданию не прилагаются.  В  основные процедуры оказания муниципальной услуги (выполнения работы) включены  услуги тренажерного зала,  в перечень муниципальных услуг (п.1 4)  услуги тренажерного зала не включены. Несоответствие  видов услуг по пунктам муниципального задания.  Кроме того, услуги перечислены, а порядок оказания этих услуг в муниципальном задании не указан.</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В п.4.1. муниципального задания в части   сроков предоставления  муниципальной услуги указывается ссылка на Устав, но   в Уставе   нет сведений о том,  по каким видам спорта  Учреждение  организует занятия по физической культуре и спорту  в учебных группах,  командах по видам спорта, кружках, секциях  и т.д., продолжительность занятий, численность групп и другие условия  набора  и  проведения занятий. Не указано  где или на какой базе будут проводиться занятия, кто проводит занятия и т.д.  </w:t>
      </w:r>
    </w:p>
    <w:p w:rsidR="00235F9F" w:rsidRPr="00235F9F" w:rsidRDefault="00235F9F" w:rsidP="00235F9F">
      <w:pPr>
        <w:ind w:right="-314"/>
        <w:jc w:val="both"/>
        <w:rPr>
          <w:rFonts w:ascii="Arial" w:hAnsi="Arial" w:cs="Arial"/>
          <w:sz w:val="20"/>
          <w:szCs w:val="20"/>
        </w:rPr>
      </w:pPr>
      <w:r w:rsidRPr="00235F9F">
        <w:rPr>
          <w:rFonts w:ascii="Arial" w:hAnsi="Arial" w:cs="Arial"/>
          <w:b/>
          <w:sz w:val="20"/>
          <w:szCs w:val="20"/>
        </w:rPr>
        <w:t xml:space="preserve">        </w:t>
      </w:r>
      <w:r w:rsidRPr="00235F9F">
        <w:rPr>
          <w:rFonts w:ascii="Arial" w:hAnsi="Arial" w:cs="Arial"/>
          <w:sz w:val="20"/>
          <w:szCs w:val="20"/>
        </w:rPr>
        <w:t>5.</w:t>
      </w:r>
      <w:r w:rsidRPr="00235F9F">
        <w:rPr>
          <w:rFonts w:ascii="Arial" w:hAnsi="Arial" w:cs="Arial"/>
          <w:b/>
          <w:sz w:val="20"/>
          <w:szCs w:val="20"/>
        </w:rPr>
        <w:t xml:space="preserve"> </w:t>
      </w:r>
      <w:r w:rsidRPr="00235F9F">
        <w:rPr>
          <w:rFonts w:ascii="Arial" w:hAnsi="Arial" w:cs="Arial"/>
          <w:sz w:val="20"/>
          <w:szCs w:val="20"/>
        </w:rPr>
        <w:t>По распоряжению  администрации г.п. «</w:t>
      </w:r>
      <w:proofErr w:type="spellStart"/>
      <w:r w:rsidRPr="00235F9F">
        <w:rPr>
          <w:rFonts w:ascii="Arial" w:hAnsi="Arial" w:cs="Arial"/>
          <w:sz w:val="20"/>
          <w:szCs w:val="20"/>
        </w:rPr>
        <w:t>Борзинское</w:t>
      </w:r>
      <w:proofErr w:type="spellEnd"/>
      <w:r w:rsidRPr="00235F9F">
        <w:rPr>
          <w:rFonts w:ascii="Arial" w:hAnsi="Arial" w:cs="Arial"/>
          <w:sz w:val="20"/>
          <w:szCs w:val="20"/>
        </w:rPr>
        <w:t>» от 13.03.2018   №126-р МБУ ФКИС «Олимп»  передано нежилое здание-бассейн.</w:t>
      </w:r>
      <w:r w:rsidRPr="00235F9F">
        <w:rPr>
          <w:rFonts w:ascii="Arial" w:hAnsi="Arial" w:cs="Arial"/>
          <w:b/>
          <w:sz w:val="20"/>
          <w:szCs w:val="20"/>
        </w:rPr>
        <w:t xml:space="preserve">   </w:t>
      </w:r>
      <w:r w:rsidRPr="00235F9F">
        <w:rPr>
          <w:rFonts w:ascii="Arial" w:hAnsi="Arial" w:cs="Arial"/>
          <w:sz w:val="20"/>
          <w:szCs w:val="20"/>
        </w:rPr>
        <w:t xml:space="preserve">Занятия в бассейне  в соответствии  журналов групповых занятий спортивной школы  тренера </w:t>
      </w:r>
      <w:proofErr w:type="spellStart"/>
      <w:r w:rsidRPr="00235F9F">
        <w:rPr>
          <w:rFonts w:ascii="Arial" w:hAnsi="Arial" w:cs="Arial"/>
          <w:sz w:val="20"/>
          <w:szCs w:val="20"/>
        </w:rPr>
        <w:t>Муравского</w:t>
      </w:r>
      <w:proofErr w:type="spellEnd"/>
      <w:r w:rsidRPr="00235F9F">
        <w:rPr>
          <w:rFonts w:ascii="Arial" w:hAnsi="Arial" w:cs="Arial"/>
          <w:sz w:val="20"/>
          <w:szCs w:val="20"/>
        </w:rPr>
        <w:t xml:space="preserve"> М.М. начались с 4 сентября 2018 года.  В муниципальное задание  услуги бассейна не включены.</w:t>
      </w:r>
    </w:p>
    <w:p w:rsidR="00235F9F" w:rsidRPr="00235F9F" w:rsidRDefault="00235F9F" w:rsidP="00235F9F">
      <w:pPr>
        <w:ind w:right="-314"/>
        <w:jc w:val="both"/>
        <w:rPr>
          <w:rFonts w:ascii="Arial" w:hAnsi="Arial" w:cs="Arial"/>
          <w:sz w:val="20"/>
          <w:szCs w:val="20"/>
        </w:rPr>
      </w:pPr>
      <w:r w:rsidRPr="00235F9F">
        <w:rPr>
          <w:rFonts w:ascii="Arial" w:hAnsi="Arial" w:cs="Arial"/>
          <w:b/>
          <w:sz w:val="20"/>
          <w:szCs w:val="20"/>
        </w:rPr>
        <w:t xml:space="preserve">       </w:t>
      </w:r>
      <w:r w:rsidRPr="00235F9F">
        <w:rPr>
          <w:rFonts w:ascii="Arial" w:hAnsi="Arial" w:cs="Arial"/>
          <w:sz w:val="20"/>
          <w:szCs w:val="20"/>
        </w:rPr>
        <w:t>6.  Сумма субсидий  по плану  ФХД  на 2018 год  не соответствует  сумме по муниципальному заданию, что  указывает на отсутствие контроля  по внесению  изменений в план ФХД.</w:t>
      </w:r>
    </w:p>
    <w:p w:rsidR="00235F9F" w:rsidRPr="00235F9F" w:rsidRDefault="00235F9F" w:rsidP="00235F9F">
      <w:pPr>
        <w:ind w:right="-314"/>
        <w:jc w:val="both"/>
        <w:rPr>
          <w:rFonts w:ascii="Arial" w:hAnsi="Arial" w:cs="Arial"/>
          <w:sz w:val="20"/>
          <w:szCs w:val="20"/>
        </w:rPr>
      </w:pPr>
      <w:r w:rsidRPr="00235F9F">
        <w:rPr>
          <w:rFonts w:ascii="Arial" w:hAnsi="Arial" w:cs="Arial"/>
          <w:b/>
          <w:sz w:val="20"/>
          <w:szCs w:val="20"/>
        </w:rPr>
        <w:t>7.</w:t>
      </w:r>
      <w:r w:rsidRPr="00235F9F">
        <w:rPr>
          <w:rFonts w:ascii="Arial" w:hAnsi="Arial" w:cs="Arial"/>
          <w:sz w:val="20"/>
          <w:szCs w:val="20"/>
        </w:rPr>
        <w:t xml:space="preserve"> Первичные учетные документы сброшюрованы  в  нарушение п.11 Приказа Министерства финансов Российской Федерации  от 01 декабря 2010 года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платежные поручения к выписке из лицевого счета подшиты не по порядку (за весь период).  </w:t>
      </w:r>
    </w:p>
    <w:p w:rsidR="00235F9F" w:rsidRPr="00235F9F" w:rsidRDefault="00235F9F" w:rsidP="00235F9F">
      <w:pPr>
        <w:ind w:right="-314"/>
        <w:jc w:val="both"/>
        <w:rPr>
          <w:rFonts w:ascii="Arial" w:hAnsi="Arial" w:cs="Arial"/>
          <w:b/>
          <w:sz w:val="20"/>
          <w:szCs w:val="20"/>
        </w:rPr>
      </w:pPr>
      <w:r w:rsidRPr="00235F9F">
        <w:rPr>
          <w:rFonts w:ascii="Arial" w:hAnsi="Arial" w:cs="Arial"/>
          <w:b/>
          <w:sz w:val="20"/>
          <w:szCs w:val="20"/>
        </w:rPr>
        <w:lastRenderedPageBreak/>
        <w:t xml:space="preserve">       </w:t>
      </w:r>
      <w:r w:rsidRPr="00235F9F">
        <w:rPr>
          <w:rFonts w:ascii="Arial" w:hAnsi="Arial" w:cs="Arial"/>
          <w:sz w:val="20"/>
          <w:szCs w:val="20"/>
        </w:rPr>
        <w:t>8.  Кассовые операции  производились с нарушением   Указаний  Центрального банка Российской Федерации от 11.03.2014 года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235F9F" w:rsidRPr="00235F9F" w:rsidRDefault="00235F9F" w:rsidP="00235F9F">
      <w:pPr>
        <w:ind w:right="-314"/>
        <w:jc w:val="both"/>
        <w:rPr>
          <w:rFonts w:ascii="Arial" w:hAnsi="Arial" w:cs="Arial"/>
          <w:b/>
          <w:sz w:val="20"/>
          <w:szCs w:val="20"/>
        </w:rPr>
      </w:pPr>
      <w:r w:rsidRPr="00235F9F">
        <w:rPr>
          <w:rFonts w:ascii="Arial" w:hAnsi="Arial" w:cs="Arial"/>
          <w:sz w:val="20"/>
          <w:szCs w:val="20"/>
        </w:rPr>
        <w:t xml:space="preserve">       9.</w:t>
      </w:r>
      <w:r w:rsidRPr="00235F9F">
        <w:rPr>
          <w:rFonts w:ascii="Arial" w:hAnsi="Arial" w:cs="Arial"/>
          <w:b/>
          <w:sz w:val="20"/>
          <w:szCs w:val="20"/>
        </w:rPr>
        <w:t xml:space="preserve">   </w:t>
      </w:r>
      <w:r w:rsidRPr="00235F9F">
        <w:rPr>
          <w:rFonts w:ascii="Arial" w:hAnsi="Arial" w:cs="Arial"/>
          <w:sz w:val="20"/>
          <w:szCs w:val="20"/>
        </w:rPr>
        <w:t>В нарушение  п.167 Приказа Министерства финансов РФ от 01 декабря  2010 года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прием наличных денежных средств  за  платные услуги осуществляется по  бланкам строгой отчетности кассирами-контролерами,  но при сдаче в кассу учреждения наличных денежных средств  кассиры-контролеры не составляют Реестры сдачи документов с приложением квитанций (копий).  К  приходным кассовым ордерам  не прилагаются  документы, подтверждающие сумму  поступивших  денежных средств (за весь период).  Кроме, того денежные средства по квитанциям  сдаются  не своевременно.</w:t>
      </w:r>
    </w:p>
    <w:p w:rsidR="00235F9F" w:rsidRPr="00235F9F" w:rsidRDefault="00235F9F" w:rsidP="00235F9F">
      <w:pPr>
        <w:ind w:right="-314"/>
        <w:jc w:val="both"/>
        <w:rPr>
          <w:rFonts w:ascii="Arial" w:hAnsi="Arial" w:cs="Arial"/>
          <w:sz w:val="20"/>
          <w:szCs w:val="20"/>
        </w:rPr>
      </w:pPr>
      <w:r w:rsidRPr="00235F9F">
        <w:rPr>
          <w:rFonts w:ascii="Arial" w:hAnsi="Arial" w:cs="Arial"/>
          <w:b/>
          <w:sz w:val="20"/>
          <w:szCs w:val="20"/>
        </w:rPr>
        <w:t xml:space="preserve">       </w:t>
      </w:r>
      <w:r w:rsidRPr="00235F9F">
        <w:rPr>
          <w:rFonts w:ascii="Arial" w:hAnsi="Arial" w:cs="Arial"/>
          <w:sz w:val="20"/>
          <w:szCs w:val="20"/>
        </w:rPr>
        <w:t>10.</w:t>
      </w:r>
      <w:r w:rsidRPr="00235F9F">
        <w:rPr>
          <w:rFonts w:ascii="Arial" w:hAnsi="Arial" w:cs="Arial"/>
          <w:b/>
          <w:sz w:val="20"/>
          <w:szCs w:val="20"/>
        </w:rPr>
        <w:t xml:space="preserve"> </w:t>
      </w:r>
      <w:r w:rsidRPr="00235F9F">
        <w:rPr>
          <w:rFonts w:ascii="Arial" w:hAnsi="Arial" w:cs="Arial"/>
          <w:sz w:val="20"/>
          <w:szCs w:val="20"/>
        </w:rPr>
        <w:t xml:space="preserve">В нарушение   Приказа Министерства финансов РФ от 01 декабря  2010 г.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п.6.3  Указаний Центрального банка Российской Федерации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от 11.03.2014 г. № 3210-У   из кассы денежные средства в подотчет выдаются  без  заявления подотчетного, с указанием  расчета  (обоснования) запрашиваемой подотчетной суммы, о сроке на который выдаются наличные деньги (весь период). </w:t>
      </w:r>
    </w:p>
    <w:p w:rsidR="00235F9F" w:rsidRPr="00235F9F" w:rsidRDefault="00235F9F" w:rsidP="00235F9F">
      <w:pPr>
        <w:pStyle w:val="20"/>
        <w:spacing w:line="240" w:lineRule="auto"/>
        <w:ind w:left="0" w:right="-314"/>
        <w:jc w:val="both"/>
        <w:rPr>
          <w:rFonts w:ascii="Arial" w:hAnsi="Arial" w:cs="Arial"/>
          <w:b/>
          <w:sz w:val="20"/>
          <w:szCs w:val="20"/>
        </w:rPr>
      </w:pPr>
      <w:r w:rsidRPr="00235F9F">
        <w:rPr>
          <w:rFonts w:ascii="Arial" w:hAnsi="Arial" w:cs="Arial"/>
          <w:sz w:val="20"/>
          <w:szCs w:val="20"/>
        </w:rPr>
        <w:t xml:space="preserve">        11. Учредителем перечень  особо ценного имущества для МБУ  ФКИС «Олимп» не  составлен и за учреждением не закреплен.</w:t>
      </w:r>
    </w:p>
    <w:p w:rsidR="00235F9F" w:rsidRPr="00235F9F" w:rsidRDefault="00235F9F" w:rsidP="00235F9F">
      <w:pPr>
        <w:pStyle w:val="20"/>
        <w:spacing w:line="240" w:lineRule="auto"/>
        <w:ind w:left="0" w:right="-314"/>
        <w:jc w:val="both"/>
        <w:rPr>
          <w:rFonts w:ascii="Arial" w:hAnsi="Arial" w:cs="Arial"/>
          <w:b/>
          <w:sz w:val="20"/>
          <w:szCs w:val="20"/>
        </w:rPr>
      </w:pPr>
      <w:r w:rsidRPr="00235F9F">
        <w:rPr>
          <w:rFonts w:ascii="Arial" w:hAnsi="Arial" w:cs="Arial"/>
          <w:sz w:val="20"/>
          <w:szCs w:val="20"/>
        </w:rPr>
        <w:t xml:space="preserve">        12.   Инвентаризационные описи  оформлены с нарушением, так не  заполнены  реквизиты:   № приказа, на основании которого проводилась инвентаризация, место проведения инвентаризации,  материально-ответственным лицом не   заполнена  расписка   до начала инвентаризации и после проведения инвентаризации. Материально-ответственными лицами в инвентаризационных описях  указаны: </w:t>
      </w:r>
      <w:proofErr w:type="spellStart"/>
      <w:r w:rsidRPr="00235F9F">
        <w:rPr>
          <w:rFonts w:ascii="Arial" w:hAnsi="Arial" w:cs="Arial"/>
          <w:sz w:val="20"/>
          <w:szCs w:val="20"/>
        </w:rPr>
        <w:t>Чередов</w:t>
      </w:r>
      <w:proofErr w:type="spellEnd"/>
      <w:r w:rsidRPr="00235F9F">
        <w:rPr>
          <w:rFonts w:ascii="Arial" w:hAnsi="Arial" w:cs="Arial"/>
          <w:sz w:val="20"/>
          <w:szCs w:val="20"/>
        </w:rPr>
        <w:t xml:space="preserve"> А.С., Бронникова Л.А., Пантелеева Л.М., но приказом директора  ответственные за основные средства не назначены.</w:t>
      </w:r>
    </w:p>
    <w:p w:rsidR="00235F9F" w:rsidRPr="00235F9F" w:rsidRDefault="00235F9F" w:rsidP="00235F9F">
      <w:pPr>
        <w:ind w:right="-314"/>
        <w:jc w:val="both"/>
        <w:rPr>
          <w:rFonts w:ascii="Arial" w:hAnsi="Arial" w:cs="Arial"/>
          <w:b/>
          <w:sz w:val="20"/>
          <w:szCs w:val="20"/>
        </w:rPr>
      </w:pPr>
      <w:r w:rsidRPr="00235F9F">
        <w:rPr>
          <w:rFonts w:ascii="Arial" w:hAnsi="Arial" w:cs="Arial"/>
          <w:b/>
          <w:sz w:val="20"/>
          <w:szCs w:val="20"/>
        </w:rPr>
        <w:t xml:space="preserve">        </w:t>
      </w:r>
      <w:r w:rsidRPr="00235F9F">
        <w:rPr>
          <w:rFonts w:ascii="Arial" w:hAnsi="Arial" w:cs="Arial"/>
          <w:sz w:val="20"/>
          <w:szCs w:val="20"/>
        </w:rPr>
        <w:t>13.</w:t>
      </w:r>
      <w:r w:rsidRPr="00235F9F">
        <w:rPr>
          <w:rFonts w:ascii="Arial" w:hAnsi="Arial" w:cs="Arial"/>
          <w:b/>
          <w:sz w:val="20"/>
          <w:szCs w:val="20"/>
        </w:rPr>
        <w:t xml:space="preserve"> </w:t>
      </w:r>
      <w:r w:rsidRPr="00235F9F">
        <w:rPr>
          <w:rFonts w:ascii="Arial" w:hAnsi="Arial" w:cs="Arial"/>
          <w:sz w:val="20"/>
          <w:szCs w:val="20"/>
        </w:rPr>
        <w:t>В нарушение  п.54   Приказа Министерства финансов РФ  от 01 декабря 2010 года №157н, материально-ответственными  лицами   инвентарные списки не ведутся.</w:t>
      </w:r>
    </w:p>
    <w:p w:rsidR="00235F9F" w:rsidRPr="00235F9F" w:rsidRDefault="00235F9F" w:rsidP="00235F9F">
      <w:pPr>
        <w:pStyle w:val="20"/>
        <w:spacing w:line="240" w:lineRule="auto"/>
        <w:ind w:left="0" w:right="-314"/>
        <w:jc w:val="both"/>
        <w:rPr>
          <w:rFonts w:ascii="Arial" w:hAnsi="Arial" w:cs="Arial"/>
          <w:b/>
          <w:color w:val="000000"/>
          <w:sz w:val="20"/>
          <w:szCs w:val="20"/>
        </w:rPr>
      </w:pPr>
      <w:r w:rsidRPr="00235F9F">
        <w:rPr>
          <w:rFonts w:ascii="Arial" w:hAnsi="Arial" w:cs="Arial"/>
          <w:sz w:val="20"/>
          <w:szCs w:val="20"/>
        </w:rPr>
        <w:t xml:space="preserve">        14.</w:t>
      </w:r>
      <w:r w:rsidRPr="00235F9F">
        <w:rPr>
          <w:rFonts w:ascii="Arial" w:hAnsi="Arial" w:cs="Arial"/>
          <w:color w:val="000000"/>
          <w:sz w:val="20"/>
          <w:szCs w:val="20"/>
        </w:rPr>
        <w:t xml:space="preserve"> В нарушение п.32, п.33 Приказа Минфина РФ от 16.12.2010 №174н «Об утверждении плана счетов бухгалтерского учета бюджетных учреждений и Инструкции по его применению» выдача материальных запасов по Ведомости выдачи материальных ценностей на нужды учреждения (ф.05042101) не производится. Материальные запасы списываются по </w:t>
      </w:r>
      <w:r w:rsidRPr="00235F9F">
        <w:rPr>
          <w:rFonts w:ascii="Arial" w:hAnsi="Arial" w:cs="Arial"/>
          <w:sz w:val="20"/>
          <w:szCs w:val="20"/>
        </w:rPr>
        <w:t xml:space="preserve"> акту о списании материальных запасов  ф.0504230 , но в акте  отсутствует заключение комиссии о причинах выбытия материальных запасов и  не указаны дата и  № приказа  о назначении комиссии по списанию материальных ценностей  (за весь период).  </w:t>
      </w:r>
      <w:r w:rsidRPr="00235F9F">
        <w:rPr>
          <w:rFonts w:ascii="Arial" w:hAnsi="Arial" w:cs="Arial"/>
          <w:color w:val="000000"/>
          <w:sz w:val="20"/>
          <w:szCs w:val="20"/>
        </w:rPr>
        <w:t>Списание материалов производится не своевременно, на что указывает  остаток материалов на 01.01.2019в сумме 625,3 тыс.руб.</w:t>
      </w:r>
    </w:p>
    <w:p w:rsidR="00235F9F" w:rsidRPr="00235F9F" w:rsidRDefault="00235F9F" w:rsidP="00235F9F">
      <w:pPr>
        <w:pStyle w:val="20"/>
        <w:spacing w:line="240" w:lineRule="auto"/>
        <w:ind w:left="0" w:right="-314"/>
        <w:jc w:val="both"/>
        <w:rPr>
          <w:rFonts w:ascii="Arial" w:hAnsi="Arial" w:cs="Arial"/>
          <w:sz w:val="20"/>
          <w:szCs w:val="20"/>
        </w:rPr>
      </w:pPr>
      <w:r w:rsidRPr="00235F9F">
        <w:rPr>
          <w:rFonts w:ascii="Arial" w:hAnsi="Arial" w:cs="Arial"/>
          <w:sz w:val="20"/>
          <w:szCs w:val="20"/>
        </w:rPr>
        <w:t xml:space="preserve">       15. В нарушение  постановления №154  к авансовым отчетам  подотчетных  лиц, получивших денежные средства  на проведение мероприятий, прилагаются: смета расходов на приобретение спортивной  атрибутики,  счета  на приобретение  спортивной атрибутики и  положения о мероприятиях, но в положение  не включается судейская  бригада и не указывается,   количество командных и личных памятных призов, сувениров, спортивных медалей  и грамот.  Учет наградной атрибутики не ведется.  Или какое количество купили наградной атрибутики, такое количество и списали,  ведомость вручения наград не прилагается.  Таким образом,  в нарушение  п.8.6  Приложения №2 к постановлению №154 от 28.05.2012 за 2018 год, неправомерные расходы  по необоснованному списанию спортивной  атрибутики,  составили в сумме  254 420,0 руб.</w:t>
      </w:r>
    </w:p>
    <w:p w:rsidR="00235F9F" w:rsidRPr="00235F9F" w:rsidRDefault="00235F9F" w:rsidP="00235F9F">
      <w:pPr>
        <w:ind w:right="-314"/>
        <w:jc w:val="both"/>
        <w:rPr>
          <w:rFonts w:ascii="Arial" w:hAnsi="Arial" w:cs="Arial"/>
          <w:sz w:val="20"/>
          <w:szCs w:val="20"/>
        </w:rPr>
      </w:pPr>
      <w:r w:rsidRPr="00235F9F">
        <w:rPr>
          <w:rFonts w:ascii="Arial" w:hAnsi="Arial" w:cs="Arial"/>
          <w:b/>
          <w:sz w:val="20"/>
          <w:szCs w:val="20"/>
        </w:rPr>
        <w:t xml:space="preserve">                </w:t>
      </w:r>
      <w:r w:rsidRPr="00235F9F">
        <w:rPr>
          <w:rFonts w:ascii="Arial" w:hAnsi="Arial" w:cs="Arial"/>
          <w:sz w:val="20"/>
          <w:szCs w:val="20"/>
        </w:rPr>
        <w:t>16. Органом местного самоуправления городского поселения «</w:t>
      </w:r>
      <w:proofErr w:type="spellStart"/>
      <w:r w:rsidRPr="00235F9F">
        <w:rPr>
          <w:rFonts w:ascii="Arial" w:hAnsi="Arial" w:cs="Arial"/>
          <w:sz w:val="20"/>
          <w:szCs w:val="20"/>
        </w:rPr>
        <w:t>Борзинское</w:t>
      </w:r>
      <w:proofErr w:type="spellEnd"/>
      <w:r w:rsidRPr="00235F9F">
        <w:rPr>
          <w:rFonts w:ascii="Arial" w:hAnsi="Arial" w:cs="Arial"/>
          <w:sz w:val="20"/>
          <w:szCs w:val="20"/>
        </w:rPr>
        <w:t>»    в нарушение п.4  постановления  №1071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нормативный правовой акт,  устанавливающий оклады (должностные оклады) по профессионально - квалификационным группам работникам муниципальных учреждений ГП «</w:t>
      </w:r>
      <w:proofErr w:type="spellStart"/>
      <w:r w:rsidRPr="00235F9F">
        <w:rPr>
          <w:rFonts w:ascii="Arial" w:hAnsi="Arial" w:cs="Arial"/>
          <w:sz w:val="20"/>
          <w:szCs w:val="20"/>
        </w:rPr>
        <w:t>Борзинское</w:t>
      </w:r>
      <w:proofErr w:type="spellEnd"/>
      <w:r w:rsidRPr="00235F9F">
        <w:rPr>
          <w:rFonts w:ascii="Arial" w:hAnsi="Arial" w:cs="Arial"/>
          <w:sz w:val="20"/>
          <w:szCs w:val="20"/>
        </w:rPr>
        <w:t>»  не  принят.   Должностные оклады,  установленные Положением об оплате труда работников МБУ ФКИС «Олимп»,  не соответствуют  должностным окладам, установленным  постановлениями №382-ЗЗК и  №1071.</w:t>
      </w:r>
    </w:p>
    <w:p w:rsidR="00235F9F" w:rsidRPr="00235F9F" w:rsidRDefault="00235F9F" w:rsidP="00235F9F">
      <w:pPr>
        <w:ind w:right="-314"/>
        <w:jc w:val="both"/>
        <w:rPr>
          <w:rFonts w:ascii="Arial" w:hAnsi="Arial" w:cs="Arial"/>
          <w:sz w:val="20"/>
          <w:szCs w:val="20"/>
        </w:rPr>
      </w:pPr>
      <w:r w:rsidRPr="00235F9F">
        <w:rPr>
          <w:rFonts w:ascii="Arial" w:hAnsi="Arial" w:cs="Arial"/>
          <w:b/>
          <w:sz w:val="20"/>
          <w:szCs w:val="20"/>
        </w:rPr>
        <w:t xml:space="preserve">       </w:t>
      </w:r>
      <w:r w:rsidRPr="00235F9F">
        <w:rPr>
          <w:rFonts w:ascii="Arial" w:hAnsi="Arial" w:cs="Arial"/>
          <w:sz w:val="20"/>
          <w:szCs w:val="20"/>
        </w:rPr>
        <w:t>17. В нарушение решения Совета  ГП «</w:t>
      </w:r>
      <w:proofErr w:type="spellStart"/>
      <w:r w:rsidRPr="00235F9F">
        <w:rPr>
          <w:rFonts w:ascii="Arial" w:hAnsi="Arial" w:cs="Arial"/>
          <w:sz w:val="20"/>
          <w:szCs w:val="20"/>
        </w:rPr>
        <w:t>Борзинское</w:t>
      </w:r>
      <w:proofErr w:type="spellEnd"/>
      <w:r w:rsidRPr="00235F9F">
        <w:rPr>
          <w:rFonts w:ascii="Arial" w:hAnsi="Arial" w:cs="Arial"/>
          <w:sz w:val="20"/>
          <w:szCs w:val="20"/>
        </w:rPr>
        <w:t xml:space="preserve">» №77  от 31 мая 2018 года  в штатное расписание  неправомерно  включено 0,5 ед. инструктора по адаптивной физической культуре,  в результате чего </w:t>
      </w:r>
      <w:r w:rsidRPr="00235F9F">
        <w:rPr>
          <w:rFonts w:ascii="Arial" w:hAnsi="Arial" w:cs="Arial"/>
          <w:sz w:val="20"/>
          <w:szCs w:val="20"/>
        </w:rPr>
        <w:lastRenderedPageBreak/>
        <w:t>неправомерно увеличен  фонд оплаты труда на 2018 год на в сумму 112,0 тыс.руб., начисления на выплату по оплате труда в размере 30.2% на сумму 33,8 тыс.руб.</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18.   Назначение стимулирующих выплат производятся с нарушением Положения об оплате труда работников МБУ ФКИС «Олимп», так:</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работникам в 2018 году назначена и произведена надбавка за  качество работы  в сумме 279,3 тыс.руб., которая  в соответствии п.4.7.  Положения об  оплате  труда производится,  работникам имеющим,  почетные звания или почетные отраслевые знаки,  при награждении почетными грамотами  и т.д. (кроме того, размеры надбавок в Положении об оплате  труда не прописаны);</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выплачена премия в сумме   586,4 тыс.руб., но согласно  п.4.9 Положения об оплате труда  работников МБУ ФКИС «Олимп»,  премии назначаются и выплачиваются в соответствии с Положением о премировании  работников  учреждения.   Но   Положение о премировании МБУ ФКИС «Олимп» не разработано, поэтому  выплата премии  неправомерна.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В результате   неправомерные расходы   по стимулирующим  выплатам за 2018 год составили в сумме  865,7 тыс.руб.</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19.</w:t>
      </w:r>
      <w:r w:rsidRPr="00235F9F">
        <w:rPr>
          <w:rFonts w:ascii="Arial" w:hAnsi="Arial" w:cs="Arial"/>
          <w:b/>
          <w:sz w:val="20"/>
          <w:szCs w:val="20"/>
        </w:rPr>
        <w:t xml:space="preserve">  </w:t>
      </w:r>
      <w:r w:rsidRPr="00235F9F">
        <w:rPr>
          <w:rFonts w:ascii="Arial" w:hAnsi="Arial" w:cs="Arial"/>
          <w:sz w:val="20"/>
          <w:szCs w:val="20"/>
        </w:rPr>
        <w:t>Распоряжением администрации г.п. «</w:t>
      </w:r>
      <w:proofErr w:type="spellStart"/>
      <w:r w:rsidRPr="00235F9F">
        <w:rPr>
          <w:rFonts w:ascii="Arial" w:hAnsi="Arial" w:cs="Arial"/>
          <w:sz w:val="20"/>
          <w:szCs w:val="20"/>
        </w:rPr>
        <w:t>Борзинское</w:t>
      </w:r>
      <w:proofErr w:type="spellEnd"/>
      <w:r w:rsidRPr="00235F9F">
        <w:rPr>
          <w:rFonts w:ascii="Arial" w:hAnsi="Arial" w:cs="Arial"/>
          <w:sz w:val="20"/>
          <w:szCs w:val="20"/>
        </w:rPr>
        <w:t xml:space="preserve">» от 01 октября 2018 года №77-лс  директору МБУ ФКИС «Олимп» </w:t>
      </w:r>
      <w:proofErr w:type="spellStart"/>
      <w:r w:rsidRPr="00235F9F">
        <w:rPr>
          <w:rFonts w:ascii="Arial" w:hAnsi="Arial" w:cs="Arial"/>
          <w:sz w:val="20"/>
          <w:szCs w:val="20"/>
        </w:rPr>
        <w:t>Чередову</w:t>
      </w:r>
      <w:proofErr w:type="spellEnd"/>
      <w:r w:rsidRPr="00235F9F">
        <w:rPr>
          <w:rFonts w:ascii="Arial" w:hAnsi="Arial" w:cs="Arial"/>
          <w:sz w:val="20"/>
          <w:szCs w:val="20"/>
        </w:rPr>
        <w:t xml:space="preserve"> А.С. разрешено выполнение в течение установленной продолжительности рабочего дня, наряду с работой, определенной его трудовым договором, дополнительной работы по должности тренера в порядке совмещения с 01 октября 2018 года по 31 декабря 2018 года с доплатой  в размере 11 548,95 руб.  В табелях учета рабочего времени  за период с октября по декабрь 2018 года   </w:t>
      </w:r>
      <w:proofErr w:type="spellStart"/>
      <w:r w:rsidRPr="00235F9F">
        <w:rPr>
          <w:rFonts w:ascii="Arial" w:hAnsi="Arial" w:cs="Arial"/>
          <w:sz w:val="20"/>
          <w:szCs w:val="20"/>
        </w:rPr>
        <w:t>Чередову</w:t>
      </w:r>
      <w:proofErr w:type="spellEnd"/>
      <w:r w:rsidRPr="00235F9F">
        <w:rPr>
          <w:rFonts w:ascii="Arial" w:hAnsi="Arial" w:cs="Arial"/>
          <w:sz w:val="20"/>
          <w:szCs w:val="20"/>
        </w:rPr>
        <w:t xml:space="preserve"> А.С., по должности тренера ежедневно проставляется по 4 часа рабочего времени.  Согласно  расписанию  занятий, работа тренера проводилась за пределами  основного  рабочего времени.</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Начисление заработной платы  произведено как совместителю.   Все это повлекло нарушение ст.60</w:t>
      </w:r>
      <w:r w:rsidRPr="00235F9F">
        <w:rPr>
          <w:rFonts w:ascii="Arial" w:hAnsi="Arial" w:cs="Arial"/>
          <w:sz w:val="20"/>
          <w:szCs w:val="20"/>
          <w:vertAlign w:val="superscript"/>
        </w:rPr>
        <w:t>2</w:t>
      </w:r>
      <w:r w:rsidRPr="00235F9F">
        <w:rPr>
          <w:rFonts w:ascii="Arial" w:hAnsi="Arial" w:cs="Arial"/>
          <w:sz w:val="20"/>
          <w:szCs w:val="20"/>
        </w:rPr>
        <w:t xml:space="preserve">  и ст.151 Трудового кодекса РФ.</w:t>
      </w:r>
    </w:p>
    <w:p w:rsidR="00235F9F" w:rsidRPr="00235F9F" w:rsidRDefault="00235F9F" w:rsidP="00235F9F">
      <w:pPr>
        <w:ind w:right="-314"/>
        <w:jc w:val="both"/>
        <w:rPr>
          <w:rFonts w:ascii="Arial" w:hAnsi="Arial" w:cs="Arial"/>
          <w:sz w:val="20"/>
          <w:szCs w:val="20"/>
        </w:rPr>
      </w:pPr>
      <w:r w:rsidRPr="00235F9F">
        <w:rPr>
          <w:rFonts w:ascii="Arial" w:hAnsi="Arial" w:cs="Arial"/>
          <w:b/>
          <w:sz w:val="20"/>
          <w:szCs w:val="20"/>
        </w:rPr>
        <w:t xml:space="preserve">       </w:t>
      </w:r>
      <w:r w:rsidRPr="00235F9F">
        <w:rPr>
          <w:rFonts w:ascii="Arial" w:hAnsi="Arial" w:cs="Arial"/>
          <w:sz w:val="20"/>
          <w:szCs w:val="20"/>
        </w:rPr>
        <w:t>20. По  трудовому договору  №03А от  03.04.2017  Федорова М.Е.  принята  по совместительству  тренером  на 0,5 ставки. В трудовом  договоре п.3.1. Режим  труда и отдыха, указано что: начало работы  19:00  ч.,  окончание работы 20.30 час.</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Выходными днями являются:  понедельник,  среда, пятница, воскресенье.</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Или продолжительность работы по договору 1час.30 минут.</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В табелях учета рабочего времени ежемесячно Федоровой  М.Е. проставляется по 4 часа ежедневно (кроме субботы и воскресенья). По журналу учета занятий Федорова М.Е. проводит  занятия   3 раза в неделю по 1час.30 минут. Заработная плата начислялась в полном объеме за 0.5 ставки тренера независимо от количества отработанных часов, в результате чего неправомерные расходы  на выплату заработной платы Федоровой М.Е. за период с января по декабрь 2018 года составили в сумме 91351,14 руб.</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21. По  трудовому договору  №32А от  04.05.2018  </w:t>
      </w:r>
      <w:proofErr w:type="spellStart"/>
      <w:r w:rsidRPr="00235F9F">
        <w:rPr>
          <w:rFonts w:ascii="Arial" w:hAnsi="Arial" w:cs="Arial"/>
          <w:sz w:val="20"/>
          <w:szCs w:val="20"/>
        </w:rPr>
        <w:t>Муравская</w:t>
      </w:r>
      <w:proofErr w:type="spellEnd"/>
      <w:r w:rsidRPr="00235F9F">
        <w:rPr>
          <w:rFonts w:ascii="Arial" w:hAnsi="Arial" w:cs="Arial"/>
          <w:sz w:val="20"/>
          <w:szCs w:val="20"/>
        </w:rPr>
        <w:t xml:space="preserve">  М.М.  принята  по должности  инспектор по кадрам  с должностным окладом  в месяц - 4217,60 руб., с выплатой надбавок: 30%- северная надбавка, 40%-районный коэффициент, 49%-надбавка за интенсивность, 30%-премия, 60%-надбавка за качество работы.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По приказу  «О приеме работника на работу» от 04.05.2018  №34 </w:t>
      </w:r>
      <w:proofErr w:type="spellStart"/>
      <w:r w:rsidRPr="00235F9F">
        <w:rPr>
          <w:rFonts w:ascii="Arial" w:hAnsi="Arial" w:cs="Arial"/>
          <w:sz w:val="20"/>
          <w:szCs w:val="20"/>
        </w:rPr>
        <w:t>Муравской</w:t>
      </w:r>
      <w:proofErr w:type="spellEnd"/>
      <w:r w:rsidRPr="00235F9F">
        <w:rPr>
          <w:rFonts w:ascii="Arial" w:hAnsi="Arial" w:cs="Arial"/>
          <w:sz w:val="20"/>
          <w:szCs w:val="20"/>
        </w:rPr>
        <w:t xml:space="preserve"> М.М. установлена заработная плата: оклад в размере 4217,60 руб., надбавки: 30% - северная надбавка, 40%-районный коэффициент, 60%-надбавка за интенсивность,  80%-премия, 60%-надбавка за качество работы.  Установленная надбавка за интенсивность  и премия  по приказу №34 не соответствуют  надбавкам,  указанным в трудовом договоре.  По приказу  №34 заработная плата  установлена  в соответствии со штатным расписанием, кроме оклада, который завышен на 60 копеек (по штатному расписанию оклад предусмотрен в размере 4217,00 руб., а по трудовому договору и приказу оклад установлен в размере 4217,60 руб.).  Начисление заработной платы производилось в соответствии  со штатным расписанием.</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22.   По  трудовому договору  №46А от  01.10.2018  </w:t>
      </w:r>
      <w:proofErr w:type="spellStart"/>
      <w:r w:rsidRPr="00235F9F">
        <w:rPr>
          <w:rFonts w:ascii="Arial" w:hAnsi="Arial" w:cs="Arial"/>
          <w:sz w:val="20"/>
          <w:szCs w:val="20"/>
        </w:rPr>
        <w:t>Газиев</w:t>
      </w:r>
      <w:proofErr w:type="spellEnd"/>
      <w:r w:rsidRPr="00235F9F">
        <w:rPr>
          <w:rFonts w:ascii="Arial" w:hAnsi="Arial" w:cs="Arial"/>
          <w:sz w:val="20"/>
          <w:szCs w:val="20"/>
        </w:rPr>
        <w:t xml:space="preserve"> Р.Д. принят  по должности  тренера  с должностным окладом  в месяц – 4529,00 руб., с выплатой надбавок: 30%- северная надбавка, 40%-районный коэффициент, 60%-надбавка за интенсивность, 30%-премия, 80%-надбавка за качество работы. По приказу  «О приеме работника на работу» от 01.10.2018 №79 </w:t>
      </w:r>
      <w:proofErr w:type="spellStart"/>
      <w:r w:rsidRPr="00235F9F">
        <w:rPr>
          <w:rFonts w:ascii="Arial" w:hAnsi="Arial" w:cs="Arial"/>
          <w:sz w:val="20"/>
          <w:szCs w:val="20"/>
        </w:rPr>
        <w:t>Газиев</w:t>
      </w:r>
      <w:proofErr w:type="spellEnd"/>
      <w:r w:rsidRPr="00235F9F">
        <w:rPr>
          <w:rFonts w:ascii="Arial" w:hAnsi="Arial" w:cs="Arial"/>
          <w:sz w:val="20"/>
          <w:szCs w:val="20"/>
        </w:rPr>
        <w:t xml:space="preserve"> Р.Д.  принят на должность инструктора по спорту  и установлена  заработная плата: оклад в размере 4217,60 руб., надбавки: 30%- северная надбавка, 40%-районный коэффициент, 70%-надбавка за интенсивность,  80%-премия, 60%-надбавка за качество работы.  Должность указанная в трудовом договоре не соответствует должности указанной в приказе и оклады не соответствуют. Кроме того, установленные надбавки за интенсивность  и качество работы не соответствуют  надбавкам указанным в трудовом договоре.  По приказу  №34 заработная плата  установлена  в соответствии со штатным расписанием, и её начисление производится  в соответствии приказа и штатного расписания,  так как фактически </w:t>
      </w:r>
      <w:proofErr w:type="spellStart"/>
      <w:r w:rsidRPr="00235F9F">
        <w:rPr>
          <w:rFonts w:ascii="Arial" w:hAnsi="Arial" w:cs="Arial"/>
          <w:sz w:val="20"/>
          <w:szCs w:val="20"/>
        </w:rPr>
        <w:t>Газиев</w:t>
      </w:r>
      <w:proofErr w:type="spellEnd"/>
      <w:r w:rsidRPr="00235F9F">
        <w:rPr>
          <w:rFonts w:ascii="Arial" w:hAnsi="Arial" w:cs="Arial"/>
          <w:sz w:val="20"/>
          <w:szCs w:val="20"/>
        </w:rPr>
        <w:t xml:space="preserve">  Р.Д занимает должность инструктора по спорту.</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23.  Дополнительным  соглашением №06А от 03.04.2017 к трудовому договору от 01.09.2017 г. </w:t>
      </w:r>
      <w:proofErr w:type="spellStart"/>
      <w:r w:rsidRPr="00235F9F">
        <w:rPr>
          <w:rFonts w:ascii="Arial" w:hAnsi="Arial" w:cs="Arial"/>
          <w:sz w:val="20"/>
          <w:szCs w:val="20"/>
        </w:rPr>
        <w:t>Муравский</w:t>
      </w:r>
      <w:proofErr w:type="spellEnd"/>
      <w:r w:rsidRPr="00235F9F">
        <w:rPr>
          <w:rFonts w:ascii="Arial" w:hAnsi="Arial" w:cs="Arial"/>
          <w:sz w:val="20"/>
          <w:szCs w:val="20"/>
        </w:rPr>
        <w:t xml:space="preserve">  М.М. принимается  для выполнения  работы по должности тренер (совместительство на 0.5 ставки) с должностным окладом  в размере 2177,50 руб., с надбавками: 30%- северная надбавка, 40%-районный коэффициент, 60%-надбавка за интенсивность,  80%-премия, 60%-надбавка за качество работы.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lastRenderedPageBreak/>
        <w:t xml:space="preserve">         По  трудовому договору  №38А от  27.08.2018  </w:t>
      </w:r>
      <w:proofErr w:type="spellStart"/>
      <w:r w:rsidRPr="00235F9F">
        <w:rPr>
          <w:rFonts w:ascii="Arial" w:hAnsi="Arial" w:cs="Arial"/>
          <w:sz w:val="20"/>
          <w:szCs w:val="20"/>
        </w:rPr>
        <w:t>Муравский</w:t>
      </w:r>
      <w:proofErr w:type="spellEnd"/>
      <w:r w:rsidRPr="00235F9F">
        <w:rPr>
          <w:rFonts w:ascii="Arial" w:hAnsi="Arial" w:cs="Arial"/>
          <w:sz w:val="20"/>
          <w:szCs w:val="20"/>
        </w:rPr>
        <w:t xml:space="preserve"> М.М..  принят  по должности тренера  на постоянную работу  с должностным окладом  в месяц -4529,00 руб., с выплатой надбавок: 30%- северная надбавка, 40%-районный коэффициент, 60%-надбавка за интенсивность,  80%-премия,  60%-надбавка за качество работы.   По основному месту работы в трудовом договоре  в п.3.1. Режим труда и отдыха  указано: сменный график работы в соответствии с ежемесячным утвержденным графиком работы. Графики работы  составляются ежемесячно.  В табелях учета рабочего времени </w:t>
      </w:r>
      <w:proofErr w:type="spellStart"/>
      <w:r w:rsidRPr="00235F9F">
        <w:rPr>
          <w:rFonts w:ascii="Arial" w:hAnsi="Arial" w:cs="Arial"/>
          <w:sz w:val="20"/>
          <w:szCs w:val="20"/>
        </w:rPr>
        <w:t>Муравскому</w:t>
      </w:r>
      <w:proofErr w:type="spellEnd"/>
      <w:r w:rsidRPr="00235F9F">
        <w:rPr>
          <w:rFonts w:ascii="Arial" w:hAnsi="Arial" w:cs="Arial"/>
          <w:sz w:val="20"/>
          <w:szCs w:val="20"/>
        </w:rPr>
        <w:t xml:space="preserve"> М.М. проставляется раздельный учет рабочего времени по основной  должности и по совместительству. Но  общая  сумма отработанных часов по табелю по отдельным дням проставлена по 16 и 15 часов при режиме работы учреждения 12 часов, что повлекло переплату заработной платы тренеру </w:t>
      </w:r>
      <w:proofErr w:type="spellStart"/>
      <w:r w:rsidRPr="00235F9F">
        <w:rPr>
          <w:rFonts w:ascii="Arial" w:hAnsi="Arial" w:cs="Arial"/>
          <w:sz w:val="20"/>
          <w:szCs w:val="20"/>
        </w:rPr>
        <w:t>Муравскому</w:t>
      </w:r>
      <w:proofErr w:type="spellEnd"/>
      <w:r w:rsidRPr="00235F9F">
        <w:rPr>
          <w:rFonts w:ascii="Arial" w:hAnsi="Arial" w:cs="Arial"/>
          <w:sz w:val="20"/>
          <w:szCs w:val="20"/>
        </w:rPr>
        <w:t xml:space="preserve"> М.М.  за период с сентября по декабрь 2018 года в сумме 17483,52 руб.</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24. По  трудовому договору  №45А от 17.09.2018   </w:t>
      </w:r>
      <w:proofErr w:type="spellStart"/>
      <w:r w:rsidRPr="00235F9F">
        <w:rPr>
          <w:rFonts w:ascii="Arial" w:hAnsi="Arial" w:cs="Arial"/>
          <w:sz w:val="20"/>
          <w:szCs w:val="20"/>
        </w:rPr>
        <w:t>Секисов</w:t>
      </w:r>
      <w:proofErr w:type="spellEnd"/>
      <w:r w:rsidRPr="00235F9F">
        <w:rPr>
          <w:rFonts w:ascii="Arial" w:hAnsi="Arial" w:cs="Arial"/>
          <w:sz w:val="20"/>
          <w:szCs w:val="20"/>
        </w:rPr>
        <w:t xml:space="preserve"> В.А. принят на работу по должности инженера  на 0,5 ед.   с должностным окладом 4945,00 </w:t>
      </w:r>
      <w:proofErr w:type="spellStart"/>
      <w:r w:rsidRPr="00235F9F">
        <w:rPr>
          <w:rFonts w:ascii="Arial" w:hAnsi="Arial" w:cs="Arial"/>
          <w:sz w:val="20"/>
          <w:szCs w:val="20"/>
        </w:rPr>
        <w:t>руб</w:t>
      </w:r>
      <w:proofErr w:type="spellEnd"/>
      <w:r w:rsidRPr="00235F9F">
        <w:rPr>
          <w:rFonts w:ascii="Arial" w:hAnsi="Arial" w:cs="Arial"/>
          <w:sz w:val="20"/>
          <w:szCs w:val="20"/>
        </w:rPr>
        <w:t>, с доплатами:</w:t>
      </w:r>
      <w:r w:rsidRPr="00235F9F">
        <w:rPr>
          <w:rFonts w:ascii="Arial" w:hAnsi="Arial" w:cs="Arial"/>
          <w:b/>
          <w:sz w:val="20"/>
          <w:szCs w:val="20"/>
        </w:rPr>
        <w:t xml:space="preserve"> </w:t>
      </w:r>
      <w:r w:rsidRPr="00235F9F">
        <w:rPr>
          <w:rFonts w:ascii="Arial" w:hAnsi="Arial" w:cs="Arial"/>
          <w:sz w:val="20"/>
          <w:szCs w:val="20"/>
        </w:rPr>
        <w:t>30% - северная надбавка, 40%-районный коэффициент, 100%-надбавка за интенсивность,  100%-премия. В договоре указано, что работа является  постоянной, заключенной на неопределенный срок. Фактически договор заключен по совместительству, но в договоре это не  указано.</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Режим  труда и отдыха: сменный график работы в соответствии с ежемесячным  утвержденным графиком работы. Но графики работы не составлялись, в табелях учета рабочего времени ежедневно  проставлено по 4 часа рабочего времени в течение  пяти дней в неделю и фактическое исполнение трудовых обязанностей  инженером </w:t>
      </w:r>
      <w:proofErr w:type="spellStart"/>
      <w:r w:rsidRPr="00235F9F">
        <w:rPr>
          <w:rFonts w:ascii="Arial" w:hAnsi="Arial" w:cs="Arial"/>
          <w:sz w:val="20"/>
          <w:szCs w:val="20"/>
        </w:rPr>
        <w:t>Секисовым</w:t>
      </w:r>
      <w:proofErr w:type="spellEnd"/>
      <w:r w:rsidRPr="00235F9F">
        <w:rPr>
          <w:rFonts w:ascii="Arial" w:hAnsi="Arial" w:cs="Arial"/>
          <w:sz w:val="20"/>
          <w:szCs w:val="20"/>
        </w:rPr>
        <w:t xml:space="preserve">  В.А. не подтверждено.  </w:t>
      </w:r>
    </w:p>
    <w:p w:rsidR="00235F9F" w:rsidRPr="00235F9F" w:rsidRDefault="00235F9F" w:rsidP="00235F9F">
      <w:pPr>
        <w:ind w:right="-314"/>
        <w:jc w:val="both"/>
        <w:rPr>
          <w:rFonts w:ascii="Arial" w:hAnsi="Arial" w:cs="Arial"/>
          <w:sz w:val="20"/>
          <w:szCs w:val="20"/>
        </w:rPr>
      </w:pPr>
      <w:r w:rsidRPr="00235F9F">
        <w:rPr>
          <w:rFonts w:ascii="Arial" w:hAnsi="Arial" w:cs="Arial"/>
          <w:b/>
          <w:sz w:val="20"/>
          <w:szCs w:val="20"/>
        </w:rPr>
        <w:t xml:space="preserve">       </w:t>
      </w:r>
      <w:r w:rsidRPr="00235F9F">
        <w:rPr>
          <w:rFonts w:ascii="Arial" w:hAnsi="Arial" w:cs="Arial"/>
          <w:sz w:val="20"/>
          <w:szCs w:val="20"/>
        </w:rPr>
        <w:t>25. К контракту №1075 прилагается  Акт разграничения  балансовой  принадлежности/эксплуатационной ответственности сторон по канализационным сетям, устройствам и сооружениям на них между МБУ ФКИС «Олимп»  и  ООО «</w:t>
      </w:r>
      <w:proofErr w:type="spellStart"/>
      <w:r w:rsidRPr="00235F9F">
        <w:rPr>
          <w:rFonts w:ascii="Arial" w:hAnsi="Arial" w:cs="Arial"/>
          <w:sz w:val="20"/>
          <w:szCs w:val="20"/>
        </w:rPr>
        <w:t>Аквасети</w:t>
      </w:r>
      <w:proofErr w:type="spellEnd"/>
      <w:r w:rsidRPr="00235F9F">
        <w:rPr>
          <w:rFonts w:ascii="Arial" w:hAnsi="Arial" w:cs="Arial"/>
          <w:sz w:val="20"/>
          <w:szCs w:val="20"/>
        </w:rPr>
        <w:t>» (Приложение №2).  В акте указано, что  в эксплуатационной ответственности  «Заказчика» находятся:</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п.1. Сети водоснабжения  от здания объекта до ТК-01 и точкой раздела границы  является запорная  арматура на  сетях водоснабжения находящихся в эксплуатационной ответственности «Заказчика» в ТК-01 (тепловая камера), а в  эксплуатационной ответственности «Исполнителя» находятся сети водоснабжения от запорной арматуры ТК-01, соединяющиеся с  центральным водопроводом;</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п.2. Канализационные сети от здания объекта до запорной арматуры расположенной  в канализационном колодце №7 (КК7) и точкой раздела  эксплуатационной ответственности является запорная арматура на канализационных сетях «Заказчика».  А эксплуатационная ответственность «Исполнителя» от запорной арматуры на сетях «Абонента» в КК№7 соединяющиеся с центральным канализационным коллектором.  Эксплуатационная ответственность МБУ ФКИС «Олимп»  по  канализационным сетям и сетям водоснабжения включена, но  на балансе учреждения не учитываются  канализационные сети и сети водоснабжения.</w:t>
      </w:r>
    </w:p>
    <w:p w:rsidR="00235F9F" w:rsidRPr="00235F9F" w:rsidRDefault="00235F9F" w:rsidP="00235F9F">
      <w:pPr>
        <w:ind w:right="-314"/>
        <w:jc w:val="both"/>
        <w:rPr>
          <w:rFonts w:ascii="Arial" w:hAnsi="Arial" w:cs="Arial"/>
          <w:sz w:val="20"/>
          <w:szCs w:val="20"/>
        </w:rPr>
      </w:pPr>
      <w:r w:rsidRPr="00235F9F">
        <w:rPr>
          <w:rFonts w:ascii="Arial" w:hAnsi="Arial" w:cs="Arial"/>
          <w:b/>
          <w:sz w:val="20"/>
          <w:szCs w:val="20"/>
        </w:rPr>
        <w:t xml:space="preserve">       </w:t>
      </w:r>
      <w:r w:rsidRPr="00235F9F">
        <w:rPr>
          <w:rFonts w:ascii="Arial" w:hAnsi="Arial" w:cs="Arial"/>
          <w:sz w:val="20"/>
          <w:szCs w:val="20"/>
        </w:rPr>
        <w:t>26.</w:t>
      </w:r>
      <w:r w:rsidRPr="00235F9F">
        <w:rPr>
          <w:rFonts w:ascii="Arial" w:hAnsi="Arial" w:cs="Arial"/>
          <w:b/>
          <w:sz w:val="20"/>
          <w:szCs w:val="20"/>
        </w:rPr>
        <w:t xml:space="preserve">  </w:t>
      </w:r>
      <w:r w:rsidRPr="00235F9F">
        <w:rPr>
          <w:rFonts w:ascii="Arial" w:hAnsi="Arial" w:cs="Arial"/>
          <w:sz w:val="20"/>
          <w:szCs w:val="20"/>
        </w:rPr>
        <w:t>Положение о порядке предоставления платных услуг муниципальными  учреждениями утверждено постановлением администрации городского поселения «</w:t>
      </w:r>
      <w:proofErr w:type="spellStart"/>
      <w:r w:rsidRPr="00235F9F">
        <w:rPr>
          <w:rFonts w:ascii="Arial" w:hAnsi="Arial" w:cs="Arial"/>
          <w:sz w:val="20"/>
          <w:szCs w:val="20"/>
        </w:rPr>
        <w:t>Борзинское</w:t>
      </w:r>
      <w:proofErr w:type="spellEnd"/>
      <w:r w:rsidRPr="00235F9F">
        <w:rPr>
          <w:rFonts w:ascii="Arial" w:hAnsi="Arial" w:cs="Arial"/>
          <w:sz w:val="20"/>
          <w:szCs w:val="20"/>
        </w:rPr>
        <w:t>» от 16 мая 2017 года №386, в соответствии с которым Положение  определяет  единый порядок  организации и  предоставления платных услуг муниципальными учреждениями  и распределения средств, полученных за  оказанные  платные услуги (п.1.3). Положением о порядке предоставления платных услуг  запрещается  оказывать платные услуги  в рамках или взамен  основной деятельности, финансируемой из бюджета. Перечень платных услуг, оказываемых учреждением, не утвержден приказом  директора. Все услуги по объекту «Бассейн» оказываются на платной основе,  и только отдельным категориям предоставляется скидка в размере 50%.</w:t>
      </w:r>
    </w:p>
    <w:p w:rsidR="00235F9F" w:rsidRPr="00235F9F" w:rsidRDefault="00235F9F" w:rsidP="00235F9F">
      <w:pPr>
        <w:ind w:right="-314"/>
        <w:jc w:val="both"/>
        <w:rPr>
          <w:rFonts w:ascii="Arial" w:hAnsi="Arial" w:cs="Arial"/>
          <w:sz w:val="20"/>
          <w:szCs w:val="20"/>
        </w:rPr>
      </w:pPr>
      <w:r w:rsidRPr="00235F9F">
        <w:rPr>
          <w:rFonts w:ascii="Arial" w:hAnsi="Arial" w:cs="Arial"/>
          <w:b/>
          <w:sz w:val="20"/>
          <w:szCs w:val="20"/>
        </w:rPr>
        <w:t xml:space="preserve">        </w:t>
      </w:r>
      <w:r w:rsidRPr="00235F9F">
        <w:rPr>
          <w:rFonts w:ascii="Arial" w:hAnsi="Arial" w:cs="Arial"/>
          <w:sz w:val="20"/>
          <w:szCs w:val="20"/>
        </w:rPr>
        <w:t>27.</w:t>
      </w:r>
      <w:r w:rsidRPr="00235F9F">
        <w:rPr>
          <w:rFonts w:ascii="Arial" w:hAnsi="Arial" w:cs="Arial"/>
          <w:b/>
          <w:sz w:val="20"/>
          <w:szCs w:val="20"/>
        </w:rPr>
        <w:t xml:space="preserve"> </w:t>
      </w:r>
      <w:r w:rsidRPr="00235F9F">
        <w:rPr>
          <w:rFonts w:ascii="Arial" w:hAnsi="Arial" w:cs="Arial"/>
          <w:sz w:val="20"/>
          <w:szCs w:val="20"/>
        </w:rPr>
        <w:t xml:space="preserve">Начало занятий в бассейне  с  сентября 2018 года и за период с  сентября по декабрь 2018 года  было организовано 16 групп по плаванию,  группа степ-аэробика. Все занятия  в бассейне проводятся на платной основе. Тренеры  ведут журналы  учета учебных  групп.  Но локальным актом учреждения  не закреплено как создаются группы, количество человек в группе, продолжительность занятий и т.д. Занятия в группах проводятся по  расписанию занятий, но продолжительность занятий в группах разная, так  в группах по плаванию продолжительность занятий составляет 60 минут,  в группе  настольного тенниса инструктора  </w:t>
      </w:r>
      <w:proofErr w:type="spellStart"/>
      <w:r w:rsidRPr="00235F9F">
        <w:rPr>
          <w:rFonts w:ascii="Arial" w:hAnsi="Arial" w:cs="Arial"/>
          <w:sz w:val="20"/>
          <w:szCs w:val="20"/>
        </w:rPr>
        <w:t>Беломестного</w:t>
      </w:r>
      <w:proofErr w:type="spellEnd"/>
      <w:r w:rsidRPr="00235F9F">
        <w:rPr>
          <w:rFonts w:ascii="Arial" w:hAnsi="Arial" w:cs="Arial"/>
          <w:sz w:val="20"/>
          <w:szCs w:val="20"/>
        </w:rPr>
        <w:t xml:space="preserve"> А.И. по 3 часа по 60 мин.,  в группах по футболу  продолжительность занятий 2 часа по 60 минут, в группах  каратэ- 1,5 часа по 60 минут.</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Общее количество посетителей за 2018 год МБУ ФКИС «Олимп»   составило   количестве 1281 человек, в том числе:</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-разовые посетители в количестве - 915 человек, занимающиеся на платной основе;</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-посетители, занимающиеся в группах  в количестве    366 человек, из них только 55 человек занимались бесплатно.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28. Образование  тренерского и инструкторского  состава  работников   не соответствует требованиям  по должностным инструкциям.</w:t>
      </w:r>
    </w:p>
    <w:p w:rsidR="00235F9F" w:rsidRPr="00235F9F" w:rsidRDefault="00235F9F" w:rsidP="00235F9F">
      <w:pPr>
        <w:ind w:right="-314"/>
        <w:jc w:val="both"/>
        <w:rPr>
          <w:rFonts w:ascii="Arial" w:hAnsi="Arial" w:cs="Arial"/>
          <w:b/>
          <w:sz w:val="20"/>
          <w:szCs w:val="20"/>
        </w:rPr>
      </w:pPr>
      <w:r w:rsidRPr="00235F9F">
        <w:rPr>
          <w:rFonts w:ascii="Arial" w:hAnsi="Arial" w:cs="Arial"/>
          <w:sz w:val="20"/>
          <w:szCs w:val="20"/>
        </w:rPr>
        <w:t xml:space="preserve">    </w:t>
      </w:r>
      <w:r w:rsidRPr="00235F9F">
        <w:rPr>
          <w:rFonts w:ascii="Arial" w:hAnsi="Arial" w:cs="Arial"/>
          <w:b/>
          <w:sz w:val="20"/>
          <w:szCs w:val="20"/>
        </w:rPr>
        <w:t xml:space="preserve">По данному акту внесено представление  учредителем данный акт был рассмотрен и разработаны мероприятия  по допущенным нарушениям, сокращены лимиты на неправомерно выплаченную </w:t>
      </w:r>
      <w:proofErr w:type="spellStart"/>
      <w:r w:rsidRPr="00235F9F">
        <w:rPr>
          <w:rFonts w:ascii="Arial" w:hAnsi="Arial" w:cs="Arial"/>
          <w:b/>
          <w:sz w:val="20"/>
          <w:szCs w:val="20"/>
        </w:rPr>
        <w:t>з</w:t>
      </w:r>
      <w:proofErr w:type="spellEnd"/>
      <w:r w:rsidRPr="00235F9F">
        <w:rPr>
          <w:rFonts w:ascii="Arial" w:hAnsi="Arial" w:cs="Arial"/>
          <w:b/>
          <w:sz w:val="20"/>
          <w:szCs w:val="20"/>
        </w:rPr>
        <w:t>/плату, учредителем и учреждением разработан план мероприятий по устранению указанных нарушений которые на данный промежуток времени устранены согласно поданной информации в виде ответа на представление.</w:t>
      </w:r>
    </w:p>
    <w:p w:rsidR="00235F9F" w:rsidRPr="00235F9F" w:rsidRDefault="00235F9F" w:rsidP="00235F9F">
      <w:pPr>
        <w:tabs>
          <w:tab w:val="left" w:pos="4215"/>
        </w:tabs>
        <w:ind w:right="-314"/>
        <w:jc w:val="both"/>
        <w:rPr>
          <w:rFonts w:ascii="Arial" w:hAnsi="Arial" w:cs="Arial"/>
          <w:b/>
          <w:sz w:val="20"/>
          <w:szCs w:val="20"/>
        </w:rPr>
      </w:pPr>
      <w:r w:rsidRPr="00235F9F">
        <w:rPr>
          <w:rFonts w:ascii="Arial" w:hAnsi="Arial" w:cs="Arial"/>
          <w:sz w:val="20"/>
          <w:szCs w:val="20"/>
        </w:rPr>
        <w:lastRenderedPageBreak/>
        <w:tab/>
      </w:r>
      <w:r w:rsidRPr="00235F9F">
        <w:rPr>
          <w:rFonts w:ascii="Arial" w:hAnsi="Arial" w:cs="Arial"/>
          <w:b/>
          <w:sz w:val="20"/>
          <w:szCs w:val="20"/>
        </w:rPr>
        <w:t xml:space="preserve">               6.</w:t>
      </w:r>
    </w:p>
    <w:p w:rsidR="00235F9F" w:rsidRPr="00235F9F" w:rsidRDefault="00235F9F" w:rsidP="00235F9F">
      <w:pPr>
        <w:ind w:right="-314"/>
        <w:jc w:val="center"/>
        <w:outlineLvl w:val="0"/>
        <w:rPr>
          <w:rFonts w:ascii="Arial" w:hAnsi="Arial" w:cs="Arial"/>
          <w:b/>
          <w:sz w:val="20"/>
          <w:szCs w:val="20"/>
        </w:rPr>
      </w:pPr>
      <w:r w:rsidRPr="00235F9F">
        <w:rPr>
          <w:rFonts w:ascii="Arial" w:hAnsi="Arial" w:cs="Arial"/>
          <w:b/>
          <w:sz w:val="20"/>
          <w:szCs w:val="20"/>
        </w:rPr>
        <w:t>А К Т</w:t>
      </w:r>
    </w:p>
    <w:p w:rsidR="00235F9F" w:rsidRPr="00235F9F" w:rsidRDefault="00235F9F" w:rsidP="00235F9F">
      <w:pPr>
        <w:ind w:right="-314"/>
        <w:jc w:val="both"/>
        <w:rPr>
          <w:rFonts w:ascii="Arial" w:hAnsi="Arial" w:cs="Arial"/>
          <w:b/>
          <w:sz w:val="20"/>
          <w:szCs w:val="20"/>
        </w:rPr>
      </w:pPr>
      <w:r w:rsidRPr="00235F9F">
        <w:rPr>
          <w:rFonts w:ascii="Arial" w:hAnsi="Arial" w:cs="Arial"/>
          <w:b/>
          <w:sz w:val="20"/>
          <w:szCs w:val="20"/>
        </w:rPr>
        <w:t xml:space="preserve">по результатам контрольного мероприятия - ревизия финансово-хозяйственной деятельности,  законности, эффективности,  целевого использования средств  при расходовании бюджета в МБУ  ДО « ДШИ п.г.т. Шерловая Гора»  за 2018 год. </w:t>
      </w:r>
    </w:p>
    <w:p w:rsidR="00235F9F" w:rsidRPr="00235F9F" w:rsidRDefault="00235F9F" w:rsidP="00235F9F">
      <w:pPr>
        <w:ind w:right="-314"/>
        <w:jc w:val="both"/>
        <w:rPr>
          <w:rFonts w:ascii="Arial" w:hAnsi="Arial" w:cs="Arial"/>
          <w:b/>
          <w:sz w:val="20"/>
          <w:szCs w:val="20"/>
        </w:rPr>
      </w:pPr>
      <w:r w:rsidRPr="00235F9F">
        <w:rPr>
          <w:rFonts w:ascii="Arial" w:hAnsi="Arial" w:cs="Arial"/>
          <w:b/>
          <w:sz w:val="20"/>
          <w:szCs w:val="20"/>
        </w:rPr>
        <w:t xml:space="preserve">                                                </w:t>
      </w:r>
    </w:p>
    <w:p w:rsidR="00235F9F" w:rsidRPr="00235F9F" w:rsidRDefault="00235F9F" w:rsidP="00235F9F">
      <w:pPr>
        <w:ind w:right="-314"/>
        <w:jc w:val="both"/>
        <w:rPr>
          <w:rFonts w:ascii="Arial" w:hAnsi="Arial" w:cs="Arial"/>
          <w:b/>
          <w:sz w:val="20"/>
          <w:szCs w:val="20"/>
        </w:rPr>
      </w:pPr>
      <w:r w:rsidRPr="00235F9F">
        <w:rPr>
          <w:rFonts w:ascii="Arial" w:hAnsi="Arial" w:cs="Arial"/>
          <w:b/>
          <w:sz w:val="20"/>
          <w:szCs w:val="20"/>
        </w:rPr>
        <w:t xml:space="preserve">  Выводы по результатам контрольного мероприятия:</w:t>
      </w:r>
    </w:p>
    <w:p w:rsidR="00235F9F" w:rsidRPr="00235F9F" w:rsidRDefault="00235F9F" w:rsidP="00235F9F">
      <w:pPr>
        <w:ind w:right="-314"/>
        <w:jc w:val="both"/>
        <w:rPr>
          <w:rFonts w:ascii="Arial" w:hAnsi="Arial" w:cs="Arial"/>
          <w:sz w:val="20"/>
          <w:szCs w:val="20"/>
        </w:rPr>
      </w:pPr>
    </w:p>
    <w:p w:rsidR="00235F9F" w:rsidRPr="00235F9F" w:rsidRDefault="00235F9F" w:rsidP="00235F9F">
      <w:pPr>
        <w:ind w:right="-314"/>
        <w:jc w:val="both"/>
        <w:rPr>
          <w:rFonts w:ascii="Arial" w:hAnsi="Arial" w:cs="Arial"/>
          <w:sz w:val="20"/>
          <w:szCs w:val="20"/>
        </w:rPr>
      </w:pPr>
      <w:r w:rsidRPr="00235F9F">
        <w:rPr>
          <w:rFonts w:ascii="Arial" w:hAnsi="Arial" w:cs="Arial"/>
          <w:b/>
          <w:sz w:val="20"/>
          <w:szCs w:val="20"/>
        </w:rPr>
        <w:t xml:space="preserve">       1. </w:t>
      </w:r>
      <w:r w:rsidRPr="00235F9F">
        <w:rPr>
          <w:rFonts w:ascii="Arial" w:hAnsi="Arial" w:cs="Arial"/>
          <w:sz w:val="20"/>
          <w:szCs w:val="20"/>
        </w:rPr>
        <w:t>Отчеты о выполнении муниципального задания   составляются ежеквартально.</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В отчетах в графе «Показатель объема муниципальной услуги» указано: </w:t>
      </w:r>
    </w:p>
    <w:tbl>
      <w:tblPr>
        <w:tblStyle w:val="af5"/>
        <w:tblW w:w="0" w:type="auto"/>
        <w:tblLook w:val="04A0"/>
      </w:tblPr>
      <w:tblGrid>
        <w:gridCol w:w="817"/>
        <w:gridCol w:w="3544"/>
        <w:gridCol w:w="3029"/>
        <w:gridCol w:w="2464"/>
      </w:tblGrid>
      <w:tr w:rsidR="00235F9F" w:rsidRPr="00235F9F" w:rsidTr="00235F9F">
        <w:tc>
          <w:tcPr>
            <w:tcW w:w="817" w:type="dxa"/>
          </w:tcPr>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w:t>
            </w:r>
            <w:proofErr w:type="spellStart"/>
            <w:r w:rsidRPr="00235F9F">
              <w:rPr>
                <w:rFonts w:ascii="Arial" w:hAnsi="Arial" w:cs="Arial"/>
                <w:sz w:val="20"/>
                <w:szCs w:val="20"/>
              </w:rPr>
              <w:t>п</w:t>
            </w:r>
            <w:proofErr w:type="spellEnd"/>
            <w:r w:rsidRPr="00235F9F">
              <w:rPr>
                <w:rFonts w:ascii="Arial" w:hAnsi="Arial" w:cs="Arial"/>
                <w:sz w:val="20"/>
                <w:szCs w:val="20"/>
              </w:rPr>
              <w:t>/</w:t>
            </w:r>
            <w:proofErr w:type="spellStart"/>
            <w:r w:rsidRPr="00235F9F">
              <w:rPr>
                <w:rFonts w:ascii="Arial" w:hAnsi="Arial" w:cs="Arial"/>
                <w:sz w:val="20"/>
                <w:szCs w:val="20"/>
              </w:rPr>
              <w:t>п</w:t>
            </w:r>
            <w:proofErr w:type="spellEnd"/>
          </w:p>
        </w:tc>
        <w:tc>
          <w:tcPr>
            <w:tcW w:w="3544" w:type="dxa"/>
          </w:tcPr>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Период оказания услуги</w:t>
            </w:r>
          </w:p>
        </w:tc>
        <w:tc>
          <w:tcPr>
            <w:tcW w:w="3029" w:type="dxa"/>
          </w:tcPr>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Утверждено о муниципальному заданию а  на 2018 г. кол-во обучаю-</w:t>
            </w:r>
          </w:p>
          <w:p w:rsidR="00235F9F" w:rsidRPr="00235F9F" w:rsidRDefault="00235F9F" w:rsidP="00235F9F">
            <w:pPr>
              <w:ind w:right="-314"/>
              <w:jc w:val="both"/>
              <w:rPr>
                <w:rFonts w:ascii="Arial" w:hAnsi="Arial" w:cs="Arial"/>
                <w:sz w:val="20"/>
                <w:szCs w:val="20"/>
              </w:rPr>
            </w:pPr>
            <w:proofErr w:type="spellStart"/>
            <w:r w:rsidRPr="00235F9F">
              <w:rPr>
                <w:rFonts w:ascii="Arial" w:hAnsi="Arial" w:cs="Arial"/>
                <w:sz w:val="20"/>
                <w:szCs w:val="20"/>
              </w:rPr>
              <w:t>щихся</w:t>
            </w:r>
            <w:proofErr w:type="spellEnd"/>
            <w:r w:rsidRPr="00235F9F">
              <w:rPr>
                <w:rFonts w:ascii="Arial" w:hAnsi="Arial" w:cs="Arial"/>
                <w:sz w:val="20"/>
                <w:szCs w:val="20"/>
              </w:rPr>
              <w:t xml:space="preserve">  (человек)</w:t>
            </w:r>
          </w:p>
        </w:tc>
        <w:tc>
          <w:tcPr>
            <w:tcW w:w="2464" w:type="dxa"/>
          </w:tcPr>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Исполнено за отчет-</w:t>
            </w:r>
          </w:p>
          <w:p w:rsidR="00235F9F" w:rsidRPr="00235F9F" w:rsidRDefault="00235F9F" w:rsidP="00235F9F">
            <w:pPr>
              <w:ind w:right="-314"/>
              <w:jc w:val="both"/>
              <w:rPr>
                <w:rFonts w:ascii="Arial" w:hAnsi="Arial" w:cs="Arial"/>
                <w:sz w:val="20"/>
                <w:szCs w:val="20"/>
              </w:rPr>
            </w:pPr>
            <w:proofErr w:type="spellStart"/>
            <w:r w:rsidRPr="00235F9F">
              <w:rPr>
                <w:rFonts w:ascii="Arial" w:hAnsi="Arial" w:cs="Arial"/>
                <w:sz w:val="20"/>
                <w:szCs w:val="20"/>
              </w:rPr>
              <w:t>ный</w:t>
            </w:r>
            <w:proofErr w:type="spellEnd"/>
            <w:r w:rsidRPr="00235F9F">
              <w:rPr>
                <w:rFonts w:ascii="Arial" w:hAnsi="Arial" w:cs="Arial"/>
                <w:sz w:val="20"/>
                <w:szCs w:val="20"/>
              </w:rPr>
              <w:t xml:space="preserve"> период 2018 г.</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количество </w:t>
            </w:r>
            <w:proofErr w:type="spellStart"/>
            <w:r w:rsidRPr="00235F9F">
              <w:rPr>
                <w:rFonts w:ascii="Arial" w:hAnsi="Arial" w:cs="Arial"/>
                <w:sz w:val="20"/>
                <w:szCs w:val="20"/>
              </w:rPr>
              <w:t>обу</w:t>
            </w:r>
            <w:proofErr w:type="spellEnd"/>
            <w:r w:rsidRPr="00235F9F">
              <w:rPr>
                <w:rFonts w:ascii="Arial" w:hAnsi="Arial" w:cs="Arial"/>
                <w:sz w:val="20"/>
                <w:szCs w:val="20"/>
              </w:rPr>
              <w:t>-</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чающихся (человек)</w:t>
            </w:r>
          </w:p>
        </w:tc>
      </w:tr>
      <w:tr w:rsidR="00235F9F" w:rsidRPr="00235F9F" w:rsidTr="00235F9F">
        <w:tc>
          <w:tcPr>
            <w:tcW w:w="817" w:type="dxa"/>
          </w:tcPr>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1.</w:t>
            </w:r>
          </w:p>
        </w:tc>
        <w:tc>
          <w:tcPr>
            <w:tcW w:w="3544" w:type="dxa"/>
          </w:tcPr>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1квартал 2018 г.</w:t>
            </w:r>
          </w:p>
        </w:tc>
        <w:tc>
          <w:tcPr>
            <w:tcW w:w="3029" w:type="dxa"/>
          </w:tcPr>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291</w:t>
            </w:r>
          </w:p>
        </w:tc>
        <w:tc>
          <w:tcPr>
            <w:tcW w:w="2464" w:type="dxa"/>
          </w:tcPr>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291   </w:t>
            </w:r>
          </w:p>
        </w:tc>
      </w:tr>
      <w:tr w:rsidR="00235F9F" w:rsidRPr="00235F9F" w:rsidTr="00235F9F">
        <w:tc>
          <w:tcPr>
            <w:tcW w:w="817" w:type="dxa"/>
          </w:tcPr>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2.</w:t>
            </w:r>
          </w:p>
        </w:tc>
        <w:tc>
          <w:tcPr>
            <w:tcW w:w="3544" w:type="dxa"/>
          </w:tcPr>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2 квартал 2018 г.</w:t>
            </w:r>
          </w:p>
        </w:tc>
        <w:tc>
          <w:tcPr>
            <w:tcW w:w="3029" w:type="dxa"/>
          </w:tcPr>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291 </w:t>
            </w:r>
          </w:p>
        </w:tc>
        <w:tc>
          <w:tcPr>
            <w:tcW w:w="2464" w:type="dxa"/>
          </w:tcPr>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291   </w:t>
            </w:r>
          </w:p>
        </w:tc>
      </w:tr>
      <w:tr w:rsidR="00235F9F" w:rsidRPr="00235F9F" w:rsidTr="00235F9F">
        <w:tc>
          <w:tcPr>
            <w:tcW w:w="817" w:type="dxa"/>
          </w:tcPr>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3.</w:t>
            </w:r>
          </w:p>
        </w:tc>
        <w:tc>
          <w:tcPr>
            <w:tcW w:w="3544" w:type="dxa"/>
          </w:tcPr>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3 квартал 2018г.</w:t>
            </w:r>
          </w:p>
        </w:tc>
        <w:tc>
          <w:tcPr>
            <w:tcW w:w="3029" w:type="dxa"/>
          </w:tcPr>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291  </w:t>
            </w:r>
          </w:p>
        </w:tc>
        <w:tc>
          <w:tcPr>
            <w:tcW w:w="2464" w:type="dxa"/>
          </w:tcPr>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272   </w:t>
            </w:r>
          </w:p>
        </w:tc>
      </w:tr>
      <w:tr w:rsidR="00235F9F" w:rsidRPr="00235F9F" w:rsidTr="00235F9F">
        <w:tc>
          <w:tcPr>
            <w:tcW w:w="817" w:type="dxa"/>
          </w:tcPr>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4. </w:t>
            </w:r>
          </w:p>
        </w:tc>
        <w:tc>
          <w:tcPr>
            <w:tcW w:w="3544" w:type="dxa"/>
          </w:tcPr>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4 квартал 2018 г.</w:t>
            </w:r>
          </w:p>
        </w:tc>
        <w:tc>
          <w:tcPr>
            <w:tcW w:w="3029" w:type="dxa"/>
          </w:tcPr>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291</w:t>
            </w:r>
          </w:p>
        </w:tc>
        <w:tc>
          <w:tcPr>
            <w:tcW w:w="2464" w:type="dxa"/>
          </w:tcPr>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272  </w:t>
            </w:r>
          </w:p>
        </w:tc>
      </w:tr>
    </w:tbl>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В 3 и 4 кварталах количество обучающихся  составило 272 человека или по сравнению с планом  уменьшилось на 19 человек.  А муниципальное задание было рассчитано на 291 человек,  и соответственно  субсидия была  запланирована на  291 человек. С учетом  уменьшения количества учащихся,  субсидия не уменьшилась.  Расчет субсидии  к муниципальному заданию не прилагается.</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2. Положение о МБУДО  «Детская школа искусств п.г.т. Шерловая Гора»,  регламентирующее деятельность учреждения  не разработано.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3.  По товарной накладной  №89 от 04.04.2018 года, по  МБУДО «ДШИ п.г.т. Шерловая Гора» получены от ООО «</w:t>
      </w:r>
      <w:proofErr w:type="spellStart"/>
      <w:r w:rsidRPr="00235F9F">
        <w:rPr>
          <w:rFonts w:ascii="Arial" w:hAnsi="Arial" w:cs="Arial"/>
          <w:sz w:val="20"/>
          <w:szCs w:val="20"/>
        </w:rPr>
        <w:t>Борзинская</w:t>
      </w:r>
      <w:proofErr w:type="spellEnd"/>
      <w:r w:rsidRPr="00235F9F">
        <w:rPr>
          <w:rFonts w:ascii="Arial" w:hAnsi="Arial" w:cs="Arial"/>
          <w:sz w:val="20"/>
          <w:szCs w:val="20"/>
        </w:rPr>
        <w:t xml:space="preserve"> типография» бланки  свидетельств в количестве 60 штук на сумму 720,0 руб.  По бухгалтерскому учету данная сумма отнесена на счет  2.401.20.226 «Расходы текущего финансового года» ( журнал ордер 4 за апрель 2018 года ). В нарушение п.332, 337 Инструкции 157н бухгалтерией учет бланков  свидетельств, как бланков строгой отчетности на за балансовом счете не учитывается.</w:t>
      </w:r>
    </w:p>
    <w:p w:rsidR="00235F9F" w:rsidRPr="00235F9F" w:rsidRDefault="00235F9F" w:rsidP="00235F9F">
      <w:pPr>
        <w:pStyle w:val="20"/>
        <w:spacing w:line="240" w:lineRule="auto"/>
        <w:ind w:left="0" w:right="-314"/>
        <w:jc w:val="both"/>
        <w:rPr>
          <w:rFonts w:ascii="Arial" w:hAnsi="Arial" w:cs="Arial"/>
          <w:b/>
          <w:sz w:val="20"/>
          <w:szCs w:val="20"/>
        </w:rPr>
      </w:pPr>
      <w:r w:rsidRPr="00235F9F">
        <w:rPr>
          <w:rFonts w:ascii="Arial" w:hAnsi="Arial" w:cs="Arial"/>
          <w:sz w:val="20"/>
          <w:szCs w:val="20"/>
        </w:rPr>
        <w:t xml:space="preserve">       4. Материально-ответственные  лица  за сохранность имущества и материалы не назначены. Аналитический учет основных средств ведется в инвентарных карточках  учета нефинансовых активов  ф. 0504031.  </w:t>
      </w:r>
    </w:p>
    <w:p w:rsidR="00235F9F" w:rsidRPr="00235F9F" w:rsidRDefault="00235F9F" w:rsidP="00235F9F">
      <w:pPr>
        <w:ind w:right="-314"/>
        <w:jc w:val="both"/>
        <w:rPr>
          <w:rFonts w:ascii="Arial" w:hAnsi="Arial" w:cs="Arial"/>
          <w:sz w:val="20"/>
          <w:szCs w:val="20"/>
        </w:rPr>
      </w:pPr>
      <w:r w:rsidRPr="00235F9F">
        <w:rPr>
          <w:rFonts w:ascii="Arial" w:hAnsi="Arial" w:cs="Arial"/>
          <w:b/>
          <w:sz w:val="20"/>
          <w:szCs w:val="20"/>
        </w:rPr>
        <w:t xml:space="preserve">       </w:t>
      </w:r>
      <w:r w:rsidRPr="00235F9F">
        <w:rPr>
          <w:rFonts w:ascii="Arial" w:hAnsi="Arial" w:cs="Arial"/>
          <w:sz w:val="20"/>
          <w:szCs w:val="20"/>
        </w:rPr>
        <w:t xml:space="preserve">5. В Положении «Об оплате и стимулировании труда работников МБУДО «ДШИ </w:t>
      </w:r>
      <w:proofErr w:type="spellStart"/>
      <w:r w:rsidRPr="00235F9F">
        <w:rPr>
          <w:rFonts w:ascii="Arial" w:hAnsi="Arial" w:cs="Arial"/>
          <w:sz w:val="20"/>
          <w:szCs w:val="20"/>
        </w:rPr>
        <w:t>п.г.т.Шерловая</w:t>
      </w:r>
      <w:proofErr w:type="spellEnd"/>
      <w:r w:rsidRPr="00235F9F">
        <w:rPr>
          <w:rFonts w:ascii="Arial" w:hAnsi="Arial" w:cs="Arial"/>
          <w:sz w:val="20"/>
          <w:szCs w:val="20"/>
        </w:rPr>
        <w:t xml:space="preserve"> Гора», утвержденном  приказом директора ДМШ №06- о/</w:t>
      </w:r>
      <w:proofErr w:type="spellStart"/>
      <w:r w:rsidRPr="00235F9F">
        <w:rPr>
          <w:rFonts w:ascii="Arial" w:hAnsi="Arial" w:cs="Arial"/>
          <w:sz w:val="20"/>
          <w:szCs w:val="20"/>
        </w:rPr>
        <w:t>д</w:t>
      </w:r>
      <w:proofErr w:type="spellEnd"/>
      <w:r w:rsidRPr="00235F9F">
        <w:rPr>
          <w:rFonts w:ascii="Arial" w:hAnsi="Arial" w:cs="Arial"/>
          <w:sz w:val="20"/>
          <w:szCs w:val="20"/>
        </w:rPr>
        <w:t>, не все установленные выплаты стимулирующего характера  соответствуют стимулирующим выплатам  установленным постановлением администрации  муниципального района «</w:t>
      </w:r>
      <w:proofErr w:type="spellStart"/>
      <w:r w:rsidRPr="00235F9F">
        <w:rPr>
          <w:rFonts w:ascii="Arial" w:hAnsi="Arial" w:cs="Arial"/>
          <w:sz w:val="20"/>
          <w:szCs w:val="20"/>
        </w:rPr>
        <w:t>Борзинского</w:t>
      </w:r>
      <w:proofErr w:type="spellEnd"/>
      <w:r w:rsidRPr="00235F9F">
        <w:rPr>
          <w:rFonts w:ascii="Arial" w:hAnsi="Arial" w:cs="Arial"/>
          <w:sz w:val="20"/>
          <w:szCs w:val="20"/>
        </w:rPr>
        <w:t xml:space="preserve"> района» №33.</w:t>
      </w:r>
    </w:p>
    <w:p w:rsidR="00235F9F" w:rsidRPr="00235F9F" w:rsidRDefault="00235F9F" w:rsidP="00235F9F">
      <w:pPr>
        <w:ind w:right="-314"/>
        <w:jc w:val="both"/>
        <w:rPr>
          <w:rFonts w:ascii="Arial" w:hAnsi="Arial" w:cs="Arial"/>
          <w:sz w:val="20"/>
          <w:szCs w:val="20"/>
        </w:rPr>
      </w:pPr>
      <w:r w:rsidRPr="00235F9F">
        <w:rPr>
          <w:rFonts w:ascii="Arial" w:hAnsi="Arial" w:cs="Arial"/>
          <w:b/>
          <w:sz w:val="20"/>
          <w:szCs w:val="20"/>
        </w:rPr>
        <w:t xml:space="preserve">               </w:t>
      </w:r>
      <w:r w:rsidRPr="00235F9F">
        <w:rPr>
          <w:rFonts w:ascii="Arial" w:hAnsi="Arial" w:cs="Arial"/>
          <w:sz w:val="20"/>
          <w:szCs w:val="20"/>
        </w:rPr>
        <w:t>6.</w:t>
      </w:r>
      <w:r w:rsidRPr="00235F9F">
        <w:rPr>
          <w:rFonts w:ascii="Arial" w:hAnsi="Arial" w:cs="Arial"/>
          <w:b/>
          <w:sz w:val="20"/>
          <w:szCs w:val="20"/>
        </w:rPr>
        <w:t xml:space="preserve"> </w:t>
      </w:r>
      <w:r w:rsidRPr="00235F9F">
        <w:rPr>
          <w:rFonts w:ascii="Arial" w:hAnsi="Arial" w:cs="Arial"/>
          <w:sz w:val="20"/>
          <w:szCs w:val="20"/>
        </w:rPr>
        <w:t>В штатные расписания учреждения  фонд оплаты труда  включается в большем размере, чем предусмотрено ставок преподавателей, так  по  штатному расписанию  предусмотрено 18,2 штатных единицы преподавателей (по норме 18 часов за ставку заработной платы), а про тарифицировано  619,8 часа или  34,4 ставки  (в период проверки  штатное расписание приведено в соответствие  с тарификацией).</w:t>
      </w:r>
    </w:p>
    <w:p w:rsidR="00235F9F" w:rsidRPr="00235F9F" w:rsidRDefault="00235F9F" w:rsidP="00235F9F">
      <w:pPr>
        <w:ind w:right="-314"/>
        <w:jc w:val="both"/>
        <w:rPr>
          <w:rFonts w:ascii="Arial" w:hAnsi="Arial" w:cs="Arial"/>
          <w:sz w:val="20"/>
          <w:szCs w:val="20"/>
        </w:rPr>
      </w:pPr>
      <w:r w:rsidRPr="00235F9F">
        <w:rPr>
          <w:rFonts w:ascii="Arial" w:hAnsi="Arial" w:cs="Arial"/>
          <w:b/>
          <w:sz w:val="20"/>
          <w:szCs w:val="20"/>
        </w:rPr>
        <w:t xml:space="preserve">               7. </w:t>
      </w:r>
      <w:r w:rsidRPr="00235F9F">
        <w:rPr>
          <w:rFonts w:ascii="Arial" w:hAnsi="Arial" w:cs="Arial"/>
          <w:sz w:val="20"/>
          <w:szCs w:val="20"/>
        </w:rPr>
        <w:t>В штатных расписаниях  предусмотрена должность  завуча с должностным окладом 11107,00 руб., который   установлен  на 20 % ниже директора ДШИ или как заместителю директора.  Но  в постановлении администрации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от 31 января 2018 г. №33 «Об утверждении Положения об  оплате и стимулировании труда работников муниципальных учреждений, координация и регулирование деятельности которых возложены на Комитет культуры администрации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в  разделе «Профессиональная квалификационная группа должностей руководителей структурных подразделений»  должности   завуча нет, а указана  должность  -заведующего (начальник) структурным подразделением: отделом,  отделением, учебной (учебно-производственной)  мастерской  и другими структурными подразделениями, реализующие общеобразовательную  программу  и образовательную программу дополнительного образования детей  и  предусмотрены   базовые должностные оклады:  1 квалификационный уровень-7300,0 руб. и 2 квалификационный уровень – 7400,0 руб.  (устранено в период проверки)</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8.  В штатное расписание включена должность завхоз, а  по постановлению администрации №33  включена должность – заведующего хозяйством, что указывает на не соответствие наименования должности по штатному расписанию и   постановлению №33.   (изменение  по наименованию должности внесены в период проверки).</w:t>
      </w:r>
    </w:p>
    <w:p w:rsidR="00235F9F" w:rsidRPr="00235F9F" w:rsidRDefault="00235F9F" w:rsidP="00235F9F">
      <w:pPr>
        <w:ind w:right="-314"/>
        <w:jc w:val="both"/>
        <w:rPr>
          <w:rFonts w:ascii="Arial" w:hAnsi="Arial" w:cs="Arial"/>
          <w:b/>
          <w:sz w:val="20"/>
          <w:szCs w:val="20"/>
        </w:rPr>
      </w:pPr>
      <w:r w:rsidRPr="00235F9F">
        <w:rPr>
          <w:rFonts w:ascii="Arial" w:hAnsi="Arial" w:cs="Arial"/>
          <w:sz w:val="20"/>
          <w:szCs w:val="20"/>
        </w:rPr>
        <w:t xml:space="preserve">         9.</w:t>
      </w:r>
      <w:r w:rsidRPr="00235F9F">
        <w:rPr>
          <w:rFonts w:ascii="Arial" w:hAnsi="Arial" w:cs="Arial"/>
          <w:b/>
          <w:sz w:val="20"/>
          <w:szCs w:val="20"/>
        </w:rPr>
        <w:t xml:space="preserve">  </w:t>
      </w:r>
      <w:r w:rsidRPr="00235F9F">
        <w:rPr>
          <w:rFonts w:ascii="Arial" w:hAnsi="Arial" w:cs="Arial"/>
          <w:sz w:val="20"/>
          <w:szCs w:val="20"/>
        </w:rPr>
        <w:t xml:space="preserve">При проверки правильности начисления заработной платы установлено, что директору доплата  за выслугу лет начислялась в размере 30% или на 5% больше, а  доплата за  первую квалификационную категорию в размере 10% с сентября 2018 года  не выплачивалась, в результате чего переплата по начислению надбавки  за выслугу лет за период  с февраля 2018 года  по март 2019 года составила в сумме  </w:t>
      </w:r>
      <w:r w:rsidRPr="00235F9F">
        <w:rPr>
          <w:rFonts w:ascii="Arial" w:hAnsi="Arial" w:cs="Arial"/>
          <w:sz w:val="20"/>
          <w:szCs w:val="20"/>
        </w:rPr>
        <w:lastRenderedPageBreak/>
        <w:t>16918,02 руб., недоплата за квалификационную категорию  в размере 10% за период с  сентября 2018г.  по март 2019  года составила в сумме   7549,54 руб.   Общая сумма переплаты составила  9368,48 руб.</w:t>
      </w:r>
      <w:r w:rsidRPr="00235F9F">
        <w:rPr>
          <w:rFonts w:ascii="Arial" w:hAnsi="Arial" w:cs="Arial"/>
          <w:b/>
          <w:sz w:val="20"/>
          <w:szCs w:val="20"/>
        </w:rPr>
        <w:t xml:space="preserve">                                   </w:t>
      </w:r>
    </w:p>
    <w:p w:rsidR="00235F9F" w:rsidRPr="00235F9F" w:rsidRDefault="00235F9F" w:rsidP="00235F9F">
      <w:pPr>
        <w:ind w:right="-314"/>
        <w:jc w:val="both"/>
        <w:rPr>
          <w:rFonts w:ascii="Arial" w:hAnsi="Arial" w:cs="Arial"/>
          <w:sz w:val="20"/>
          <w:szCs w:val="20"/>
        </w:rPr>
      </w:pPr>
      <w:r w:rsidRPr="00235F9F">
        <w:rPr>
          <w:rFonts w:ascii="Arial" w:hAnsi="Arial" w:cs="Arial"/>
          <w:b/>
          <w:sz w:val="20"/>
          <w:szCs w:val="20"/>
        </w:rPr>
        <w:t xml:space="preserve">       </w:t>
      </w:r>
      <w:r w:rsidRPr="00235F9F">
        <w:rPr>
          <w:rFonts w:ascii="Arial" w:hAnsi="Arial" w:cs="Arial"/>
          <w:sz w:val="20"/>
          <w:szCs w:val="20"/>
        </w:rPr>
        <w:t>10</w:t>
      </w:r>
      <w:r w:rsidRPr="00235F9F">
        <w:rPr>
          <w:rFonts w:ascii="Arial" w:hAnsi="Arial" w:cs="Arial"/>
          <w:b/>
          <w:sz w:val="20"/>
          <w:szCs w:val="20"/>
        </w:rPr>
        <w:t xml:space="preserve">. </w:t>
      </w:r>
      <w:r w:rsidRPr="00235F9F">
        <w:rPr>
          <w:rFonts w:ascii="Arial" w:hAnsi="Arial" w:cs="Arial"/>
          <w:sz w:val="20"/>
          <w:szCs w:val="20"/>
        </w:rPr>
        <w:t xml:space="preserve">В нарушение ст.152  Трудового кодекса учет  сверхурочных часов работы администрацией ДШИ не ведется  и оплачивается свыше 120 часов в год, предусмотренных </w:t>
      </w:r>
      <w:proofErr w:type="spellStart"/>
      <w:r w:rsidRPr="00235F9F">
        <w:rPr>
          <w:rFonts w:ascii="Arial" w:hAnsi="Arial" w:cs="Arial"/>
          <w:sz w:val="20"/>
          <w:szCs w:val="20"/>
        </w:rPr>
        <w:t>ст</w:t>
      </w:r>
      <w:proofErr w:type="spellEnd"/>
      <w:r w:rsidRPr="00235F9F">
        <w:rPr>
          <w:rFonts w:ascii="Arial" w:hAnsi="Arial" w:cs="Arial"/>
          <w:sz w:val="20"/>
          <w:szCs w:val="20"/>
        </w:rPr>
        <w:t xml:space="preserve"> 152 ТК РФ, так:</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сторожу  </w:t>
      </w:r>
      <w:proofErr w:type="spellStart"/>
      <w:r w:rsidRPr="00235F9F">
        <w:rPr>
          <w:rFonts w:ascii="Arial" w:hAnsi="Arial" w:cs="Arial"/>
          <w:sz w:val="20"/>
          <w:szCs w:val="20"/>
        </w:rPr>
        <w:t>Тудуповой</w:t>
      </w:r>
      <w:proofErr w:type="spellEnd"/>
      <w:r w:rsidRPr="00235F9F">
        <w:rPr>
          <w:rFonts w:ascii="Arial" w:hAnsi="Arial" w:cs="Arial"/>
          <w:sz w:val="20"/>
          <w:szCs w:val="20"/>
        </w:rPr>
        <w:t xml:space="preserve">  Ц.  за январь, март  и апрель  2018 г. произведена оплата за 221час;</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-сторожу </w:t>
      </w:r>
      <w:proofErr w:type="spellStart"/>
      <w:r w:rsidRPr="00235F9F">
        <w:rPr>
          <w:rFonts w:ascii="Arial" w:hAnsi="Arial" w:cs="Arial"/>
          <w:sz w:val="20"/>
          <w:szCs w:val="20"/>
        </w:rPr>
        <w:t>Козьяковой</w:t>
      </w:r>
      <w:proofErr w:type="spellEnd"/>
      <w:r w:rsidRPr="00235F9F">
        <w:rPr>
          <w:rFonts w:ascii="Arial" w:hAnsi="Arial" w:cs="Arial"/>
          <w:sz w:val="20"/>
          <w:szCs w:val="20"/>
        </w:rPr>
        <w:t xml:space="preserve">   Н.Н. с января по апрель 2018 года  произведена оплата 275 часов  или свыше  установленной  ст. 152 Трудового кодекса. Кроме того,  при проверки правильности  оплаты сверхурочных часов установлено, что доплата за сверхурочные часы  включалась в МРОТ, а следовало  сверх  МРОТ</w:t>
      </w:r>
      <w:r w:rsidRPr="00235F9F">
        <w:rPr>
          <w:rFonts w:ascii="Arial" w:hAnsi="Arial" w:cs="Arial"/>
          <w:b/>
          <w:sz w:val="20"/>
          <w:szCs w:val="20"/>
        </w:rPr>
        <w:t xml:space="preserve">, </w:t>
      </w:r>
      <w:r w:rsidRPr="00235F9F">
        <w:rPr>
          <w:rFonts w:ascii="Arial" w:hAnsi="Arial" w:cs="Arial"/>
          <w:sz w:val="20"/>
          <w:szCs w:val="20"/>
        </w:rPr>
        <w:t xml:space="preserve">поэтому недоплата за сверхурочные часы сторожам  составила в сумме   19683,82  руб.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11.</w:t>
      </w:r>
      <w:r w:rsidRPr="00235F9F">
        <w:rPr>
          <w:rFonts w:ascii="Arial" w:hAnsi="Arial" w:cs="Arial"/>
          <w:b/>
          <w:sz w:val="20"/>
          <w:szCs w:val="20"/>
        </w:rPr>
        <w:t xml:space="preserve"> </w:t>
      </w:r>
      <w:r w:rsidRPr="00235F9F">
        <w:rPr>
          <w:rFonts w:ascii="Arial" w:hAnsi="Arial" w:cs="Arial"/>
          <w:sz w:val="20"/>
          <w:szCs w:val="20"/>
        </w:rPr>
        <w:t xml:space="preserve">При проверке  правильности начисления заработной платы преподавателям   установлено, что заработная плата начисляется  на основании расчетов недельной нагрузки преподавателей, которые составляются в соответствии расписаний занятий преподавателей по отделениям (расписания занятий  составлены каждым преподавателем).   Не во всех  расписаниях занятий преподавателей  на период с 01.09.2018 указывается время окончания урока, время перемен между уроками,  например: расписание занятий  преподавателя </w:t>
      </w:r>
      <w:proofErr w:type="spellStart"/>
      <w:r w:rsidRPr="00235F9F">
        <w:rPr>
          <w:rFonts w:ascii="Arial" w:hAnsi="Arial" w:cs="Arial"/>
          <w:sz w:val="20"/>
          <w:szCs w:val="20"/>
        </w:rPr>
        <w:t>Чупровой</w:t>
      </w:r>
      <w:proofErr w:type="spellEnd"/>
      <w:r w:rsidRPr="00235F9F">
        <w:rPr>
          <w:rFonts w:ascii="Arial" w:hAnsi="Arial" w:cs="Arial"/>
          <w:sz w:val="20"/>
          <w:szCs w:val="20"/>
        </w:rPr>
        <w:t xml:space="preserve"> Н.В., расписание занятий  преподавателя Антипиной Л.Н.,  расписание занятий преподавателя Пахомова Е.Г. и т.д.               </w:t>
      </w:r>
    </w:p>
    <w:p w:rsidR="00235F9F" w:rsidRPr="00235F9F" w:rsidRDefault="00235F9F" w:rsidP="00235F9F">
      <w:pPr>
        <w:ind w:right="-314"/>
        <w:jc w:val="both"/>
        <w:rPr>
          <w:rFonts w:ascii="Arial" w:hAnsi="Arial" w:cs="Arial"/>
          <w:sz w:val="20"/>
          <w:szCs w:val="20"/>
        </w:rPr>
      </w:pPr>
      <w:r w:rsidRPr="00235F9F">
        <w:rPr>
          <w:rFonts w:ascii="Arial" w:hAnsi="Arial" w:cs="Arial"/>
          <w:b/>
          <w:sz w:val="20"/>
          <w:szCs w:val="20"/>
        </w:rPr>
        <w:t xml:space="preserve">         </w:t>
      </w:r>
      <w:r w:rsidRPr="00235F9F">
        <w:rPr>
          <w:rFonts w:ascii="Arial" w:hAnsi="Arial" w:cs="Arial"/>
          <w:sz w:val="20"/>
          <w:szCs w:val="20"/>
        </w:rPr>
        <w:t xml:space="preserve">В расчете недельной нагрузки  указано количество человек в группе  от 2-х человек (как мелкогрупповое занятие), а  по  Положению о комплектовании и наполняемости групп, возрастных  категориях учащихся, продолжительности учебных занятий утвержденному  директором МБУДО «ДШИ п.г.т. Шерловая Гора» </w:t>
      </w:r>
      <w:proofErr w:type="spellStart"/>
      <w:r w:rsidRPr="00235F9F">
        <w:rPr>
          <w:rFonts w:ascii="Arial" w:hAnsi="Arial" w:cs="Arial"/>
          <w:sz w:val="20"/>
          <w:szCs w:val="20"/>
        </w:rPr>
        <w:t>Опимах</w:t>
      </w:r>
      <w:proofErr w:type="spellEnd"/>
      <w:r w:rsidRPr="00235F9F">
        <w:rPr>
          <w:rFonts w:ascii="Arial" w:hAnsi="Arial" w:cs="Arial"/>
          <w:sz w:val="20"/>
          <w:szCs w:val="20"/>
        </w:rPr>
        <w:t xml:space="preserve"> С.И. в школе установлены мелкогрупповые занятия- от 4 до 10 человек или   фактически   при проведении  мелкогрупповых  занятий  численность  групп  не соответствует Положению о комплектации. В расписаниях занятий  продолжительность  занятий   по времени проведения  установлена различная: 10 мин., 20мин., 30 мин., 40 мин., 45 мин., 60 мин., а по   Положению о комплектовании и наполняемости групп, возрастных  категориях учащихся, продолжительности учебных занятий утвержденному  директором МБУДО «ДШИ п.г.т. Шерловая Гора» </w:t>
      </w:r>
      <w:proofErr w:type="spellStart"/>
      <w:r w:rsidRPr="00235F9F">
        <w:rPr>
          <w:rFonts w:ascii="Arial" w:hAnsi="Arial" w:cs="Arial"/>
          <w:sz w:val="20"/>
          <w:szCs w:val="20"/>
        </w:rPr>
        <w:t>Опимах</w:t>
      </w:r>
      <w:proofErr w:type="spellEnd"/>
      <w:r w:rsidRPr="00235F9F">
        <w:rPr>
          <w:rFonts w:ascii="Arial" w:hAnsi="Arial" w:cs="Arial"/>
          <w:sz w:val="20"/>
          <w:szCs w:val="20"/>
        </w:rPr>
        <w:t xml:space="preserve"> С.И.  продолжительность  урока установлена 40 мин.- по общеобразовательной программе и  45 минут по</w:t>
      </w:r>
      <w:r w:rsidRPr="00235F9F">
        <w:rPr>
          <w:rFonts w:ascii="Arial" w:hAnsi="Arial" w:cs="Arial"/>
          <w:b/>
          <w:sz w:val="20"/>
          <w:szCs w:val="20"/>
        </w:rPr>
        <w:t xml:space="preserve"> </w:t>
      </w:r>
      <w:r w:rsidRPr="00235F9F">
        <w:rPr>
          <w:rFonts w:ascii="Arial" w:hAnsi="Arial" w:cs="Arial"/>
          <w:sz w:val="20"/>
          <w:szCs w:val="20"/>
        </w:rPr>
        <w:t xml:space="preserve"> пред профильной  программе, в результате чего, продолжительность уроков по расписанию занятий установлена с нарушением  выше указанного Положения и  фактическое проведение занятий  не соответствует локальному акту учреждения. В локальном акте  не закреплена продолжительность проведения занятий по группам.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12.  В соответствии с режимом  МБУДО «ДШИ п.г.т. Шерловая Гора» общий режим  работы в школе с 8.00 час. до 18.00 час.  А в расписаниях занятий преподавателей время  проведения занятий указано  после 18.00 часов или после закрытия учреждения, так например:</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1. В расписании занятий преподавателя </w:t>
      </w:r>
      <w:proofErr w:type="spellStart"/>
      <w:r w:rsidRPr="00235F9F">
        <w:rPr>
          <w:rFonts w:ascii="Arial" w:hAnsi="Arial" w:cs="Arial"/>
          <w:sz w:val="20"/>
          <w:szCs w:val="20"/>
        </w:rPr>
        <w:t>Черноивановой</w:t>
      </w:r>
      <w:proofErr w:type="spellEnd"/>
      <w:r w:rsidRPr="00235F9F">
        <w:rPr>
          <w:rFonts w:ascii="Arial" w:hAnsi="Arial" w:cs="Arial"/>
          <w:sz w:val="20"/>
          <w:szCs w:val="20"/>
        </w:rPr>
        <w:t xml:space="preserve"> Е.Ю. на 01.09.2018  указано:</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-понедельник - начало занятия с 18.10 час. (окончание занятия не указано) с Минаковым М.;</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-вторник - начало занятия с 18.40 час. (окончание занятия не указано) с  учащейся Суховой Т.;</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-среда - начало занятия с 18.10 час. (окончание занятия не указано) с учащейся </w:t>
      </w:r>
      <w:proofErr w:type="spellStart"/>
      <w:r w:rsidRPr="00235F9F">
        <w:rPr>
          <w:rFonts w:ascii="Arial" w:hAnsi="Arial" w:cs="Arial"/>
          <w:sz w:val="20"/>
          <w:szCs w:val="20"/>
        </w:rPr>
        <w:t>Давтян</w:t>
      </w:r>
      <w:proofErr w:type="spellEnd"/>
      <w:r w:rsidRPr="00235F9F">
        <w:rPr>
          <w:rFonts w:ascii="Arial" w:hAnsi="Arial" w:cs="Arial"/>
          <w:sz w:val="20"/>
          <w:szCs w:val="20"/>
        </w:rPr>
        <w:t xml:space="preserve"> С.</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2. В  расписании занятий преподавателя </w:t>
      </w:r>
      <w:proofErr w:type="spellStart"/>
      <w:r w:rsidRPr="00235F9F">
        <w:rPr>
          <w:rFonts w:ascii="Arial" w:hAnsi="Arial" w:cs="Arial"/>
          <w:sz w:val="20"/>
          <w:szCs w:val="20"/>
        </w:rPr>
        <w:t>Старициной</w:t>
      </w:r>
      <w:proofErr w:type="spellEnd"/>
      <w:r w:rsidRPr="00235F9F">
        <w:rPr>
          <w:rFonts w:ascii="Arial" w:hAnsi="Arial" w:cs="Arial"/>
          <w:sz w:val="20"/>
          <w:szCs w:val="20"/>
        </w:rPr>
        <w:t xml:space="preserve"> С.А. на 01.09.2018 указано:</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понедельник, четверг- начало занятий с 18.10 час. (окончание занятия не указано) с учащимся </w:t>
      </w:r>
      <w:proofErr w:type="spellStart"/>
      <w:r w:rsidRPr="00235F9F">
        <w:rPr>
          <w:rFonts w:ascii="Arial" w:hAnsi="Arial" w:cs="Arial"/>
          <w:sz w:val="20"/>
          <w:szCs w:val="20"/>
        </w:rPr>
        <w:t>Блинниковым</w:t>
      </w:r>
      <w:proofErr w:type="spellEnd"/>
      <w:r w:rsidRPr="00235F9F">
        <w:rPr>
          <w:rFonts w:ascii="Arial" w:hAnsi="Arial" w:cs="Arial"/>
          <w:sz w:val="20"/>
          <w:szCs w:val="20"/>
        </w:rPr>
        <w:t xml:space="preserve"> Н.;</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-вторник-  занятие с 18.10 час. (окончание занятия не указано) с учащейся  Коноваловой А.;</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-пятница -  занятие с 17.55 час. (окончание занятия не указано) с учащейся  Коноваловой А.;</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3. В  расписании занятий преподавателя </w:t>
      </w:r>
      <w:proofErr w:type="spellStart"/>
      <w:r w:rsidRPr="00235F9F">
        <w:rPr>
          <w:rFonts w:ascii="Arial" w:hAnsi="Arial" w:cs="Arial"/>
          <w:sz w:val="20"/>
          <w:szCs w:val="20"/>
        </w:rPr>
        <w:t>Толокониной</w:t>
      </w:r>
      <w:proofErr w:type="spellEnd"/>
      <w:r w:rsidRPr="00235F9F">
        <w:rPr>
          <w:rFonts w:ascii="Arial" w:hAnsi="Arial" w:cs="Arial"/>
          <w:sz w:val="20"/>
          <w:szCs w:val="20"/>
        </w:rPr>
        <w:t xml:space="preserve"> Г.Е. на 01.09.2018 указано:</w:t>
      </w:r>
    </w:p>
    <w:p w:rsidR="00235F9F" w:rsidRPr="00235F9F" w:rsidRDefault="00235F9F" w:rsidP="00235F9F">
      <w:pPr>
        <w:ind w:right="-314"/>
        <w:jc w:val="both"/>
        <w:rPr>
          <w:rFonts w:ascii="Arial" w:hAnsi="Arial" w:cs="Arial"/>
          <w:sz w:val="20"/>
          <w:szCs w:val="20"/>
        </w:rPr>
      </w:pPr>
      <w:r w:rsidRPr="00235F9F">
        <w:rPr>
          <w:rFonts w:ascii="Arial" w:hAnsi="Arial" w:cs="Arial"/>
          <w:b/>
          <w:sz w:val="20"/>
          <w:szCs w:val="20"/>
        </w:rPr>
        <w:t>-</w:t>
      </w:r>
      <w:r w:rsidRPr="00235F9F">
        <w:rPr>
          <w:rFonts w:ascii="Arial" w:hAnsi="Arial" w:cs="Arial"/>
          <w:sz w:val="20"/>
          <w:szCs w:val="20"/>
        </w:rPr>
        <w:t>среда-  занятие 17.35 час. до 18.20 час.- ансамбль учащиеся 5 класса;</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пятница-  занятие с  17.35 час. до 18.20 час. с  учащимся </w:t>
      </w:r>
      <w:proofErr w:type="spellStart"/>
      <w:r w:rsidRPr="00235F9F">
        <w:rPr>
          <w:rFonts w:ascii="Arial" w:hAnsi="Arial" w:cs="Arial"/>
          <w:sz w:val="20"/>
          <w:szCs w:val="20"/>
        </w:rPr>
        <w:t>Спициным</w:t>
      </w:r>
      <w:proofErr w:type="spellEnd"/>
      <w:r w:rsidRPr="00235F9F">
        <w:rPr>
          <w:rFonts w:ascii="Arial" w:hAnsi="Arial" w:cs="Arial"/>
          <w:sz w:val="20"/>
          <w:szCs w:val="20"/>
        </w:rPr>
        <w:t xml:space="preserve"> К.;</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4. В  расписании занятий преподавателя Антипиной Л.Н.  на 01.09.2018 указано:</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-понедельник - занятие с 18.10 час. с учащимся  Минаковым А;</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-четверг –занятие с 17.50 час. с  учащимся Минаковым А.;</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-пятница – занятие с 17.45 час. с учащимся </w:t>
      </w:r>
      <w:proofErr w:type="spellStart"/>
      <w:r w:rsidRPr="00235F9F">
        <w:rPr>
          <w:rFonts w:ascii="Arial" w:hAnsi="Arial" w:cs="Arial"/>
          <w:sz w:val="20"/>
          <w:szCs w:val="20"/>
        </w:rPr>
        <w:t>Закировым</w:t>
      </w:r>
      <w:proofErr w:type="spellEnd"/>
      <w:r w:rsidRPr="00235F9F">
        <w:rPr>
          <w:rFonts w:ascii="Arial" w:hAnsi="Arial" w:cs="Arial"/>
          <w:sz w:val="20"/>
          <w:szCs w:val="20"/>
        </w:rPr>
        <w:t xml:space="preserve">. В расписании  окончание занятий не указано. </w:t>
      </w:r>
    </w:p>
    <w:p w:rsidR="00235F9F" w:rsidRPr="00235F9F" w:rsidRDefault="00235F9F" w:rsidP="00235F9F">
      <w:pPr>
        <w:ind w:right="-314"/>
        <w:jc w:val="both"/>
        <w:rPr>
          <w:rFonts w:ascii="Arial" w:hAnsi="Arial" w:cs="Arial"/>
          <w:sz w:val="20"/>
          <w:szCs w:val="20"/>
        </w:rPr>
      </w:pPr>
      <w:r w:rsidRPr="00235F9F">
        <w:rPr>
          <w:rFonts w:ascii="Arial" w:hAnsi="Arial" w:cs="Arial"/>
          <w:b/>
          <w:sz w:val="20"/>
          <w:szCs w:val="20"/>
        </w:rPr>
        <w:t xml:space="preserve">      </w:t>
      </w:r>
      <w:r w:rsidRPr="00235F9F">
        <w:rPr>
          <w:rFonts w:ascii="Arial" w:hAnsi="Arial" w:cs="Arial"/>
          <w:sz w:val="20"/>
          <w:szCs w:val="20"/>
        </w:rPr>
        <w:t>13.  Расписание занятий преподавателей не  подтверждает достоверность расчета недельной нагрузки, так как установлены расхождения, например:</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Преподавателю  </w:t>
      </w:r>
      <w:proofErr w:type="spellStart"/>
      <w:r w:rsidRPr="00235F9F">
        <w:rPr>
          <w:rFonts w:ascii="Arial" w:hAnsi="Arial" w:cs="Arial"/>
          <w:sz w:val="20"/>
          <w:szCs w:val="20"/>
        </w:rPr>
        <w:t>Шаровариной</w:t>
      </w:r>
      <w:proofErr w:type="spellEnd"/>
      <w:r w:rsidRPr="00235F9F">
        <w:rPr>
          <w:rFonts w:ascii="Arial" w:hAnsi="Arial" w:cs="Arial"/>
          <w:sz w:val="20"/>
          <w:szCs w:val="20"/>
        </w:rPr>
        <w:t xml:space="preserve"> Л.М. по тарификации установлена недельная нагрузка в количестве 41 час. с  заработной платой  в сумме 28879,22 руб. В сентябре в расчете недельной нагрузки указано 40,5 час. и оплачено за сентябрь  в сумме 28543,0 руб.</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В соответствии с расписанием  занятий общее количество времени,  проведенное на занятиях за неделю  в сентябре 2018 года составило  1540 мин. или  34,9 часа (1570:45).  В результате неверного расчета  рабочего времени в  академических   часах,  недельная нагрузка преподавателя неправомерно завышена на  5,6 часа.  на сумму 4481,54 руб.;</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 Преподавателю Антипиной Л.Н. по тарификации установлена недельная нагрузка в количестве 49 часов  с  заработной платой  в сумме 38746,79 руб. В сентябре в расчете недельной нагрузки указано 49,5 час. и оплачено за сентябрь  в сумме 39091,50 руб. За сентябрь  2018 года 0,5 часа оплачено  сверх тарификации.</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В соответствии с   расписанием  занятий общее количество времени,  проведенное на занятиях за неделю в сентябре 2018 года составило  1960 мин. или  43,5 часа (1960:45).  В результате неверного расчета  </w:t>
      </w:r>
      <w:r w:rsidRPr="00235F9F">
        <w:rPr>
          <w:rFonts w:ascii="Arial" w:hAnsi="Arial" w:cs="Arial"/>
          <w:sz w:val="20"/>
          <w:szCs w:val="20"/>
        </w:rPr>
        <w:lastRenderedPageBreak/>
        <w:t>рабочего времени в  академических   часах,  недельная нагрузка преподавателя по расчету,  предоставленному к оплате,   неправомерно завышена на  6,0 часов   на сумму 4693,84 руб.</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 Преподавателю </w:t>
      </w:r>
      <w:proofErr w:type="spellStart"/>
      <w:r w:rsidRPr="00235F9F">
        <w:rPr>
          <w:rFonts w:ascii="Arial" w:hAnsi="Arial" w:cs="Arial"/>
          <w:sz w:val="20"/>
          <w:szCs w:val="20"/>
        </w:rPr>
        <w:t>Черноивановой</w:t>
      </w:r>
      <w:proofErr w:type="spellEnd"/>
      <w:r w:rsidRPr="00235F9F">
        <w:rPr>
          <w:rFonts w:ascii="Arial" w:hAnsi="Arial" w:cs="Arial"/>
          <w:sz w:val="20"/>
          <w:szCs w:val="20"/>
        </w:rPr>
        <w:t xml:space="preserve">  Е.Ю.  по тарификации установлена недельная нагрузка в количестве 43,5 часов  с  заработной платой  в сумме 33713,82 руб. В сентябре в расчете недельной нагрузки указано 43,5 час. и оплачено за сентябрь  в сумме 33713,82 руб.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По    расписанию  занятий общее количество времени,  проведенное на занятиях за неделю  в сентябре 2018 года (по расчету) составило  1595 мин. или  35,44 часа (1595:45). В результате неверного расчета рабочего времени в  академических часах, а так же  указания в расписании занятий, которые   проводились  после 18.00 часов (по режиму учреждение работает до 18.00 часов), недельная нагрузка преподавателя неправомерно завышена на  8.06 часа.  на сумму 6246,98 руб. (8,06*775,03);</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Преподавателю </w:t>
      </w:r>
      <w:proofErr w:type="spellStart"/>
      <w:r w:rsidRPr="00235F9F">
        <w:rPr>
          <w:rFonts w:ascii="Arial" w:hAnsi="Arial" w:cs="Arial"/>
          <w:sz w:val="20"/>
          <w:szCs w:val="20"/>
        </w:rPr>
        <w:t>Собенниковой</w:t>
      </w:r>
      <w:proofErr w:type="spellEnd"/>
      <w:r w:rsidRPr="00235F9F">
        <w:rPr>
          <w:rFonts w:ascii="Arial" w:hAnsi="Arial" w:cs="Arial"/>
          <w:sz w:val="20"/>
          <w:szCs w:val="20"/>
        </w:rPr>
        <w:t xml:space="preserve"> Н.А.  по тарификации установлена недельная нагрузка в количестве 31 час  с  заработной платой  в сумме 23854,78 руб. В сентябре в расчете недельной нагрузки указано  31 час. и оплачено за сентябрь 2018 г. в сумме 23165,34 руб.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По   расписанию занятий общее количество времени,  проведенное на занятиях за неделю  в сентябре 2018 года  (по расчету)  составило  1105 мин. или  24.55 часа (1105:45). В результате неверного расчета рабочего времени в  академических   часах, а так же  указания в расписании занятий, которые   проводились после 18.00 часов (по режиму учреждение работает до 18.00 часов), недельная нагрузка преподавателя неправомерно завышена на  6.45 час. на сумму 4819,83 руб. (6,45*747,26);</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Преподавателю </w:t>
      </w:r>
      <w:proofErr w:type="spellStart"/>
      <w:r w:rsidRPr="00235F9F">
        <w:rPr>
          <w:rFonts w:ascii="Arial" w:hAnsi="Arial" w:cs="Arial"/>
          <w:sz w:val="20"/>
          <w:szCs w:val="20"/>
        </w:rPr>
        <w:t>Толокониной</w:t>
      </w:r>
      <w:proofErr w:type="spellEnd"/>
      <w:r w:rsidRPr="00235F9F">
        <w:rPr>
          <w:rFonts w:ascii="Arial" w:hAnsi="Arial" w:cs="Arial"/>
          <w:sz w:val="20"/>
          <w:szCs w:val="20"/>
        </w:rPr>
        <w:t xml:space="preserve"> Г.Е. по тарификации установлена недельная нагрузка в количестве 57 часов с заработной платой 43021,34 руб.  В сентябре в расчете недельной нагрузки указано  55 час. и оплачено за сентябрь 2018 года в сумме  41642,45  руб.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По   расписанию занятий общее количество времени,  проведенное на занятиях за неделю  в сентябре 2018 г. (по расчету)  составило  2265 мин. или  50,33 часа (2265:45).  В результате неверного расчета  рабочего времени в  академических   часах, а так же  указания в расписании занятий, которые   проводились после 18.00 часов (по режиму учреждение работает до 18.00 часов), недельная нагрузка преподавателя неправомерно завышена на  4,67 час.  на сумму       руб. 3535,80 (4,67* 757,13) и т.д.</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Из выше указанного следует, что администрацией МБУДО «Детская школа искусств  п.г.т. Шерловая Гора»  не осуществляется контроль  за правильным составлением расписаний занятий преподавателями, и недельная нагрузка устанавливается  без учета  положений Приказа  Министерства  образования и науки Российской Федерации  от 22 декабря 2014 года №1601 «О продолжительности рабочего времени (нормах часов  педагогической работы) педагогических работников и о порядке определения учебной нагрузки педагогических работников, оговариваемой в трудовом договоре», в результате чего  при выборочной проверке начисления заработной платы пяти  преподавателям (указанным выше) установлена  переплата  заработной платы за сентябрь 2018 года в сумме 23777,99 рублей.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(4481,54+4693,84+6246,98+4819,83+3535,80), что составляет </w:t>
      </w:r>
      <w:proofErr w:type="spellStart"/>
      <w:r w:rsidRPr="00235F9F">
        <w:rPr>
          <w:rFonts w:ascii="Arial" w:hAnsi="Arial" w:cs="Arial"/>
          <w:sz w:val="20"/>
          <w:szCs w:val="20"/>
        </w:rPr>
        <w:t>расчетно</w:t>
      </w:r>
      <w:proofErr w:type="spellEnd"/>
      <w:r w:rsidRPr="00235F9F">
        <w:rPr>
          <w:rFonts w:ascii="Arial" w:hAnsi="Arial" w:cs="Arial"/>
          <w:sz w:val="20"/>
          <w:szCs w:val="20"/>
        </w:rPr>
        <w:t xml:space="preserve"> в год  285 335,88 руб. (23777,99*12). </w:t>
      </w:r>
    </w:p>
    <w:p w:rsidR="00235F9F" w:rsidRPr="00235F9F" w:rsidRDefault="00235F9F" w:rsidP="00235F9F">
      <w:pPr>
        <w:ind w:right="-314"/>
        <w:jc w:val="both"/>
        <w:rPr>
          <w:rFonts w:ascii="Arial" w:hAnsi="Arial" w:cs="Arial"/>
          <w:sz w:val="20"/>
          <w:szCs w:val="20"/>
        </w:rPr>
      </w:pPr>
      <w:r w:rsidRPr="00235F9F">
        <w:rPr>
          <w:rFonts w:ascii="Arial" w:hAnsi="Arial" w:cs="Arial"/>
          <w:b/>
          <w:sz w:val="20"/>
          <w:szCs w:val="20"/>
        </w:rPr>
        <w:t xml:space="preserve">     </w:t>
      </w:r>
      <w:r w:rsidRPr="00235F9F">
        <w:rPr>
          <w:rFonts w:ascii="Arial" w:hAnsi="Arial" w:cs="Arial"/>
          <w:sz w:val="20"/>
          <w:szCs w:val="20"/>
        </w:rPr>
        <w:t>14.</w:t>
      </w:r>
      <w:r w:rsidRPr="00235F9F">
        <w:rPr>
          <w:rFonts w:ascii="Arial" w:hAnsi="Arial" w:cs="Arial"/>
          <w:b/>
          <w:sz w:val="20"/>
          <w:szCs w:val="20"/>
        </w:rPr>
        <w:t xml:space="preserve"> </w:t>
      </w:r>
      <w:r w:rsidRPr="00235F9F">
        <w:rPr>
          <w:rFonts w:ascii="Arial" w:hAnsi="Arial" w:cs="Arial"/>
          <w:sz w:val="20"/>
          <w:szCs w:val="20"/>
        </w:rPr>
        <w:t>Положение о добровольных пожертвованиях принято на педагогическом совете</w:t>
      </w:r>
      <w:r w:rsidRPr="00235F9F">
        <w:rPr>
          <w:rFonts w:ascii="Arial" w:hAnsi="Arial" w:cs="Arial"/>
          <w:b/>
          <w:sz w:val="20"/>
          <w:szCs w:val="20"/>
        </w:rPr>
        <w:t xml:space="preserve"> </w:t>
      </w:r>
      <w:r w:rsidRPr="00235F9F">
        <w:rPr>
          <w:rFonts w:ascii="Arial" w:hAnsi="Arial" w:cs="Arial"/>
          <w:sz w:val="20"/>
          <w:szCs w:val="20"/>
        </w:rPr>
        <w:t>МБУДО «ДШИ п.г.т. Шерловая Гора»  (протокол  №1 от 30.08.2016 года) и утверждено директором Казаковой Е.В. 30 августа 2016 года.</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Согласно  Положению о добровольных пожертвованиях (п.3.2 ) - обязательным условием приема добровольных пожертвований является заключение договора. Но администрацией МБУДО «ДШИ п.г.т. Шерловая Гора» отдельные договоры на прием добровольных пожертвований с родителями учащихся  не заключаются.  А  между родителями обучающихся и  администрацией ДШИ  заключаются Договоры о сотрудничестве  МБУДО «ДШИ п.г.т. Шерловая Гора» и родителями (законными представителями) обучающихся, и пунктом 2.3 Договора предусмотрено право «Заказчика» передавать денежные средства в качестве добровольного взноса на ведение  уставной деятельности учреждения.</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Денежные средства от родителей через Читинское ОСБ  поступают на лицевой счет учреждения и  расходуются  на ведение уставной деятельности.   Денежные средства от добровольных пожертвований включаются в  план ФХД и отражаются  в расходах в отчете об исполнении  плана ФХД.</w:t>
      </w:r>
    </w:p>
    <w:p w:rsidR="00235F9F" w:rsidRPr="00235F9F" w:rsidRDefault="00235F9F" w:rsidP="00235F9F">
      <w:pPr>
        <w:ind w:right="-314"/>
        <w:jc w:val="both"/>
        <w:rPr>
          <w:rFonts w:ascii="Arial" w:hAnsi="Arial" w:cs="Arial"/>
          <w:b/>
          <w:sz w:val="20"/>
          <w:szCs w:val="20"/>
        </w:rPr>
      </w:pPr>
      <w:r w:rsidRPr="00235F9F">
        <w:rPr>
          <w:rFonts w:ascii="Arial" w:hAnsi="Arial" w:cs="Arial"/>
          <w:b/>
          <w:sz w:val="20"/>
          <w:szCs w:val="20"/>
        </w:rPr>
        <w:t xml:space="preserve">              По данному акту внесено представление  учредителем данный акт был рассмотрен и применены мероприятия по допущенным нарушениям, сокращены лимиты на неправомерно выплаченную </w:t>
      </w:r>
      <w:proofErr w:type="spellStart"/>
      <w:r w:rsidRPr="00235F9F">
        <w:rPr>
          <w:rFonts w:ascii="Arial" w:hAnsi="Arial" w:cs="Arial"/>
          <w:b/>
          <w:sz w:val="20"/>
          <w:szCs w:val="20"/>
        </w:rPr>
        <w:t>з</w:t>
      </w:r>
      <w:proofErr w:type="spellEnd"/>
      <w:r w:rsidRPr="00235F9F">
        <w:rPr>
          <w:rFonts w:ascii="Arial" w:hAnsi="Arial" w:cs="Arial"/>
          <w:b/>
          <w:sz w:val="20"/>
          <w:szCs w:val="20"/>
        </w:rPr>
        <w:t>/плату, учредителем и учреждением разработан план мероприятий по устранению указанных нарушений которые на данный промежуток времени устранены согласно поданной информации в виде ответа на представление.</w:t>
      </w:r>
    </w:p>
    <w:p w:rsidR="00235F9F" w:rsidRPr="00235F9F" w:rsidRDefault="00235F9F" w:rsidP="00235F9F">
      <w:pPr>
        <w:pStyle w:val="20"/>
        <w:spacing w:line="240" w:lineRule="auto"/>
        <w:ind w:left="0" w:right="-314"/>
        <w:jc w:val="center"/>
        <w:rPr>
          <w:rFonts w:ascii="Arial" w:hAnsi="Arial" w:cs="Arial"/>
          <w:b/>
          <w:sz w:val="20"/>
          <w:szCs w:val="20"/>
        </w:rPr>
      </w:pPr>
      <w:r w:rsidRPr="00235F9F">
        <w:rPr>
          <w:rFonts w:ascii="Arial" w:hAnsi="Arial" w:cs="Arial"/>
          <w:b/>
          <w:sz w:val="20"/>
          <w:szCs w:val="20"/>
        </w:rPr>
        <w:t xml:space="preserve"> 7.</w:t>
      </w:r>
    </w:p>
    <w:p w:rsidR="00235F9F" w:rsidRPr="00235F9F" w:rsidRDefault="00235F9F" w:rsidP="00235F9F">
      <w:pPr>
        <w:ind w:right="-314"/>
        <w:jc w:val="center"/>
        <w:outlineLvl w:val="0"/>
        <w:rPr>
          <w:rFonts w:ascii="Arial" w:hAnsi="Arial" w:cs="Arial"/>
          <w:b/>
          <w:sz w:val="20"/>
          <w:szCs w:val="20"/>
        </w:rPr>
      </w:pPr>
      <w:r w:rsidRPr="00235F9F">
        <w:rPr>
          <w:rFonts w:ascii="Arial" w:hAnsi="Arial" w:cs="Arial"/>
          <w:b/>
          <w:sz w:val="20"/>
          <w:szCs w:val="20"/>
        </w:rPr>
        <w:t>А К Т</w:t>
      </w:r>
    </w:p>
    <w:p w:rsidR="00235F9F" w:rsidRPr="00235F9F" w:rsidRDefault="00235F9F" w:rsidP="00235F9F">
      <w:pPr>
        <w:ind w:right="-314"/>
        <w:jc w:val="both"/>
        <w:rPr>
          <w:rFonts w:ascii="Arial" w:hAnsi="Arial" w:cs="Arial"/>
          <w:b/>
          <w:sz w:val="20"/>
          <w:szCs w:val="20"/>
        </w:rPr>
      </w:pPr>
      <w:r w:rsidRPr="00235F9F">
        <w:rPr>
          <w:rFonts w:ascii="Arial" w:hAnsi="Arial" w:cs="Arial"/>
          <w:b/>
          <w:sz w:val="20"/>
          <w:szCs w:val="20"/>
        </w:rPr>
        <w:t>по результатам контрольного мероприятия проверки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при расходовании бюджетных средств за 1-ое полугодие 2019 года в администрации муниципального района  «</w:t>
      </w:r>
      <w:proofErr w:type="spellStart"/>
      <w:r w:rsidRPr="00235F9F">
        <w:rPr>
          <w:rFonts w:ascii="Arial" w:hAnsi="Arial" w:cs="Arial"/>
          <w:b/>
          <w:sz w:val="20"/>
          <w:szCs w:val="20"/>
        </w:rPr>
        <w:t>Борзинский</w:t>
      </w:r>
      <w:proofErr w:type="spellEnd"/>
      <w:r w:rsidRPr="00235F9F">
        <w:rPr>
          <w:rFonts w:ascii="Arial" w:hAnsi="Arial" w:cs="Arial"/>
          <w:b/>
          <w:sz w:val="20"/>
          <w:szCs w:val="20"/>
        </w:rPr>
        <w:t xml:space="preserve"> район». </w:t>
      </w:r>
    </w:p>
    <w:p w:rsidR="00235F9F" w:rsidRPr="00235F9F" w:rsidRDefault="00235F9F" w:rsidP="00235F9F">
      <w:pPr>
        <w:pStyle w:val="ConsPlusNonformat"/>
        <w:ind w:right="-314"/>
        <w:jc w:val="both"/>
        <w:rPr>
          <w:rFonts w:ascii="Arial" w:hAnsi="Arial" w:cs="Arial"/>
          <w:b/>
        </w:rPr>
      </w:pPr>
      <w:r w:rsidRPr="00235F9F">
        <w:rPr>
          <w:rFonts w:ascii="Arial" w:hAnsi="Arial" w:cs="Arial"/>
        </w:rPr>
        <w:t xml:space="preserve">   </w:t>
      </w:r>
      <w:r w:rsidRPr="00235F9F">
        <w:rPr>
          <w:rFonts w:ascii="Arial" w:hAnsi="Arial" w:cs="Arial"/>
          <w:b/>
        </w:rPr>
        <w:t>Выводы по результатам контрольного мероприятия:</w:t>
      </w:r>
    </w:p>
    <w:p w:rsidR="00235F9F" w:rsidRPr="00235F9F" w:rsidRDefault="00235F9F" w:rsidP="00235F9F">
      <w:pPr>
        <w:pStyle w:val="ConsPlusNonformat"/>
        <w:ind w:right="-314"/>
        <w:jc w:val="both"/>
        <w:rPr>
          <w:rFonts w:ascii="Arial" w:hAnsi="Arial" w:cs="Arial"/>
        </w:rPr>
      </w:pPr>
    </w:p>
    <w:p w:rsidR="00235F9F" w:rsidRPr="00235F9F" w:rsidRDefault="00235F9F" w:rsidP="00235F9F">
      <w:pPr>
        <w:pStyle w:val="ConsPlusNonformat"/>
        <w:ind w:right="-314"/>
        <w:jc w:val="both"/>
        <w:rPr>
          <w:rFonts w:ascii="Arial" w:hAnsi="Arial" w:cs="Arial"/>
        </w:rPr>
      </w:pPr>
      <w:r w:rsidRPr="00235F9F">
        <w:rPr>
          <w:rFonts w:ascii="Arial" w:hAnsi="Arial" w:cs="Arial"/>
        </w:rPr>
        <w:lastRenderedPageBreak/>
        <w:t xml:space="preserve">       1. Администрацией   муниципального  района  «</w:t>
      </w:r>
      <w:proofErr w:type="spellStart"/>
      <w:r w:rsidRPr="00235F9F">
        <w:rPr>
          <w:rFonts w:ascii="Arial" w:hAnsi="Arial" w:cs="Arial"/>
        </w:rPr>
        <w:t>Борзинский</w:t>
      </w:r>
      <w:proofErr w:type="spellEnd"/>
      <w:r w:rsidRPr="00235F9F">
        <w:rPr>
          <w:rFonts w:ascii="Arial" w:hAnsi="Arial" w:cs="Arial"/>
        </w:rPr>
        <w:t xml:space="preserve">  район»  принято постановление №900  от 16 августа  2013 года  «Об утверждении Порядка компенсации убытков организациям пассажирского транспорта (перевозчикам), образовавшихся в результате установления льготного проезда граждан на территории муниципального района «</w:t>
      </w:r>
      <w:proofErr w:type="spellStart"/>
      <w:r w:rsidRPr="00235F9F">
        <w:rPr>
          <w:rFonts w:ascii="Arial" w:hAnsi="Arial" w:cs="Arial"/>
        </w:rPr>
        <w:t>Борзинский</w:t>
      </w:r>
      <w:proofErr w:type="spellEnd"/>
      <w:r w:rsidRPr="00235F9F">
        <w:rPr>
          <w:rFonts w:ascii="Arial" w:hAnsi="Arial" w:cs="Arial"/>
        </w:rPr>
        <w:t xml:space="preserve"> район» (в редакции постановления от 06.11.2013  №1278,  от 28.06.2016г. №338) и в  соответствии с пунктом 2 данного  Постановления- транспортным организациям (перевозчикам</w:t>
      </w:r>
      <w:r w:rsidRPr="00235F9F">
        <w:rPr>
          <w:rFonts w:ascii="Arial" w:hAnsi="Arial" w:cs="Arial"/>
          <w:b/>
        </w:rPr>
        <w:t xml:space="preserve">) </w:t>
      </w:r>
      <w:r w:rsidRPr="00235F9F">
        <w:rPr>
          <w:rFonts w:ascii="Arial" w:hAnsi="Arial" w:cs="Arial"/>
        </w:rPr>
        <w:t>совместно  с администрацией муниципального района «</w:t>
      </w:r>
      <w:proofErr w:type="spellStart"/>
      <w:r w:rsidRPr="00235F9F">
        <w:rPr>
          <w:rFonts w:ascii="Arial" w:hAnsi="Arial" w:cs="Arial"/>
        </w:rPr>
        <w:t>Борзинский</w:t>
      </w:r>
      <w:proofErr w:type="spellEnd"/>
      <w:r w:rsidRPr="00235F9F">
        <w:rPr>
          <w:rFonts w:ascii="Arial" w:hAnsi="Arial" w:cs="Arial"/>
        </w:rPr>
        <w:t xml:space="preserve"> район» подготовить льготные проездные билеты социальной поддержки с регионального бюджета, но в нарушение данного пункта льготные проездные билеты не подготовлены и не утверждены.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2. В  нарушение  п.3 постановления администрации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№900 от 16 августа 2013 года (в редакции от 06.11.№1278,  от  28.06.2016 №338) копии первичных учетных документов (первичные документы- это копии автобусных билетов) учета перевозки льготной категории граждан, подтверждающих факт перевозки льготной категории граждан,   к отчетам не прилагаются. Тем самым,  сумма  возмещенных  убытков при перевозке льготной категории граждан  за 1 полугодие  2019 года перевозчиком ИП </w:t>
      </w:r>
      <w:proofErr w:type="spellStart"/>
      <w:r w:rsidRPr="00235F9F">
        <w:rPr>
          <w:rFonts w:ascii="Arial" w:hAnsi="Arial" w:cs="Arial"/>
          <w:sz w:val="20"/>
          <w:szCs w:val="20"/>
        </w:rPr>
        <w:t>Цыденовым</w:t>
      </w:r>
      <w:proofErr w:type="spellEnd"/>
      <w:r w:rsidRPr="00235F9F">
        <w:rPr>
          <w:rFonts w:ascii="Arial" w:hAnsi="Arial" w:cs="Arial"/>
          <w:sz w:val="20"/>
          <w:szCs w:val="20"/>
        </w:rPr>
        <w:t xml:space="preserve"> А.Ц., фактически не подтверждена.  Данный факт  подтверждает и   информация  городского поселения «</w:t>
      </w:r>
      <w:proofErr w:type="spellStart"/>
      <w:r w:rsidRPr="00235F9F">
        <w:rPr>
          <w:rFonts w:ascii="Arial" w:hAnsi="Arial" w:cs="Arial"/>
          <w:sz w:val="20"/>
          <w:szCs w:val="20"/>
        </w:rPr>
        <w:t>Борзинское</w:t>
      </w:r>
      <w:proofErr w:type="spellEnd"/>
      <w:r w:rsidRPr="00235F9F">
        <w:rPr>
          <w:rFonts w:ascii="Arial" w:hAnsi="Arial" w:cs="Arial"/>
          <w:sz w:val="20"/>
          <w:szCs w:val="20"/>
        </w:rPr>
        <w:t>» от 09.10.2019г  за №3492,  в которой указано, что  городскому  поселению «</w:t>
      </w:r>
      <w:proofErr w:type="spellStart"/>
      <w:r w:rsidRPr="00235F9F">
        <w:rPr>
          <w:rFonts w:ascii="Arial" w:hAnsi="Arial" w:cs="Arial"/>
          <w:sz w:val="20"/>
          <w:szCs w:val="20"/>
        </w:rPr>
        <w:t>Борзинское</w:t>
      </w:r>
      <w:proofErr w:type="spellEnd"/>
      <w:r w:rsidRPr="00235F9F">
        <w:rPr>
          <w:rFonts w:ascii="Arial" w:hAnsi="Arial" w:cs="Arial"/>
          <w:sz w:val="20"/>
          <w:szCs w:val="20"/>
        </w:rPr>
        <w:t xml:space="preserve">» не предоставляется возможным подтвердить перевозку  пассажиров льготной категории граждан, так как автобусные билеты при продаже остаются у  пассажиров.  Но тем не менее, городское поселение приняло от ИП </w:t>
      </w:r>
      <w:proofErr w:type="spellStart"/>
      <w:r w:rsidRPr="00235F9F">
        <w:rPr>
          <w:rFonts w:ascii="Arial" w:hAnsi="Arial" w:cs="Arial"/>
          <w:sz w:val="20"/>
          <w:szCs w:val="20"/>
        </w:rPr>
        <w:t>Цыденова</w:t>
      </w:r>
      <w:proofErr w:type="spellEnd"/>
      <w:r w:rsidRPr="00235F9F">
        <w:rPr>
          <w:rFonts w:ascii="Arial" w:hAnsi="Arial" w:cs="Arial"/>
          <w:sz w:val="20"/>
          <w:szCs w:val="20"/>
        </w:rPr>
        <w:t xml:space="preserve"> А.Ц. отчеты о возмещении убытков льготной категории граждан. Из чего  следует, что  городским поселением «</w:t>
      </w:r>
      <w:proofErr w:type="spellStart"/>
      <w:r w:rsidRPr="00235F9F">
        <w:rPr>
          <w:rFonts w:ascii="Arial" w:hAnsi="Arial" w:cs="Arial"/>
          <w:sz w:val="20"/>
          <w:szCs w:val="20"/>
        </w:rPr>
        <w:t>Борзинское</w:t>
      </w:r>
      <w:proofErr w:type="spellEnd"/>
      <w:r w:rsidRPr="00235F9F">
        <w:rPr>
          <w:rFonts w:ascii="Arial" w:hAnsi="Arial" w:cs="Arial"/>
          <w:sz w:val="20"/>
          <w:szCs w:val="20"/>
        </w:rPr>
        <w:t xml:space="preserve">» не осуществляется контроль за достоверностью сведений, предоставляемых перевозчиком по перевозке льготной категории граждан.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В результате чего, ИП </w:t>
      </w:r>
      <w:proofErr w:type="spellStart"/>
      <w:r w:rsidRPr="00235F9F">
        <w:rPr>
          <w:rFonts w:ascii="Arial" w:hAnsi="Arial" w:cs="Arial"/>
          <w:sz w:val="20"/>
          <w:szCs w:val="20"/>
        </w:rPr>
        <w:t>Цыденову</w:t>
      </w:r>
      <w:proofErr w:type="spellEnd"/>
      <w:r w:rsidRPr="00235F9F">
        <w:rPr>
          <w:rFonts w:ascii="Arial" w:hAnsi="Arial" w:cs="Arial"/>
          <w:sz w:val="20"/>
          <w:szCs w:val="20"/>
        </w:rPr>
        <w:t xml:space="preserve"> А.Ц. за первое полугодие 2019 года  неправомерно возмещено документально  неподтвержденных расходов, согласно нормативной базы  муниципального района  на сумму 1346313,33  руб.</w:t>
      </w:r>
    </w:p>
    <w:p w:rsidR="00235F9F" w:rsidRPr="00235F9F" w:rsidRDefault="00235F9F" w:rsidP="00235F9F">
      <w:pPr>
        <w:pStyle w:val="20"/>
        <w:tabs>
          <w:tab w:val="left" w:pos="4020"/>
        </w:tabs>
        <w:spacing w:line="240" w:lineRule="auto"/>
        <w:ind w:left="0" w:right="-314"/>
        <w:jc w:val="both"/>
        <w:rPr>
          <w:rFonts w:ascii="Arial" w:hAnsi="Arial" w:cs="Arial"/>
          <w:b/>
          <w:sz w:val="20"/>
          <w:szCs w:val="20"/>
        </w:rPr>
      </w:pPr>
      <w:r w:rsidRPr="00235F9F">
        <w:rPr>
          <w:rFonts w:ascii="Arial" w:hAnsi="Arial" w:cs="Arial"/>
          <w:sz w:val="20"/>
          <w:szCs w:val="20"/>
        </w:rPr>
        <w:t xml:space="preserve">         </w:t>
      </w:r>
      <w:r w:rsidRPr="00235F9F">
        <w:rPr>
          <w:rFonts w:ascii="Arial" w:hAnsi="Arial" w:cs="Arial"/>
          <w:b/>
          <w:sz w:val="20"/>
          <w:szCs w:val="20"/>
        </w:rPr>
        <w:t>Данный акт направлен в прокуратуру по результатам рассмотрения, которого выявлен факт бездействия администрации МР  «</w:t>
      </w:r>
      <w:proofErr w:type="spellStart"/>
      <w:r w:rsidRPr="00235F9F">
        <w:rPr>
          <w:rFonts w:ascii="Arial" w:hAnsi="Arial" w:cs="Arial"/>
          <w:b/>
          <w:sz w:val="20"/>
          <w:szCs w:val="20"/>
        </w:rPr>
        <w:t>Борзинский</w:t>
      </w:r>
      <w:proofErr w:type="spellEnd"/>
      <w:r w:rsidRPr="00235F9F">
        <w:rPr>
          <w:rFonts w:ascii="Arial" w:hAnsi="Arial" w:cs="Arial"/>
          <w:b/>
          <w:sz w:val="20"/>
          <w:szCs w:val="20"/>
        </w:rPr>
        <w:t xml:space="preserve"> район» выразившийся в отсутствии утвержденной формы льготных проездных билетов, по результатам которой прокуратурой внесено представление об устранении нарушений законодательства в результате ненадлежащего исполнения обязанностей ответственными должностными лицами АМР БР. В результате чего представление рассмотрено и удовлетворено в полном объеме, т.е. разработаны проездные билеты,  виновные наказаны. </w:t>
      </w:r>
    </w:p>
    <w:p w:rsidR="00235F9F" w:rsidRPr="00235F9F" w:rsidRDefault="00235F9F" w:rsidP="00235F9F">
      <w:pPr>
        <w:pStyle w:val="20"/>
        <w:tabs>
          <w:tab w:val="left" w:pos="4020"/>
        </w:tabs>
        <w:spacing w:line="240" w:lineRule="auto"/>
        <w:ind w:left="0" w:right="-314"/>
        <w:rPr>
          <w:rFonts w:ascii="Arial" w:hAnsi="Arial" w:cs="Arial"/>
          <w:b/>
          <w:sz w:val="20"/>
          <w:szCs w:val="20"/>
        </w:rPr>
      </w:pPr>
      <w:r w:rsidRPr="00235F9F">
        <w:rPr>
          <w:rFonts w:ascii="Arial" w:hAnsi="Arial" w:cs="Arial"/>
          <w:sz w:val="20"/>
          <w:szCs w:val="20"/>
        </w:rPr>
        <w:t xml:space="preserve">                                                       </w:t>
      </w:r>
      <w:r w:rsidRPr="00235F9F">
        <w:rPr>
          <w:rFonts w:ascii="Arial" w:hAnsi="Arial" w:cs="Arial"/>
          <w:b/>
          <w:sz w:val="20"/>
          <w:szCs w:val="20"/>
        </w:rPr>
        <w:t xml:space="preserve">              8.А К Т</w:t>
      </w:r>
    </w:p>
    <w:p w:rsidR="00235F9F" w:rsidRPr="00235F9F" w:rsidRDefault="00235F9F" w:rsidP="00235F9F">
      <w:pPr>
        <w:ind w:right="-314"/>
        <w:jc w:val="both"/>
        <w:outlineLvl w:val="0"/>
        <w:rPr>
          <w:rFonts w:ascii="Arial" w:hAnsi="Arial" w:cs="Arial"/>
          <w:b/>
          <w:sz w:val="20"/>
          <w:szCs w:val="20"/>
        </w:rPr>
      </w:pPr>
      <w:r w:rsidRPr="00235F9F">
        <w:rPr>
          <w:rFonts w:ascii="Arial" w:hAnsi="Arial" w:cs="Arial"/>
          <w:b/>
          <w:sz w:val="20"/>
          <w:szCs w:val="20"/>
        </w:rPr>
        <w:t>по результатам контрольного мероприятия ревизии финансово-хозяйственной деятельности, законности, эффективности, результативности целевого расходования средств при исполнении бюджета за  9 месяцев 2019 года в МБУ «</w:t>
      </w:r>
      <w:proofErr w:type="spellStart"/>
      <w:r w:rsidRPr="00235F9F">
        <w:rPr>
          <w:rFonts w:ascii="Arial" w:hAnsi="Arial" w:cs="Arial"/>
          <w:b/>
          <w:sz w:val="20"/>
          <w:szCs w:val="20"/>
        </w:rPr>
        <w:t>Борзинский</w:t>
      </w:r>
      <w:proofErr w:type="spellEnd"/>
      <w:r w:rsidRPr="00235F9F">
        <w:rPr>
          <w:rFonts w:ascii="Arial" w:hAnsi="Arial" w:cs="Arial"/>
          <w:b/>
          <w:sz w:val="20"/>
          <w:szCs w:val="20"/>
        </w:rPr>
        <w:t xml:space="preserve"> районный центр культуры».</w:t>
      </w:r>
    </w:p>
    <w:p w:rsidR="00235F9F" w:rsidRPr="00235F9F" w:rsidRDefault="00235F9F" w:rsidP="00235F9F">
      <w:pPr>
        <w:pStyle w:val="20"/>
        <w:ind w:left="0" w:right="-314"/>
        <w:jc w:val="both"/>
        <w:rPr>
          <w:rFonts w:ascii="Arial" w:hAnsi="Arial" w:cs="Arial"/>
          <w:b/>
          <w:sz w:val="20"/>
          <w:szCs w:val="20"/>
        </w:rPr>
      </w:pPr>
      <w:r w:rsidRPr="00235F9F">
        <w:rPr>
          <w:rFonts w:ascii="Arial" w:hAnsi="Arial" w:cs="Arial"/>
          <w:b/>
          <w:sz w:val="20"/>
          <w:szCs w:val="20"/>
        </w:rPr>
        <w:t>Выводы по результатам контрольного мероприятия:</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1.  В соответствии с п.4.3. Устава -  Учреждение имеет право создавать филиалы  и утверждать положения о филиалах.   Данная норма закреплена и в статье 5. Федерального закона от 12.01.1996 года №7ФЗ «О некоммерческих организациях», но в нарушение выше указанных норм   в Устав включено 14 филиалов, но положения о филиалах не разработаны.   </w:t>
      </w:r>
    </w:p>
    <w:p w:rsidR="00235F9F" w:rsidRPr="00235F9F" w:rsidRDefault="00235F9F" w:rsidP="00235F9F">
      <w:pPr>
        <w:ind w:right="-314"/>
        <w:jc w:val="both"/>
        <w:rPr>
          <w:rFonts w:ascii="Arial" w:hAnsi="Arial" w:cs="Arial"/>
          <w:sz w:val="20"/>
          <w:szCs w:val="20"/>
        </w:rPr>
      </w:pPr>
      <w:r w:rsidRPr="00235F9F">
        <w:rPr>
          <w:rFonts w:ascii="Arial" w:hAnsi="Arial" w:cs="Arial"/>
          <w:b/>
          <w:sz w:val="20"/>
          <w:szCs w:val="20"/>
        </w:rPr>
        <w:t xml:space="preserve">        </w:t>
      </w:r>
      <w:r w:rsidRPr="00235F9F">
        <w:rPr>
          <w:rFonts w:ascii="Arial" w:hAnsi="Arial" w:cs="Arial"/>
          <w:sz w:val="20"/>
          <w:szCs w:val="20"/>
        </w:rPr>
        <w:t>2.</w:t>
      </w:r>
      <w:r w:rsidRPr="00235F9F">
        <w:rPr>
          <w:rFonts w:ascii="Arial" w:hAnsi="Arial" w:cs="Arial"/>
          <w:b/>
          <w:sz w:val="20"/>
          <w:szCs w:val="20"/>
        </w:rPr>
        <w:t xml:space="preserve"> </w:t>
      </w:r>
      <w:r w:rsidRPr="00235F9F">
        <w:rPr>
          <w:rFonts w:ascii="Arial" w:hAnsi="Arial" w:cs="Arial"/>
          <w:sz w:val="20"/>
          <w:szCs w:val="20"/>
        </w:rPr>
        <w:t>. За 9 месяцев 2019 года по Отчету  о выполнении муниципального задания, муниципальное задание выполнено по:</w:t>
      </w:r>
    </w:p>
    <w:p w:rsidR="00235F9F" w:rsidRPr="00235F9F" w:rsidRDefault="00235F9F" w:rsidP="00235F9F">
      <w:pPr>
        <w:ind w:right="-314"/>
        <w:jc w:val="both"/>
        <w:rPr>
          <w:rFonts w:ascii="Arial" w:hAnsi="Arial" w:cs="Arial"/>
          <w:sz w:val="20"/>
          <w:szCs w:val="20"/>
        </w:rPr>
      </w:pPr>
      <w:r w:rsidRPr="00235F9F">
        <w:rPr>
          <w:rFonts w:ascii="Arial" w:hAnsi="Arial" w:cs="Arial"/>
          <w:b/>
          <w:sz w:val="20"/>
          <w:szCs w:val="20"/>
        </w:rPr>
        <w:t>-</w:t>
      </w:r>
      <w:r w:rsidRPr="00235F9F">
        <w:rPr>
          <w:rFonts w:ascii="Arial" w:hAnsi="Arial" w:cs="Arial"/>
          <w:sz w:val="20"/>
          <w:szCs w:val="20"/>
        </w:rPr>
        <w:t>1- ой услуге:</w:t>
      </w:r>
      <w:r w:rsidRPr="00235F9F">
        <w:rPr>
          <w:rFonts w:ascii="Arial" w:hAnsi="Arial" w:cs="Arial"/>
          <w:b/>
          <w:sz w:val="20"/>
          <w:szCs w:val="20"/>
        </w:rPr>
        <w:t xml:space="preserve"> </w:t>
      </w:r>
      <w:r w:rsidRPr="00235F9F">
        <w:rPr>
          <w:rFonts w:ascii="Arial" w:hAnsi="Arial" w:cs="Arial"/>
          <w:sz w:val="20"/>
          <w:szCs w:val="20"/>
        </w:rPr>
        <w:t xml:space="preserve">проведено мероприятий в количестве  2623  шт., количество посетителей мероприятий  составило  86472  человек, а по муниципальному заданию установлено  761 мероприятие и количество посещений 75000 человек.  Или   по отчету выполнено  на  1862 мероприятия больше, чем утверждено по муниципальному заданию. Количество посещений на  11472 человек  больше,  чем  утверждено по муниципальному заданию.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При проверке достоверности составления  Отчетов о выполнении муниципального задания установлено, что  данные по мероприятиям заполняются на основании Книг  учета мероприятий  учреждений.  За 9 месяцев 2019 года (на основании Книг учета)   количество проведенных мероприятий   фактически  составило 2191 с количеством посещений 78886.</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Расхождение  между данными по муниципальному заданию и данными  по отчету о выполнении муниципального задания, с данными  фактически проведенных мероприятия по Книгам учета  указывают на недостоверность данных по отчету.</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3. В п.2.3. Соглашения указано, что размер Субсидии рассчитывается в соответствии с показателями государственного задания  на основании нормативных затрат на оказание государственных услуг с применением базовых нормативов и корректирующих коэффициентов к базовым нормативным затратам и нормативных затрат на выполнение работ, определенных в соответствии с  Положением,   но МБУ «БРЦК» устанавливается не государственное, а муниципальное задание.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4. В соответствии с Соглашением Уполномоченный орган  (Комитет культуры администрации МР БР обязуется: п.3.1.1. «определять размер Субсидии на финансовое обеспечение выполнения муниципального задания (</w:t>
      </w:r>
      <w:proofErr w:type="spellStart"/>
      <w:r w:rsidRPr="00235F9F">
        <w:rPr>
          <w:rFonts w:ascii="Arial" w:hAnsi="Arial" w:cs="Arial"/>
          <w:sz w:val="20"/>
          <w:szCs w:val="20"/>
        </w:rPr>
        <w:t>далее-Субсидия</w:t>
      </w:r>
      <w:proofErr w:type="spellEnd"/>
      <w:r w:rsidRPr="00235F9F">
        <w:rPr>
          <w:rFonts w:ascii="Arial" w:hAnsi="Arial" w:cs="Arial"/>
          <w:sz w:val="20"/>
          <w:szCs w:val="20"/>
        </w:rPr>
        <w:t xml:space="preserve">) с учетом  нормативных затрат на оказание муниципальных услуг, нормативных </w:t>
      </w:r>
      <w:r w:rsidRPr="00235F9F">
        <w:rPr>
          <w:rFonts w:ascii="Arial" w:hAnsi="Arial" w:cs="Arial"/>
          <w:sz w:val="20"/>
          <w:szCs w:val="20"/>
        </w:rPr>
        <w:lastRenderedPageBreak/>
        <w:t>затрат, связанных с выполнением работ, с учетом затрат на содержание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уполномоченным органом на приобретение такого имущества, в том числе земельных участков (за исключением имущества сданного в аренду или безвозмездное пользование), затрат на уплату налогов, в качестве объекта  налогообложения по которым  признается соответствующее имущество, в соответствии с порядком определения нормативных затрат на оказание  муниципальных услуг и нормативных затрат на содержание имущества муниципальных бюджетных учреждений.</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5. В  соответствии п.3.3.Порядка формирования муниципального задания (постановление администрации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№142 от 31.03.2017) -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базовых  нормативов затрат и корректирующих коэффициентов к базовым нормативным затратам,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утверждаемых органами власти, осуществляющими функции по выработке политики и нормативно-правовому регулированию установленной сферы деятельности. Но в нарушение  положений Соглашения, Постановления администрации МР БР №142 от 31.03.2017 и ст.69.2 Бюджетного кодекса РФ, нормативные затраты  на оказание  муниципальной услуги  с учетом  стоимости  1 единицы показателя объема услуги   МБУ  «БРЦК» не рассчитаны. Фактически отделом бухгалтерского учета и отчетности Комитета культуры  к проекту бюджета на 2019 год в разрезе статей КОСГУ составлена расходов   на сумму 8623,6 тыс.руб. смета  (как казенному учреждению), в  том числе  за счет платных услуг были предусмотрены расходы в сумме 15000,0 рублей.</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6. Кредиторская задолженность на 01.10. 2019 составила в сумме 326,2 тыс.руб. или по сравнению с кредиторской задолженностью на 01.01.2019 уменьшилась на сумму 258,9 тыс.руб. (585,1-326,2).  Просроченная кредиторская задолженность в проверяемом периоде отсутствует.</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7.  Из 20,5  штатных единицы,  включенных в штатное расписание 17,5 – работники  учреждений культуры сел.  Нормативных актов о передаче штатных единиц от сельских поселений  в МБУ «БРЦК » не издано.     Но  между  администрацией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и  администрациями сельских поселений заключено  соглашение о передаче части полномочий сельских  поселений  по созданию  условий для организации досуга и обеспечения  жителей поселения услугами культуры на 2019 год. Предметом соглашений является то, что сельские поселения  передают  полномочия,  а администрация муниципального района принимает полномочия по созданию условий для организации досуга и обеспечения жителей поселения  услугами культуры, в части выплаты заработной платы и отчислений от заработной платы основному персоналу учреждений культуры, а также финансирование организации и проведения мероприятий. По соглашению полномочия   переданы администрации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а не МБУ «БРЦК».</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8. В штатном расписании  должность Скорняковой М.В. указана- зав.сектором с.Курунзулай  на 0,5 единицы  ( локального  акта, на основании которого изменено наименование должности нет).  Изменение в трудовой договор не внесено. Кроме того, приказом №6 от 16.01.2017 Скорнякова М.В. принята  по совмещению  заведующим сектором СДК </w:t>
      </w:r>
      <w:proofErr w:type="spellStart"/>
      <w:r w:rsidRPr="00235F9F">
        <w:rPr>
          <w:rFonts w:ascii="Arial" w:hAnsi="Arial" w:cs="Arial"/>
          <w:sz w:val="20"/>
          <w:szCs w:val="20"/>
        </w:rPr>
        <w:t>с.Олдонда</w:t>
      </w:r>
      <w:proofErr w:type="spellEnd"/>
      <w:r w:rsidRPr="00235F9F">
        <w:rPr>
          <w:rFonts w:ascii="Arial" w:hAnsi="Arial" w:cs="Arial"/>
          <w:sz w:val="20"/>
          <w:szCs w:val="20"/>
        </w:rPr>
        <w:t xml:space="preserve"> на 0,5 единицы (следовало принять по совместительству, поскольку разные учреждения). Трудовой договор  на работу по совместительству не заключен (условия работы по совместительству неизвестны). В табелях учета рабочего времени Скорняковой М.В.- зав. сектором  по одной строке проставляется по 8 часов, что является нарушением ст. 60.1 и ст. 282 Трудового кодекса  РФ.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9. При проверке правильности установления и начисления   стимулирующих выплат установлено, что неверно установлена стимулирующая надбавка за выслугу лет 5-ти работникам.</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10.  В нарушение п.3.1. Постановления Министерства труда и социального развития Российской Федерации от 10.10.2003 года №69 «Об утверждении инструкции по заполнению трудовых книжек»,  в  трудовых  книжках наименование должностей не всегда соответствуют должностям,  утвержденным  штатном расписанием.</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11. В оборотной ведомости  по нефинансовым активам  за 9 месяцев 2019 года учитывается основное средство - радиатор маслонаполненный (стоимостью 2499,00 рублей), находящееся в эксплуатации,  но при выдаче в эксплуатацию не списан и на учет на за балансовый счет  не поставлен, что является нарушением п.  51,п.332  Инструкции №157-н.</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Кроме того, в  нарушение  п.  51, п.332 Инструкции №157-н.  на за балансовом счете не учитывается недвижимое имущество, переданное  по договором  безвозмездного пользования нежилыми помещениями.</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12. В нарушение п.6.3 Указаний ЦБ РФ от 11.03.14 г. №3210-У,  подотчетными  лицами не своевременно  предоставляются в бухгалтерию учреждения отчеты об использовании полученных  под отчет средств и  согласно ст.137 Трудового кодекса, бухгалтерия  не удерживает  долг по подотчетным </w:t>
      </w:r>
      <w:r w:rsidRPr="00235F9F">
        <w:rPr>
          <w:rFonts w:ascii="Arial" w:hAnsi="Arial" w:cs="Arial"/>
          <w:sz w:val="20"/>
          <w:szCs w:val="20"/>
        </w:rPr>
        <w:lastRenderedPageBreak/>
        <w:t>суммам с работников.  Что указывает на отсутствие контроля со стороны  работников бухгалтерии за своевременными расчетами с подотчетными лицами.</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13.  По договору №12  безвозмездного пользования нежилым помещением, находящимся в оперативном управлении муниципального бюджетного учреждения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районный центр культуры» от 16 января 2019, предано МБУК «СКЦ г.Борзя» недвижимое имущество-часть здания Районного дома культуры общей площадью 984,7 кв.м. по адресу: г.Борзя ул.Ленина, 39. Договор  между МБУ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районный центр культуры» и   МБУК «СКЦ г.Борзя» заключен  в нарушение ст.690 Гражданского кодекса РФ и   п.1.2 постановления администрации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от 30 ноября 2015 года №672 «О согласовании некоторых сделок, совершаемых автономными, бюджетными и казенными учреждениями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без согласия собственника имущества (администрации муниципального района БР).</w:t>
      </w:r>
    </w:p>
    <w:p w:rsidR="00235F9F" w:rsidRPr="00235F9F" w:rsidRDefault="00235F9F" w:rsidP="00235F9F">
      <w:pPr>
        <w:pStyle w:val="20"/>
        <w:spacing w:line="276" w:lineRule="auto"/>
        <w:ind w:left="0" w:right="-314"/>
        <w:jc w:val="both"/>
        <w:rPr>
          <w:rFonts w:ascii="Arial" w:hAnsi="Arial" w:cs="Arial"/>
          <w:sz w:val="20"/>
          <w:szCs w:val="20"/>
        </w:rPr>
      </w:pPr>
      <w:r w:rsidRPr="00235F9F">
        <w:rPr>
          <w:rFonts w:ascii="Arial" w:hAnsi="Arial" w:cs="Arial"/>
          <w:sz w:val="20"/>
          <w:szCs w:val="20"/>
        </w:rPr>
        <w:t xml:space="preserve">         14.  Из списанной ткани  габардин  и фурнитуры были пошиты костюмы  в количестве 5 штук.  Акт переработки материала и фурнитуры не составлен. На основании договора №1 от 14 мая 2019 года  по акту выполненных работ б/</w:t>
      </w:r>
      <w:proofErr w:type="spellStart"/>
      <w:r w:rsidRPr="00235F9F">
        <w:rPr>
          <w:rFonts w:ascii="Arial" w:hAnsi="Arial" w:cs="Arial"/>
          <w:sz w:val="20"/>
          <w:szCs w:val="20"/>
        </w:rPr>
        <w:t>н</w:t>
      </w:r>
      <w:proofErr w:type="spellEnd"/>
      <w:r w:rsidRPr="00235F9F">
        <w:rPr>
          <w:rFonts w:ascii="Arial" w:hAnsi="Arial" w:cs="Arial"/>
          <w:sz w:val="20"/>
          <w:szCs w:val="20"/>
        </w:rPr>
        <w:t xml:space="preserve"> от 10.06.2019,  заключенному с  </w:t>
      </w:r>
      <w:proofErr w:type="spellStart"/>
      <w:r w:rsidRPr="00235F9F">
        <w:rPr>
          <w:rFonts w:ascii="Arial" w:hAnsi="Arial" w:cs="Arial"/>
          <w:sz w:val="20"/>
          <w:szCs w:val="20"/>
        </w:rPr>
        <w:t>Чапковской</w:t>
      </w:r>
      <w:proofErr w:type="spellEnd"/>
      <w:r w:rsidRPr="00235F9F">
        <w:rPr>
          <w:rFonts w:ascii="Arial" w:hAnsi="Arial" w:cs="Arial"/>
          <w:sz w:val="20"/>
          <w:szCs w:val="20"/>
        </w:rPr>
        <w:t xml:space="preserve"> Е.В.  платежным поручением №641369 от 27.06.2019 года  </w:t>
      </w:r>
      <w:proofErr w:type="spellStart"/>
      <w:r w:rsidRPr="00235F9F">
        <w:rPr>
          <w:rFonts w:ascii="Arial" w:hAnsi="Arial" w:cs="Arial"/>
          <w:sz w:val="20"/>
          <w:szCs w:val="20"/>
        </w:rPr>
        <w:t>Чапковской</w:t>
      </w:r>
      <w:proofErr w:type="spellEnd"/>
      <w:r w:rsidRPr="00235F9F">
        <w:rPr>
          <w:rFonts w:ascii="Arial" w:hAnsi="Arial" w:cs="Arial"/>
          <w:sz w:val="20"/>
          <w:szCs w:val="20"/>
        </w:rPr>
        <w:t xml:space="preserve"> Е.В. оплачено за пошив костюмов сумма 15000 рублей. По калькуляции  пошива сценических костюмов для МБУ «БРЦК»  стоимость 5 костюмов составила в сумме 40000 руб.  По оборотной ведомости  одной строкой  поставлено на учет 5 костюмов  на сумму 15000 руб.,  т.е.  в стоимость костюмов не включена стоимость материала, кроме того цена костюмов разная, поэтому и на учет следовало поставить костюмы отдельно  по всем видам. </w:t>
      </w:r>
    </w:p>
    <w:p w:rsidR="00235F9F" w:rsidRPr="00235F9F" w:rsidRDefault="00235F9F" w:rsidP="00235F9F">
      <w:pPr>
        <w:pStyle w:val="20"/>
        <w:spacing w:line="276" w:lineRule="auto"/>
        <w:ind w:left="0" w:right="-314"/>
        <w:jc w:val="both"/>
        <w:rPr>
          <w:rFonts w:ascii="Arial" w:hAnsi="Arial" w:cs="Arial"/>
          <w:sz w:val="20"/>
          <w:szCs w:val="20"/>
        </w:rPr>
      </w:pPr>
      <w:r w:rsidRPr="00235F9F">
        <w:rPr>
          <w:rFonts w:ascii="Arial" w:hAnsi="Arial" w:cs="Arial"/>
          <w:sz w:val="20"/>
          <w:szCs w:val="20"/>
        </w:rPr>
        <w:t xml:space="preserve">          15. Строительные материалы израсходованы на установку навесов для проведения  международного археологического  фестиваля. Актами о списании  материальных запасов  № 00000152 от 29 июля 2019 г. и  №00000149 от 31 июля 2019 года  списаны строительные материалы.  После демонтажа  строительные материалы  по Акту приема-передачи материальных ценностей на ответственное хранение переданы  </w:t>
      </w:r>
      <w:proofErr w:type="spellStart"/>
      <w:r w:rsidRPr="00235F9F">
        <w:rPr>
          <w:rFonts w:ascii="Arial" w:hAnsi="Arial" w:cs="Arial"/>
          <w:sz w:val="20"/>
          <w:szCs w:val="20"/>
        </w:rPr>
        <w:t>Сабигатулиной</w:t>
      </w:r>
      <w:proofErr w:type="spellEnd"/>
      <w:r w:rsidRPr="00235F9F">
        <w:rPr>
          <w:rFonts w:ascii="Arial" w:hAnsi="Arial" w:cs="Arial"/>
          <w:sz w:val="20"/>
          <w:szCs w:val="20"/>
        </w:rPr>
        <w:t xml:space="preserve"> Н.Б. из села. </w:t>
      </w:r>
      <w:proofErr w:type="spellStart"/>
      <w:r w:rsidRPr="00235F9F">
        <w:rPr>
          <w:rFonts w:ascii="Arial" w:hAnsi="Arial" w:cs="Arial"/>
          <w:sz w:val="20"/>
          <w:szCs w:val="20"/>
        </w:rPr>
        <w:t>Чемусово</w:t>
      </w:r>
      <w:proofErr w:type="spellEnd"/>
      <w:r w:rsidRPr="00235F9F">
        <w:rPr>
          <w:rFonts w:ascii="Arial" w:hAnsi="Arial" w:cs="Arial"/>
          <w:sz w:val="20"/>
          <w:szCs w:val="20"/>
        </w:rPr>
        <w:t xml:space="preserve">  на сумму 68930 руб. В нарушение п..332 Инструкции №157-н. на за балансовом счете данные  строительные материалы,  переданные на ответственное хранение, не отражены.</w:t>
      </w:r>
    </w:p>
    <w:p w:rsidR="00235F9F" w:rsidRPr="00235F9F" w:rsidRDefault="00235F9F" w:rsidP="00235F9F">
      <w:pPr>
        <w:ind w:right="-314"/>
        <w:jc w:val="both"/>
        <w:rPr>
          <w:rFonts w:ascii="Arial" w:hAnsi="Arial" w:cs="Arial"/>
          <w:sz w:val="20"/>
          <w:szCs w:val="20"/>
        </w:rPr>
      </w:pPr>
      <w:r w:rsidRPr="00235F9F">
        <w:rPr>
          <w:rFonts w:ascii="Arial" w:hAnsi="Arial" w:cs="Arial"/>
          <w:b/>
          <w:sz w:val="20"/>
          <w:szCs w:val="20"/>
        </w:rPr>
        <w:t xml:space="preserve">      По данному акту внесено представление  учредителем данный акт был рассмотрен и разработаны мероприятия по устранению допущенных нарушений, учредителем и учреждением разработан план мероприятий по устранению указанных нарушений, которые на данный промежуток времени устраняются согласно поданной информации, в виде ответа на представление.</w:t>
      </w:r>
    </w:p>
    <w:p w:rsidR="00235F9F" w:rsidRPr="00235F9F" w:rsidRDefault="00235F9F" w:rsidP="00235F9F">
      <w:pPr>
        <w:ind w:right="-314"/>
        <w:jc w:val="center"/>
        <w:outlineLvl w:val="0"/>
        <w:rPr>
          <w:rFonts w:ascii="Arial" w:hAnsi="Arial" w:cs="Arial"/>
          <w:b/>
          <w:sz w:val="20"/>
          <w:szCs w:val="20"/>
        </w:rPr>
      </w:pPr>
      <w:r w:rsidRPr="00235F9F">
        <w:rPr>
          <w:rFonts w:ascii="Arial" w:hAnsi="Arial" w:cs="Arial"/>
          <w:b/>
          <w:color w:val="000000"/>
          <w:sz w:val="20"/>
          <w:szCs w:val="20"/>
        </w:rPr>
        <w:t>9.</w:t>
      </w:r>
      <w:r w:rsidRPr="00235F9F">
        <w:rPr>
          <w:rFonts w:ascii="Arial" w:hAnsi="Arial" w:cs="Arial"/>
          <w:b/>
          <w:sz w:val="20"/>
          <w:szCs w:val="20"/>
        </w:rPr>
        <w:t xml:space="preserve"> </w:t>
      </w:r>
    </w:p>
    <w:p w:rsidR="00235F9F" w:rsidRPr="00235F9F" w:rsidRDefault="00235F9F" w:rsidP="00235F9F">
      <w:pPr>
        <w:ind w:right="-314"/>
        <w:jc w:val="center"/>
        <w:outlineLvl w:val="0"/>
        <w:rPr>
          <w:rFonts w:ascii="Arial" w:hAnsi="Arial" w:cs="Arial"/>
          <w:b/>
          <w:sz w:val="20"/>
          <w:szCs w:val="20"/>
        </w:rPr>
      </w:pPr>
      <w:r w:rsidRPr="00235F9F">
        <w:rPr>
          <w:rFonts w:ascii="Arial" w:hAnsi="Arial" w:cs="Arial"/>
          <w:b/>
          <w:sz w:val="20"/>
          <w:szCs w:val="20"/>
        </w:rPr>
        <w:t>А К Т</w:t>
      </w:r>
    </w:p>
    <w:p w:rsidR="00235F9F" w:rsidRPr="00235F9F" w:rsidRDefault="00235F9F" w:rsidP="00235F9F">
      <w:pPr>
        <w:ind w:right="-314"/>
        <w:jc w:val="both"/>
        <w:outlineLvl w:val="0"/>
        <w:rPr>
          <w:rFonts w:ascii="Arial" w:hAnsi="Arial" w:cs="Arial"/>
          <w:b/>
          <w:sz w:val="20"/>
          <w:szCs w:val="20"/>
        </w:rPr>
      </w:pPr>
      <w:r w:rsidRPr="00235F9F">
        <w:rPr>
          <w:rFonts w:ascii="Arial" w:hAnsi="Arial" w:cs="Arial"/>
          <w:b/>
          <w:sz w:val="20"/>
          <w:szCs w:val="20"/>
        </w:rPr>
        <w:t xml:space="preserve">по результатам контрольного мероприятия ревизии финансово-хозяйственной деятельности  при исполнении бюджета за 10 месяцев 2019 года в муниципальном образовательном учреждении «Основная общеобразовательная школа №26». </w:t>
      </w:r>
    </w:p>
    <w:p w:rsidR="00235F9F" w:rsidRPr="00235F9F" w:rsidRDefault="00235F9F" w:rsidP="00235F9F">
      <w:pPr>
        <w:ind w:right="-314"/>
        <w:jc w:val="both"/>
        <w:outlineLvl w:val="0"/>
        <w:rPr>
          <w:rFonts w:ascii="Arial" w:hAnsi="Arial" w:cs="Arial"/>
          <w:b/>
          <w:sz w:val="20"/>
          <w:szCs w:val="20"/>
        </w:rPr>
      </w:pPr>
    </w:p>
    <w:p w:rsidR="00235F9F" w:rsidRPr="00235F9F" w:rsidRDefault="00235F9F" w:rsidP="00235F9F">
      <w:pPr>
        <w:pStyle w:val="20"/>
        <w:tabs>
          <w:tab w:val="left" w:pos="7440"/>
        </w:tabs>
        <w:spacing w:after="0"/>
        <w:ind w:left="0" w:right="-314"/>
        <w:jc w:val="both"/>
        <w:rPr>
          <w:rFonts w:ascii="Arial" w:hAnsi="Arial" w:cs="Arial"/>
          <w:b/>
          <w:sz w:val="20"/>
          <w:szCs w:val="20"/>
        </w:rPr>
      </w:pPr>
      <w:r w:rsidRPr="00235F9F">
        <w:rPr>
          <w:rFonts w:ascii="Arial" w:hAnsi="Arial" w:cs="Arial"/>
          <w:b/>
          <w:sz w:val="20"/>
          <w:szCs w:val="20"/>
        </w:rPr>
        <w:t xml:space="preserve">        Выводы по результатам контрольного мероприятия</w:t>
      </w:r>
    </w:p>
    <w:p w:rsidR="00235F9F" w:rsidRPr="00235F9F" w:rsidRDefault="00235F9F" w:rsidP="00235F9F">
      <w:pPr>
        <w:pStyle w:val="20"/>
        <w:tabs>
          <w:tab w:val="left" w:pos="7440"/>
        </w:tabs>
        <w:spacing w:after="0" w:line="240" w:lineRule="auto"/>
        <w:ind w:left="0" w:right="-314"/>
        <w:jc w:val="both"/>
        <w:rPr>
          <w:rFonts w:ascii="Arial" w:hAnsi="Arial" w:cs="Arial"/>
          <w:sz w:val="20"/>
          <w:szCs w:val="20"/>
        </w:rPr>
      </w:pPr>
      <w:r w:rsidRPr="00235F9F">
        <w:rPr>
          <w:rFonts w:ascii="Arial" w:hAnsi="Arial" w:cs="Arial"/>
          <w:b/>
          <w:sz w:val="20"/>
          <w:szCs w:val="20"/>
        </w:rPr>
        <w:t xml:space="preserve">        </w:t>
      </w:r>
      <w:r w:rsidRPr="00235F9F">
        <w:rPr>
          <w:rFonts w:ascii="Arial" w:hAnsi="Arial" w:cs="Arial"/>
          <w:sz w:val="20"/>
          <w:szCs w:val="20"/>
        </w:rPr>
        <w:t>1.</w:t>
      </w:r>
      <w:r w:rsidRPr="00235F9F">
        <w:rPr>
          <w:rFonts w:ascii="Arial" w:hAnsi="Arial" w:cs="Arial"/>
          <w:b/>
          <w:sz w:val="20"/>
          <w:szCs w:val="20"/>
        </w:rPr>
        <w:t xml:space="preserve"> </w:t>
      </w:r>
      <w:r w:rsidRPr="00235F9F">
        <w:rPr>
          <w:rFonts w:ascii="Arial" w:hAnsi="Arial" w:cs="Arial"/>
          <w:sz w:val="20"/>
          <w:szCs w:val="20"/>
        </w:rPr>
        <w:t xml:space="preserve"> Положение о порядке использования корпоративных банковских карт подписано главным бухгалтером централизованной бухгалтерии </w:t>
      </w:r>
      <w:proofErr w:type="spellStart"/>
      <w:r w:rsidRPr="00235F9F">
        <w:rPr>
          <w:rFonts w:ascii="Arial" w:hAnsi="Arial" w:cs="Arial"/>
          <w:sz w:val="20"/>
          <w:szCs w:val="20"/>
        </w:rPr>
        <w:t>Комобра</w:t>
      </w:r>
      <w:proofErr w:type="spellEnd"/>
      <w:r w:rsidRPr="00235F9F">
        <w:rPr>
          <w:rFonts w:ascii="Arial" w:hAnsi="Arial" w:cs="Arial"/>
          <w:sz w:val="20"/>
          <w:szCs w:val="20"/>
        </w:rPr>
        <w:t xml:space="preserve"> и МП Сосниной В.В. (Каким нормативным документом утверждено Положение о порядке  использования корпоративных банковских карт не указано).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2.Установить    соблюдение сроков своевременного предоставления отчетов по денежным средствам не предоставляется возможным, так как  в нарушение п.2  Положения  о порядке использования корпоративных банковских карт  сроки, на которые выдаются  деньги  в  локальных актах учреждения,  не указаны.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3.По тарификационному списку на 01.01.2019г.  </w:t>
      </w:r>
      <w:proofErr w:type="spellStart"/>
      <w:r w:rsidRPr="00235F9F">
        <w:rPr>
          <w:rFonts w:ascii="Arial" w:hAnsi="Arial" w:cs="Arial"/>
          <w:sz w:val="20"/>
          <w:szCs w:val="20"/>
        </w:rPr>
        <w:t>протарифицировано</w:t>
      </w:r>
      <w:proofErr w:type="spellEnd"/>
      <w:r w:rsidRPr="00235F9F">
        <w:rPr>
          <w:rFonts w:ascii="Arial" w:hAnsi="Arial" w:cs="Arial"/>
          <w:sz w:val="20"/>
          <w:szCs w:val="20"/>
        </w:rPr>
        <w:t xml:space="preserve">  283 часа, что  составляет 15,72  (283:18) ставки учителя.  Фактически в тарификационный список включено  17 учителей, из них      совместителей -5 человек.   Месячный фонд по тарификации составил в сумме  375,6 тыс.руб. В штатное расписание включены ставки  учителей в количестве 15,67 или по тарификационному списку   с 01 января 2019 года про тарифицировано    на 0,05 ст. учителя больше,  чем  утверждено по штатному расписанию с 01.01.2019.</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4.  В нарушение ст.60</w:t>
      </w:r>
      <w:r w:rsidRPr="00235F9F">
        <w:rPr>
          <w:rFonts w:ascii="Arial" w:hAnsi="Arial" w:cs="Arial"/>
          <w:sz w:val="20"/>
          <w:szCs w:val="20"/>
          <w:vertAlign w:val="superscript"/>
        </w:rPr>
        <w:t>1</w:t>
      </w:r>
      <w:r w:rsidRPr="00235F9F">
        <w:rPr>
          <w:rFonts w:ascii="Arial" w:hAnsi="Arial" w:cs="Arial"/>
          <w:sz w:val="20"/>
          <w:szCs w:val="20"/>
        </w:rPr>
        <w:t xml:space="preserve">  и ст.282-285 Трудового кодекса РФ  директором школы заключаются  срочные трудовые договоры с  совместителями, в которых не указано время работы по совместительству и что работа является  совместительством. Так  заключены  срочные трудовые договоры с учителями, например:</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трудовой договор №15 от 07.09.2019, заключенный между директором  МОУ «ООШ №26» </w:t>
      </w:r>
      <w:proofErr w:type="spellStart"/>
      <w:r w:rsidRPr="00235F9F">
        <w:rPr>
          <w:rFonts w:ascii="Arial" w:hAnsi="Arial" w:cs="Arial"/>
          <w:sz w:val="20"/>
          <w:szCs w:val="20"/>
        </w:rPr>
        <w:t>Бочко</w:t>
      </w:r>
      <w:proofErr w:type="spellEnd"/>
      <w:r w:rsidRPr="00235F9F">
        <w:rPr>
          <w:rFonts w:ascii="Arial" w:hAnsi="Arial" w:cs="Arial"/>
          <w:sz w:val="20"/>
          <w:szCs w:val="20"/>
        </w:rPr>
        <w:t xml:space="preserve"> М.А. и   Кулиш Светланой Николаевной.  В п.1 договора не указано, на какую должность принята, какая учебная нагрузка. В п.22 (</w:t>
      </w:r>
      <w:r w:rsidRPr="00235F9F">
        <w:rPr>
          <w:rFonts w:ascii="Arial" w:hAnsi="Arial" w:cs="Arial"/>
          <w:sz w:val="20"/>
          <w:szCs w:val="20"/>
          <w:lang w:val="en-US"/>
        </w:rPr>
        <w:t>V</w:t>
      </w:r>
      <w:r w:rsidRPr="00235F9F">
        <w:rPr>
          <w:rFonts w:ascii="Arial" w:hAnsi="Arial" w:cs="Arial"/>
          <w:sz w:val="20"/>
          <w:szCs w:val="20"/>
        </w:rPr>
        <w:t>.Режим рабочего времени) указано, что работнику устанавливается: шестидневная рабочая неделя. Конкретное время работы не установлено. Нет ссылки на то, что договор  является договором по совместительству;</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lastRenderedPageBreak/>
        <w:t xml:space="preserve">- трудовой договор №12 от 01.09.2019, заключенный между директором  МОУ «ООШ №26» </w:t>
      </w:r>
      <w:proofErr w:type="spellStart"/>
      <w:r w:rsidRPr="00235F9F">
        <w:rPr>
          <w:rFonts w:ascii="Arial" w:hAnsi="Arial" w:cs="Arial"/>
          <w:sz w:val="20"/>
          <w:szCs w:val="20"/>
        </w:rPr>
        <w:t>Бочко</w:t>
      </w:r>
      <w:proofErr w:type="spellEnd"/>
      <w:r w:rsidRPr="00235F9F">
        <w:rPr>
          <w:rFonts w:ascii="Arial" w:hAnsi="Arial" w:cs="Arial"/>
          <w:sz w:val="20"/>
          <w:szCs w:val="20"/>
        </w:rPr>
        <w:t xml:space="preserve"> М.А. и   </w:t>
      </w:r>
      <w:proofErr w:type="spellStart"/>
      <w:r w:rsidRPr="00235F9F">
        <w:rPr>
          <w:rFonts w:ascii="Arial" w:hAnsi="Arial" w:cs="Arial"/>
          <w:sz w:val="20"/>
          <w:szCs w:val="20"/>
        </w:rPr>
        <w:t>Дейнега</w:t>
      </w:r>
      <w:proofErr w:type="spellEnd"/>
      <w:r w:rsidRPr="00235F9F">
        <w:rPr>
          <w:rFonts w:ascii="Arial" w:hAnsi="Arial" w:cs="Arial"/>
          <w:sz w:val="20"/>
          <w:szCs w:val="20"/>
        </w:rPr>
        <w:t xml:space="preserve"> Еленой Анатольевной, принятой на работу на должность учителя для преподавания химии, но в трудовом договоре не указана учебная нагрузка.  Нет ссылки на то, что договор  является договором по совместительству. В п.22 (</w:t>
      </w:r>
      <w:r w:rsidRPr="00235F9F">
        <w:rPr>
          <w:rFonts w:ascii="Arial" w:hAnsi="Arial" w:cs="Arial"/>
          <w:sz w:val="20"/>
          <w:szCs w:val="20"/>
          <w:lang w:val="en-US"/>
        </w:rPr>
        <w:t>V</w:t>
      </w:r>
      <w:r w:rsidRPr="00235F9F">
        <w:rPr>
          <w:rFonts w:ascii="Arial" w:hAnsi="Arial" w:cs="Arial"/>
          <w:sz w:val="20"/>
          <w:szCs w:val="20"/>
        </w:rPr>
        <w:t>.Режим рабочего времени) указано, что работнику устанавливается: шестидневная рабочая неделя с одним выходным днем. Конкретное время работы не установлено;</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трудовой договор №13 от 01.09.201, заключенный между директором  МОУ «ООШ №26» </w:t>
      </w:r>
      <w:proofErr w:type="spellStart"/>
      <w:r w:rsidRPr="00235F9F">
        <w:rPr>
          <w:rFonts w:ascii="Arial" w:hAnsi="Arial" w:cs="Arial"/>
          <w:sz w:val="20"/>
          <w:szCs w:val="20"/>
        </w:rPr>
        <w:t>Бочко</w:t>
      </w:r>
      <w:proofErr w:type="spellEnd"/>
      <w:r w:rsidRPr="00235F9F">
        <w:rPr>
          <w:rFonts w:ascii="Arial" w:hAnsi="Arial" w:cs="Arial"/>
          <w:sz w:val="20"/>
          <w:szCs w:val="20"/>
        </w:rPr>
        <w:t xml:space="preserve"> М.А. и   Котляровой  Натальей Владимировной,  принятой на работу на должность учителя для преподавания  биологии, но в трудовом договоре не указана учебная нагрузка.  Нет ссылки на то, что договор  является договором по совместительству.  В п.22 (</w:t>
      </w:r>
      <w:r w:rsidRPr="00235F9F">
        <w:rPr>
          <w:rFonts w:ascii="Arial" w:hAnsi="Arial" w:cs="Arial"/>
          <w:sz w:val="20"/>
          <w:szCs w:val="20"/>
          <w:lang w:val="en-US"/>
        </w:rPr>
        <w:t>V</w:t>
      </w:r>
      <w:r w:rsidRPr="00235F9F">
        <w:rPr>
          <w:rFonts w:ascii="Arial" w:hAnsi="Arial" w:cs="Arial"/>
          <w:sz w:val="20"/>
          <w:szCs w:val="20"/>
        </w:rPr>
        <w:t>.Режим рабочего времени) указано, что работнику устанавливается: шестидневная рабочая неделя с одним выходным днем. Конкретное время работы не установлено.</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5.   В нарушение ст.282 -284 Трудового кодекса и  Постановления Минтруда РФ от 30 июня 2003 года №41  «Об особенностях работы по совместительству педагогических, медицинских, фармацевтических работников и работников культуры»,  заключаются  трудовые договоры с учителями свыше 0,5 ставки или свыше  9 часов  в неделю, так:</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по  срочному трудовому договору  с учителем   от 01 сентября  2019 года  принята на работу на должность учителя английского языка  </w:t>
      </w:r>
      <w:proofErr w:type="spellStart"/>
      <w:r w:rsidRPr="00235F9F">
        <w:rPr>
          <w:rFonts w:ascii="Arial" w:hAnsi="Arial" w:cs="Arial"/>
          <w:sz w:val="20"/>
          <w:szCs w:val="20"/>
        </w:rPr>
        <w:t>Хамина</w:t>
      </w:r>
      <w:proofErr w:type="spellEnd"/>
      <w:r w:rsidRPr="00235F9F">
        <w:rPr>
          <w:rFonts w:ascii="Arial" w:hAnsi="Arial" w:cs="Arial"/>
          <w:sz w:val="20"/>
          <w:szCs w:val="20"/>
        </w:rPr>
        <w:t xml:space="preserve"> Ирина Николаевна по тарификации на 01.01.2019 и на 01.09.2019  ей установлена недельная нагрузка  в количестве  15 часов, но основное  место работы  </w:t>
      </w:r>
      <w:proofErr w:type="spellStart"/>
      <w:r w:rsidRPr="00235F9F">
        <w:rPr>
          <w:rFonts w:ascii="Arial" w:hAnsi="Arial" w:cs="Arial"/>
          <w:sz w:val="20"/>
          <w:szCs w:val="20"/>
        </w:rPr>
        <w:t>Хаминой</w:t>
      </w:r>
      <w:proofErr w:type="spellEnd"/>
      <w:r w:rsidRPr="00235F9F">
        <w:rPr>
          <w:rFonts w:ascii="Arial" w:hAnsi="Arial" w:cs="Arial"/>
          <w:sz w:val="20"/>
          <w:szCs w:val="20"/>
        </w:rPr>
        <w:t xml:space="preserve"> И.Н. - МОУ: средняя общеобразовательная школа №41 г. Борзи. По основному месту работы </w:t>
      </w:r>
      <w:proofErr w:type="spellStart"/>
      <w:r w:rsidRPr="00235F9F">
        <w:rPr>
          <w:rFonts w:ascii="Arial" w:hAnsi="Arial" w:cs="Arial"/>
          <w:sz w:val="20"/>
          <w:szCs w:val="20"/>
        </w:rPr>
        <w:t>Хаминой</w:t>
      </w:r>
      <w:proofErr w:type="spellEnd"/>
      <w:r w:rsidRPr="00235F9F">
        <w:rPr>
          <w:rFonts w:ascii="Arial" w:hAnsi="Arial" w:cs="Arial"/>
          <w:sz w:val="20"/>
          <w:szCs w:val="20"/>
        </w:rPr>
        <w:t xml:space="preserve"> И.Н. установлена недельная нагрузка с 01.01.2019 в количестве 40 часов и с 01.09.2019  в количестве 43 часа, кроме того установлена дополнительная работа: классное руководство, заведование кабинетом, методическое объединение. Что  является нарушением  п.1 Приказа Министерства образования и науки РФ от 22 декабря 2014 года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В результате нарушения ст.282-284  Трудового кодекса РФ  и Постановления Правительства РФ №41 учителю  </w:t>
      </w:r>
      <w:proofErr w:type="spellStart"/>
      <w:r w:rsidRPr="00235F9F">
        <w:rPr>
          <w:rFonts w:ascii="Arial" w:hAnsi="Arial" w:cs="Arial"/>
          <w:sz w:val="20"/>
          <w:szCs w:val="20"/>
        </w:rPr>
        <w:t>Хаминой</w:t>
      </w:r>
      <w:proofErr w:type="spellEnd"/>
      <w:r w:rsidRPr="00235F9F">
        <w:rPr>
          <w:rFonts w:ascii="Arial" w:hAnsi="Arial" w:cs="Arial"/>
          <w:sz w:val="20"/>
          <w:szCs w:val="20"/>
        </w:rPr>
        <w:t xml:space="preserve"> И.Н. неправомерно установлена  недельная нагрузка на 6 часов больше (15-9). Поэтому неправомерные расходы  за  период с января по октябрь  2019 года составили в сумме  57904,00 руб.</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по  срочному трудовому договору  с учителем  №15  от 01 сентября 2019 года   принята на работу на должность учителя для преподавания (предмет преподавания в трудовом договоре не указан, недельная нагрузка также не указана)  Кулиш Светлана Николаевна, по тарификации ей установлена недельная нагрузка  на 01.09.2019 в количестве 11,5 часов. Фактически заключен договор совместительства, но основное  место работы  Кулиш  С.Н.  – МОУ «Средняя общеобразовательная школа №240 г. Борзи». По основному месту работы Кулиш С.Н.. установлена недельная нагрузка  с 01 января 2019 года 37 ч., с 01.09.2019г -41 час и с 09.09.2019 в количестве 43 ч. Кроме того,  установлена дополнительная работа: классное руководство, заведование кабинетом,  кружковая работа в количестве 2 часов.  В результате нарушения ст.282-284  Трудового кодекса РФ  и Постановления Правительства РФ №41 учителю  Кулиш  С.Н.. неправомерно установлена  недельная нагрузка на 2,5 часа больше (11,5-9). Поэтому неправомерные расходы  за  период с сентября по октябрь 2019 года составили в сумме  5326,66 руб.</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По   Трудовому договору  №162 от 18.09.2018, заключенному  между директором Школы №26 </w:t>
      </w:r>
      <w:proofErr w:type="spellStart"/>
      <w:r w:rsidRPr="00235F9F">
        <w:rPr>
          <w:rFonts w:ascii="Arial" w:hAnsi="Arial" w:cs="Arial"/>
          <w:sz w:val="20"/>
          <w:szCs w:val="20"/>
        </w:rPr>
        <w:t>Бочко</w:t>
      </w:r>
      <w:proofErr w:type="spellEnd"/>
      <w:r w:rsidRPr="00235F9F">
        <w:rPr>
          <w:rFonts w:ascii="Arial" w:hAnsi="Arial" w:cs="Arial"/>
          <w:sz w:val="20"/>
          <w:szCs w:val="20"/>
        </w:rPr>
        <w:t xml:space="preserve"> М.А. и Гордеевой М.Ю., принятой по совместительству на 0,5 ставки повара (основная работа по должности  1 ставка повара). Рабочее время по договору совместительства  указано -4 часа. По основному договору  рабочее время и время отдыха не установлено. В табелях учета рабочего времени Гордеевой  М.Ю. указано по основной работе – 8 часов, а по совместительству -0,5 ставки   (сколько фактически отработано часов по совместительству, в табеле не указано). По графику работы сотрудников МОУ «ООШ №26» утвержденному  приказом  директора  МОУ «ООШ №26»  от 01.01.2019 №3 повару установлена 5-и дневная рабочая неделя, распорядок работы с 7-00</w:t>
      </w:r>
      <w:r w:rsidRPr="00235F9F">
        <w:rPr>
          <w:rFonts w:ascii="Arial" w:hAnsi="Arial" w:cs="Arial"/>
          <w:sz w:val="20"/>
          <w:szCs w:val="20"/>
          <w:vertAlign w:val="superscript"/>
        </w:rPr>
        <w:t xml:space="preserve"> </w:t>
      </w:r>
      <w:r w:rsidRPr="00235F9F">
        <w:rPr>
          <w:rFonts w:ascii="Arial" w:hAnsi="Arial" w:cs="Arial"/>
          <w:sz w:val="20"/>
          <w:szCs w:val="20"/>
        </w:rPr>
        <w:t xml:space="preserve"> часов до 19-00 часов или 12 часов  в день.  Но приказом директора МОУ «ООШ №26» от 17 сентября 2019 г.  №100(а) «Об организации бесплатного писания»  утвержден график работы школьной столовой: с 8-00 до 15,30 час. или 8 часов работы в день  ( режим питания установлен: с 09-30 ч. до 09.40 час., с 10-20 до 10.-35 час,  с 11-15 до 11-25 </w:t>
      </w:r>
      <w:proofErr w:type="spellStart"/>
      <w:r w:rsidRPr="00235F9F">
        <w:rPr>
          <w:rFonts w:ascii="Arial" w:hAnsi="Arial" w:cs="Arial"/>
          <w:sz w:val="20"/>
          <w:szCs w:val="20"/>
        </w:rPr>
        <w:t>час.,с</w:t>
      </w:r>
      <w:proofErr w:type="spellEnd"/>
      <w:r w:rsidRPr="00235F9F">
        <w:rPr>
          <w:rFonts w:ascii="Arial" w:hAnsi="Arial" w:cs="Arial"/>
          <w:sz w:val="20"/>
          <w:szCs w:val="20"/>
        </w:rPr>
        <w:t xml:space="preserve"> 14,30 до 14-40 час.).   График работы указывает на то, что поваром Гордеевой  М.Ю. по договору совместительства время  не отработано. Таким образом, неправомерно начисленная   заработная плата за 0,5 ставки  повара  за период  с января по октябрь 2019 года, составила в сумме 80872,80 руб.</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6.   Трудовой договор №13 от 16.09.2013 заключен между директором </w:t>
      </w:r>
      <w:proofErr w:type="spellStart"/>
      <w:r w:rsidRPr="00235F9F">
        <w:rPr>
          <w:rFonts w:ascii="Arial" w:hAnsi="Arial" w:cs="Arial"/>
          <w:sz w:val="20"/>
          <w:szCs w:val="20"/>
        </w:rPr>
        <w:t>Бочко</w:t>
      </w:r>
      <w:proofErr w:type="spellEnd"/>
      <w:r w:rsidRPr="00235F9F">
        <w:rPr>
          <w:rFonts w:ascii="Arial" w:hAnsi="Arial" w:cs="Arial"/>
          <w:sz w:val="20"/>
          <w:szCs w:val="20"/>
        </w:rPr>
        <w:t xml:space="preserve"> М.А. и  Бородиной Валентиной Михайловной, принятой  по  должности библиотекарь. Приказом директора МОУ «ООШ №26» от 09.01.2019г. №4  Бородина В.М. с 09.01.2019 года переведена с должности библиотекаря на должность учителя ОБЖ и Бородиной В.М. учителю ОБЖ разрешено совмещение: 0,5 ставки библиотекаря с окладом 4425,00  руб., 0,2 ставки    заместителя директора по безопасности с окладом 11669 руб., 0,1 ставки старший вожатый с окладом 6900,0 руб. с учетом районного регулирования. Заключено дополнительное соглашение от 09.01.2019  к трудовому договору от 16.09.2013 №13, согласно которому Бородиной  В.М. установлена учебная нагрузка в объеме 4 часов. Приказом №57 от 03.09.2018 года «Об индивидуальном обучении на дому Беловой Ирины» назначена учебная нагрузка на дому Бородиной В.М.  в объеме 10 часов </w:t>
      </w:r>
      <w:r w:rsidRPr="00235F9F">
        <w:rPr>
          <w:rFonts w:ascii="Arial" w:hAnsi="Arial" w:cs="Arial"/>
          <w:sz w:val="20"/>
          <w:szCs w:val="20"/>
        </w:rPr>
        <w:lastRenderedPageBreak/>
        <w:t xml:space="preserve">в неделю. Приказом  Школы  №26  от 30.11.2018 №102 «Об индивидуальном  обучении на дому Никитина Романа»,  Бородиной  В.М. установлен объем учебной нагрузки в количестве 6 часов. Общий объем нагрузки индивидуальных занятий составил в количестве 16 часов.  По тарификации  Бородиной  В.М. установлен объем учебной нагрузки в количестве 18 часов, из них 2 часа ОБЖ и 16 часов индивидуальных занятий.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В силу статей 60</w:t>
      </w:r>
      <w:r w:rsidRPr="00235F9F">
        <w:rPr>
          <w:rFonts w:ascii="Arial" w:hAnsi="Arial" w:cs="Arial"/>
          <w:sz w:val="20"/>
          <w:szCs w:val="20"/>
          <w:vertAlign w:val="superscript"/>
        </w:rPr>
        <w:t>2</w:t>
      </w:r>
      <w:r w:rsidRPr="00235F9F">
        <w:rPr>
          <w:rFonts w:ascii="Arial" w:hAnsi="Arial" w:cs="Arial"/>
          <w:sz w:val="20"/>
          <w:szCs w:val="20"/>
        </w:rPr>
        <w:t xml:space="preserve">,  151 Трудового кодекса РФ  при совмещении профессий (должностей) работнику производится  доплата, размер доплаты  устанавливается по соглашению сторон трудового договора с учетом содержания и (или) объема  дополнительной работы (ст.60 </w:t>
      </w:r>
      <w:r w:rsidRPr="00235F9F">
        <w:rPr>
          <w:rFonts w:ascii="Arial" w:hAnsi="Arial" w:cs="Arial"/>
          <w:sz w:val="20"/>
          <w:szCs w:val="20"/>
          <w:vertAlign w:val="superscript"/>
        </w:rPr>
        <w:t xml:space="preserve">2  </w:t>
      </w:r>
      <w:r w:rsidRPr="00235F9F">
        <w:rPr>
          <w:rFonts w:ascii="Arial" w:hAnsi="Arial" w:cs="Arial"/>
          <w:sz w:val="20"/>
          <w:szCs w:val="20"/>
        </w:rPr>
        <w:t>ТК) и в рабочее время у учителя  Бородиной В.М.  не было возможности совмещать должности: 0,5 ставки библиотекаря,  0,2 ставки  заместителя директора по безопасности,  0,1 ставки старшего  вожатого. Кроме того,  в приказах  не указан  объем и содержание  дополнительной работы. Поэтому неправомерные расходы по выплате заработной платы Бородиной В.М.  составили в сумме 73072,03 руб.</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7. Трудовой договор №14 от 01.04.2017 заключен между директором </w:t>
      </w:r>
      <w:proofErr w:type="spellStart"/>
      <w:r w:rsidRPr="00235F9F">
        <w:rPr>
          <w:rFonts w:ascii="Arial" w:hAnsi="Arial" w:cs="Arial"/>
          <w:sz w:val="20"/>
          <w:szCs w:val="20"/>
        </w:rPr>
        <w:t>Бочко</w:t>
      </w:r>
      <w:proofErr w:type="spellEnd"/>
      <w:r w:rsidRPr="00235F9F">
        <w:rPr>
          <w:rFonts w:ascii="Arial" w:hAnsi="Arial" w:cs="Arial"/>
          <w:sz w:val="20"/>
          <w:szCs w:val="20"/>
        </w:rPr>
        <w:t xml:space="preserve"> М.А. и  Шевченко Натальей Яковлевной,  принятой  на  должность  заместителя  директора по АХЧ на 0,3 ставки.  Приказом  директора  МОУ «ООШ №26» </w:t>
      </w:r>
      <w:proofErr w:type="spellStart"/>
      <w:r w:rsidRPr="00235F9F">
        <w:rPr>
          <w:rFonts w:ascii="Arial" w:hAnsi="Arial" w:cs="Arial"/>
          <w:sz w:val="20"/>
          <w:szCs w:val="20"/>
        </w:rPr>
        <w:t>Бочко</w:t>
      </w:r>
      <w:proofErr w:type="spellEnd"/>
      <w:r w:rsidRPr="00235F9F">
        <w:rPr>
          <w:rFonts w:ascii="Arial" w:hAnsi="Arial" w:cs="Arial"/>
          <w:sz w:val="20"/>
          <w:szCs w:val="20"/>
        </w:rPr>
        <w:t xml:space="preserve"> М.А от 02.07.2018 года №8. Шевченко Н.Я. принята на работу по совместительству  на 0,5 ставки на должность лаборанта с окладом 4217,0 руб.   В трудовом договоре №155 от 02.07.2018, заключенном по совместительству,  должностной оклад указан в размере 5803,00 руб., но данный оклад был установлен только с 01.09.2019 на основании Постановления администрации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от 23.07.2019 №374, поэтому имеется разночтение в документах. Заместитель директора по АХЧ Шевченко Н.Я. обязанности лаборанта не выполняла, так как фактически  исполняла  обязанности  заместителя директора по АХЧ и кладовщика, занимаясь закупкой, учетом и хранением продуктов питания. Поэтому неправомерные расходы по должности лаборанта  составили в сумме   92155,06 руб.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Директором Школы №26 назначение доплат за совмещение профессий (должностей) осуществляется  с нарушением  </w:t>
      </w:r>
      <w:r w:rsidRPr="00235F9F">
        <w:rPr>
          <w:rFonts w:ascii="Arial" w:hAnsi="Arial" w:cs="Arial"/>
          <w:i/>
          <w:sz w:val="20"/>
          <w:szCs w:val="20"/>
        </w:rPr>
        <w:t xml:space="preserve"> </w:t>
      </w:r>
      <w:r w:rsidRPr="00235F9F">
        <w:rPr>
          <w:rFonts w:ascii="Arial" w:hAnsi="Arial" w:cs="Arial"/>
          <w:sz w:val="20"/>
          <w:szCs w:val="20"/>
        </w:rPr>
        <w:t>статей 60</w:t>
      </w:r>
      <w:r w:rsidRPr="00235F9F">
        <w:rPr>
          <w:rFonts w:ascii="Arial" w:hAnsi="Arial" w:cs="Arial"/>
          <w:sz w:val="20"/>
          <w:szCs w:val="20"/>
          <w:vertAlign w:val="superscript"/>
        </w:rPr>
        <w:t>2</w:t>
      </w:r>
      <w:r w:rsidRPr="00235F9F">
        <w:rPr>
          <w:rFonts w:ascii="Arial" w:hAnsi="Arial" w:cs="Arial"/>
          <w:sz w:val="20"/>
          <w:szCs w:val="20"/>
        </w:rPr>
        <w:t xml:space="preserve">, 151 Трудового кодекса РФ, так как  в приказах или дополнительных соглашениях к трудовому договору не указывается содержание и (или) объем  дополнительной работы (ст.60 </w:t>
      </w:r>
      <w:r w:rsidRPr="00235F9F">
        <w:rPr>
          <w:rFonts w:ascii="Arial" w:hAnsi="Arial" w:cs="Arial"/>
          <w:sz w:val="20"/>
          <w:szCs w:val="20"/>
          <w:vertAlign w:val="superscript"/>
        </w:rPr>
        <w:t xml:space="preserve">2  </w:t>
      </w:r>
      <w:r w:rsidRPr="00235F9F">
        <w:rPr>
          <w:rFonts w:ascii="Arial" w:hAnsi="Arial" w:cs="Arial"/>
          <w:sz w:val="20"/>
          <w:szCs w:val="20"/>
        </w:rPr>
        <w:t xml:space="preserve">ТК).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8.   В нарушение п.214 Инструкции 157н и п.3  Приказа директора  МОУ  «СОШ №26»  от 09 января 2019 года  №4 (а) «О подотчетных лицах»    допускается выдача денежных средств в подотчет при наличии задолженности по предыдущему авансу, так  дебиторская задолженность на 01.06.2019  </w:t>
      </w:r>
      <w:proofErr w:type="spellStart"/>
      <w:r w:rsidRPr="00235F9F">
        <w:rPr>
          <w:rFonts w:ascii="Arial" w:hAnsi="Arial" w:cs="Arial"/>
          <w:sz w:val="20"/>
          <w:szCs w:val="20"/>
        </w:rPr>
        <w:t>Бочко</w:t>
      </w:r>
      <w:proofErr w:type="spellEnd"/>
      <w:r w:rsidRPr="00235F9F">
        <w:rPr>
          <w:rFonts w:ascii="Arial" w:hAnsi="Arial" w:cs="Arial"/>
          <w:sz w:val="20"/>
          <w:szCs w:val="20"/>
        </w:rPr>
        <w:t xml:space="preserve"> М.Н. составила 6403,34 </w:t>
      </w:r>
      <w:proofErr w:type="spellStart"/>
      <w:r w:rsidRPr="00235F9F">
        <w:rPr>
          <w:rFonts w:ascii="Arial" w:hAnsi="Arial" w:cs="Arial"/>
          <w:sz w:val="20"/>
          <w:szCs w:val="20"/>
        </w:rPr>
        <w:t>руб</w:t>
      </w:r>
      <w:proofErr w:type="spellEnd"/>
      <w:r w:rsidRPr="00235F9F">
        <w:rPr>
          <w:rFonts w:ascii="Arial" w:hAnsi="Arial" w:cs="Arial"/>
          <w:sz w:val="20"/>
          <w:szCs w:val="20"/>
        </w:rPr>
        <w:t xml:space="preserve">, за июнь выдано в подотчет в сумме 20926,0 руб., предоставлено авансовых отчетов на сумму 2078,80 руб. и на  01.07.2019 года  дебиторская задолженность составила в сумме 25250,74 руб.  За июль выдано в подотчет </w:t>
      </w:r>
      <w:proofErr w:type="spellStart"/>
      <w:r w:rsidRPr="00235F9F">
        <w:rPr>
          <w:rFonts w:ascii="Arial" w:hAnsi="Arial" w:cs="Arial"/>
          <w:sz w:val="20"/>
          <w:szCs w:val="20"/>
        </w:rPr>
        <w:t>Бочко</w:t>
      </w:r>
      <w:proofErr w:type="spellEnd"/>
      <w:r w:rsidRPr="00235F9F">
        <w:rPr>
          <w:rFonts w:ascii="Arial" w:hAnsi="Arial" w:cs="Arial"/>
          <w:sz w:val="20"/>
          <w:szCs w:val="20"/>
        </w:rPr>
        <w:t xml:space="preserve"> М.Н. 1500,0 руб. и на 01.08.2019г. дебиторская задолженность составила в сумме 26750,74 руб.  Данные факты указывают  на  отсутствие контроля за своевременным  расходованием денежных средств, выданных в подотчет.</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9. На основании письма №5-260/УЭР от 17 июля 2019 года  начальника управления экономического развития администрации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w:t>
      </w:r>
      <w:proofErr w:type="spellStart"/>
      <w:r w:rsidRPr="00235F9F">
        <w:rPr>
          <w:rFonts w:ascii="Arial" w:hAnsi="Arial" w:cs="Arial"/>
          <w:sz w:val="20"/>
          <w:szCs w:val="20"/>
        </w:rPr>
        <w:t>Викуловой</w:t>
      </w:r>
      <w:proofErr w:type="spellEnd"/>
      <w:r w:rsidRPr="00235F9F">
        <w:rPr>
          <w:rFonts w:ascii="Arial" w:hAnsi="Arial" w:cs="Arial"/>
          <w:sz w:val="20"/>
          <w:szCs w:val="20"/>
        </w:rPr>
        <w:t xml:space="preserve"> Н.В.. по приказу директора МОУ «ООШ №26» от 08.08.2019 года «О переводе объекта» объект недвижимого имущества (туалет инв.№-1100003) переведен в объект движимого имущества, что является  нарушением  решения Совета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от 23 декабря 2014 года  №148.  Кроме того, в  п.4.6.Устава указано, что  -Образовательная организация не вправе отчуждать или иным способом распоряжаться имуществом без согласия собственника, но в данном случае при переводе объекта из состава недвижимого имущества в состав движимого  нет решения Совета. </w:t>
      </w:r>
    </w:p>
    <w:p w:rsidR="00235F9F" w:rsidRPr="00235F9F" w:rsidRDefault="00235F9F" w:rsidP="00235F9F">
      <w:pPr>
        <w:ind w:right="-314"/>
        <w:jc w:val="both"/>
        <w:rPr>
          <w:rFonts w:ascii="Arial" w:hAnsi="Arial" w:cs="Arial"/>
          <w:color w:val="000000"/>
          <w:sz w:val="20"/>
          <w:szCs w:val="20"/>
        </w:rPr>
      </w:pPr>
      <w:r w:rsidRPr="00235F9F">
        <w:rPr>
          <w:rFonts w:ascii="Arial" w:hAnsi="Arial" w:cs="Arial"/>
          <w:sz w:val="20"/>
          <w:szCs w:val="20"/>
        </w:rPr>
        <w:t>10.</w:t>
      </w:r>
      <w:r w:rsidRPr="00235F9F">
        <w:rPr>
          <w:rFonts w:ascii="Arial" w:hAnsi="Arial" w:cs="Arial"/>
          <w:color w:val="000000"/>
          <w:sz w:val="20"/>
          <w:szCs w:val="20"/>
        </w:rPr>
        <w:t xml:space="preserve"> В составе материальных запасов на 01.01.2019 учитываются бланки строгой отчетности в количестве 2 штук на сумму 1233,05 руб. В </w:t>
      </w:r>
      <w:proofErr w:type="spellStart"/>
      <w:r w:rsidRPr="00235F9F">
        <w:rPr>
          <w:rFonts w:ascii="Arial" w:hAnsi="Arial" w:cs="Arial"/>
          <w:color w:val="000000"/>
          <w:sz w:val="20"/>
          <w:szCs w:val="20"/>
        </w:rPr>
        <w:t>оборотно</w:t>
      </w:r>
      <w:proofErr w:type="spellEnd"/>
      <w:r w:rsidRPr="00235F9F">
        <w:rPr>
          <w:rFonts w:ascii="Arial" w:hAnsi="Arial" w:cs="Arial"/>
          <w:color w:val="000000"/>
          <w:sz w:val="20"/>
          <w:szCs w:val="20"/>
        </w:rPr>
        <w:t xml:space="preserve">- сальдовую ведомость по счету 105.36  включено поступление бланков строгой отчетности в количестве 26 шт. на сумму 4926,00 руб.  Списание бланков строгой отчетности в проверяемом периоде не проводилось.                        </w:t>
      </w:r>
    </w:p>
    <w:p w:rsidR="00235F9F" w:rsidRPr="00235F9F" w:rsidRDefault="00235F9F" w:rsidP="00235F9F">
      <w:pPr>
        <w:ind w:right="-314"/>
        <w:jc w:val="both"/>
        <w:rPr>
          <w:rFonts w:ascii="Arial" w:hAnsi="Arial" w:cs="Arial"/>
          <w:sz w:val="20"/>
          <w:szCs w:val="20"/>
        </w:rPr>
      </w:pPr>
      <w:r w:rsidRPr="00235F9F">
        <w:rPr>
          <w:rFonts w:ascii="Arial" w:hAnsi="Arial" w:cs="Arial"/>
          <w:color w:val="000000"/>
          <w:sz w:val="20"/>
          <w:szCs w:val="20"/>
        </w:rPr>
        <w:t>А фактически, согласно счёт - фактуры №152679 от 19 декабря 2018 года, поступило бланков  строгой отчетности  в количестве  66,0 шт.  на сумму  4926,0 руб.</w:t>
      </w:r>
    </w:p>
    <w:p w:rsidR="00235F9F" w:rsidRPr="00235F9F" w:rsidRDefault="00235F9F" w:rsidP="00235F9F">
      <w:pPr>
        <w:ind w:right="-314"/>
        <w:jc w:val="both"/>
        <w:rPr>
          <w:rFonts w:ascii="Arial" w:hAnsi="Arial" w:cs="Arial"/>
          <w:color w:val="000000"/>
          <w:sz w:val="20"/>
          <w:szCs w:val="20"/>
        </w:rPr>
      </w:pPr>
      <w:r w:rsidRPr="00235F9F">
        <w:rPr>
          <w:rFonts w:ascii="Arial" w:hAnsi="Arial" w:cs="Arial"/>
          <w:color w:val="000000"/>
          <w:sz w:val="20"/>
          <w:szCs w:val="20"/>
        </w:rPr>
        <w:t xml:space="preserve">При сверке данных бухгалтерского учета с Книгой  учета бланков аттестатов об основном общем образовании (ведет директор школы)  установлено, что  на 01.11.2019 по Книге учета числится 26 бланков строгой отчетности и по видам бланков установлены расхождения с данными бухгалтерского учета. Кроме того,  в нарушение Инструкции 157н  бухгалтерией </w:t>
      </w:r>
      <w:proofErr w:type="spellStart"/>
      <w:r w:rsidRPr="00235F9F">
        <w:rPr>
          <w:rFonts w:ascii="Arial" w:hAnsi="Arial" w:cs="Arial"/>
          <w:color w:val="000000"/>
          <w:sz w:val="20"/>
          <w:szCs w:val="20"/>
        </w:rPr>
        <w:t>Комобра</w:t>
      </w:r>
      <w:proofErr w:type="spellEnd"/>
      <w:r w:rsidRPr="00235F9F">
        <w:rPr>
          <w:rFonts w:ascii="Arial" w:hAnsi="Arial" w:cs="Arial"/>
          <w:color w:val="000000"/>
          <w:sz w:val="20"/>
          <w:szCs w:val="20"/>
        </w:rPr>
        <w:t xml:space="preserve"> и МП бланки строгой отчетности на за балансовом счете 03 )«Бланки строгой отчетности») не учитываются.</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11. По накопительной ведомости по расходу продуктов  питания   и меню-требований за сентябрь месяц  указано 188 человек, а в табеле учета посещаемости столовой  указано 155 человек, расхождение  на 33 человека.  Списание продуктов питания  произведено на 33 человека больше, что составило в сумме 989,19 рублей. В результате неправомерные расходы за сентябрь  2019 года  составили в сумме  989,19 руб.</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12. За проверяемый период не соблюдается денежная норма питания, так  в сентябре и октябре  при денежной норме питания  в размере  45 руб.,  фактически норма  составила в сентябре в сумме 29,98 руб.  (при средней норме питания за сентябрь 33,64 </w:t>
      </w:r>
      <w:proofErr w:type="spellStart"/>
      <w:r w:rsidRPr="00235F9F">
        <w:rPr>
          <w:rFonts w:ascii="Arial" w:hAnsi="Arial" w:cs="Arial"/>
          <w:sz w:val="20"/>
          <w:szCs w:val="20"/>
        </w:rPr>
        <w:t>руб.=</w:t>
      </w:r>
      <w:proofErr w:type="spellEnd"/>
      <w:r w:rsidRPr="00235F9F">
        <w:rPr>
          <w:rFonts w:ascii="Arial" w:hAnsi="Arial" w:cs="Arial"/>
          <w:sz w:val="20"/>
          <w:szCs w:val="20"/>
        </w:rPr>
        <w:t xml:space="preserve"> 369:11) и   в  октябре  в сумме 36,86 руб.  Или  детей недокармливали  весь проверяемый период  в том числе: в сентябре  на сумму 3,56 руб., а в октябре на сумму 8,14 руб., что является нарушением </w:t>
      </w:r>
      <w:r w:rsidRPr="00235F9F">
        <w:rPr>
          <w:rFonts w:ascii="Arial" w:hAnsi="Arial" w:cs="Arial"/>
          <w:color w:val="000000"/>
          <w:sz w:val="20"/>
          <w:szCs w:val="20"/>
        </w:rPr>
        <w:t xml:space="preserve">Постановления  Правительства Забайкальского края от 26 </w:t>
      </w:r>
      <w:r w:rsidRPr="00235F9F">
        <w:rPr>
          <w:rFonts w:ascii="Arial" w:hAnsi="Arial" w:cs="Arial"/>
          <w:color w:val="000000"/>
          <w:sz w:val="20"/>
          <w:szCs w:val="20"/>
        </w:rPr>
        <w:lastRenderedPageBreak/>
        <w:t>апреля 2019 года №163 «Об установлении норматива расходов на обеспечение бесплатным питанием детей из малоимущих семей, обучающихся в государственных и муниципальных общеобразовательных организациях Забайкальского края»</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Данные факты указывают на отсутствие контроля соблюдения денежной нормы  питания  администрацией Школы №26 и  бухгалтерией   </w:t>
      </w:r>
      <w:proofErr w:type="spellStart"/>
      <w:r w:rsidRPr="00235F9F">
        <w:rPr>
          <w:rFonts w:ascii="Arial" w:hAnsi="Arial" w:cs="Arial"/>
          <w:sz w:val="20"/>
          <w:szCs w:val="20"/>
        </w:rPr>
        <w:t>Комобр</w:t>
      </w:r>
      <w:proofErr w:type="spellEnd"/>
      <w:r w:rsidRPr="00235F9F">
        <w:rPr>
          <w:rFonts w:ascii="Arial" w:hAnsi="Arial" w:cs="Arial"/>
          <w:sz w:val="20"/>
          <w:szCs w:val="20"/>
        </w:rPr>
        <w:t xml:space="preserve"> и МП администрации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так как бухгалтерский учет осуществляется по Договору безвозмездного оказания услуг бухгалтерией </w:t>
      </w:r>
      <w:proofErr w:type="spellStart"/>
      <w:r w:rsidRPr="00235F9F">
        <w:rPr>
          <w:rFonts w:ascii="Arial" w:hAnsi="Arial" w:cs="Arial"/>
          <w:sz w:val="20"/>
          <w:szCs w:val="20"/>
        </w:rPr>
        <w:t>Комобр</w:t>
      </w:r>
      <w:proofErr w:type="spellEnd"/>
      <w:r w:rsidRPr="00235F9F">
        <w:rPr>
          <w:rFonts w:ascii="Arial" w:hAnsi="Arial" w:cs="Arial"/>
          <w:sz w:val="20"/>
          <w:szCs w:val="20"/>
        </w:rPr>
        <w:t xml:space="preserve"> и МП.</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13. . Списки, учащихся на бесплатное питание  с января по май 2019 года  не предоставлены, а  предоставлены заявки на  бесплатное питание, которые составляются  ежемесячно, на детей из малоимущих семей. Директором Школы №26 списки (заявки) не утверждены. Питание детей в столовой осуществляется на основании табелей посещаемости столовой. При сличении  табелей посещаемости столовой со списками, указанными в заявке на бесплатное питание,  установлены расхождения, так:</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февраль 2019г.:  по списку в заявке 30 человек, а по табелю посещаемости столовой 31 человек;</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март  2019г.:  по списку в заявке  26 человек, а по табелю посещаемости столовой 33 человек;</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апрель. 2019г.:  по списку в заявке 21 человек, а по табелю посещаемости столовой 29 человек;</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май 2019г.:  по списку в заявке  19 человек, а по табелю посещаемости столовой 29 человек, что является нарушением </w:t>
      </w:r>
      <w:r w:rsidRPr="00235F9F">
        <w:rPr>
          <w:rFonts w:ascii="Arial" w:hAnsi="Arial" w:cs="Arial"/>
          <w:color w:val="000000"/>
          <w:sz w:val="20"/>
          <w:szCs w:val="20"/>
        </w:rPr>
        <w:t>Постановления  Правительства Забайкальского края от 26 апреля 2019 года №163 «Об установлении норматива расходов на обеспечение бесплатным питанием детей из малоимущих семей, обучающихся в государственных и муниципальных общеобразовательных организациях Забайкальского края».</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14. При сличении табелей посещения столовой  с Классными журналами  установлено, что  по Классным журналам дети  из малоимущих семей  с января по май 2019 года не посещали школу 187 дней, а по табелям  посещаемости столовой  проставлено – «посещение». В результате неправомерные расходы составили в сумме  3358,24 руб.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15. В нарушение </w:t>
      </w:r>
      <w:proofErr w:type="spellStart"/>
      <w:r w:rsidRPr="00235F9F">
        <w:rPr>
          <w:rFonts w:ascii="Arial" w:hAnsi="Arial" w:cs="Arial"/>
          <w:sz w:val="20"/>
          <w:szCs w:val="20"/>
        </w:rPr>
        <w:t>СанПиНа</w:t>
      </w:r>
      <w:proofErr w:type="spellEnd"/>
      <w:r w:rsidRPr="00235F9F">
        <w:rPr>
          <w:rFonts w:ascii="Arial" w:hAnsi="Arial" w:cs="Arial"/>
          <w:sz w:val="20"/>
          <w:szCs w:val="20"/>
        </w:rPr>
        <w:t xml:space="preserve"> 2.3.2 1324-03 не соблюдаются сроки хранения продуктов на складе, так  в остатках продуктов питания   на 01.01.2019  числятся: сардельки в количестве 0,194 кг. на сумму 37,03 руб.; хлеб в количестве 0,394 кг. на сумму 154,37 руб.,  молоко 4,156 л. (остаток в скрытой пачке) на сумму 248,95руб. В январе питание организовано с 10 января и остатки хранились на складе  больше 10 суток при норме хранения по </w:t>
      </w:r>
      <w:proofErr w:type="spellStart"/>
      <w:r w:rsidRPr="00235F9F">
        <w:rPr>
          <w:rFonts w:ascii="Arial" w:hAnsi="Arial" w:cs="Arial"/>
          <w:sz w:val="20"/>
          <w:szCs w:val="20"/>
        </w:rPr>
        <w:t>СанПиНу</w:t>
      </w:r>
      <w:proofErr w:type="spellEnd"/>
      <w:r w:rsidRPr="00235F9F">
        <w:rPr>
          <w:rFonts w:ascii="Arial" w:hAnsi="Arial" w:cs="Arial"/>
          <w:sz w:val="20"/>
          <w:szCs w:val="20"/>
        </w:rPr>
        <w:t>; сардельки-72 часа, молоко-36 часов, хлеб.- от 24 часов до 36 часов.</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16. </w:t>
      </w:r>
      <w:proofErr w:type="spellStart"/>
      <w:r w:rsidRPr="00235F9F">
        <w:rPr>
          <w:rFonts w:ascii="Arial" w:hAnsi="Arial" w:cs="Arial"/>
          <w:sz w:val="20"/>
          <w:szCs w:val="20"/>
        </w:rPr>
        <w:t>Бракеражная</w:t>
      </w:r>
      <w:proofErr w:type="spellEnd"/>
      <w:r w:rsidRPr="00235F9F">
        <w:rPr>
          <w:rFonts w:ascii="Arial" w:hAnsi="Arial" w:cs="Arial"/>
          <w:sz w:val="20"/>
          <w:szCs w:val="20"/>
        </w:rPr>
        <w:t xml:space="preserve">  комиссия по учреждению не назначена, Положение о </w:t>
      </w:r>
      <w:proofErr w:type="spellStart"/>
      <w:r w:rsidRPr="00235F9F">
        <w:rPr>
          <w:rFonts w:ascii="Arial" w:hAnsi="Arial" w:cs="Arial"/>
          <w:sz w:val="20"/>
          <w:szCs w:val="20"/>
        </w:rPr>
        <w:t>бракеражной</w:t>
      </w:r>
      <w:proofErr w:type="spellEnd"/>
      <w:r w:rsidRPr="00235F9F">
        <w:rPr>
          <w:rFonts w:ascii="Arial" w:hAnsi="Arial" w:cs="Arial"/>
          <w:sz w:val="20"/>
          <w:szCs w:val="20"/>
        </w:rPr>
        <w:t xml:space="preserve"> комиссии и бракераже  готовой продукции не разработано и не утверждено. </w:t>
      </w:r>
      <w:proofErr w:type="spellStart"/>
      <w:r w:rsidRPr="00235F9F">
        <w:rPr>
          <w:rFonts w:ascii="Arial" w:hAnsi="Arial" w:cs="Arial"/>
          <w:sz w:val="20"/>
          <w:szCs w:val="20"/>
        </w:rPr>
        <w:t>Бракеражный</w:t>
      </w:r>
      <w:proofErr w:type="spellEnd"/>
      <w:r w:rsidRPr="00235F9F">
        <w:rPr>
          <w:rFonts w:ascii="Arial" w:hAnsi="Arial" w:cs="Arial"/>
          <w:sz w:val="20"/>
          <w:szCs w:val="20"/>
        </w:rPr>
        <w:t xml:space="preserve"> журнал ведется, в столбце «роспись комиссии» указана одна подпись, но непонятно  кто расписался. При выборочном  сличении меню-требований с  записями в </w:t>
      </w:r>
      <w:proofErr w:type="spellStart"/>
      <w:r w:rsidRPr="00235F9F">
        <w:rPr>
          <w:rFonts w:ascii="Arial" w:hAnsi="Arial" w:cs="Arial"/>
          <w:sz w:val="20"/>
          <w:szCs w:val="20"/>
        </w:rPr>
        <w:t>бракеражном</w:t>
      </w:r>
      <w:proofErr w:type="spellEnd"/>
      <w:r w:rsidRPr="00235F9F">
        <w:rPr>
          <w:rFonts w:ascii="Arial" w:hAnsi="Arial" w:cs="Arial"/>
          <w:sz w:val="20"/>
          <w:szCs w:val="20"/>
        </w:rPr>
        <w:t xml:space="preserve">  журнале  установлены расхождения, так:</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-10 января 2019 года  по меню –требованию бутерброд с повидлом, а  по </w:t>
      </w:r>
      <w:proofErr w:type="spellStart"/>
      <w:r w:rsidRPr="00235F9F">
        <w:rPr>
          <w:rFonts w:ascii="Arial" w:hAnsi="Arial" w:cs="Arial"/>
          <w:sz w:val="20"/>
          <w:szCs w:val="20"/>
        </w:rPr>
        <w:t>бракеражному</w:t>
      </w:r>
      <w:proofErr w:type="spellEnd"/>
      <w:r w:rsidRPr="00235F9F">
        <w:rPr>
          <w:rFonts w:ascii="Arial" w:hAnsi="Arial" w:cs="Arial"/>
          <w:sz w:val="20"/>
          <w:szCs w:val="20"/>
        </w:rPr>
        <w:t xml:space="preserve"> журналу – бутерброд с маслом, повидлом;</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-14 января 2019 года  по меню –требованию сосиска отварная, а  по </w:t>
      </w:r>
      <w:proofErr w:type="spellStart"/>
      <w:r w:rsidRPr="00235F9F">
        <w:rPr>
          <w:rFonts w:ascii="Arial" w:hAnsi="Arial" w:cs="Arial"/>
          <w:sz w:val="20"/>
          <w:szCs w:val="20"/>
        </w:rPr>
        <w:t>бракеражному</w:t>
      </w:r>
      <w:proofErr w:type="spellEnd"/>
      <w:r w:rsidRPr="00235F9F">
        <w:rPr>
          <w:rFonts w:ascii="Arial" w:hAnsi="Arial" w:cs="Arial"/>
          <w:sz w:val="20"/>
          <w:szCs w:val="20"/>
        </w:rPr>
        <w:t xml:space="preserve"> журналу – сарделька отварная;</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- 17 января  2019 года по меню –требованию соус молочный,  а  по </w:t>
      </w:r>
      <w:proofErr w:type="spellStart"/>
      <w:r w:rsidRPr="00235F9F">
        <w:rPr>
          <w:rFonts w:ascii="Arial" w:hAnsi="Arial" w:cs="Arial"/>
          <w:sz w:val="20"/>
          <w:szCs w:val="20"/>
        </w:rPr>
        <w:t>бракеражному</w:t>
      </w:r>
      <w:proofErr w:type="spellEnd"/>
      <w:r w:rsidRPr="00235F9F">
        <w:rPr>
          <w:rFonts w:ascii="Arial" w:hAnsi="Arial" w:cs="Arial"/>
          <w:sz w:val="20"/>
          <w:szCs w:val="20"/>
        </w:rPr>
        <w:t xml:space="preserve"> журналу – соуса нет. Данные факты указывают на то,  что </w:t>
      </w:r>
      <w:proofErr w:type="spellStart"/>
      <w:r w:rsidRPr="00235F9F">
        <w:rPr>
          <w:rFonts w:ascii="Arial" w:hAnsi="Arial" w:cs="Arial"/>
          <w:sz w:val="20"/>
          <w:szCs w:val="20"/>
        </w:rPr>
        <w:t>бракеражный</w:t>
      </w:r>
      <w:proofErr w:type="spellEnd"/>
      <w:r w:rsidRPr="00235F9F">
        <w:rPr>
          <w:rFonts w:ascii="Arial" w:hAnsi="Arial" w:cs="Arial"/>
          <w:sz w:val="20"/>
          <w:szCs w:val="20"/>
        </w:rPr>
        <w:t xml:space="preserve"> журнал заполняется не своевременно, т.е. для «галочки» или качество блюд не отслеживается.</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17. Согласно накопительной ведомости по приходу продуктов питания поступило продуктов на сумму 70717,38 руб. Списано продуктов питания  по накопительной ведомости по расходу продуктов питания в сумме 70717,38 руб.   Но в приход продуктов питания  по лагерю  включено какао  в количестве  0.4 кг.  на сумму 882,12 руб., которое учитывается  в продуктах  по бесплатному питанию  и списывается в количестве 4,0 (учет в штуках) на  сумму 885,12 руб.  В результате ошибки работников бухгалтерии, стоимость продуктов по приходу и списанию увеличилась на 885,12 руб.  Общая сумма  поступления продуктов питания  и  расходов  на питание  фактически  составила в сумме 69835,26 руб.  или  подотчетное лицо на сумму 724,74 руб. не отчиталось (70560,0 – 69835,26).</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18. На основании приказа МОУ «ООШ №26» от 29 декабря 2018 года проведена   инвентаризация продуктов питания  на 01 января 2019 года  и  оформлена инвентаризационной описью (сличительной ведомостью) №00000001 на 01 января 2019 года. По результатам инвентаризации установлена недостача в сумме 289,74 руб. и излишки на сумму 194,85 рублей, которые отражены  по  бухгалтерскому учету (недостача восстановлена, излишки поставлены на учет). При оформлении титульного листа инвентаризационной описи в строке ответственное лицо - </w:t>
      </w:r>
      <w:proofErr w:type="spellStart"/>
      <w:r w:rsidRPr="00235F9F">
        <w:rPr>
          <w:rFonts w:ascii="Arial" w:hAnsi="Arial" w:cs="Arial"/>
          <w:sz w:val="20"/>
          <w:szCs w:val="20"/>
        </w:rPr>
        <w:t>Бочко</w:t>
      </w:r>
      <w:proofErr w:type="spellEnd"/>
      <w:r w:rsidRPr="00235F9F">
        <w:rPr>
          <w:rFonts w:ascii="Arial" w:hAnsi="Arial" w:cs="Arial"/>
          <w:sz w:val="20"/>
          <w:szCs w:val="20"/>
        </w:rPr>
        <w:t xml:space="preserve"> Маргарита Анатольевна, а в расписке, оформленной до начала инвентаризации, ответственным лицом указана  Шевченко </w:t>
      </w:r>
      <w:proofErr w:type="spellStart"/>
      <w:r w:rsidRPr="00235F9F">
        <w:rPr>
          <w:rFonts w:ascii="Arial" w:hAnsi="Arial" w:cs="Arial"/>
          <w:sz w:val="20"/>
          <w:szCs w:val="20"/>
        </w:rPr>
        <w:t>Н.Я.-заместитель</w:t>
      </w:r>
      <w:proofErr w:type="spellEnd"/>
      <w:r w:rsidRPr="00235F9F">
        <w:rPr>
          <w:rFonts w:ascii="Arial" w:hAnsi="Arial" w:cs="Arial"/>
          <w:sz w:val="20"/>
          <w:szCs w:val="20"/>
        </w:rPr>
        <w:t xml:space="preserve"> директора по АХЧ. Также не указана дата проведения инвентаризации и данные  приказа на проведение инвентаризации, нет заключения комиссии по  излишкам и недостаче, нет подписи члена комиссии - </w:t>
      </w:r>
      <w:proofErr w:type="spellStart"/>
      <w:r w:rsidRPr="00235F9F">
        <w:rPr>
          <w:rFonts w:ascii="Arial" w:hAnsi="Arial" w:cs="Arial"/>
          <w:sz w:val="20"/>
          <w:szCs w:val="20"/>
        </w:rPr>
        <w:t>Раздобреевой</w:t>
      </w:r>
      <w:proofErr w:type="spellEnd"/>
      <w:r w:rsidRPr="00235F9F">
        <w:rPr>
          <w:rFonts w:ascii="Arial" w:hAnsi="Arial" w:cs="Arial"/>
          <w:sz w:val="20"/>
          <w:szCs w:val="20"/>
        </w:rPr>
        <w:t xml:space="preserve"> Е.В., не  указана дата,  ответственным лицом за перечисленные в  инвентаризационной описи материальные ценности,   указана  Шевченко Н.Я.</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На основании приказа №101 от 30 сентября 2019 года проведена инвентаризация продуктов питания  по состоянию на 01.10.2019. По результатам инвентаризации установлена недостача в сумме  2335,40 руб. (внесена на банковскую карту)  и излишки на сумму  549,48 руб. (поставлены на бухгалтерский учет).</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lastRenderedPageBreak/>
        <w:t xml:space="preserve">        В период проверки на основании приказа №120  от 11 декабря 2019 года проведена инвентаризация продуктов питания по состоянию на 11.12.2019   установлена недостача на  сумму 1269,64 руб.  и излишки на сумму 212,09 руб.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Недостачи и излишки  при инвентаризации продуктов питания  материально-ответственного лица носят системный характер - это указывает на  то, что раздельный учет  продуктов  по платному и бесплатному питанию не ведется.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19.   По приказу   Комитета образования и молодежной политики №120/1 от 12 июля 2019 года  в целях определения наличия сетей теплотрасс, водоводов и водоотведения от колодца до ввода в здания, выстроенных до 1990 года  проведена  инвентаризация наличия сетей и  поставлены на  балансовый учет.</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В  журнале  операций №7 по выбытию и перемещению нефинансовых активов за июль  2019 года  отражено поступление 3 единиц основных средств  на сумму 3 рубля, внесенных в журнал операций №7 на основании  инвентаризационной описи.</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w:t>
      </w:r>
      <w:proofErr w:type="spellStart"/>
      <w:r w:rsidRPr="00235F9F">
        <w:rPr>
          <w:rFonts w:ascii="Arial" w:hAnsi="Arial" w:cs="Arial"/>
          <w:sz w:val="20"/>
          <w:szCs w:val="20"/>
        </w:rPr>
        <w:t>Оприходование</w:t>
      </w:r>
      <w:proofErr w:type="spellEnd"/>
      <w:r w:rsidRPr="00235F9F">
        <w:rPr>
          <w:rFonts w:ascii="Arial" w:hAnsi="Arial" w:cs="Arial"/>
          <w:sz w:val="20"/>
          <w:szCs w:val="20"/>
        </w:rPr>
        <w:t xml:space="preserve">  объектов основных средств  (тепловые сети, сети водовода,  сеть водоотведения от колодца до ввода в здание) произведено в нарушение п.  8,5; п.10.1.1.; п.30.1. решения  Совета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от 23 декабря 2014 года №148 «Об утверждении Положения о порядке управления и распоряжения имуществом, находящимся в муниципальной собственности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20.   Согласно </w:t>
      </w:r>
      <w:proofErr w:type="spellStart"/>
      <w:r w:rsidRPr="00235F9F">
        <w:rPr>
          <w:rFonts w:ascii="Arial" w:hAnsi="Arial" w:cs="Arial"/>
          <w:sz w:val="20"/>
          <w:szCs w:val="20"/>
        </w:rPr>
        <w:t>оборот-сальдовой</w:t>
      </w:r>
      <w:proofErr w:type="spellEnd"/>
      <w:r w:rsidRPr="00235F9F">
        <w:rPr>
          <w:rFonts w:ascii="Arial" w:hAnsi="Arial" w:cs="Arial"/>
          <w:sz w:val="20"/>
          <w:szCs w:val="20"/>
        </w:rPr>
        <w:t xml:space="preserve"> ведомости по счету 303.00 за период с января по октябрь 2019 года дебиторская задолженность по налогам на 01.01.2019 г. составила в сумме 143,2 тыс.руб., кредиторская задолженность составила в сумме 344,8 тыс.руб. За проверяемый период начислено налогов в сумме 2894,9 </w:t>
      </w:r>
      <w:proofErr w:type="spellStart"/>
      <w:r w:rsidRPr="00235F9F">
        <w:rPr>
          <w:rFonts w:ascii="Arial" w:hAnsi="Arial" w:cs="Arial"/>
          <w:sz w:val="20"/>
          <w:szCs w:val="20"/>
        </w:rPr>
        <w:t>тыс.руб</w:t>
      </w:r>
      <w:proofErr w:type="spellEnd"/>
      <w:r w:rsidRPr="00235F9F">
        <w:rPr>
          <w:rFonts w:ascii="Arial" w:hAnsi="Arial" w:cs="Arial"/>
          <w:sz w:val="20"/>
          <w:szCs w:val="20"/>
        </w:rPr>
        <w:t xml:space="preserve">, перечислено в сумме 2808,1 </w:t>
      </w:r>
      <w:proofErr w:type="spellStart"/>
      <w:r w:rsidRPr="00235F9F">
        <w:rPr>
          <w:rFonts w:ascii="Arial" w:hAnsi="Arial" w:cs="Arial"/>
          <w:sz w:val="20"/>
          <w:szCs w:val="20"/>
        </w:rPr>
        <w:t>тыс</w:t>
      </w:r>
      <w:proofErr w:type="spellEnd"/>
      <w:r w:rsidRPr="00235F9F">
        <w:rPr>
          <w:rFonts w:ascii="Arial" w:hAnsi="Arial" w:cs="Arial"/>
          <w:sz w:val="20"/>
          <w:szCs w:val="20"/>
        </w:rPr>
        <w:t xml:space="preserve"> .руб. На 01.11.2019 года  дебиторская задолженность составила в сумме 23,6 тыс.руб. (страховые взносы по временной нетрудоспособности) и кредиторская задолженность  в сумме 314,1 тыс.руб. По данным Справки №10811 о состоянии расчетов по налогам и сборам, страховым взносам, пеням, штрафам, процентам организаций и индивидуальных предпринимателей  по состоянию на 05 ноября 2019 года  переплата по налогам составила в сумме 98867,71 руб. Расхождение данных  налоговой инспекции и  данных </w:t>
      </w:r>
      <w:proofErr w:type="spellStart"/>
      <w:r w:rsidRPr="00235F9F">
        <w:rPr>
          <w:rFonts w:ascii="Arial" w:hAnsi="Arial" w:cs="Arial"/>
          <w:sz w:val="20"/>
          <w:szCs w:val="20"/>
        </w:rPr>
        <w:t>оборотно-сальдовой</w:t>
      </w:r>
      <w:proofErr w:type="spellEnd"/>
      <w:r w:rsidRPr="00235F9F">
        <w:rPr>
          <w:rFonts w:ascii="Arial" w:hAnsi="Arial" w:cs="Arial"/>
          <w:sz w:val="20"/>
          <w:szCs w:val="20"/>
        </w:rPr>
        <w:t xml:space="preserve"> ведомости учреждения указывают на недостоверность данных бухгалтерского учета  по налогам, этот факт носит системный характер.</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21.  В п.4 Положения об организации питания учащихся МОУ «ООШ №26», утвержденного приказом по МОУ «ООШ №26» от 03.09.2019г. №72, указано, что питание  учащихся организуется на платной и бесплатной основе (за счет бюджетных средств). В объяснительной записке заместителя директора по АХЧ, ответственного за питание, указано,  что  питание на платной основе осуществляется на основе родительских денег. Родители сдают деньги классным руководителям, а классные руководители ежедневно оплачивают количество обедов заместителю директора по АХЧ.  Учет поступления  и  расхода  денежных средств, как и продуктов питания, ответственными лицами не ведется. Не издан локальный документ по Школе №26, устанавливающий стоимость обеда для питания платной категории детей. </w:t>
      </w:r>
    </w:p>
    <w:p w:rsidR="00235F9F" w:rsidRPr="00235F9F" w:rsidRDefault="00235F9F" w:rsidP="00235F9F">
      <w:pPr>
        <w:pStyle w:val="20"/>
        <w:tabs>
          <w:tab w:val="left" w:pos="2595"/>
        </w:tabs>
        <w:spacing w:line="240" w:lineRule="auto"/>
        <w:ind w:left="0" w:right="-314"/>
        <w:jc w:val="both"/>
        <w:rPr>
          <w:rFonts w:ascii="Arial" w:hAnsi="Arial" w:cs="Arial"/>
          <w:b/>
          <w:sz w:val="20"/>
          <w:szCs w:val="20"/>
        </w:rPr>
      </w:pPr>
      <w:r w:rsidRPr="00235F9F">
        <w:rPr>
          <w:rFonts w:ascii="Arial" w:hAnsi="Arial" w:cs="Arial"/>
          <w:b/>
          <w:color w:val="000000"/>
          <w:sz w:val="20"/>
          <w:szCs w:val="20"/>
        </w:rPr>
        <w:t xml:space="preserve">       </w:t>
      </w:r>
      <w:r w:rsidRPr="00235F9F">
        <w:rPr>
          <w:rFonts w:ascii="Arial" w:hAnsi="Arial" w:cs="Arial"/>
          <w:b/>
          <w:sz w:val="20"/>
          <w:szCs w:val="20"/>
        </w:rPr>
        <w:t>По данному факту внесено представление, которое рассмотрено и частично,  до конца не произведена сверка налогов, учредитель не привлек к ответственности работников централизованной бухгалтерии, допустивших грубые нарушения т.к. считает что нет оснований (из представленного ответа учредителя), т.е. руководитель комитета не придает значение допущенным нарушениям, что идет в нарушение договора на безвозмездное оказание услуг по бухгалтерскому обслуживанию заключенному между МОУ ООШ №26  с комитетом п. 1.1, 1.2, 2.2, 2.2.6, 2.2.7. и четко подчеркивает отсутствие контроля со стороны учредителя и лоббирование интересов отдельных должностных лиц, бездействие которых, приводит к нарушениям, связанным с неправомерным, неэффективным расходованием бюджетных средств.</w:t>
      </w:r>
    </w:p>
    <w:p w:rsidR="00235F9F" w:rsidRPr="00235F9F" w:rsidRDefault="00235F9F" w:rsidP="00235F9F">
      <w:pPr>
        <w:ind w:right="-314"/>
        <w:jc w:val="center"/>
        <w:outlineLvl w:val="0"/>
        <w:rPr>
          <w:rFonts w:ascii="Arial" w:hAnsi="Arial" w:cs="Arial"/>
          <w:b/>
          <w:sz w:val="20"/>
          <w:szCs w:val="20"/>
        </w:rPr>
      </w:pPr>
      <w:r w:rsidRPr="00235F9F">
        <w:rPr>
          <w:rFonts w:ascii="Arial" w:hAnsi="Arial" w:cs="Arial"/>
          <w:b/>
          <w:sz w:val="20"/>
          <w:szCs w:val="20"/>
        </w:rPr>
        <w:t>10.</w:t>
      </w:r>
    </w:p>
    <w:p w:rsidR="00235F9F" w:rsidRPr="00235F9F" w:rsidRDefault="00235F9F" w:rsidP="00235F9F">
      <w:pPr>
        <w:ind w:right="-314"/>
        <w:jc w:val="center"/>
        <w:outlineLvl w:val="0"/>
        <w:rPr>
          <w:rFonts w:ascii="Arial" w:hAnsi="Arial" w:cs="Arial"/>
          <w:b/>
          <w:sz w:val="20"/>
          <w:szCs w:val="20"/>
        </w:rPr>
      </w:pPr>
      <w:r w:rsidRPr="00235F9F">
        <w:rPr>
          <w:rFonts w:ascii="Arial" w:hAnsi="Arial" w:cs="Arial"/>
          <w:b/>
          <w:sz w:val="20"/>
          <w:szCs w:val="20"/>
        </w:rPr>
        <w:t>А К Т</w:t>
      </w:r>
    </w:p>
    <w:p w:rsidR="00235F9F" w:rsidRPr="00235F9F" w:rsidRDefault="00235F9F" w:rsidP="00235F9F">
      <w:pPr>
        <w:ind w:right="-314"/>
        <w:jc w:val="both"/>
        <w:outlineLvl w:val="0"/>
        <w:rPr>
          <w:rFonts w:ascii="Arial" w:hAnsi="Arial" w:cs="Arial"/>
          <w:b/>
          <w:sz w:val="20"/>
          <w:szCs w:val="20"/>
        </w:rPr>
      </w:pPr>
      <w:r w:rsidRPr="00235F9F">
        <w:rPr>
          <w:rFonts w:ascii="Arial" w:hAnsi="Arial" w:cs="Arial"/>
          <w:b/>
          <w:sz w:val="20"/>
          <w:szCs w:val="20"/>
        </w:rPr>
        <w:t>по результатам контрольного мероприятия - ревизии финансово-хозяйственной деятельности  МБУК «Социально-культурный центр г. Борзя» при расходовании бюджетных средств при исполнении бюджета за  2018 год  и первый квартал  2019 года.</w:t>
      </w:r>
    </w:p>
    <w:p w:rsidR="00235F9F" w:rsidRPr="00235F9F" w:rsidRDefault="00235F9F" w:rsidP="00235F9F">
      <w:pPr>
        <w:pStyle w:val="20"/>
        <w:spacing w:after="0"/>
        <w:ind w:left="0" w:right="-314"/>
        <w:jc w:val="both"/>
        <w:rPr>
          <w:rFonts w:ascii="Arial" w:hAnsi="Arial" w:cs="Arial"/>
          <w:b/>
          <w:sz w:val="20"/>
          <w:szCs w:val="20"/>
        </w:rPr>
      </w:pPr>
      <w:r w:rsidRPr="00235F9F">
        <w:rPr>
          <w:rFonts w:ascii="Arial" w:hAnsi="Arial" w:cs="Arial"/>
          <w:sz w:val="20"/>
          <w:szCs w:val="20"/>
        </w:rPr>
        <w:t xml:space="preserve">   </w:t>
      </w:r>
      <w:r w:rsidRPr="00235F9F">
        <w:rPr>
          <w:rFonts w:ascii="Arial" w:hAnsi="Arial" w:cs="Arial"/>
          <w:b/>
          <w:sz w:val="20"/>
          <w:szCs w:val="20"/>
        </w:rPr>
        <w:t xml:space="preserve">Выводы по результатам контрольного мероприятия: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1.  Муниципальное задание  на оказание муниципальных услуг физическим  и (или) юридическим лицам (выполнение работ) муниципальным бюджетным учреждением культуры «Социально-культурный центр г.Борзя» на 2018 год  утверждено распоряжением  главы администрации городского поселения «</w:t>
      </w:r>
      <w:proofErr w:type="spellStart"/>
      <w:r w:rsidRPr="00235F9F">
        <w:rPr>
          <w:rFonts w:ascii="Arial" w:hAnsi="Arial" w:cs="Arial"/>
          <w:sz w:val="20"/>
          <w:szCs w:val="20"/>
        </w:rPr>
        <w:t>Борзинское</w:t>
      </w:r>
      <w:proofErr w:type="spellEnd"/>
      <w:r w:rsidRPr="00235F9F">
        <w:rPr>
          <w:rFonts w:ascii="Arial" w:hAnsi="Arial" w:cs="Arial"/>
          <w:sz w:val="20"/>
          <w:szCs w:val="20"/>
        </w:rPr>
        <w:t>» №146-р от 19 марта 2018 года. По муниципальному   заданию  на 2018 год  установлено  проведение 229 мероприятий  (из них 25  клубных формирований. К муниципальному заданию прилагаются расчеты плановых сметных показателей к бюджетной смете.  Но в расчетах  конкретного обоснования суммы субсидии нет. Только указан показатель, количество услуг в год, стоимость и  запрашиваемая сумма в год, конкретно из каких показателей сложилась та или иная сумма нет. Кроме того, в муниципальное задание  на 2018-2019 годы не включены объекты: городской парк и клуб ДОСА.</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lastRenderedPageBreak/>
        <w:t xml:space="preserve"> </w:t>
      </w:r>
      <w:r w:rsidRPr="00235F9F">
        <w:rPr>
          <w:rFonts w:ascii="Arial" w:hAnsi="Arial" w:cs="Arial"/>
          <w:b/>
          <w:sz w:val="20"/>
          <w:szCs w:val="20"/>
        </w:rPr>
        <w:t xml:space="preserve"> </w:t>
      </w:r>
      <w:r w:rsidRPr="00235F9F">
        <w:rPr>
          <w:rFonts w:ascii="Arial" w:hAnsi="Arial" w:cs="Arial"/>
          <w:sz w:val="20"/>
          <w:szCs w:val="20"/>
        </w:rPr>
        <w:t>2.</w:t>
      </w:r>
      <w:r w:rsidRPr="00235F9F">
        <w:rPr>
          <w:rFonts w:ascii="Arial" w:hAnsi="Arial" w:cs="Arial"/>
          <w:b/>
          <w:sz w:val="20"/>
          <w:szCs w:val="20"/>
        </w:rPr>
        <w:t xml:space="preserve"> </w:t>
      </w:r>
      <w:r w:rsidRPr="00235F9F">
        <w:rPr>
          <w:rFonts w:ascii="Arial" w:hAnsi="Arial" w:cs="Arial"/>
          <w:sz w:val="20"/>
          <w:szCs w:val="20"/>
        </w:rPr>
        <w:t>В постановлении администрации г.п. «</w:t>
      </w:r>
      <w:proofErr w:type="spellStart"/>
      <w:r w:rsidRPr="00235F9F">
        <w:rPr>
          <w:rFonts w:ascii="Arial" w:hAnsi="Arial" w:cs="Arial"/>
          <w:sz w:val="20"/>
          <w:szCs w:val="20"/>
        </w:rPr>
        <w:t>Борзинское</w:t>
      </w:r>
      <w:proofErr w:type="spellEnd"/>
      <w:r w:rsidRPr="00235F9F">
        <w:rPr>
          <w:rFonts w:ascii="Arial" w:hAnsi="Arial" w:cs="Arial"/>
          <w:sz w:val="20"/>
          <w:szCs w:val="20"/>
        </w:rPr>
        <w:t>»   от 27 марта 2017 года №211 «Об утверждении Порядка определения объема и условий предоставления субсидий на выполнение муниципального задания и субсидий на иные цели муниципальным  бюджетным учреждениям городского поселения «</w:t>
      </w:r>
      <w:proofErr w:type="spellStart"/>
      <w:r w:rsidRPr="00235F9F">
        <w:rPr>
          <w:rFonts w:ascii="Arial" w:hAnsi="Arial" w:cs="Arial"/>
          <w:sz w:val="20"/>
          <w:szCs w:val="20"/>
        </w:rPr>
        <w:t>Борзинское</w:t>
      </w:r>
      <w:proofErr w:type="spellEnd"/>
      <w:r w:rsidRPr="00235F9F">
        <w:rPr>
          <w:rFonts w:ascii="Arial" w:hAnsi="Arial" w:cs="Arial"/>
          <w:sz w:val="20"/>
          <w:szCs w:val="20"/>
        </w:rPr>
        <w:t xml:space="preserve">» </w:t>
      </w:r>
      <w:r w:rsidRPr="00235F9F">
        <w:rPr>
          <w:rFonts w:ascii="Arial" w:hAnsi="Arial" w:cs="Arial"/>
          <w:b/>
          <w:sz w:val="20"/>
          <w:szCs w:val="20"/>
        </w:rPr>
        <w:t xml:space="preserve"> </w:t>
      </w:r>
      <w:r w:rsidRPr="00235F9F">
        <w:rPr>
          <w:rFonts w:ascii="Arial" w:hAnsi="Arial" w:cs="Arial"/>
          <w:sz w:val="20"/>
          <w:szCs w:val="20"/>
        </w:rPr>
        <w:t>в  пункте 2 указано, что финансовое обеспечение выполнения муниципального задания муниципальному бюджетному учреждению включает в себя нормативные затраты на оказание  соответствующих муниципальных услуг   (выполнение работ) и  нормативные затраты на содержание недвижимого имущества  и особо ценного имущества, закрепленного за учреждением.  Но расчет нормативных затрат в  Порядке определения объема  и условий предоставления субсидий администрацией ГП «</w:t>
      </w:r>
      <w:proofErr w:type="spellStart"/>
      <w:r w:rsidRPr="00235F9F">
        <w:rPr>
          <w:rFonts w:ascii="Arial" w:hAnsi="Arial" w:cs="Arial"/>
          <w:sz w:val="20"/>
          <w:szCs w:val="20"/>
        </w:rPr>
        <w:t>Борзинское</w:t>
      </w:r>
      <w:proofErr w:type="spellEnd"/>
      <w:r w:rsidRPr="00235F9F">
        <w:rPr>
          <w:rFonts w:ascii="Arial" w:hAnsi="Arial" w:cs="Arial"/>
          <w:sz w:val="20"/>
          <w:szCs w:val="20"/>
        </w:rPr>
        <w:t xml:space="preserve">» не установлен. А только включен перечень расходов, которые включаются в субсидию  (п.5. Порядка).  Поэтому  расчет субсидии  производится  без учета нормативных затрат или фактически  объем субсидии  утвержденный на выполнение муниципального задания расчетами  с учетом нормативных затрат не подтвержден.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3.  Дополнительным соглашением №3 (к соглашению №05) от 26 октября 2018 года сумма  субсидии увеличена   и  составила  12 228 026,41 руб. А по  муниципальному заданию на 2018 год, утвержденному  распоряжением администрации ГП «</w:t>
      </w:r>
      <w:proofErr w:type="spellStart"/>
      <w:r w:rsidRPr="00235F9F">
        <w:rPr>
          <w:rFonts w:ascii="Arial" w:hAnsi="Arial" w:cs="Arial"/>
          <w:sz w:val="20"/>
          <w:szCs w:val="20"/>
        </w:rPr>
        <w:t>Борзинское</w:t>
      </w:r>
      <w:proofErr w:type="spellEnd"/>
      <w:r w:rsidRPr="00235F9F">
        <w:rPr>
          <w:rFonts w:ascii="Arial" w:hAnsi="Arial" w:cs="Arial"/>
          <w:sz w:val="20"/>
          <w:szCs w:val="20"/>
        </w:rPr>
        <w:t>» №146-р от 19.03.2018, сумма субсидии предусмотрена в сумме 10 000 000,0  руб. Или дополнительное соглашение  №3 (к соглашению №05) от 26 октября 2018 года  о порядке и условиях предоставления субсидии на возмещение нормативных затрат на оказание муниципальных услуг физическим и (или) юридическим лицам  от 26 октября 2018 года между администрацией ГП «</w:t>
      </w:r>
      <w:proofErr w:type="spellStart"/>
      <w:r w:rsidRPr="00235F9F">
        <w:rPr>
          <w:rFonts w:ascii="Arial" w:hAnsi="Arial" w:cs="Arial"/>
          <w:sz w:val="20"/>
          <w:szCs w:val="20"/>
        </w:rPr>
        <w:t>Борзинское</w:t>
      </w:r>
      <w:proofErr w:type="spellEnd"/>
      <w:r w:rsidRPr="00235F9F">
        <w:rPr>
          <w:rFonts w:ascii="Arial" w:hAnsi="Arial" w:cs="Arial"/>
          <w:sz w:val="20"/>
          <w:szCs w:val="20"/>
        </w:rPr>
        <w:t>», в лице главы   «</w:t>
      </w:r>
      <w:proofErr w:type="spellStart"/>
      <w:r w:rsidRPr="00235F9F">
        <w:rPr>
          <w:rFonts w:ascii="Arial" w:hAnsi="Arial" w:cs="Arial"/>
          <w:sz w:val="20"/>
          <w:szCs w:val="20"/>
        </w:rPr>
        <w:t>Борзинское</w:t>
      </w:r>
      <w:proofErr w:type="spellEnd"/>
      <w:r w:rsidRPr="00235F9F">
        <w:rPr>
          <w:rFonts w:ascii="Arial" w:hAnsi="Arial" w:cs="Arial"/>
          <w:sz w:val="20"/>
          <w:szCs w:val="20"/>
        </w:rPr>
        <w:t xml:space="preserve">»  Яковлева Н.Н. и МБУК «СКЦ г.Борзя», в лице директора </w:t>
      </w:r>
      <w:proofErr w:type="spellStart"/>
      <w:r w:rsidRPr="00235F9F">
        <w:rPr>
          <w:rFonts w:ascii="Arial" w:hAnsi="Arial" w:cs="Arial"/>
          <w:sz w:val="20"/>
          <w:szCs w:val="20"/>
        </w:rPr>
        <w:t>Редколис</w:t>
      </w:r>
      <w:proofErr w:type="spellEnd"/>
      <w:r w:rsidRPr="00235F9F">
        <w:rPr>
          <w:rFonts w:ascii="Arial" w:hAnsi="Arial" w:cs="Arial"/>
          <w:sz w:val="20"/>
          <w:szCs w:val="20"/>
        </w:rPr>
        <w:t xml:space="preserve"> В.П.  заключено на  сумму 2 228 026,41 руб. больше, чем  предусмотрено муниципальным заданием на 2018 год, при этом, изменение в муниципальное задание не внесено.</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4. По отчету  о выполнении муниципального задания проведено 229 мероприятий, при этом не указано, количество мероприятий по муниципальному заданию и количество по платным услугам.  По анализу проведенных мероприятий МБУК  «Социально-культурного центра г.Борзя», предоставленному в КСП 28 мая 2019 года,   проведено всего 255 мероприятий, в том числе по  муниципальному  заданию- 181 мероприятие и на платной  основе- 74 мероприятия.</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По отчету выполнения муниципального задания за 2018 год указано количество проведенных мероприятий на 26 меньше, чем по анализу фактически проведенных.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5. Уведомлением о лимитах бюджетных обязательств №4-7Б от 26 октября 2018 года на основании  решения Совета г.п. «</w:t>
      </w:r>
      <w:proofErr w:type="spellStart"/>
      <w:r w:rsidRPr="00235F9F">
        <w:rPr>
          <w:rFonts w:ascii="Arial" w:hAnsi="Arial" w:cs="Arial"/>
          <w:sz w:val="20"/>
          <w:szCs w:val="20"/>
        </w:rPr>
        <w:t>Борзинское</w:t>
      </w:r>
      <w:proofErr w:type="spellEnd"/>
      <w:r w:rsidRPr="00235F9F">
        <w:rPr>
          <w:rFonts w:ascii="Arial" w:hAnsi="Arial" w:cs="Arial"/>
          <w:sz w:val="20"/>
          <w:szCs w:val="20"/>
        </w:rPr>
        <w:t>» №104 от 25.10.2018 установлены лимиты в сумме 12 228 026,41 руб. или  лимиты доведены  в соответствии с дополнительным  соглашением № 3 (к соглашению №05) от 26.10.2018, но  больше чем  установлено субсидии  по муниципальному заданию  (10 000 000,0 руб.) на сумму 2 228 026,41 руб. И больше чем утверждено по ПФХД  (субсидия по плану ФХД утверждена  в сумме  9134300,0 руб.)  на сумму 3093726,41 руб. Данные факты указывают на то, что  учредителем - в лице администрации ГП «</w:t>
      </w:r>
      <w:proofErr w:type="spellStart"/>
      <w:r w:rsidRPr="00235F9F">
        <w:rPr>
          <w:rFonts w:ascii="Arial" w:hAnsi="Arial" w:cs="Arial"/>
          <w:sz w:val="20"/>
          <w:szCs w:val="20"/>
        </w:rPr>
        <w:t>Борзинское</w:t>
      </w:r>
      <w:proofErr w:type="spellEnd"/>
      <w:r w:rsidRPr="00235F9F">
        <w:rPr>
          <w:rFonts w:ascii="Arial" w:hAnsi="Arial" w:cs="Arial"/>
          <w:sz w:val="20"/>
          <w:szCs w:val="20"/>
        </w:rPr>
        <w:t>» при изменении суммы субсидии  муниципальное задание не меняется. А  Учреждением  при изменении суммы субсидии   в  2018 году   в План ФХД  изменения не вносились.</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6. За 2018 год по Отчету «Об исполнении учреждением плана его финансово- хозяйственной деятельности» указано  плановых назначений в сумме  12362,4 тыс.руб., в том числе доведено лимитов бюджетных ассигнований на выполнение муниципального задания в сумме 12228,0 тыс.руб. и остаток на счете на 01.01.2018 года в сумме 134,4 тыс.руб. Кассовое исполнение составило  в сумме 12362,4 тыс.руб.  или   исполнено    на  100%.</w:t>
      </w:r>
    </w:p>
    <w:p w:rsidR="00235F9F" w:rsidRPr="00235F9F" w:rsidRDefault="00235F9F" w:rsidP="00235F9F">
      <w:pPr>
        <w:pStyle w:val="20"/>
        <w:spacing w:line="240" w:lineRule="auto"/>
        <w:ind w:left="0" w:right="-314"/>
        <w:jc w:val="both"/>
        <w:rPr>
          <w:rFonts w:ascii="Arial" w:hAnsi="Arial" w:cs="Arial"/>
          <w:sz w:val="20"/>
          <w:szCs w:val="20"/>
        </w:rPr>
      </w:pPr>
      <w:r w:rsidRPr="00235F9F">
        <w:rPr>
          <w:rFonts w:ascii="Arial" w:hAnsi="Arial" w:cs="Arial"/>
          <w:sz w:val="20"/>
          <w:szCs w:val="20"/>
        </w:rPr>
        <w:t xml:space="preserve">           7.  По ПФХД запланировано  поступление  собственных доходов в сумме 2600,0 тыс. руб., поступило собственных доходов в сумме  2641,9 тыс.руб. или  на 41,9 тыс.руб. больше.  Утверждено расходов за счет средств  собственных доходов  по плану  на 2018 год в сумме 2915,2 тыс.руб.,  кассовое исполнение  составило в сумме 2168,4 тыс.руб.  (расходов  по плану запланировано больше,  чем доходов, так как на 01.01.2018 года на счете был остаток  денежных средств от поступления доходов в 2017 году в сумме  449,60 тыс.руб.). Кассовые расходы за 2018 год составили в сумме 2168,4 тыс.руб.,  не исполнено плановых назначений по отчету за счет средств собственных доходов в сумме 746,8 тыс.руб.(остаток на счете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Кассовое исполнение расходов от приносящей доход деятельности выполнено на 74%.</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8.   В нарушение   п.4.  Указаний  Центрального банка Российской Федерации от 11.03.2014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выполнение  обязанностей  кассира  за бухгалтером  Григорьевой Н.В. приказом  директора МБУК «СКЦ г.Борзя»   не закреплено.</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9. В нарушение п.167 Приказа Министерства финансов РФ «Об утверждении плана  счетов бухгалтерского учета бюджетных учреждений и Инструкции по его применению» от 16 декабря 2010 №174н в приходных кассовых ордерах  на денежные средства от платных услуг,  не указывались номера проданных билетов  и не прилагался реестр документов.</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10. В ч. </w:t>
      </w:r>
      <w:r w:rsidRPr="00235F9F">
        <w:rPr>
          <w:rFonts w:ascii="Arial" w:hAnsi="Arial" w:cs="Arial"/>
          <w:sz w:val="20"/>
          <w:szCs w:val="20"/>
          <w:lang w:val="en-US"/>
        </w:rPr>
        <w:t>II</w:t>
      </w:r>
      <w:r w:rsidRPr="00235F9F">
        <w:rPr>
          <w:rFonts w:ascii="Arial" w:hAnsi="Arial" w:cs="Arial"/>
          <w:sz w:val="20"/>
          <w:szCs w:val="20"/>
        </w:rPr>
        <w:t xml:space="preserve"> п.1. Положения (постановление №389)  указано, что  должностной оклад директора учреждения определяется трудовым договором в фиксированном  размере на основании требований профессиональной подготовке и уровню  квалификации, которые необходимы для осуществления </w:t>
      </w:r>
      <w:r w:rsidRPr="00235F9F">
        <w:rPr>
          <w:rFonts w:ascii="Arial" w:hAnsi="Arial" w:cs="Arial"/>
          <w:sz w:val="20"/>
          <w:szCs w:val="20"/>
        </w:rPr>
        <w:lastRenderedPageBreak/>
        <w:t>профессиональной деятельности, а также  с учетом  сложности и объема выполняемых работ, но в Положении  не указано,  как  рассчитывается размер оклада, от чего оклад конкретно  устанавливается.</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11. По постановлению администрации г.п. «</w:t>
      </w:r>
      <w:proofErr w:type="spellStart"/>
      <w:r w:rsidRPr="00235F9F">
        <w:rPr>
          <w:rFonts w:ascii="Arial" w:hAnsi="Arial" w:cs="Arial"/>
          <w:sz w:val="20"/>
          <w:szCs w:val="20"/>
        </w:rPr>
        <w:t>Борзинское</w:t>
      </w:r>
      <w:proofErr w:type="spellEnd"/>
      <w:r w:rsidRPr="00235F9F">
        <w:rPr>
          <w:rFonts w:ascii="Arial" w:hAnsi="Arial" w:cs="Arial"/>
          <w:sz w:val="20"/>
          <w:szCs w:val="20"/>
        </w:rPr>
        <w:t>» от 28.02.2018г. №81 «Об индексации с 01 января 2018 года окладов (должностных окладов),  ставок заработной платы работников муниципальных организаций (учреждений) городского поселения «</w:t>
      </w:r>
      <w:proofErr w:type="spellStart"/>
      <w:r w:rsidRPr="00235F9F">
        <w:rPr>
          <w:rFonts w:ascii="Arial" w:hAnsi="Arial" w:cs="Arial"/>
          <w:sz w:val="20"/>
          <w:szCs w:val="20"/>
        </w:rPr>
        <w:t>Борзинское</w:t>
      </w:r>
      <w:proofErr w:type="spellEnd"/>
      <w:r w:rsidRPr="00235F9F">
        <w:rPr>
          <w:rFonts w:ascii="Arial" w:hAnsi="Arial" w:cs="Arial"/>
          <w:sz w:val="20"/>
          <w:szCs w:val="20"/>
        </w:rPr>
        <w:t>» с 01 января 2018 года индексируются   оклады (должностные оклады),  ставки заработной платы работников муниципальных организаций (учреждений), учредителем которых выступает администрация  городского  поселения  «</w:t>
      </w:r>
      <w:proofErr w:type="spellStart"/>
      <w:r w:rsidRPr="00235F9F">
        <w:rPr>
          <w:rFonts w:ascii="Arial" w:hAnsi="Arial" w:cs="Arial"/>
          <w:sz w:val="20"/>
          <w:szCs w:val="20"/>
        </w:rPr>
        <w:t>Борзинское</w:t>
      </w:r>
      <w:proofErr w:type="spellEnd"/>
      <w:r w:rsidRPr="00235F9F">
        <w:rPr>
          <w:rFonts w:ascii="Arial" w:hAnsi="Arial" w:cs="Arial"/>
          <w:sz w:val="20"/>
          <w:szCs w:val="20"/>
        </w:rPr>
        <w:t>», на которых не распространяются Указы Президента Российской Федерации  от 07 мая 2012 года  №597, от 01 июня 2012 года №761 и от 28 декабря 2012 г №1688,   на 4%.    Но в нарушение  данного постановления, так как на директора  МБУК СКЦ  распространяется Указ Президента РФ  от 07 мая 2012 года №597,   распоряжением администрации ГП «</w:t>
      </w:r>
      <w:proofErr w:type="spellStart"/>
      <w:r w:rsidRPr="00235F9F">
        <w:rPr>
          <w:rFonts w:ascii="Arial" w:hAnsi="Arial" w:cs="Arial"/>
          <w:sz w:val="20"/>
          <w:szCs w:val="20"/>
        </w:rPr>
        <w:t>Борзинское</w:t>
      </w:r>
      <w:proofErr w:type="spellEnd"/>
      <w:r w:rsidRPr="00235F9F">
        <w:rPr>
          <w:rFonts w:ascii="Arial" w:hAnsi="Arial" w:cs="Arial"/>
          <w:sz w:val="20"/>
          <w:szCs w:val="20"/>
        </w:rPr>
        <w:t xml:space="preserve">»  №103-р от 28.02.2018 года с 01.01.2018  должностной оклад директору </w:t>
      </w:r>
      <w:proofErr w:type="spellStart"/>
      <w:r w:rsidRPr="00235F9F">
        <w:rPr>
          <w:rFonts w:ascii="Arial" w:hAnsi="Arial" w:cs="Arial"/>
          <w:sz w:val="20"/>
          <w:szCs w:val="20"/>
        </w:rPr>
        <w:t>Редколис</w:t>
      </w:r>
      <w:proofErr w:type="spellEnd"/>
      <w:r w:rsidRPr="00235F9F">
        <w:rPr>
          <w:rFonts w:ascii="Arial" w:hAnsi="Arial" w:cs="Arial"/>
          <w:sz w:val="20"/>
          <w:szCs w:val="20"/>
        </w:rPr>
        <w:t xml:space="preserve">  В.П.  проиндексирован на 4% и установлен в размере  12480,0 руб.  И заключено Дополнительное  соглашение №37/у от 28.02.2018 к трудовому договору №11/П от 13.12.2007  между  администрацией ГП«</w:t>
      </w:r>
      <w:proofErr w:type="spellStart"/>
      <w:r w:rsidRPr="00235F9F">
        <w:rPr>
          <w:rFonts w:ascii="Arial" w:hAnsi="Arial" w:cs="Arial"/>
          <w:sz w:val="20"/>
          <w:szCs w:val="20"/>
        </w:rPr>
        <w:t>Борзинское</w:t>
      </w:r>
      <w:proofErr w:type="spellEnd"/>
      <w:r w:rsidRPr="00235F9F">
        <w:rPr>
          <w:rFonts w:ascii="Arial" w:hAnsi="Arial" w:cs="Arial"/>
          <w:sz w:val="20"/>
          <w:szCs w:val="20"/>
        </w:rPr>
        <w:t>» в лице Главы ГП «</w:t>
      </w:r>
      <w:proofErr w:type="spellStart"/>
      <w:r w:rsidRPr="00235F9F">
        <w:rPr>
          <w:rFonts w:ascii="Arial" w:hAnsi="Arial" w:cs="Arial"/>
          <w:sz w:val="20"/>
          <w:szCs w:val="20"/>
        </w:rPr>
        <w:t>Борзинское</w:t>
      </w:r>
      <w:proofErr w:type="spellEnd"/>
      <w:r w:rsidRPr="00235F9F">
        <w:rPr>
          <w:rFonts w:ascii="Arial" w:hAnsi="Arial" w:cs="Arial"/>
          <w:sz w:val="20"/>
          <w:szCs w:val="20"/>
        </w:rPr>
        <w:t xml:space="preserve">» Яковлева Н.Н. и директора МБУК «СКЦ г.Борзя» </w:t>
      </w:r>
      <w:proofErr w:type="spellStart"/>
      <w:r w:rsidRPr="00235F9F">
        <w:rPr>
          <w:rFonts w:ascii="Arial" w:hAnsi="Arial" w:cs="Arial"/>
          <w:sz w:val="20"/>
          <w:szCs w:val="20"/>
        </w:rPr>
        <w:t>Редколис</w:t>
      </w:r>
      <w:proofErr w:type="spellEnd"/>
      <w:r w:rsidRPr="00235F9F">
        <w:rPr>
          <w:rFonts w:ascii="Arial" w:hAnsi="Arial" w:cs="Arial"/>
          <w:sz w:val="20"/>
          <w:szCs w:val="20"/>
        </w:rPr>
        <w:t xml:space="preserve"> В.П., по которому должностной оклад  установлен в  размере 12480,0 руб., а надбавки к должностному окладу оставили без изменений. Неправомерное индексирование  должностного оклада повлекло  неправомерную выплату заработной платы   в сумме 36636,05 руб., в том числе:  за 2018 год в сумме  30016,65 руб. и 1 квартал 2019 года  в сумме 6619,40 руб., а также начисления на выплату по оплате труда   в сумме 11064,08 руб. (36636,05*30,2%). Всего  неправомерные выплаты составили в сумме 47700,13руб.</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Кроме того,  при заключении Дополнительного соглашения  №37/у от 28.02.2018 к трудовому договору №11/П от 13.12.2007 года между  администрацией  ГП «</w:t>
      </w:r>
      <w:proofErr w:type="spellStart"/>
      <w:r w:rsidRPr="00235F9F">
        <w:rPr>
          <w:rFonts w:ascii="Arial" w:hAnsi="Arial" w:cs="Arial"/>
          <w:sz w:val="20"/>
          <w:szCs w:val="20"/>
        </w:rPr>
        <w:t>Борзинское</w:t>
      </w:r>
      <w:proofErr w:type="spellEnd"/>
      <w:r w:rsidRPr="00235F9F">
        <w:rPr>
          <w:rFonts w:ascii="Arial" w:hAnsi="Arial" w:cs="Arial"/>
          <w:sz w:val="20"/>
          <w:szCs w:val="20"/>
        </w:rPr>
        <w:t>» в лице Главы ГП «</w:t>
      </w:r>
      <w:proofErr w:type="spellStart"/>
      <w:r w:rsidRPr="00235F9F">
        <w:rPr>
          <w:rFonts w:ascii="Arial" w:hAnsi="Arial" w:cs="Arial"/>
          <w:sz w:val="20"/>
          <w:szCs w:val="20"/>
        </w:rPr>
        <w:t>Борзинское</w:t>
      </w:r>
      <w:proofErr w:type="spellEnd"/>
      <w:r w:rsidRPr="00235F9F">
        <w:rPr>
          <w:rFonts w:ascii="Arial" w:hAnsi="Arial" w:cs="Arial"/>
          <w:sz w:val="20"/>
          <w:szCs w:val="20"/>
        </w:rPr>
        <w:t xml:space="preserve">» Яковлева Н.Н. и директора МБУК «СКЦ г.Борзя» </w:t>
      </w:r>
      <w:proofErr w:type="spellStart"/>
      <w:r w:rsidRPr="00235F9F">
        <w:rPr>
          <w:rFonts w:ascii="Arial" w:hAnsi="Arial" w:cs="Arial"/>
          <w:sz w:val="20"/>
          <w:szCs w:val="20"/>
        </w:rPr>
        <w:t>Редколис</w:t>
      </w:r>
      <w:proofErr w:type="spellEnd"/>
      <w:r w:rsidRPr="00235F9F">
        <w:rPr>
          <w:rFonts w:ascii="Arial" w:hAnsi="Arial" w:cs="Arial"/>
          <w:sz w:val="20"/>
          <w:szCs w:val="20"/>
        </w:rPr>
        <w:t xml:space="preserve"> В.П., по которому должностной оклад  установлен в  размере 12480,0 руб.,   а  надбавки  к должностному окладу оставили без изменения. Директору СКЦ </w:t>
      </w:r>
      <w:proofErr w:type="spellStart"/>
      <w:r w:rsidRPr="00235F9F">
        <w:rPr>
          <w:rFonts w:ascii="Arial" w:hAnsi="Arial" w:cs="Arial"/>
          <w:sz w:val="20"/>
          <w:szCs w:val="20"/>
        </w:rPr>
        <w:t>Редколис</w:t>
      </w:r>
      <w:proofErr w:type="spellEnd"/>
      <w:r w:rsidRPr="00235F9F">
        <w:rPr>
          <w:rFonts w:ascii="Arial" w:hAnsi="Arial" w:cs="Arial"/>
          <w:sz w:val="20"/>
          <w:szCs w:val="20"/>
        </w:rPr>
        <w:t xml:space="preserve"> В.П. выплачивалась стимулирующая надбавка за особый режим работы (сложность и напряженность в размере 30%), которая Положением «Об оплате труда и стимулировании директора, заместителей директора и главного бухгалтера  муниципального бюджетного учреждения культуры «СКЦ г.Борзя», утвержденным  постановлением администрации г.п. «</w:t>
      </w:r>
      <w:proofErr w:type="spellStart"/>
      <w:r w:rsidRPr="00235F9F">
        <w:rPr>
          <w:rFonts w:ascii="Arial" w:hAnsi="Arial" w:cs="Arial"/>
          <w:sz w:val="20"/>
          <w:szCs w:val="20"/>
        </w:rPr>
        <w:t>Борзинское</w:t>
      </w:r>
      <w:proofErr w:type="spellEnd"/>
      <w:r w:rsidRPr="00235F9F">
        <w:rPr>
          <w:rFonts w:ascii="Arial" w:hAnsi="Arial" w:cs="Arial"/>
          <w:sz w:val="20"/>
          <w:szCs w:val="20"/>
        </w:rPr>
        <w:t xml:space="preserve">» от 13 апреля 2016 года №389 не  предусмотрена,  в результате чего неправомерные  расходы по  выплате надбавки за особый режим работы директору </w:t>
      </w:r>
      <w:proofErr w:type="spellStart"/>
      <w:r w:rsidRPr="00235F9F">
        <w:rPr>
          <w:rFonts w:ascii="Arial" w:hAnsi="Arial" w:cs="Arial"/>
          <w:sz w:val="20"/>
          <w:szCs w:val="20"/>
        </w:rPr>
        <w:t>Редколис</w:t>
      </w:r>
      <w:proofErr w:type="spellEnd"/>
      <w:r w:rsidRPr="00235F9F">
        <w:rPr>
          <w:rFonts w:ascii="Arial" w:hAnsi="Arial" w:cs="Arial"/>
          <w:sz w:val="20"/>
          <w:szCs w:val="20"/>
        </w:rPr>
        <w:t xml:space="preserve"> В.П., составили в сумме   83862,60 руб., в том числе: за 2018 год-64768,20 руб., за 1 квартал 2019 года -  19094,40 руб.   и начисления на выплаты по оплате труда в сумме 25326,50 руб. (64768,20 + 19094,40) *30,2%). Общая сумма не правомерных расходов на выплату и начисления в размере 30,2% на надбавку за особые условия работы составила 109189,10 руб., которая образовалась в результате неправильного применения нормативной базы специалистом администрации ГП «</w:t>
      </w:r>
      <w:proofErr w:type="spellStart"/>
      <w:r w:rsidRPr="00235F9F">
        <w:rPr>
          <w:rFonts w:ascii="Arial" w:hAnsi="Arial" w:cs="Arial"/>
          <w:sz w:val="20"/>
          <w:szCs w:val="20"/>
        </w:rPr>
        <w:t>Борзинское</w:t>
      </w:r>
      <w:proofErr w:type="spellEnd"/>
      <w:r w:rsidRPr="00235F9F">
        <w:rPr>
          <w:rFonts w:ascii="Arial" w:hAnsi="Arial" w:cs="Arial"/>
          <w:sz w:val="20"/>
          <w:szCs w:val="20"/>
        </w:rPr>
        <w:t>», в чьи полномочия входит издание  данных распоряжений.</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12.  Приказами директора  МБУК СКЦ </w:t>
      </w:r>
      <w:proofErr w:type="spellStart"/>
      <w:r w:rsidRPr="00235F9F">
        <w:rPr>
          <w:rFonts w:ascii="Arial" w:hAnsi="Arial" w:cs="Arial"/>
          <w:sz w:val="20"/>
          <w:szCs w:val="20"/>
        </w:rPr>
        <w:t>Редколис</w:t>
      </w:r>
      <w:proofErr w:type="spellEnd"/>
      <w:r w:rsidRPr="00235F9F">
        <w:rPr>
          <w:rFonts w:ascii="Arial" w:hAnsi="Arial" w:cs="Arial"/>
          <w:sz w:val="20"/>
          <w:szCs w:val="20"/>
        </w:rPr>
        <w:t xml:space="preserve"> В.П.  всем работникам учреждения ежемесячно назначаются выплаты ежемесячного денежного поощрения  на основании Указа Президента Р.Ф. от 07 мая 2012 года №597  в целях  достижения  целевого показателя повышения  оплаты  труда.  Но, несмотря  на  выплаты  по Указу Президента РФ,  11 работникам  учреждения с 01.01.2018 повышены должностные оклады на 4% на основании постановления администрации г.п. «</w:t>
      </w:r>
      <w:proofErr w:type="spellStart"/>
      <w:r w:rsidRPr="00235F9F">
        <w:rPr>
          <w:rFonts w:ascii="Arial" w:hAnsi="Arial" w:cs="Arial"/>
          <w:sz w:val="20"/>
          <w:szCs w:val="20"/>
        </w:rPr>
        <w:t>Борзинское</w:t>
      </w:r>
      <w:proofErr w:type="spellEnd"/>
      <w:r w:rsidRPr="00235F9F">
        <w:rPr>
          <w:rFonts w:ascii="Arial" w:hAnsi="Arial" w:cs="Arial"/>
          <w:sz w:val="20"/>
          <w:szCs w:val="20"/>
        </w:rPr>
        <w:t>» от 28.02.2018 №81 «Об индексации с 01 января 2018 года окладов (должностных окладов),  ставок заработной платы работников муниципальных организаций (учреждений) городского поселения «</w:t>
      </w:r>
      <w:proofErr w:type="spellStart"/>
      <w:r w:rsidRPr="00235F9F">
        <w:rPr>
          <w:rFonts w:ascii="Arial" w:hAnsi="Arial" w:cs="Arial"/>
          <w:sz w:val="20"/>
          <w:szCs w:val="20"/>
        </w:rPr>
        <w:t>Борзинское</w:t>
      </w:r>
      <w:proofErr w:type="spellEnd"/>
      <w:r w:rsidRPr="00235F9F">
        <w:rPr>
          <w:rFonts w:ascii="Arial" w:hAnsi="Arial" w:cs="Arial"/>
          <w:sz w:val="20"/>
          <w:szCs w:val="20"/>
        </w:rPr>
        <w:t>» с 01 января 2018 года индексируются   оклады (должностные оклады),  ставки заработной платы работников муниципальных организаций (учреждений), учредителем которых выступает администрация  городского  поселения  «</w:t>
      </w:r>
      <w:proofErr w:type="spellStart"/>
      <w:r w:rsidRPr="00235F9F">
        <w:rPr>
          <w:rFonts w:ascii="Arial" w:hAnsi="Arial" w:cs="Arial"/>
          <w:sz w:val="20"/>
          <w:szCs w:val="20"/>
        </w:rPr>
        <w:t>Борзинское</w:t>
      </w:r>
      <w:proofErr w:type="spellEnd"/>
      <w:r w:rsidRPr="00235F9F">
        <w:rPr>
          <w:rFonts w:ascii="Arial" w:hAnsi="Arial" w:cs="Arial"/>
          <w:sz w:val="20"/>
          <w:szCs w:val="20"/>
        </w:rPr>
        <w:t>», на которых не распространяются Указы Президента Российской Федерации  от 07 мая 2012 года №597, от 01 июня 2012 года №761 и от 28 декабря 2012 года №1688    на 4%.   В результате неправомерные выплаты по индексации заработной платы составили в сумме   130558,26 руб., в том числе: 2018г.-109500,85 руб., 2019г.- 21057,41 руб.   и начисления на выплаты по оплате труда ( в размере 30,2%) в сумме   39428,59 руб. (130558,20*30,2%). Общая сумма неправомерных выплат по начислению индексации заработной платы составила   169986,85 руб.  (130558,26 +39428,59).</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13. Договоры  на  работу по совместительству заключаются с нарушением ст. 60</w:t>
      </w:r>
      <w:r w:rsidRPr="00235F9F">
        <w:rPr>
          <w:rFonts w:ascii="Arial" w:hAnsi="Arial" w:cs="Arial"/>
          <w:sz w:val="20"/>
          <w:szCs w:val="20"/>
          <w:vertAlign w:val="superscript"/>
        </w:rPr>
        <w:t xml:space="preserve">1   </w:t>
      </w:r>
      <w:r w:rsidRPr="00235F9F">
        <w:rPr>
          <w:rFonts w:ascii="Arial" w:hAnsi="Arial" w:cs="Arial"/>
          <w:sz w:val="20"/>
          <w:szCs w:val="20"/>
        </w:rPr>
        <w:t>Трудового кодекса РФ, так как  в трудовых договорах не указывается время  работы, кроме того в трудовых договорах указана и выплачивалась в 2018 году  стимулирующая надбавка в размере 30% от  оклада за напряженность, которая Положением об оплате   (постановление №388) не предусмотрена. В результате неправомерные расходы при оплате труда совместителей составили в сумме 28619,16 руб. и начисления на выплаты по оплате труда в сумме 37262,15 руб. (14308,18+10011,61+12942,36).</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14.  В п.4.6 Устава  МБУК «СКЦ  г.Борзя», утвержденного постановлением главы администрации ГП »</w:t>
      </w:r>
      <w:proofErr w:type="spellStart"/>
      <w:r w:rsidRPr="00235F9F">
        <w:rPr>
          <w:rFonts w:ascii="Arial" w:hAnsi="Arial" w:cs="Arial"/>
          <w:sz w:val="20"/>
          <w:szCs w:val="20"/>
        </w:rPr>
        <w:t>Борзинское</w:t>
      </w:r>
      <w:proofErr w:type="spellEnd"/>
      <w:r w:rsidRPr="00235F9F">
        <w:rPr>
          <w:rFonts w:ascii="Arial" w:hAnsi="Arial" w:cs="Arial"/>
          <w:sz w:val="20"/>
          <w:szCs w:val="20"/>
        </w:rPr>
        <w:t xml:space="preserve">» от 02.12.2011 №378 указано, что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lastRenderedPageBreak/>
        <w:t>Но собственником  имущества –городским поселением  «</w:t>
      </w:r>
      <w:proofErr w:type="spellStart"/>
      <w:r w:rsidRPr="00235F9F">
        <w:rPr>
          <w:rFonts w:ascii="Arial" w:hAnsi="Arial" w:cs="Arial"/>
          <w:sz w:val="20"/>
          <w:szCs w:val="20"/>
        </w:rPr>
        <w:t>Борзинское</w:t>
      </w:r>
      <w:proofErr w:type="spellEnd"/>
      <w:r w:rsidRPr="00235F9F">
        <w:rPr>
          <w:rFonts w:ascii="Arial" w:hAnsi="Arial" w:cs="Arial"/>
          <w:sz w:val="20"/>
          <w:szCs w:val="20"/>
        </w:rPr>
        <w:t>» перечень особо ценного имущества для МБУК «СКЦ г.Борзя» не закреплен.</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15. На основании распоряжения  администрации городского поселения «</w:t>
      </w:r>
      <w:proofErr w:type="spellStart"/>
      <w:r w:rsidRPr="00235F9F">
        <w:rPr>
          <w:rFonts w:ascii="Arial" w:hAnsi="Arial" w:cs="Arial"/>
          <w:sz w:val="20"/>
          <w:szCs w:val="20"/>
        </w:rPr>
        <w:t>Борзинское</w:t>
      </w:r>
      <w:proofErr w:type="spellEnd"/>
      <w:r w:rsidRPr="00235F9F">
        <w:rPr>
          <w:rFonts w:ascii="Arial" w:hAnsi="Arial" w:cs="Arial"/>
          <w:sz w:val="20"/>
          <w:szCs w:val="20"/>
        </w:rPr>
        <w:t>»  от 12 июля 2012 года №223-р по передаточному акту №4 от 03.08.2012 года из казны  городского поселения «</w:t>
      </w:r>
      <w:proofErr w:type="spellStart"/>
      <w:r w:rsidRPr="00235F9F">
        <w:rPr>
          <w:rFonts w:ascii="Arial" w:hAnsi="Arial" w:cs="Arial"/>
          <w:sz w:val="20"/>
          <w:szCs w:val="20"/>
        </w:rPr>
        <w:t>Борзинское</w:t>
      </w:r>
      <w:proofErr w:type="spellEnd"/>
      <w:r w:rsidRPr="00235F9F">
        <w:rPr>
          <w:rFonts w:ascii="Arial" w:hAnsi="Arial" w:cs="Arial"/>
          <w:sz w:val="20"/>
          <w:szCs w:val="20"/>
        </w:rPr>
        <w:t>»  муниципальному бюджетному учреждению  «Социально-культурный центр г.Борзя» передано в оперативное управление муниципальное недвижимое имущество:</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-земельный участок, общей площадью 5418 кв.м., кадастровый  № 75:04:160203:12, без стоимости, расположенный по адресу: г.Борзя, ул.Лазо,  ул.Пушкина,  ул.Железнодорожная.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Земельный участок  передан в оперативное управление  МБУК «СКЦ г.Борзя» без указания стоимости земельного участка. По бухгалтерскому учету  земельный участок не учитывается и право оперативного управления  не оформлено.</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16. На основании распоряжения  администрации городского поселения «</w:t>
      </w:r>
      <w:proofErr w:type="spellStart"/>
      <w:r w:rsidRPr="00235F9F">
        <w:rPr>
          <w:rFonts w:ascii="Arial" w:hAnsi="Arial" w:cs="Arial"/>
          <w:sz w:val="20"/>
          <w:szCs w:val="20"/>
        </w:rPr>
        <w:t>Борзинское</w:t>
      </w:r>
      <w:proofErr w:type="spellEnd"/>
      <w:r w:rsidRPr="00235F9F">
        <w:rPr>
          <w:rFonts w:ascii="Arial" w:hAnsi="Arial" w:cs="Arial"/>
          <w:sz w:val="20"/>
          <w:szCs w:val="20"/>
        </w:rPr>
        <w:t>»  от 17 апреля 2017 года №155-р по  акту приема-передачи муниципального имущества от 17.04.2017 из казны  городского поселения «</w:t>
      </w:r>
      <w:proofErr w:type="spellStart"/>
      <w:r w:rsidRPr="00235F9F">
        <w:rPr>
          <w:rFonts w:ascii="Arial" w:hAnsi="Arial" w:cs="Arial"/>
          <w:sz w:val="20"/>
          <w:szCs w:val="20"/>
        </w:rPr>
        <w:t>Борзинское</w:t>
      </w:r>
      <w:proofErr w:type="spellEnd"/>
      <w:r w:rsidRPr="00235F9F">
        <w:rPr>
          <w:rFonts w:ascii="Arial" w:hAnsi="Arial" w:cs="Arial"/>
          <w:sz w:val="20"/>
          <w:szCs w:val="20"/>
        </w:rPr>
        <w:t>»  муниципальному бюджетному учреждению  «Социально-культурный центр г.Борзя» передано в оперативное управление муниципальное недвижимое имущество:</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-городской парк, расположенный по адресу: Забайкальский край, г.Борзя, ул.Лазо,37, другие данные  о имуществе в акте отсутствуют. Не указана стоимость  имущества.  По бухгалтерскому учету  городской парк учитывается по  балансовой стоимости в  сумме  13312,0 руб.  Балансовая стоимость документально не подтверждена.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17.   По договору №12  безвозмездного пользования нежилым помещением, находящимся в оперативном управлении муниципального бюджетного учреждения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районный центр культуры» от 16 января 2019 года предано МБУК «СКЦ г.Борзя»  недвижимое имущество-часть здания Районного дома культуры общей площадью 984,7 кв.м.,    но в нарушение     п.333,п.334 приказа Министерства финансов РФ  от 01.12.2010 №157 «  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МБУК «СКЦ г.Борзя» на  за балансовом  счете 01 «Имущество, полученное в пользование» не  учитывается. Кроме того, договор  между МБУ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районный центр культуры» и   МБУК «СКЦ г.Борзя» заключен без согласия собственника имущества (администрации муниципального района БР) в нарушение ст.690 Гражданского кодекса РФ и п.1.2 Постановления администрации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от 30 ноября 2015 года №672 «О согласовании некоторых сделок, совершаемых автономными, бюджетными и казенными учреждениями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w:t>
      </w:r>
    </w:p>
    <w:p w:rsidR="00235F9F" w:rsidRPr="00235F9F" w:rsidRDefault="00235F9F" w:rsidP="00235F9F">
      <w:pPr>
        <w:pStyle w:val="20"/>
        <w:spacing w:line="240" w:lineRule="auto"/>
        <w:ind w:left="0" w:right="-314"/>
        <w:jc w:val="both"/>
        <w:rPr>
          <w:rFonts w:ascii="Arial" w:hAnsi="Arial" w:cs="Arial"/>
          <w:color w:val="000000"/>
          <w:sz w:val="20"/>
          <w:szCs w:val="20"/>
        </w:rPr>
      </w:pPr>
      <w:r w:rsidRPr="00235F9F">
        <w:rPr>
          <w:rFonts w:ascii="Arial" w:hAnsi="Arial" w:cs="Arial"/>
          <w:color w:val="000000"/>
          <w:sz w:val="20"/>
          <w:szCs w:val="20"/>
        </w:rPr>
        <w:t xml:space="preserve">               18.  </w:t>
      </w:r>
      <w:r w:rsidRPr="00235F9F">
        <w:rPr>
          <w:rFonts w:ascii="Arial" w:hAnsi="Arial" w:cs="Arial"/>
          <w:sz w:val="20"/>
          <w:szCs w:val="20"/>
        </w:rPr>
        <w:t xml:space="preserve">В нарушение  п.117 Инструкции №157н  на </w:t>
      </w:r>
      <w:r w:rsidRPr="00235F9F">
        <w:rPr>
          <w:rFonts w:ascii="Arial" w:hAnsi="Arial" w:cs="Arial"/>
          <w:color w:val="000000"/>
          <w:sz w:val="20"/>
          <w:szCs w:val="20"/>
        </w:rPr>
        <w:t xml:space="preserve"> счете 105.36 «Прочие материальные запасы» в  </w:t>
      </w:r>
      <w:proofErr w:type="spellStart"/>
      <w:r w:rsidRPr="00235F9F">
        <w:rPr>
          <w:rFonts w:ascii="Arial" w:hAnsi="Arial" w:cs="Arial"/>
          <w:color w:val="000000"/>
          <w:sz w:val="20"/>
          <w:szCs w:val="20"/>
        </w:rPr>
        <w:t>оборотно-сальдовой</w:t>
      </w:r>
      <w:proofErr w:type="spellEnd"/>
      <w:r w:rsidRPr="00235F9F">
        <w:rPr>
          <w:rFonts w:ascii="Arial" w:hAnsi="Arial" w:cs="Arial"/>
          <w:color w:val="000000"/>
          <w:sz w:val="20"/>
          <w:szCs w:val="20"/>
        </w:rPr>
        <w:t xml:space="preserve"> ведомости за 2018 год   учитывались продукты питания  на общую сумму 24930,0 руб. ( приобретенные за счет средств собственных доходов).Списание продуктов питания  произведено  Актом №00000067 от 29.06.2018 в сумме 20580,0 руб. и №00000052 от 28.09.2018г. в сумме 4350,0 руб. Причина списания  в актах указана, как списание  на нужды учреждения. Фактически продукты питания использовались для приготовления сладкой ваты на продажу при проведении  мероприятий.  Изготовленная продукция в нарушение п. 119 Инструкции №157н не учитывалась, поэтому данных об изготовлении и продажи количества продукции нет.</w:t>
      </w:r>
    </w:p>
    <w:p w:rsidR="00235F9F" w:rsidRPr="00235F9F" w:rsidRDefault="00235F9F" w:rsidP="00235F9F">
      <w:pPr>
        <w:ind w:right="-314"/>
        <w:jc w:val="both"/>
        <w:rPr>
          <w:rFonts w:ascii="Arial" w:hAnsi="Arial" w:cs="Arial"/>
          <w:sz w:val="20"/>
          <w:szCs w:val="20"/>
        </w:rPr>
      </w:pPr>
      <w:r w:rsidRPr="00235F9F">
        <w:rPr>
          <w:rFonts w:ascii="Arial" w:hAnsi="Arial" w:cs="Arial"/>
          <w:color w:val="000000"/>
          <w:sz w:val="20"/>
          <w:szCs w:val="20"/>
        </w:rPr>
        <w:t xml:space="preserve">         19.    </w:t>
      </w:r>
      <w:r w:rsidRPr="00235F9F">
        <w:rPr>
          <w:rFonts w:ascii="Arial" w:hAnsi="Arial" w:cs="Arial"/>
          <w:sz w:val="20"/>
          <w:szCs w:val="20"/>
        </w:rPr>
        <w:t xml:space="preserve">При оформлении путевых листов допускаются нарушения, так  не всегда указывается время возвращения в гараж, на оборотной стороне  путевого листа  не всегда  указываются все маршруты движения с указанием по каждому маршруту  пробега автомобиля,   допускаются записи «езда по городу», что не подтверждает использование автомобиля для нужд учреждения.               </w:t>
      </w:r>
    </w:p>
    <w:p w:rsidR="00235F9F" w:rsidRPr="00235F9F" w:rsidRDefault="00235F9F" w:rsidP="00235F9F">
      <w:pPr>
        <w:ind w:right="-314"/>
        <w:jc w:val="both"/>
        <w:rPr>
          <w:rFonts w:ascii="Arial" w:hAnsi="Arial" w:cs="Arial"/>
          <w:sz w:val="20"/>
          <w:szCs w:val="20"/>
        </w:rPr>
      </w:pPr>
      <w:r w:rsidRPr="00235F9F">
        <w:rPr>
          <w:rFonts w:ascii="Arial" w:hAnsi="Arial" w:cs="Arial"/>
          <w:color w:val="000000"/>
          <w:sz w:val="20"/>
          <w:szCs w:val="20"/>
        </w:rPr>
        <w:t xml:space="preserve">                 20.  </w:t>
      </w:r>
      <w:r w:rsidRPr="00235F9F">
        <w:rPr>
          <w:rFonts w:ascii="Arial" w:hAnsi="Arial" w:cs="Arial"/>
          <w:sz w:val="20"/>
          <w:szCs w:val="20"/>
        </w:rPr>
        <w:t>К авансовым отчетам  подотчетных лиц, получивших денежные средства  на проведение мероприятий, не прилагаются  копии протоколов жюри при  присуждении призовых мест  с указанием  призов. Списание денежных средств на мероприятия производится  комиссией учреждения по актам  в соответствии с Положениями  о  проведении мероприятий.</w:t>
      </w:r>
    </w:p>
    <w:p w:rsidR="00235F9F" w:rsidRPr="00235F9F" w:rsidRDefault="00235F9F" w:rsidP="00235F9F">
      <w:pPr>
        <w:pStyle w:val="20"/>
        <w:spacing w:line="240" w:lineRule="auto"/>
        <w:ind w:left="0" w:right="-314"/>
        <w:jc w:val="both"/>
        <w:rPr>
          <w:rFonts w:ascii="Arial" w:hAnsi="Arial" w:cs="Arial"/>
          <w:color w:val="000000"/>
          <w:sz w:val="20"/>
          <w:szCs w:val="20"/>
        </w:rPr>
      </w:pPr>
      <w:r w:rsidRPr="00235F9F">
        <w:rPr>
          <w:rFonts w:ascii="Arial" w:hAnsi="Arial" w:cs="Arial"/>
          <w:color w:val="000000"/>
          <w:sz w:val="20"/>
          <w:szCs w:val="20"/>
        </w:rPr>
        <w:t xml:space="preserve">        21.</w:t>
      </w:r>
      <w:r w:rsidRPr="00235F9F">
        <w:rPr>
          <w:rFonts w:ascii="Arial" w:hAnsi="Arial" w:cs="Arial"/>
          <w:sz w:val="20"/>
          <w:szCs w:val="20"/>
        </w:rPr>
        <w:t xml:space="preserve"> При выборочной проверке  правильности возмещения расходов  на командировки установлено, что  оплата суточных  производится за 1 день  нахождения в командировке,  что является нарушением  п.11 Постановления Правительства РФ №749,  в результате неправомерные расходы составили в сумме 300,0 руб.</w:t>
      </w:r>
    </w:p>
    <w:p w:rsidR="00235F9F" w:rsidRPr="00235F9F" w:rsidRDefault="00235F9F" w:rsidP="00235F9F">
      <w:pPr>
        <w:pStyle w:val="20"/>
        <w:spacing w:line="240" w:lineRule="auto"/>
        <w:ind w:left="0" w:right="-314"/>
        <w:jc w:val="both"/>
        <w:rPr>
          <w:rFonts w:ascii="Arial" w:hAnsi="Arial" w:cs="Arial"/>
          <w:sz w:val="20"/>
          <w:szCs w:val="20"/>
        </w:rPr>
      </w:pPr>
      <w:r w:rsidRPr="00235F9F">
        <w:rPr>
          <w:rFonts w:ascii="Arial" w:hAnsi="Arial" w:cs="Arial"/>
          <w:sz w:val="20"/>
          <w:szCs w:val="20"/>
        </w:rPr>
        <w:t xml:space="preserve">        22. Оплата  за электроэнергию производится на основании выставленных счетов  ОАО «Читинская  </w:t>
      </w:r>
      <w:proofErr w:type="spellStart"/>
      <w:r w:rsidRPr="00235F9F">
        <w:rPr>
          <w:rFonts w:ascii="Arial" w:hAnsi="Arial" w:cs="Arial"/>
          <w:sz w:val="20"/>
          <w:szCs w:val="20"/>
        </w:rPr>
        <w:t>энергосбытовая</w:t>
      </w:r>
      <w:proofErr w:type="spellEnd"/>
      <w:r w:rsidRPr="00235F9F">
        <w:rPr>
          <w:rFonts w:ascii="Arial" w:hAnsi="Arial" w:cs="Arial"/>
          <w:sz w:val="20"/>
          <w:szCs w:val="20"/>
        </w:rPr>
        <w:t xml:space="preserve"> компания». При этом, журналы учета показаний приборов учета электроэнергии не ведутся,  поэтому проверить достоверность показаний  электросчетчиков указанных в счетах-фактурах  не представляется возможным.  Оплата за водоснабжение  производится на основании показаний прибора учета, но журнал учет показаний не ведется.     Данные факты указывают на отсутствие контроля  показаний приборов учета  по выставленным счетам к оплате.</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23.  Решения Совета  городского поселения «</w:t>
      </w:r>
      <w:proofErr w:type="spellStart"/>
      <w:r w:rsidRPr="00235F9F">
        <w:rPr>
          <w:rFonts w:ascii="Arial" w:hAnsi="Arial" w:cs="Arial"/>
          <w:sz w:val="20"/>
          <w:szCs w:val="20"/>
        </w:rPr>
        <w:t>Борзинское</w:t>
      </w:r>
      <w:proofErr w:type="spellEnd"/>
      <w:r w:rsidRPr="00235F9F">
        <w:rPr>
          <w:rFonts w:ascii="Arial" w:hAnsi="Arial" w:cs="Arial"/>
          <w:sz w:val="20"/>
          <w:szCs w:val="20"/>
        </w:rPr>
        <w:t xml:space="preserve">» от 31 мая 2012 года №33 «Об утверждении Положения  о порядке предоставления платных услуг муниципальным бюджетным учреждением </w:t>
      </w:r>
      <w:r w:rsidRPr="00235F9F">
        <w:rPr>
          <w:rFonts w:ascii="Arial" w:hAnsi="Arial" w:cs="Arial"/>
          <w:sz w:val="20"/>
          <w:szCs w:val="20"/>
        </w:rPr>
        <w:lastRenderedPageBreak/>
        <w:t>«Социально-культурный центр г.Борзя»,  от 22 мая 2014 года №178 (О внесении изменений  решение Совета городского поселения «</w:t>
      </w:r>
      <w:proofErr w:type="spellStart"/>
      <w:r w:rsidRPr="00235F9F">
        <w:rPr>
          <w:rFonts w:ascii="Arial" w:hAnsi="Arial" w:cs="Arial"/>
          <w:sz w:val="20"/>
          <w:szCs w:val="20"/>
        </w:rPr>
        <w:t>Борзинское</w:t>
      </w:r>
      <w:proofErr w:type="spellEnd"/>
      <w:r w:rsidRPr="00235F9F">
        <w:rPr>
          <w:rFonts w:ascii="Arial" w:hAnsi="Arial" w:cs="Arial"/>
          <w:sz w:val="20"/>
          <w:szCs w:val="20"/>
        </w:rPr>
        <w:t>» №33 от  31 мая 2012 года ),   от 27 мая 2015 года №252  - решениями Совета городского поселения «</w:t>
      </w:r>
      <w:proofErr w:type="spellStart"/>
      <w:r w:rsidRPr="00235F9F">
        <w:rPr>
          <w:rFonts w:ascii="Arial" w:hAnsi="Arial" w:cs="Arial"/>
          <w:sz w:val="20"/>
          <w:szCs w:val="20"/>
        </w:rPr>
        <w:t>Борзинское</w:t>
      </w:r>
      <w:proofErr w:type="spellEnd"/>
      <w:r w:rsidRPr="00235F9F">
        <w:rPr>
          <w:rFonts w:ascii="Arial" w:hAnsi="Arial" w:cs="Arial"/>
          <w:sz w:val="20"/>
          <w:szCs w:val="20"/>
        </w:rPr>
        <w:t>» не отменены.  Но   администрацией городского поселения «</w:t>
      </w:r>
      <w:proofErr w:type="spellStart"/>
      <w:r w:rsidRPr="00235F9F">
        <w:rPr>
          <w:rFonts w:ascii="Arial" w:hAnsi="Arial" w:cs="Arial"/>
          <w:sz w:val="20"/>
          <w:szCs w:val="20"/>
        </w:rPr>
        <w:t>Борзинское</w:t>
      </w:r>
      <w:proofErr w:type="spellEnd"/>
      <w:r w:rsidRPr="00235F9F">
        <w:rPr>
          <w:rFonts w:ascii="Arial" w:hAnsi="Arial" w:cs="Arial"/>
          <w:sz w:val="20"/>
          <w:szCs w:val="20"/>
        </w:rPr>
        <w:t>» издается новый правовой акт – постановление  от 16 мая 2017 года №386 «Об утверждении положения о порядке предоставления платных услуг муниципальными учреждениями, созданными для  осуществления полномочий городского поселения «</w:t>
      </w:r>
      <w:proofErr w:type="spellStart"/>
      <w:r w:rsidRPr="00235F9F">
        <w:rPr>
          <w:rFonts w:ascii="Arial" w:hAnsi="Arial" w:cs="Arial"/>
          <w:sz w:val="20"/>
          <w:szCs w:val="20"/>
        </w:rPr>
        <w:t>Борзинское</w:t>
      </w:r>
      <w:proofErr w:type="spellEnd"/>
      <w:r w:rsidRPr="00235F9F">
        <w:rPr>
          <w:rFonts w:ascii="Arial" w:hAnsi="Arial" w:cs="Arial"/>
          <w:sz w:val="20"/>
          <w:szCs w:val="20"/>
        </w:rPr>
        <w:t xml:space="preserve">».  В результате имеется разночтение в документах.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24.  МБУК «СКЦ г.Борзя» оказывает  услуги розничной торговли (продажа коктейлей, </w:t>
      </w:r>
      <w:proofErr w:type="spellStart"/>
      <w:r w:rsidRPr="00235F9F">
        <w:rPr>
          <w:rFonts w:ascii="Arial" w:hAnsi="Arial" w:cs="Arial"/>
          <w:sz w:val="20"/>
          <w:szCs w:val="20"/>
        </w:rPr>
        <w:t>поп-корна</w:t>
      </w:r>
      <w:proofErr w:type="spellEnd"/>
      <w:r w:rsidRPr="00235F9F">
        <w:rPr>
          <w:rFonts w:ascii="Arial" w:hAnsi="Arial" w:cs="Arial"/>
          <w:sz w:val="20"/>
          <w:szCs w:val="20"/>
        </w:rPr>
        <w:t xml:space="preserve">, сладкой ваты, мороженое и т.д.), а  согласно Устава  -учреждение вправе выполнять работы, оказывать услуги, относящиеся к его основным видам деятельности, предусмотренным Уставом (п.2.6.). Но оказание услуг по  розничной торговле не  включено в основные виды деятельности. Поэтому оказание   дополнительных услуг не  по основному виду деятельности  не предусмотрено Уставом учреждения.  </w:t>
      </w:r>
    </w:p>
    <w:p w:rsidR="00235F9F" w:rsidRPr="00235F9F" w:rsidRDefault="00235F9F" w:rsidP="00235F9F">
      <w:pPr>
        <w:ind w:right="-314"/>
        <w:jc w:val="both"/>
        <w:rPr>
          <w:rFonts w:ascii="Arial" w:hAnsi="Arial" w:cs="Arial"/>
          <w:sz w:val="20"/>
          <w:szCs w:val="20"/>
        </w:rPr>
      </w:pPr>
      <w:r w:rsidRPr="00235F9F">
        <w:rPr>
          <w:rFonts w:ascii="Arial" w:hAnsi="Arial" w:cs="Arial"/>
          <w:b/>
          <w:sz w:val="20"/>
          <w:szCs w:val="20"/>
        </w:rPr>
        <w:t xml:space="preserve">      По данному акту внесено представление, которое было рассмотрено  учредителем и разработаны мероприятия по устранению допущенных нарушений, учредителем и учреждением разработан план мероприятий по устранению указанных нарушений, которые в настоящее время устранены, согласно поданной информации - в виде ответа на представление.</w:t>
      </w:r>
    </w:p>
    <w:p w:rsidR="00235F9F" w:rsidRPr="00235F9F" w:rsidRDefault="00235F9F" w:rsidP="00235F9F">
      <w:pPr>
        <w:ind w:right="-314"/>
        <w:jc w:val="center"/>
        <w:outlineLvl w:val="0"/>
        <w:rPr>
          <w:rFonts w:ascii="Arial" w:hAnsi="Arial" w:cs="Arial"/>
          <w:b/>
          <w:sz w:val="20"/>
          <w:szCs w:val="20"/>
        </w:rPr>
      </w:pPr>
      <w:r w:rsidRPr="00235F9F">
        <w:rPr>
          <w:rFonts w:ascii="Arial" w:hAnsi="Arial" w:cs="Arial"/>
          <w:b/>
          <w:sz w:val="20"/>
          <w:szCs w:val="20"/>
        </w:rPr>
        <w:t xml:space="preserve"> 11.</w:t>
      </w:r>
    </w:p>
    <w:p w:rsidR="00235F9F" w:rsidRPr="00235F9F" w:rsidRDefault="00235F9F" w:rsidP="00235F9F">
      <w:pPr>
        <w:ind w:right="-314"/>
        <w:jc w:val="center"/>
        <w:outlineLvl w:val="0"/>
        <w:rPr>
          <w:rFonts w:ascii="Arial" w:hAnsi="Arial" w:cs="Arial"/>
          <w:b/>
          <w:sz w:val="20"/>
          <w:szCs w:val="20"/>
        </w:rPr>
      </w:pPr>
      <w:r w:rsidRPr="00235F9F">
        <w:rPr>
          <w:rFonts w:ascii="Arial" w:hAnsi="Arial" w:cs="Arial"/>
          <w:b/>
          <w:sz w:val="20"/>
          <w:szCs w:val="20"/>
        </w:rPr>
        <w:t>А К Т</w:t>
      </w:r>
    </w:p>
    <w:p w:rsidR="00235F9F" w:rsidRPr="00235F9F" w:rsidRDefault="00235F9F" w:rsidP="00235F9F">
      <w:pPr>
        <w:ind w:right="-314"/>
        <w:jc w:val="both"/>
        <w:outlineLvl w:val="0"/>
        <w:rPr>
          <w:rFonts w:ascii="Arial" w:hAnsi="Arial" w:cs="Arial"/>
          <w:b/>
          <w:sz w:val="20"/>
          <w:szCs w:val="20"/>
        </w:rPr>
      </w:pPr>
      <w:r w:rsidRPr="00235F9F">
        <w:rPr>
          <w:rFonts w:ascii="Arial" w:hAnsi="Arial" w:cs="Arial"/>
          <w:b/>
          <w:sz w:val="20"/>
          <w:szCs w:val="20"/>
        </w:rPr>
        <w:t xml:space="preserve">по результатам контрольного мероприятия ревизии финансово-хозяйственной деятельности  при исполнении бюджета материальных запасов и других разделов за 2019 год  в МДОУ «Детский сад «Жемчужина» </w:t>
      </w:r>
    </w:p>
    <w:p w:rsidR="00235F9F" w:rsidRPr="00235F9F" w:rsidRDefault="00235F9F" w:rsidP="00235F9F">
      <w:pPr>
        <w:pStyle w:val="20"/>
        <w:spacing w:after="0"/>
        <w:ind w:left="0" w:right="-314"/>
        <w:jc w:val="both"/>
        <w:rPr>
          <w:rFonts w:ascii="Arial" w:hAnsi="Arial" w:cs="Arial"/>
          <w:b/>
          <w:sz w:val="20"/>
          <w:szCs w:val="20"/>
        </w:rPr>
      </w:pPr>
      <w:r w:rsidRPr="00235F9F">
        <w:rPr>
          <w:rFonts w:ascii="Arial" w:hAnsi="Arial" w:cs="Arial"/>
          <w:b/>
          <w:sz w:val="20"/>
          <w:szCs w:val="20"/>
        </w:rPr>
        <w:t>Выводы по результатам контрольного мероприятия:</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1. В соответствии с п.3.1 Устава –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 но дата, номер и  название  закона в Уставе не указаны.</w:t>
      </w:r>
    </w:p>
    <w:p w:rsidR="00235F9F" w:rsidRPr="00235F9F" w:rsidRDefault="00235F9F" w:rsidP="00235F9F">
      <w:pPr>
        <w:pStyle w:val="20"/>
        <w:spacing w:after="0" w:line="240" w:lineRule="auto"/>
        <w:ind w:left="0" w:right="-314"/>
        <w:jc w:val="both"/>
        <w:rPr>
          <w:rFonts w:ascii="Arial" w:hAnsi="Arial" w:cs="Arial"/>
          <w:sz w:val="20"/>
          <w:szCs w:val="20"/>
        </w:rPr>
      </w:pPr>
      <w:r w:rsidRPr="00235F9F">
        <w:rPr>
          <w:rFonts w:ascii="Arial" w:hAnsi="Arial" w:cs="Arial"/>
          <w:sz w:val="20"/>
          <w:szCs w:val="20"/>
        </w:rPr>
        <w:t xml:space="preserve">            2.  Кредиторская задолженность   на 01.01.2019 составила в сумме 1863,1тыс.руб., в том числе:  по заработной плате в сумме 1148,5 тыс. руб.,    по коммунальным услугам в сумме 499,9 тыс.руб., услуги по содержанию имущества в сумме 5,7 тыс.руб. (охрана, вывоз твердых бытовых отходов),  прочие услуги в сумме 108,4 тыс.руб.  (по договору с вневедомственной охраной- сигнальная кнопка),  увеличение стоимости основных средств 98,2 тыс.руб., увеличение материальных запасов в сумме 98,2 тыс. руб.( продукты питания); прочие расходы в сумме 2,9 тыс.руб. (налоги и сборы).  Наличие кредиторской задолженности по принятым обязательствам, на начало года, указывает  на то,  что принятые расходные обязательства осуществлены вне лимитов доведенных обязательств, что является нарушением ст.219 БК РФ, а также не исполнения бюджетной сметы расходов.</w:t>
      </w:r>
    </w:p>
    <w:p w:rsidR="00235F9F" w:rsidRPr="00235F9F" w:rsidRDefault="00235F9F" w:rsidP="00235F9F">
      <w:pPr>
        <w:pStyle w:val="20"/>
        <w:spacing w:after="0" w:line="240" w:lineRule="auto"/>
        <w:ind w:left="0" w:right="-314"/>
        <w:jc w:val="both"/>
        <w:rPr>
          <w:rFonts w:ascii="Arial" w:hAnsi="Arial" w:cs="Arial"/>
          <w:sz w:val="20"/>
          <w:szCs w:val="20"/>
        </w:rPr>
      </w:pPr>
      <w:r w:rsidRPr="00235F9F">
        <w:rPr>
          <w:rFonts w:ascii="Arial" w:hAnsi="Arial" w:cs="Arial"/>
          <w:sz w:val="20"/>
          <w:szCs w:val="20"/>
        </w:rPr>
        <w:t xml:space="preserve">         Кредиторская задолженность  по поставщикам и подрядчикам  на 01.08.2019г. по сравнению с остатками на начало года уменьшилась на сумму  348,4 тыс.руб. (714,6-366,2).  Не со всеми с поставщиками   услуг и товаров  проведена  сверка расчетов. А в имеющихся Актах сверки расчетов   работниками бухгалтерии </w:t>
      </w:r>
      <w:proofErr w:type="spellStart"/>
      <w:r w:rsidRPr="00235F9F">
        <w:rPr>
          <w:rFonts w:ascii="Arial" w:hAnsi="Arial" w:cs="Arial"/>
          <w:sz w:val="20"/>
          <w:szCs w:val="20"/>
        </w:rPr>
        <w:t>Комобра</w:t>
      </w:r>
      <w:proofErr w:type="spellEnd"/>
      <w:r w:rsidRPr="00235F9F">
        <w:rPr>
          <w:rFonts w:ascii="Arial" w:hAnsi="Arial" w:cs="Arial"/>
          <w:sz w:val="20"/>
          <w:szCs w:val="20"/>
        </w:rPr>
        <w:t xml:space="preserve"> и МП не заполнены данные по расчетам  МДОУ «Детский сад «Жемчужина», таким образом,  задолженность не подтверждена.</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3. Согласно отчету Сбербанка о движении денежных средств  на корпоративной банковской карте,  за  период с января по 01.09. 2019,   остатка денежных средств  на 01.01.2019 на банковской карте не было. Зачислено  за проверяемый период  денежных средств на карту в сумме 1341662,95 руб.,   расходы по карте составили в сумме 1278079,95 руб., в том числе:</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-получено наличных денежных средств через банковскую карту в сумме 1005670,98 руб.;</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-произведены расчеты банковской картой в  магазинах за товары в сумме 272 408,97 руб., но подтверждено расходов чеком магазина «Лавина» только в сумме 9272 руб.30 коп. Не подтверждены расходы чеками магазинов в сумме 263136,67 руб.(272408,97-9272,30). Общая сумма документально неподтвержденных и неправомерных расходов, произведенных с банковской карты, составила  1268807,65 руб. (1278079,95-9272,3). Остаток  денежных средств на банковской карте  на  01.09.2019 составил в сумме 63583,0 руб.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4. Постановлением     администрации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от 12.03.2019 №81  с 01.04.2019  утвержден средний размер  платы, взимаемый с   родителей (законных представителей), за присмотр и уход за детьми в дошкольных  образовательных организациях, расположенных   на территории города Борзя-115 рублей в день, в том числе разрешается использовать 10% от оплаты на хозяйственные расходы или стоимость питания одного ребенка в день должна была составить  в сумме  103,50  руб.  Согласно ст.65  Закона Российской Федерации от 29,12.2012 г. №273-ФЗ «Об образовании в Российской Федерации» - «…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Поэтому учреждение не имеет права производить хозяйственные расходы за счет средств   родительской платы.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lastRenderedPageBreak/>
        <w:t xml:space="preserve">                 5. При анализе данных накопительной ведомости по расходу продуктов питания установлено, что    средняя  стоимость одного дето- дня  за  первое полугодие  2019 год  составила в сумме 107,88 рублей, что  больше нормы (по норме 103,50 руб.), утвержденной постановлением  администрации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 81   на сумму   на 4,38 руб.    Но меньше  нормы  питания  по Сан </w:t>
      </w:r>
      <w:proofErr w:type="spellStart"/>
      <w:r w:rsidRPr="00235F9F">
        <w:rPr>
          <w:rFonts w:ascii="Arial" w:hAnsi="Arial" w:cs="Arial"/>
          <w:sz w:val="20"/>
          <w:szCs w:val="20"/>
        </w:rPr>
        <w:t>Пину</w:t>
      </w:r>
      <w:proofErr w:type="spellEnd"/>
      <w:r w:rsidRPr="00235F9F">
        <w:rPr>
          <w:rFonts w:ascii="Arial" w:hAnsi="Arial" w:cs="Arial"/>
          <w:sz w:val="20"/>
          <w:szCs w:val="20"/>
        </w:rPr>
        <w:t xml:space="preserve"> 2.4.1.3049-13, которая  на 1 ребенка  составляет в сумме 165 руб.95 коп. или   фактическая стоимость питания на ребенка составляет 65% от нормы по </w:t>
      </w:r>
      <w:proofErr w:type="spellStart"/>
      <w:r w:rsidRPr="00235F9F">
        <w:rPr>
          <w:rFonts w:ascii="Arial" w:hAnsi="Arial" w:cs="Arial"/>
          <w:sz w:val="20"/>
          <w:szCs w:val="20"/>
        </w:rPr>
        <w:t>СанПину</w:t>
      </w:r>
      <w:proofErr w:type="spellEnd"/>
      <w:r w:rsidRPr="00235F9F">
        <w:rPr>
          <w:rFonts w:ascii="Arial" w:hAnsi="Arial" w:cs="Arial"/>
          <w:sz w:val="20"/>
          <w:szCs w:val="20"/>
        </w:rPr>
        <w:t xml:space="preserve"> (107,88:165,95).</w:t>
      </w:r>
    </w:p>
    <w:p w:rsidR="00235F9F" w:rsidRPr="00235F9F" w:rsidRDefault="00235F9F" w:rsidP="00235F9F">
      <w:pPr>
        <w:pStyle w:val="20"/>
        <w:spacing w:line="240" w:lineRule="auto"/>
        <w:ind w:left="0" w:right="-314"/>
        <w:jc w:val="both"/>
        <w:rPr>
          <w:rFonts w:ascii="Arial" w:hAnsi="Arial" w:cs="Arial"/>
          <w:sz w:val="20"/>
          <w:szCs w:val="20"/>
        </w:rPr>
      </w:pPr>
      <w:r w:rsidRPr="00235F9F">
        <w:rPr>
          <w:rFonts w:ascii="Arial" w:hAnsi="Arial" w:cs="Arial"/>
          <w:sz w:val="20"/>
          <w:szCs w:val="20"/>
        </w:rPr>
        <w:t xml:space="preserve">         6. В  МДОУ «Детский сад «Жемчужина» не сбалансировано  питание, так как не соблюдаются натуральные нормы питания во всех возрастных группах,  например: </w:t>
      </w:r>
    </w:p>
    <w:p w:rsidR="00235F9F" w:rsidRPr="00235F9F" w:rsidRDefault="00235F9F" w:rsidP="00235F9F">
      <w:pPr>
        <w:pStyle w:val="20"/>
        <w:spacing w:line="240" w:lineRule="auto"/>
        <w:ind w:left="0" w:right="-314"/>
        <w:jc w:val="both"/>
        <w:rPr>
          <w:rFonts w:ascii="Arial" w:hAnsi="Arial" w:cs="Arial"/>
          <w:sz w:val="20"/>
          <w:szCs w:val="20"/>
        </w:rPr>
      </w:pPr>
      <w:r w:rsidRPr="00235F9F">
        <w:rPr>
          <w:rFonts w:ascii="Arial" w:hAnsi="Arial" w:cs="Arial"/>
          <w:sz w:val="20"/>
          <w:szCs w:val="20"/>
        </w:rPr>
        <w:t xml:space="preserve">-в ясельной группе  при норме хлеба  70 гр. в день,  фактически  списано  34,5 гр. или недокормили  хлебом  на   35,5 гр. в день каждого ребенка ;   при норме мяса 68 гр., фактически скормлено 44,8 гр.,  что составляет  66 % от нормы;   масло сливочное  при норме 22 гр., фактически  скормлено 11,5 гр., что составляет  52 %;    овощи  разные по норме 256 гр. а фактически скормлено 124,3 гр., что составляет  49%;   </w:t>
      </w:r>
    </w:p>
    <w:p w:rsidR="00235F9F" w:rsidRPr="00235F9F" w:rsidRDefault="00235F9F" w:rsidP="00235F9F">
      <w:pPr>
        <w:pStyle w:val="20"/>
        <w:spacing w:line="240" w:lineRule="auto"/>
        <w:ind w:left="0" w:right="-314"/>
        <w:jc w:val="both"/>
        <w:rPr>
          <w:rFonts w:ascii="Arial" w:hAnsi="Arial" w:cs="Arial"/>
          <w:sz w:val="20"/>
          <w:szCs w:val="20"/>
        </w:rPr>
      </w:pPr>
      <w:r w:rsidRPr="00235F9F">
        <w:rPr>
          <w:rFonts w:ascii="Arial" w:hAnsi="Arial" w:cs="Arial"/>
          <w:sz w:val="20"/>
          <w:szCs w:val="20"/>
        </w:rPr>
        <w:t xml:space="preserve">-в старшей группе:   при норме хлеба  70 гр. в день,  фактически  списано  34,5 гр. или недокормили  хлебом  на   35,5 гр.  в день каждого ребенка;   при норме мяса 68 гр., фактически скормлено 44,8 гр.,  что составляет  66 % от нормы;   масло сливочное  при норме 22 гр., фактически  скормлено 11,5 гр., что составляет  52 %;   овощи  разные по норме 256 гр., а фактически скормлено 124,3 гр., что составляет  49%;  меньше нормы в рацион питания включены продукты для всех групп детей: свежие фрукты,  молоко,  творог, сметана, сыр, рыба, яйцо и т.д. </w:t>
      </w:r>
    </w:p>
    <w:p w:rsidR="00235F9F" w:rsidRPr="00235F9F" w:rsidRDefault="00235F9F" w:rsidP="00235F9F">
      <w:pPr>
        <w:pStyle w:val="20"/>
        <w:spacing w:after="0" w:line="240" w:lineRule="auto"/>
        <w:ind w:left="0" w:right="-314"/>
        <w:jc w:val="both"/>
        <w:rPr>
          <w:rFonts w:ascii="Arial" w:hAnsi="Arial" w:cs="Arial"/>
          <w:sz w:val="20"/>
          <w:szCs w:val="20"/>
        </w:rPr>
      </w:pPr>
      <w:r w:rsidRPr="00235F9F">
        <w:rPr>
          <w:rFonts w:ascii="Arial" w:hAnsi="Arial" w:cs="Arial"/>
          <w:sz w:val="20"/>
          <w:szCs w:val="20"/>
        </w:rPr>
        <w:t xml:space="preserve"> Больше нормы  включены в рацион питания продукты: соки, крупы,  кондитерские изделия</w:t>
      </w:r>
    </w:p>
    <w:p w:rsidR="00235F9F" w:rsidRPr="00235F9F" w:rsidRDefault="00235F9F" w:rsidP="00235F9F">
      <w:pPr>
        <w:pStyle w:val="20"/>
        <w:spacing w:after="0" w:line="240" w:lineRule="auto"/>
        <w:ind w:left="0" w:right="-314"/>
        <w:jc w:val="both"/>
        <w:rPr>
          <w:rFonts w:ascii="Arial" w:hAnsi="Arial" w:cs="Arial"/>
          <w:sz w:val="20"/>
          <w:szCs w:val="20"/>
        </w:rPr>
      </w:pPr>
      <w:r w:rsidRPr="00235F9F">
        <w:rPr>
          <w:rFonts w:ascii="Arial" w:hAnsi="Arial" w:cs="Arial"/>
          <w:sz w:val="20"/>
          <w:szCs w:val="20"/>
        </w:rPr>
        <w:t xml:space="preserve">               7. Из состава комиссии в количестве 4 человек  подписи в </w:t>
      </w:r>
      <w:proofErr w:type="spellStart"/>
      <w:r w:rsidRPr="00235F9F">
        <w:rPr>
          <w:rFonts w:ascii="Arial" w:hAnsi="Arial" w:cs="Arial"/>
          <w:sz w:val="20"/>
          <w:szCs w:val="20"/>
        </w:rPr>
        <w:t>бракеражном</w:t>
      </w:r>
      <w:proofErr w:type="spellEnd"/>
      <w:r w:rsidRPr="00235F9F">
        <w:rPr>
          <w:rFonts w:ascii="Arial" w:hAnsi="Arial" w:cs="Arial"/>
          <w:sz w:val="20"/>
          <w:szCs w:val="20"/>
        </w:rPr>
        <w:t xml:space="preserve"> журнале проставлены 2-х человек (кто подписал не указано), что является нарушением  п.3.1 Положения о </w:t>
      </w:r>
      <w:proofErr w:type="spellStart"/>
      <w:r w:rsidRPr="00235F9F">
        <w:rPr>
          <w:rFonts w:ascii="Arial" w:hAnsi="Arial" w:cs="Arial"/>
          <w:sz w:val="20"/>
          <w:szCs w:val="20"/>
        </w:rPr>
        <w:t>бракеражной</w:t>
      </w:r>
      <w:proofErr w:type="spellEnd"/>
      <w:r w:rsidRPr="00235F9F">
        <w:rPr>
          <w:rFonts w:ascii="Arial" w:hAnsi="Arial" w:cs="Arial"/>
          <w:sz w:val="20"/>
          <w:szCs w:val="20"/>
        </w:rPr>
        <w:t xml:space="preserve"> комиссии и бракераже пищи, утвержденного приказом заведующей МДОУ «Детский сад «Жемчужина»  от 16.04.2019г. №38/1-од, так как  в соответствии с данным пунктом  результаты оценки готовой пищи заносятся в  «Журнал бракеража готовой  кулинарной продукции» и  заверяются  подписями членов комиссии. Кроме того в Положении о </w:t>
      </w:r>
      <w:proofErr w:type="spellStart"/>
      <w:r w:rsidRPr="00235F9F">
        <w:rPr>
          <w:rFonts w:ascii="Arial" w:hAnsi="Arial" w:cs="Arial"/>
          <w:sz w:val="20"/>
          <w:szCs w:val="20"/>
        </w:rPr>
        <w:t>бракеражной</w:t>
      </w:r>
      <w:proofErr w:type="spellEnd"/>
      <w:r w:rsidRPr="00235F9F">
        <w:rPr>
          <w:rFonts w:ascii="Arial" w:hAnsi="Arial" w:cs="Arial"/>
          <w:sz w:val="20"/>
          <w:szCs w:val="20"/>
        </w:rPr>
        <w:t xml:space="preserve"> комиссии указано:</w:t>
      </w:r>
    </w:p>
    <w:p w:rsidR="00235F9F" w:rsidRPr="00235F9F" w:rsidRDefault="00235F9F" w:rsidP="00235F9F">
      <w:pPr>
        <w:pStyle w:val="20"/>
        <w:spacing w:after="0" w:line="240" w:lineRule="auto"/>
        <w:ind w:left="0" w:right="-314"/>
        <w:jc w:val="both"/>
        <w:rPr>
          <w:rFonts w:ascii="Arial" w:hAnsi="Arial" w:cs="Arial"/>
          <w:sz w:val="20"/>
          <w:szCs w:val="20"/>
        </w:rPr>
      </w:pPr>
      <w:r w:rsidRPr="00235F9F">
        <w:rPr>
          <w:rFonts w:ascii="Arial" w:hAnsi="Arial" w:cs="Arial"/>
          <w:sz w:val="20"/>
          <w:szCs w:val="20"/>
        </w:rPr>
        <w:t xml:space="preserve">       п.3.1. При проведении бракеража комиссия руководствуется требованиями  к технологии и качеству приготовления блюд и кулинарных изделий в соответствии с «Технологическими картами»;</w:t>
      </w:r>
    </w:p>
    <w:p w:rsidR="00235F9F" w:rsidRPr="00235F9F" w:rsidRDefault="00235F9F" w:rsidP="00235F9F">
      <w:pPr>
        <w:pStyle w:val="20"/>
        <w:spacing w:after="0" w:line="240" w:lineRule="auto"/>
        <w:ind w:left="0" w:right="-314"/>
        <w:jc w:val="both"/>
        <w:rPr>
          <w:rFonts w:ascii="Arial" w:hAnsi="Arial" w:cs="Arial"/>
          <w:sz w:val="20"/>
          <w:szCs w:val="20"/>
        </w:rPr>
      </w:pPr>
      <w:r w:rsidRPr="00235F9F">
        <w:rPr>
          <w:rFonts w:ascii="Arial" w:hAnsi="Arial" w:cs="Arial"/>
          <w:sz w:val="20"/>
          <w:szCs w:val="20"/>
        </w:rPr>
        <w:t xml:space="preserve">       -проверяет соответствие объемов приготовленного питания объему разовых порций и количеству детей  (Приложение 3 ).</w:t>
      </w:r>
    </w:p>
    <w:p w:rsidR="00235F9F" w:rsidRPr="00235F9F" w:rsidRDefault="00235F9F" w:rsidP="00235F9F">
      <w:pPr>
        <w:pStyle w:val="20"/>
        <w:spacing w:after="0" w:line="240" w:lineRule="auto"/>
        <w:ind w:left="0" w:right="-314"/>
        <w:jc w:val="both"/>
        <w:rPr>
          <w:rFonts w:ascii="Arial" w:hAnsi="Arial" w:cs="Arial"/>
          <w:sz w:val="20"/>
          <w:szCs w:val="20"/>
        </w:rPr>
      </w:pPr>
      <w:r w:rsidRPr="00235F9F">
        <w:rPr>
          <w:rFonts w:ascii="Arial" w:hAnsi="Arial" w:cs="Arial"/>
          <w:sz w:val="20"/>
          <w:szCs w:val="20"/>
        </w:rPr>
        <w:t xml:space="preserve">      П.3.2.  Органолептическая оценка блюд и кулинарных изделий проводится комиссией до начала раздачи пищи. При нарушении приготовления пищи, а также в случае неготовности пищи комиссия обязана снять блюдо с выдачи и направить его на доработку или переработку, о чем указывается  в «Журнале бракеража готовой кулинарной продукции» Блюдо допускается к выдаче только после устранения выявленных недостатков.   </w:t>
      </w:r>
    </w:p>
    <w:p w:rsidR="00235F9F" w:rsidRPr="00235F9F" w:rsidRDefault="00235F9F" w:rsidP="00235F9F">
      <w:pPr>
        <w:pStyle w:val="20"/>
        <w:spacing w:after="0" w:line="240" w:lineRule="auto"/>
        <w:ind w:left="0" w:right="-314"/>
        <w:jc w:val="both"/>
        <w:rPr>
          <w:rFonts w:ascii="Arial" w:hAnsi="Arial" w:cs="Arial"/>
          <w:sz w:val="20"/>
          <w:szCs w:val="20"/>
        </w:rPr>
      </w:pPr>
      <w:r w:rsidRPr="00235F9F">
        <w:rPr>
          <w:rFonts w:ascii="Arial" w:hAnsi="Arial" w:cs="Arial"/>
          <w:sz w:val="20"/>
          <w:szCs w:val="20"/>
        </w:rPr>
        <w:t xml:space="preserve">               8. За август 2019 года (с 01.08. по 23.08.2019 года) сплошным порядком  проведена проверка сличения записей в </w:t>
      </w:r>
      <w:proofErr w:type="spellStart"/>
      <w:r w:rsidRPr="00235F9F">
        <w:rPr>
          <w:rFonts w:ascii="Arial" w:hAnsi="Arial" w:cs="Arial"/>
          <w:sz w:val="20"/>
          <w:szCs w:val="20"/>
        </w:rPr>
        <w:t>Бракеражном</w:t>
      </w:r>
      <w:proofErr w:type="spellEnd"/>
      <w:r w:rsidRPr="00235F9F">
        <w:rPr>
          <w:rFonts w:ascii="Arial" w:hAnsi="Arial" w:cs="Arial"/>
          <w:sz w:val="20"/>
          <w:szCs w:val="20"/>
        </w:rPr>
        <w:t xml:space="preserve"> журнале готовой продукции с записями меню-требований и установлены  нарушения,  а именно: в меню-требовании соответственно дате списаны продукты питания на количество детей, а в  </w:t>
      </w:r>
      <w:proofErr w:type="spellStart"/>
      <w:r w:rsidRPr="00235F9F">
        <w:rPr>
          <w:rFonts w:ascii="Arial" w:hAnsi="Arial" w:cs="Arial"/>
          <w:sz w:val="20"/>
          <w:szCs w:val="20"/>
        </w:rPr>
        <w:t>бракеражном</w:t>
      </w:r>
      <w:proofErr w:type="spellEnd"/>
      <w:r w:rsidRPr="00235F9F">
        <w:rPr>
          <w:rFonts w:ascii="Arial" w:hAnsi="Arial" w:cs="Arial"/>
          <w:sz w:val="20"/>
          <w:szCs w:val="20"/>
        </w:rPr>
        <w:t xml:space="preserve"> журнале готовой продукции наименования некоторых блюд отсутствуют. Таким образом, при выдаче готовых блюд, данные продукты отсутствовали,  но были списаны по накопительной  ведомости расхода продуктов  питания. В результате  за период с 01.08.2019 по 23.08.2019 неправомерно списано продуктов питания на сумму 4926,30 руб.      </w:t>
      </w:r>
    </w:p>
    <w:p w:rsidR="00235F9F" w:rsidRPr="00235F9F" w:rsidRDefault="00235F9F" w:rsidP="00235F9F">
      <w:pPr>
        <w:pStyle w:val="20"/>
        <w:spacing w:after="0" w:line="240" w:lineRule="auto"/>
        <w:ind w:left="0" w:right="-314"/>
        <w:jc w:val="both"/>
        <w:rPr>
          <w:rFonts w:ascii="Arial" w:hAnsi="Arial" w:cs="Arial"/>
          <w:sz w:val="20"/>
          <w:szCs w:val="20"/>
        </w:rPr>
      </w:pPr>
      <w:r w:rsidRPr="00235F9F">
        <w:rPr>
          <w:rFonts w:ascii="Arial" w:hAnsi="Arial" w:cs="Arial"/>
          <w:sz w:val="20"/>
          <w:szCs w:val="20"/>
        </w:rPr>
        <w:t xml:space="preserve">                9.  При встречной проверке правильности хранения и выдачи продуктов питания со склада в пищеблок 20 августа 2019 года в 9 часов 15 минут, установлено, что в  пищеблоке  после проведения  завтрака  (в 9 час.15 мин.) обнаружена каша кукурузная (вязкая) в количестве 4кг.700 гр., которую  работник   пищеблока выбрасывал в пищевые отходы  (повар, дежуривший в смену - Волкова А.В.). Остаток каши кукурузной  в перерасчете на порции (при весе порции 200 грамм на одного ребенка) составил 23,5 порций  на сумму 203,98 руб. (стоимость 1 порции при расчете составила 8,68 руб.), что является нарушением п.2.14. Положения  «Об организации детского питания в МДОУ «Детский сад «Жемчужина» от 04 августа 2017 года, утвержденного  приказом заведующей МДОУ «Детский сад «Жемчужина» №21/1-од от 05 сентября 2017 года.    Из объяснительной  шеф-повара Ушаковой Н.В. следует, что  технологом Комитета образования и молодежной политики Измайловой Н.В. разработано новое 10-и дневное меню,  утвержденное  </w:t>
      </w:r>
      <w:proofErr w:type="spellStart"/>
      <w:r w:rsidRPr="00235F9F">
        <w:rPr>
          <w:rFonts w:ascii="Arial" w:hAnsi="Arial" w:cs="Arial"/>
          <w:sz w:val="20"/>
          <w:szCs w:val="20"/>
        </w:rPr>
        <w:t>Комобр</w:t>
      </w:r>
      <w:proofErr w:type="spellEnd"/>
      <w:r w:rsidRPr="00235F9F">
        <w:rPr>
          <w:rFonts w:ascii="Arial" w:hAnsi="Arial" w:cs="Arial"/>
          <w:sz w:val="20"/>
          <w:szCs w:val="20"/>
        </w:rPr>
        <w:t xml:space="preserve"> и МП которое применяется с 1 августа 2019 года.  По  новой  технологии увеличен объем сырья (крупы) на 15 грамм при неизменном количестве жидкости (молока)-168 грамм. Кроме того, по новой технологической карте  уменьшен выход  каши на детей до 3-х  лет   со 180 грамм до 150 грамм (на 30 грамм).   Или  с каждой порции детей  до 3-х лет  по 30 грамм каши готовилось  излишком, а потом  излишек каши выбрасывался в пищевые отходы.</w:t>
      </w:r>
    </w:p>
    <w:p w:rsidR="00235F9F" w:rsidRPr="00235F9F" w:rsidRDefault="00235F9F" w:rsidP="00235F9F">
      <w:pPr>
        <w:pStyle w:val="20"/>
        <w:spacing w:after="0" w:line="240" w:lineRule="auto"/>
        <w:ind w:left="0" w:right="-314"/>
        <w:jc w:val="both"/>
        <w:rPr>
          <w:rFonts w:ascii="Arial" w:hAnsi="Arial" w:cs="Arial"/>
          <w:sz w:val="20"/>
          <w:szCs w:val="20"/>
        </w:rPr>
      </w:pPr>
      <w:r w:rsidRPr="00235F9F">
        <w:rPr>
          <w:rFonts w:ascii="Arial" w:hAnsi="Arial" w:cs="Arial"/>
          <w:sz w:val="20"/>
          <w:szCs w:val="20"/>
        </w:rPr>
        <w:t xml:space="preserve">                10. В  цехе для хранения хозяйственного инвентаря изъят картофель    в количестве 4,1 кг., который  как следует из объяснительной кладовщика – картофель был закуплен  для  питания работников, поэтому хранился  в хозяйственном цехе, который находится  в помещении пищеблока,  но в соответствии п.14.1 Сан </w:t>
      </w:r>
      <w:proofErr w:type="spellStart"/>
      <w:r w:rsidRPr="00235F9F">
        <w:rPr>
          <w:rFonts w:ascii="Arial" w:hAnsi="Arial" w:cs="Arial"/>
          <w:sz w:val="20"/>
          <w:szCs w:val="20"/>
        </w:rPr>
        <w:t>ПиН</w:t>
      </w:r>
      <w:proofErr w:type="spellEnd"/>
      <w:r w:rsidRPr="00235F9F">
        <w:rPr>
          <w:rFonts w:ascii="Arial" w:hAnsi="Arial" w:cs="Arial"/>
          <w:sz w:val="20"/>
          <w:szCs w:val="20"/>
        </w:rPr>
        <w:t xml:space="preserve"> 2.4.1.3049-13 «Санитарно-эпидемиологических требований к устройству, содержанию и организации  режима работы дошкольных образовательных  организаций (с изменениями на 27 августа </w:t>
      </w:r>
      <w:r w:rsidRPr="00235F9F">
        <w:rPr>
          <w:rFonts w:ascii="Arial" w:hAnsi="Arial" w:cs="Arial"/>
          <w:sz w:val="20"/>
          <w:szCs w:val="20"/>
        </w:rPr>
        <w:lastRenderedPageBreak/>
        <w:t xml:space="preserve">2015 года) на все продукты, находящиеся в пищеблоке, должны быть сопроводительные документы. Кроме того, факт приобретения картофеля работниками,  документально не подтвержден.  </w:t>
      </w:r>
    </w:p>
    <w:p w:rsidR="00235F9F" w:rsidRPr="00235F9F" w:rsidRDefault="00235F9F" w:rsidP="00235F9F">
      <w:pPr>
        <w:pStyle w:val="20"/>
        <w:spacing w:after="0" w:line="240" w:lineRule="auto"/>
        <w:ind w:left="0" w:right="-314"/>
        <w:jc w:val="both"/>
        <w:rPr>
          <w:rFonts w:ascii="Arial" w:hAnsi="Arial" w:cs="Arial"/>
          <w:sz w:val="20"/>
          <w:szCs w:val="20"/>
        </w:rPr>
      </w:pPr>
      <w:r w:rsidRPr="00235F9F">
        <w:rPr>
          <w:rFonts w:ascii="Arial" w:hAnsi="Arial" w:cs="Arial"/>
          <w:sz w:val="20"/>
          <w:szCs w:val="20"/>
        </w:rPr>
        <w:t xml:space="preserve">                11.  На складе хранятся ветеринарные справки на закупку мяса с мая по 20 августа 2019 года (со слов кладовщика Рахимовой Е.Ю.), которые не сданы в бухгалтерию и  не прилагаются  к  документам, по которым  получили мясо (товарные накладные, счета-фактуры,  требование). В холодильнике обнаружены  срезы мяса  со штампами ветеринарной службы, и хранящиеся отдельно от  имеющегося в морозильной камере основного мяса, что не подтверждает   факт того, что данные срезы именно от мяса находящегося в наличии в холодильнике.   </w:t>
      </w:r>
    </w:p>
    <w:p w:rsidR="00235F9F" w:rsidRPr="00235F9F" w:rsidRDefault="00235F9F" w:rsidP="00235F9F">
      <w:pPr>
        <w:pStyle w:val="20"/>
        <w:spacing w:after="0" w:line="240" w:lineRule="auto"/>
        <w:ind w:left="0" w:right="-314"/>
        <w:jc w:val="both"/>
        <w:rPr>
          <w:rFonts w:ascii="Arial" w:hAnsi="Arial" w:cs="Arial"/>
          <w:sz w:val="20"/>
          <w:szCs w:val="20"/>
        </w:rPr>
      </w:pPr>
      <w:r w:rsidRPr="00235F9F">
        <w:rPr>
          <w:rFonts w:ascii="Arial" w:hAnsi="Arial" w:cs="Arial"/>
          <w:sz w:val="20"/>
          <w:szCs w:val="20"/>
        </w:rPr>
        <w:t xml:space="preserve">               12. Списание продуктов питания производится по накопительной ведомости по расходу продуктов питания, на основании меню-требований  составленных  в соответствии с  10 дневным меню. В меню - требовании  за 21 августа 2019 года ( по  10-и дневному меню- день 8.) котлета мясная заменена на голубцы.  Из объяснительной  кладовщика  Рахимовой Е.Ю. следует, что   на котлеты  по технологии  берется  чистая  мякоть, а на голубцы  мясо на костях, мякоти  мяса на  остатке  не было. При встречной проверке 20 августа  морозильная камера была полностью  заполнена  мясом, что подтверждено и   отчетом по  приходу и расходу мяса, так как  остаток мяса на складе по данным бухгалтерского учета составил в количестве 95,468 кг.   Кроме того,  изменения в меню - требование внесено в нарушение п.2.2.1.  Приказа МДОУ «Детский сад «Жемчужина» №109/7-од от 14.09.2018. </w:t>
      </w:r>
    </w:p>
    <w:p w:rsidR="00235F9F" w:rsidRPr="00235F9F" w:rsidRDefault="00235F9F" w:rsidP="00235F9F">
      <w:pPr>
        <w:pStyle w:val="20"/>
        <w:spacing w:after="0" w:line="240" w:lineRule="auto"/>
        <w:ind w:left="0" w:right="-314"/>
        <w:jc w:val="both"/>
        <w:rPr>
          <w:rFonts w:ascii="Arial" w:hAnsi="Arial" w:cs="Arial"/>
          <w:sz w:val="20"/>
          <w:szCs w:val="20"/>
        </w:rPr>
      </w:pPr>
      <w:r w:rsidRPr="00235F9F">
        <w:rPr>
          <w:rFonts w:ascii="Arial" w:hAnsi="Arial" w:cs="Arial"/>
          <w:sz w:val="20"/>
          <w:szCs w:val="20"/>
        </w:rPr>
        <w:t xml:space="preserve">               13. В  накопительной ведомости по расходу продуктов питания и меню-требованиях,  в нарушение ст.9 Федерального закона № 402-ФЗ «О бухгалтерском учете» заполняются не все реквизиты: № меню-требования,  количество меню-требований прилагаемых к накопительной ведомости,  не  во всех меню-требованиях проставлены подписи ответственных лиц, допускаются  неоговоренные исправления в накопительной ведомости и  меню-требованиях.</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14. По </w:t>
      </w:r>
      <w:proofErr w:type="spellStart"/>
      <w:r w:rsidRPr="00235F9F">
        <w:rPr>
          <w:rFonts w:ascii="Arial" w:hAnsi="Arial" w:cs="Arial"/>
          <w:sz w:val="20"/>
          <w:szCs w:val="20"/>
        </w:rPr>
        <w:t>оборотно</w:t>
      </w:r>
      <w:proofErr w:type="spellEnd"/>
      <w:r w:rsidRPr="00235F9F">
        <w:rPr>
          <w:rFonts w:ascii="Arial" w:hAnsi="Arial" w:cs="Arial"/>
          <w:sz w:val="20"/>
          <w:szCs w:val="20"/>
        </w:rPr>
        <w:t xml:space="preserve"> -сальдовой ведомости   на 01.01.2019 дебиторская задолженность за подотчетными лицами  составила в сумме 38,8 </w:t>
      </w:r>
      <w:proofErr w:type="spellStart"/>
      <w:r w:rsidRPr="00235F9F">
        <w:rPr>
          <w:rFonts w:ascii="Arial" w:hAnsi="Arial" w:cs="Arial"/>
          <w:sz w:val="20"/>
          <w:szCs w:val="20"/>
        </w:rPr>
        <w:t>тыс.руб.-это</w:t>
      </w:r>
      <w:proofErr w:type="spellEnd"/>
      <w:r w:rsidRPr="00235F9F">
        <w:rPr>
          <w:rFonts w:ascii="Arial" w:hAnsi="Arial" w:cs="Arial"/>
          <w:sz w:val="20"/>
          <w:szCs w:val="20"/>
        </w:rPr>
        <w:t xml:space="preserve">  долг </w:t>
      </w:r>
      <w:proofErr w:type="spellStart"/>
      <w:r w:rsidRPr="00235F9F">
        <w:rPr>
          <w:rFonts w:ascii="Arial" w:hAnsi="Arial" w:cs="Arial"/>
          <w:sz w:val="20"/>
          <w:szCs w:val="20"/>
        </w:rPr>
        <w:t>Остапенко</w:t>
      </w:r>
      <w:proofErr w:type="spellEnd"/>
      <w:r w:rsidRPr="00235F9F">
        <w:rPr>
          <w:rFonts w:ascii="Arial" w:hAnsi="Arial" w:cs="Arial"/>
          <w:sz w:val="20"/>
          <w:szCs w:val="20"/>
        </w:rPr>
        <w:t xml:space="preserve"> А.В. , уволенной  с 31 октября 2018 года приказ №140-лс от 30.10.2018г.),   а долг за ней  числится и на 01.01.2019, что указывает на отсутствие контроля должностными лицами бухгалтерии за  расходованием подотчетных сумм.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15. При проверке правильности расчетов с подотчетными лицами за период с января 2019 года по  июль 2019 года  установлено, что к авансовым отчетам подотчетного лица - </w:t>
      </w:r>
      <w:proofErr w:type="spellStart"/>
      <w:r w:rsidRPr="00235F9F">
        <w:rPr>
          <w:rFonts w:ascii="Arial" w:hAnsi="Arial" w:cs="Arial"/>
          <w:sz w:val="20"/>
          <w:szCs w:val="20"/>
        </w:rPr>
        <w:t>Беломестновой</w:t>
      </w:r>
      <w:proofErr w:type="spellEnd"/>
      <w:r w:rsidRPr="00235F9F">
        <w:rPr>
          <w:rFonts w:ascii="Arial" w:hAnsi="Arial" w:cs="Arial"/>
          <w:sz w:val="20"/>
          <w:szCs w:val="20"/>
        </w:rPr>
        <w:t xml:space="preserve"> Е.Н. прилагаются только корешки приходных кассовых ордеров  на поступление денежных средств  в торговых точках  поставщиков, документы  подтверждающие  факт приобретения товаров не прилагаются.  В корешках к приходным кассовым ордерам не указаны номера и даты счетов, товарных чеков, накладных, на приобретение материалов и продуктов питания.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Фактически  расчеты по счету 208.00 «Расчеты с подотчетными лицами»    производились следующим образом материально-ответственное лицо- заместитель заведующего  МДОУ «Детский сад «Жемчужина»  снимает денежные средства с банковской карты  и по приходным  кассовым ордерам вносит в кассу магазинов, при этом к авансовым отчетам прилагаются только корешки к приходным  кассовым ордерам, по которым внесены денежные средства в кассу, ни каких других документов подтверждающих покупку материалов или продуктов не прилагается.   По объяснительной кладовщика МДОУ «Детский сад «Жемчужина» </w:t>
      </w:r>
      <w:proofErr w:type="spellStart"/>
      <w:r w:rsidRPr="00235F9F">
        <w:rPr>
          <w:rFonts w:ascii="Arial" w:hAnsi="Arial" w:cs="Arial"/>
          <w:sz w:val="20"/>
          <w:szCs w:val="20"/>
        </w:rPr>
        <w:t>Цыденовой</w:t>
      </w:r>
      <w:proofErr w:type="spellEnd"/>
      <w:r w:rsidRPr="00235F9F">
        <w:rPr>
          <w:rFonts w:ascii="Arial" w:hAnsi="Arial" w:cs="Arial"/>
          <w:sz w:val="20"/>
          <w:szCs w:val="20"/>
        </w:rPr>
        <w:t xml:space="preserve"> Е.Ю. наличными денежными средствами, снятыми с банковской карты, через подотчет (счет 208.34) осуществлялась  оплата долгов  поставщикам продуктов  и за наличный расчет  приобретались продукты питания, но акты сверки расчетов с поставщиками не составлены или  долг не подтвержден.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Счета-фактуры, накладные, товарные чеки на приобретение продуктов питания и материалов прилагаются отдельно к Журналу операций с поставщиками и подрядчиками по счету 302,00 «Расчеты по принятым обязательствам», а расчеты произведены через  счет 208,34 «Расчеты с подотчетными лицами», что является нарушение Инструкции 157-н..</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16. Авансовые отчеты  на подотчетные суммы по расходу на продукты питания составлены  заместителем  заведующего  по АХЧ  </w:t>
      </w:r>
      <w:proofErr w:type="spellStart"/>
      <w:r w:rsidRPr="00235F9F">
        <w:rPr>
          <w:rFonts w:ascii="Arial" w:hAnsi="Arial" w:cs="Arial"/>
          <w:sz w:val="20"/>
          <w:szCs w:val="20"/>
        </w:rPr>
        <w:t>Беломестновой</w:t>
      </w:r>
      <w:proofErr w:type="spellEnd"/>
      <w:r w:rsidRPr="00235F9F">
        <w:rPr>
          <w:rFonts w:ascii="Arial" w:hAnsi="Arial" w:cs="Arial"/>
          <w:sz w:val="20"/>
          <w:szCs w:val="20"/>
        </w:rPr>
        <w:t xml:space="preserve"> Е.Н., но в  приказ  № 145/4 от 01.11. 2018, которым утвержден список лиц, имеющих право получать денежные средства в подотчет,  </w:t>
      </w:r>
      <w:proofErr w:type="spellStart"/>
      <w:r w:rsidRPr="00235F9F">
        <w:rPr>
          <w:rFonts w:ascii="Arial" w:hAnsi="Arial" w:cs="Arial"/>
          <w:sz w:val="20"/>
          <w:szCs w:val="20"/>
        </w:rPr>
        <w:t>Беломестнова</w:t>
      </w:r>
      <w:proofErr w:type="spellEnd"/>
      <w:r w:rsidRPr="00235F9F">
        <w:rPr>
          <w:rFonts w:ascii="Arial" w:hAnsi="Arial" w:cs="Arial"/>
          <w:sz w:val="20"/>
          <w:szCs w:val="20"/>
        </w:rPr>
        <w:t xml:space="preserve">  Е.Н. не включена.   Кроме того,  бухгалтерией Комитета образования и молодежной политики  принимаются  авансовые отчеты  в нарушение п.216, п.219  Приказа Министерства финансов РФ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Так как в соответствии п.216 – к Авансовому отчету прилагаются документы подтверждающие произведенные расходы.</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17.  Согласно  </w:t>
      </w:r>
      <w:proofErr w:type="spellStart"/>
      <w:r w:rsidRPr="00235F9F">
        <w:rPr>
          <w:rFonts w:ascii="Arial" w:hAnsi="Arial" w:cs="Arial"/>
          <w:sz w:val="20"/>
          <w:szCs w:val="20"/>
        </w:rPr>
        <w:t>оборотно-сальдовой</w:t>
      </w:r>
      <w:proofErr w:type="spellEnd"/>
      <w:r w:rsidRPr="00235F9F">
        <w:rPr>
          <w:rFonts w:ascii="Arial" w:hAnsi="Arial" w:cs="Arial"/>
          <w:sz w:val="20"/>
          <w:szCs w:val="20"/>
        </w:rPr>
        <w:t xml:space="preserve"> ведомости по счету 208.00 за период с января по июль 2019 года, на 01.01.2019 дебиторская задолженность составила в сумме 38826,87 руб., выдано в подотчет 1172592,48 руб., предоставлено авансовых отчетов на сумму 1221545,15 руб., данные расходы документально подтверждены только в сумме 9272,30 руб., а расходы в сумме  1212272,85 руб., документально не подтверждены, так как к авансовым отчетам прилагаются только корешки приходных кассовых ордеров </w:t>
      </w:r>
      <w:r w:rsidRPr="00235F9F">
        <w:rPr>
          <w:rFonts w:ascii="Arial" w:hAnsi="Arial" w:cs="Arial"/>
          <w:sz w:val="20"/>
          <w:szCs w:val="20"/>
        </w:rPr>
        <w:lastRenderedPageBreak/>
        <w:t xml:space="preserve">торговых точек, на сдачу наличных денежных средств в кассу, что не подтверждает  расходы.  На  01.08.2019 кредиторская  задолженность по подотчетным лицам составила в сумме 10128,80 руб.          </w:t>
      </w:r>
    </w:p>
    <w:p w:rsidR="00235F9F" w:rsidRPr="00235F9F" w:rsidRDefault="00235F9F" w:rsidP="00235F9F">
      <w:pPr>
        <w:pStyle w:val="20"/>
        <w:spacing w:after="0" w:line="240" w:lineRule="auto"/>
        <w:ind w:left="0" w:right="-314"/>
        <w:jc w:val="both"/>
        <w:rPr>
          <w:rFonts w:ascii="Arial" w:hAnsi="Arial" w:cs="Arial"/>
          <w:sz w:val="20"/>
          <w:szCs w:val="20"/>
        </w:rPr>
      </w:pPr>
      <w:r w:rsidRPr="00235F9F">
        <w:rPr>
          <w:rFonts w:ascii="Arial" w:hAnsi="Arial" w:cs="Arial"/>
          <w:sz w:val="20"/>
          <w:szCs w:val="20"/>
        </w:rPr>
        <w:t xml:space="preserve">        18. При заключении трудовых договоров на работу по внутреннему совместительству  работникам устанавливается рабочее время 18 часов  (с 14,30 до 18,00 час.) или   при 5-и дневной рабочей недели работник должен отработать ежедневно 3 часа 36 минут. Кроме того, в  трудовом договоре по основной должности рабочее время указано 36 часов или  7 часов 12 мин. </w:t>
      </w:r>
    </w:p>
    <w:p w:rsidR="00235F9F" w:rsidRPr="00235F9F" w:rsidRDefault="00235F9F" w:rsidP="00235F9F">
      <w:pPr>
        <w:pStyle w:val="20"/>
        <w:spacing w:after="0" w:line="240" w:lineRule="auto"/>
        <w:ind w:left="0" w:right="-314"/>
        <w:jc w:val="both"/>
        <w:rPr>
          <w:rFonts w:ascii="Arial" w:hAnsi="Arial" w:cs="Arial"/>
          <w:sz w:val="20"/>
          <w:szCs w:val="20"/>
        </w:rPr>
      </w:pPr>
      <w:r w:rsidRPr="00235F9F">
        <w:rPr>
          <w:rFonts w:ascii="Arial" w:hAnsi="Arial" w:cs="Arial"/>
          <w:sz w:val="20"/>
          <w:szCs w:val="20"/>
        </w:rPr>
        <w:t xml:space="preserve">         По табелю  учета рабочего времени, работникам, работающим по совместительству, проставляется  ежедневно  7,2 часа по основной работе и по совместительству -3,6 часа. Общее время по табелю составляет 10,8 часа ( или 10 часов 48 минут), а режим работы учреждения  с 7.30 до 18,00 час. (10часов 30 минут).  Или  рабочее время  по табелю  больше, чем установлено  режимом  работы, например: по воспитателям </w:t>
      </w:r>
      <w:proofErr w:type="spellStart"/>
      <w:r w:rsidRPr="00235F9F">
        <w:rPr>
          <w:rFonts w:ascii="Arial" w:hAnsi="Arial" w:cs="Arial"/>
          <w:sz w:val="20"/>
          <w:szCs w:val="20"/>
        </w:rPr>
        <w:t>Сморыгиной</w:t>
      </w:r>
      <w:proofErr w:type="spellEnd"/>
      <w:r w:rsidRPr="00235F9F">
        <w:rPr>
          <w:rFonts w:ascii="Arial" w:hAnsi="Arial" w:cs="Arial"/>
          <w:sz w:val="20"/>
          <w:szCs w:val="20"/>
        </w:rPr>
        <w:t xml:space="preserve"> Т.А., </w:t>
      </w:r>
      <w:proofErr w:type="spellStart"/>
      <w:r w:rsidRPr="00235F9F">
        <w:rPr>
          <w:rFonts w:ascii="Arial" w:hAnsi="Arial" w:cs="Arial"/>
          <w:sz w:val="20"/>
          <w:szCs w:val="20"/>
        </w:rPr>
        <w:t>Овчинниковой</w:t>
      </w:r>
      <w:proofErr w:type="spellEnd"/>
      <w:r w:rsidRPr="00235F9F">
        <w:rPr>
          <w:rFonts w:ascii="Arial" w:hAnsi="Arial" w:cs="Arial"/>
          <w:sz w:val="20"/>
          <w:szCs w:val="20"/>
        </w:rPr>
        <w:t xml:space="preserve"> В.В., Кувшиновой Е.Н. и т.д. </w:t>
      </w:r>
    </w:p>
    <w:p w:rsidR="00235F9F" w:rsidRPr="00235F9F" w:rsidRDefault="00235F9F" w:rsidP="00235F9F">
      <w:pPr>
        <w:pStyle w:val="20"/>
        <w:spacing w:after="0" w:line="240" w:lineRule="auto"/>
        <w:ind w:left="0" w:right="-314"/>
        <w:jc w:val="both"/>
        <w:rPr>
          <w:rFonts w:ascii="Arial" w:hAnsi="Arial" w:cs="Arial"/>
          <w:sz w:val="20"/>
          <w:szCs w:val="20"/>
        </w:rPr>
      </w:pPr>
      <w:r w:rsidRPr="00235F9F">
        <w:rPr>
          <w:rFonts w:ascii="Arial" w:hAnsi="Arial" w:cs="Arial"/>
          <w:sz w:val="20"/>
          <w:szCs w:val="20"/>
        </w:rPr>
        <w:t xml:space="preserve">         19.   На основании приказов </w:t>
      </w:r>
      <w:proofErr w:type="spellStart"/>
      <w:r w:rsidRPr="00235F9F">
        <w:rPr>
          <w:rFonts w:ascii="Arial" w:hAnsi="Arial" w:cs="Arial"/>
          <w:sz w:val="20"/>
          <w:szCs w:val="20"/>
        </w:rPr>
        <w:t>Комобр</w:t>
      </w:r>
      <w:proofErr w:type="spellEnd"/>
      <w:r w:rsidRPr="00235F9F">
        <w:rPr>
          <w:rFonts w:ascii="Arial" w:hAnsi="Arial" w:cs="Arial"/>
          <w:sz w:val="20"/>
          <w:szCs w:val="20"/>
        </w:rPr>
        <w:t xml:space="preserve"> и МП «Об установлении премиального фонда оплаты труда педагогическим работникам муниципальных образовательных учреждений, реализующих программы дошкольного образования» издаются приказы МДОУ «Детский сад «Жемчужина»   распределении  премии педагогическим работникам.  К приказам  прилагаются  протоколы заседания комиссии по распределению стимулирующих выплат и премии МДОУ  «Детского сада «Жемчужина»  с указанием суммы.  В протоколе   указано, какому преподавателю сколько баллов  установлено, но за какие конкретно мероприятия установлены баллы в протоколе не указано или сумма выплат стимулирующего характера,  распределенная комиссией по баллам, фактически не подтверждена результатами деятельности педагогов.  Кроме того, согласно п.2.5. «Положения о стимулирующих выплатах работникам учреждения» - по итогам работы за месяц руководитель учреждения вправе производить премирование работников в размере 30% к должностному окладу, но не по баллам.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20. В нарушение п.3.1. Постановления Министерства труда и социального развития Российской Федерации от 10.10.200 №69 «Об утверждении инструкции по заполнению трудовых книжек»,  в  трудовых  книжках наименование должностей не всегда соответствуют должностям,  утвержденным  по штатному расписанию,  например:</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в штатное  расписание  на 01.01.2018 включена должность – уборщик служебных помещений, а по записи   в трудовой книжке  Шестакова А.В. принята уборщиком и   т.д.</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Кроме того, в Уставе, в штатное расписании, в трудовом договоре , заключенном с Воробьевой Л.А. указана должность заведующий должность заведующий, а во всех  документах по учреждению указывается должность-заведующая. </w:t>
      </w:r>
    </w:p>
    <w:p w:rsidR="00235F9F" w:rsidRPr="00235F9F" w:rsidRDefault="00235F9F" w:rsidP="00235F9F">
      <w:pPr>
        <w:pStyle w:val="20"/>
        <w:tabs>
          <w:tab w:val="left" w:pos="7440"/>
        </w:tabs>
        <w:spacing w:after="0" w:line="240" w:lineRule="auto"/>
        <w:ind w:left="0" w:right="-314"/>
        <w:jc w:val="both"/>
        <w:rPr>
          <w:rFonts w:ascii="Arial" w:hAnsi="Arial" w:cs="Arial"/>
          <w:sz w:val="20"/>
          <w:szCs w:val="20"/>
        </w:rPr>
      </w:pPr>
      <w:r w:rsidRPr="00235F9F">
        <w:rPr>
          <w:rFonts w:ascii="Arial" w:hAnsi="Arial" w:cs="Arial"/>
          <w:sz w:val="20"/>
          <w:szCs w:val="20"/>
        </w:rPr>
        <w:t xml:space="preserve">         21. В соответствии с п.3 Устава  учреждения - единоличным исполнительным органом образовательной организации является  заведующий, который осуществляет текущее руководство деятельностью образовательной организацией и несет ответственность  за руководство организационно-хозяйственной деятельностью образовательной организации. Но  работниками  бухгалтерии принимаются  к оплате счета без разрешительной надписи, заведующего  учреждением, на актах выполненных работ нет  записи о принятых  работах  или оказанных услугах, что является нарушением п.8, п.9  Инструкции  №157-н.</w:t>
      </w:r>
    </w:p>
    <w:p w:rsidR="00235F9F" w:rsidRPr="00235F9F" w:rsidRDefault="00235F9F" w:rsidP="00235F9F">
      <w:pPr>
        <w:pStyle w:val="20"/>
        <w:spacing w:after="0" w:line="240" w:lineRule="auto"/>
        <w:ind w:left="0" w:right="-314"/>
        <w:jc w:val="both"/>
        <w:rPr>
          <w:rFonts w:ascii="Arial" w:hAnsi="Arial" w:cs="Arial"/>
          <w:sz w:val="20"/>
          <w:szCs w:val="20"/>
        </w:rPr>
      </w:pPr>
      <w:r w:rsidRPr="00235F9F">
        <w:rPr>
          <w:rFonts w:ascii="Arial" w:hAnsi="Arial" w:cs="Arial"/>
          <w:sz w:val="20"/>
          <w:szCs w:val="20"/>
        </w:rPr>
        <w:t xml:space="preserve">        22.  Отсутствует  контроль  работников бухгалтерии Комитета образования и  молодежной политики  за правильным оформлением первичных учетных документов и законностью совершаемых операций  в нарушение п.2.2.7. Договора на безвозмездное оказание услуг по бухгалтерскому обслуживанию от 01 ноября 2018 года, заключенному между МДОУ «Детский сад «Жемчужина»  и Комитетом образования и молодежной политики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Кроме того, должностными лицами  администрации  МДОУ «Детский сад «Жемчужина»   не осуществляется  контроль  за качеством  и безопасностью приобретаемых продуктов, так  при приобретении мяса, птицы, яйца, рыбы и  других  продуктов животного происхождения, не прикладываются сопроводительные документы, а в счетах   или  накладных не проставляются  </w:t>
      </w:r>
      <w:proofErr w:type="spellStart"/>
      <w:r w:rsidRPr="00235F9F">
        <w:rPr>
          <w:rFonts w:ascii="Arial" w:hAnsi="Arial" w:cs="Arial"/>
          <w:sz w:val="20"/>
          <w:szCs w:val="20"/>
        </w:rPr>
        <w:t>Штрих-Коды</w:t>
      </w:r>
      <w:proofErr w:type="spellEnd"/>
      <w:r w:rsidRPr="00235F9F">
        <w:rPr>
          <w:rFonts w:ascii="Arial" w:hAnsi="Arial" w:cs="Arial"/>
          <w:sz w:val="20"/>
          <w:szCs w:val="20"/>
        </w:rPr>
        <w:t xml:space="preserve">.  </w:t>
      </w:r>
    </w:p>
    <w:p w:rsidR="00235F9F" w:rsidRPr="00235F9F" w:rsidRDefault="00235F9F" w:rsidP="00235F9F">
      <w:pPr>
        <w:pStyle w:val="20"/>
        <w:spacing w:after="0" w:line="240" w:lineRule="auto"/>
        <w:ind w:left="0" w:right="-314"/>
        <w:jc w:val="both"/>
        <w:rPr>
          <w:rFonts w:ascii="Arial" w:hAnsi="Arial" w:cs="Arial"/>
          <w:sz w:val="20"/>
          <w:szCs w:val="20"/>
        </w:rPr>
      </w:pPr>
      <w:r w:rsidRPr="00235F9F">
        <w:rPr>
          <w:rFonts w:ascii="Arial" w:hAnsi="Arial" w:cs="Arial"/>
          <w:sz w:val="20"/>
          <w:szCs w:val="20"/>
        </w:rPr>
        <w:t xml:space="preserve">        23. Долг   местного бюджета  на содержание льготной категории детей  на 01.09.2019  составил в сумме  31250 руб. 37 коп.  Поэтому на протяжении 8 месяцев дети   льготной категории  в количестве 3 человек питаются за счет средств родительской платы детей, по общему списку. Тем самым  должностными лицами  не выполняется постановление администрации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от 19.12.2017 года №675 « Об утверждении размера платы за присмотр и уход за детьми, осваивающими  образовательные программы дошкольного образования в муниципальных дошкольных образовательных организациях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w:t>
      </w:r>
    </w:p>
    <w:p w:rsidR="00235F9F" w:rsidRPr="00235F9F" w:rsidRDefault="00235F9F" w:rsidP="00235F9F">
      <w:pPr>
        <w:pStyle w:val="20"/>
        <w:spacing w:after="0" w:line="240" w:lineRule="auto"/>
        <w:ind w:left="0" w:right="-314"/>
        <w:jc w:val="both"/>
        <w:rPr>
          <w:rFonts w:ascii="Arial" w:hAnsi="Arial" w:cs="Arial"/>
          <w:sz w:val="20"/>
          <w:szCs w:val="20"/>
        </w:rPr>
      </w:pPr>
      <w:r w:rsidRPr="00235F9F">
        <w:rPr>
          <w:rFonts w:ascii="Arial" w:hAnsi="Arial" w:cs="Arial"/>
          <w:sz w:val="20"/>
          <w:szCs w:val="20"/>
        </w:rPr>
        <w:t xml:space="preserve">         24. В общую </w:t>
      </w:r>
      <w:proofErr w:type="spellStart"/>
      <w:r w:rsidRPr="00235F9F">
        <w:rPr>
          <w:rFonts w:ascii="Arial" w:hAnsi="Arial" w:cs="Arial"/>
          <w:sz w:val="20"/>
          <w:szCs w:val="20"/>
        </w:rPr>
        <w:t>оборотно-сальдовую</w:t>
      </w:r>
      <w:proofErr w:type="spellEnd"/>
      <w:r w:rsidRPr="00235F9F">
        <w:rPr>
          <w:rFonts w:ascii="Arial" w:hAnsi="Arial" w:cs="Arial"/>
          <w:sz w:val="20"/>
          <w:szCs w:val="20"/>
        </w:rPr>
        <w:t xml:space="preserve">  ведомость по счету 205.31 (по расчетам с родителями за содержание  детей в  детском учреждении) за период с января  по июль 2019 года  включено 429 детей. На основании  данной </w:t>
      </w:r>
      <w:proofErr w:type="spellStart"/>
      <w:r w:rsidRPr="00235F9F">
        <w:rPr>
          <w:rFonts w:ascii="Arial" w:hAnsi="Arial" w:cs="Arial"/>
          <w:sz w:val="20"/>
          <w:szCs w:val="20"/>
        </w:rPr>
        <w:t>оборотно</w:t>
      </w:r>
      <w:proofErr w:type="spellEnd"/>
      <w:r w:rsidRPr="00235F9F">
        <w:rPr>
          <w:rFonts w:ascii="Arial" w:hAnsi="Arial" w:cs="Arial"/>
          <w:sz w:val="20"/>
          <w:szCs w:val="20"/>
        </w:rPr>
        <w:t xml:space="preserve"> – сальдовой ведомости составлены:</w:t>
      </w:r>
    </w:p>
    <w:p w:rsidR="00235F9F" w:rsidRPr="00235F9F" w:rsidRDefault="00235F9F" w:rsidP="00235F9F">
      <w:pPr>
        <w:pStyle w:val="20"/>
        <w:spacing w:after="0" w:line="240" w:lineRule="auto"/>
        <w:ind w:left="0" w:right="-314"/>
        <w:jc w:val="both"/>
        <w:rPr>
          <w:rFonts w:ascii="Arial" w:hAnsi="Arial" w:cs="Arial"/>
          <w:sz w:val="20"/>
          <w:szCs w:val="20"/>
        </w:rPr>
      </w:pPr>
      <w:r w:rsidRPr="00235F9F">
        <w:rPr>
          <w:rFonts w:ascii="Arial" w:hAnsi="Arial" w:cs="Arial"/>
          <w:sz w:val="20"/>
          <w:szCs w:val="20"/>
        </w:rPr>
        <w:t>-</w:t>
      </w:r>
      <w:proofErr w:type="spellStart"/>
      <w:r w:rsidRPr="00235F9F">
        <w:rPr>
          <w:rFonts w:ascii="Arial" w:hAnsi="Arial" w:cs="Arial"/>
          <w:sz w:val="20"/>
          <w:szCs w:val="20"/>
        </w:rPr>
        <w:t>оборотно-сальдовая</w:t>
      </w:r>
      <w:proofErr w:type="spellEnd"/>
      <w:r w:rsidRPr="00235F9F">
        <w:rPr>
          <w:rFonts w:ascii="Arial" w:hAnsi="Arial" w:cs="Arial"/>
          <w:sz w:val="20"/>
          <w:szCs w:val="20"/>
        </w:rPr>
        <w:t xml:space="preserve"> ведомость  по  выбывшим детям, в которую включено 163 человека </w:t>
      </w:r>
    </w:p>
    <w:p w:rsidR="00235F9F" w:rsidRPr="00235F9F" w:rsidRDefault="00235F9F" w:rsidP="00235F9F">
      <w:pPr>
        <w:pStyle w:val="20"/>
        <w:spacing w:after="0" w:line="240" w:lineRule="auto"/>
        <w:ind w:left="0" w:right="-314"/>
        <w:jc w:val="both"/>
        <w:rPr>
          <w:rFonts w:ascii="Arial" w:hAnsi="Arial" w:cs="Arial"/>
          <w:sz w:val="20"/>
          <w:szCs w:val="20"/>
        </w:rPr>
      </w:pPr>
      <w:r w:rsidRPr="00235F9F">
        <w:rPr>
          <w:rFonts w:ascii="Arial" w:hAnsi="Arial" w:cs="Arial"/>
          <w:sz w:val="20"/>
          <w:szCs w:val="20"/>
        </w:rPr>
        <w:t>-</w:t>
      </w:r>
      <w:proofErr w:type="spellStart"/>
      <w:r w:rsidRPr="00235F9F">
        <w:rPr>
          <w:rFonts w:ascii="Arial" w:hAnsi="Arial" w:cs="Arial"/>
          <w:sz w:val="20"/>
          <w:szCs w:val="20"/>
        </w:rPr>
        <w:t>оборотно-сальдовая</w:t>
      </w:r>
      <w:proofErr w:type="spellEnd"/>
      <w:r w:rsidRPr="00235F9F">
        <w:rPr>
          <w:rFonts w:ascii="Arial" w:hAnsi="Arial" w:cs="Arial"/>
          <w:sz w:val="20"/>
          <w:szCs w:val="20"/>
        </w:rPr>
        <w:t xml:space="preserve"> ведомость  по   посещающим </w:t>
      </w:r>
      <w:proofErr w:type="spellStart"/>
      <w:r w:rsidRPr="00235F9F">
        <w:rPr>
          <w:rFonts w:ascii="Arial" w:hAnsi="Arial" w:cs="Arial"/>
          <w:sz w:val="20"/>
          <w:szCs w:val="20"/>
        </w:rPr>
        <w:t>д</w:t>
      </w:r>
      <w:proofErr w:type="spellEnd"/>
      <w:r w:rsidRPr="00235F9F">
        <w:rPr>
          <w:rFonts w:ascii="Arial" w:hAnsi="Arial" w:cs="Arial"/>
          <w:sz w:val="20"/>
          <w:szCs w:val="20"/>
        </w:rPr>
        <w:t xml:space="preserve">/ сад детям, в которую включено 276 человек или  в  две ведомости включено  439 человек. Расхождение с основной  </w:t>
      </w:r>
      <w:proofErr w:type="spellStart"/>
      <w:r w:rsidRPr="00235F9F">
        <w:rPr>
          <w:rFonts w:ascii="Arial" w:hAnsi="Arial" w:cs="Arial"/>
          <w:sz w:val="20"/>
          <w:szCs w:val="20"/>
        </w:rPr>
        <w:t>оборотно-сальдовой</w:t>
      </w:r>
      <w:proofErr w:type="spellEnd"/>
      <w:r w:rsidRPr="00235F9F">
        <w:rPr>
          <w:rFonts w:ascii="Arial" w:hAnsi="Arial" w:cs="Arial"/>
          <w:sz w:val="20"/>
          <w:szCs w:val="20"/>
        </w:rPr>
        <w:t xml:space="preserve"> ведомостью  составило 10 человек (439-429), что указывает на недостоверность данных по численности воспитанников.</w:t>
      </w:r>
    </w:p>
    <w:p w:rsidR="00235F9F" w:rsidRPr="00235F9F" w:rsidRDefault="00235F9F" w:rsidP="00235F9F">
      <w:pPr>
        <w:pStyle w:val="20"/>
        <w:spacing w:after="0" w:line="240" w:lineRule="auto"/>
        <w:ind w:left="0" w:right="-314"/>
        <w:jc w:val="both"/>
        <w:rPr>
          <w:rFonts w:ascii="Arial" w:hAnsi="Arial" w:cs="Arial"/>
          <w:sz w:val="20"/>
          <w:szCs w:val="20"/>
        </w:rPr>
      </w:pPr>
      <w:r w:rsidRPr="00235F9F">
        <w:rPr>
          <w:rFonts w:ascii="Arial" w:hAnsi="Arial" w:cs="Arial"/>
          <w:sz w:val="20"/>
          <w:szCs w:val="20"/>
        </w:rPr>
        <w:t xml:space="preserve">         25. По </w:t>
      </w:r>
      <w:proofErr w:type="spellStart"/>
      <w:r w:rsidRPr="00235F9F">
        <w:rPr>
          <w:rFonts w:ascii="Arial" w:hAnsi="Arial" w:cs="Arial"/>
          <w:sz w:val="20"/>
          <w:szCs w:val="20"/>
        </w:rPr>
        <w:t>оборотно</w:t>
      </w:r>
      <w:proofErr w:type="spellEnd"/>
      <w:r w:rsidRPr="00235F9F">
        <w:rPr>
          <w:rFonts w:ascii="Arial" w:hAnsi="Arial" w:cs="Arial"/>
          <w:sz w:val="20"/>
          <w:szCs w:val="20"/>
        </w:rPr>
        <w:t xml:space="preserve">- сальдовой  ведомости  на 01.09.2019 года,   недоплата (долг) по родительской плате составила  в сумме 122 947,91 руб., в том числе: </w:t>
      </w:r>
    </w:p>
    <w:p w:rsidR="00235F9F" w:rsidRPr="00235F9F" w:rsidRDefault="00235F9F" w:rsidP="00235F9F">
      <w:pPr>
        <w:pStyle w:val="20"/>
        <w:spacing w:after="0" w:line="240" w:lineRule="auto"/>
        <w:ind w:left="0" w:right="-314"/>
        <w:jc w:val="both"/>
        <w:rPr>
          <w:rFonts w:ascii="Arial" w:hAnsi="Arial" w:cs="Arial"/>
          <w:sz w:val="20"/>
          <w:szCs w:val="20"/>
        </w:rPr>
      </w:pPr>
      <w:r w:rsidRPr="00235F9F">
        <w:rPr>
          <w:rFonts w:ascii="Arial" w:hAnsi="Arial" w:cs="Arial"/>
          <w:sz w:val="20"/>
          <w:szCs w:val="20"/>
        </w:rPr>
        <w:lastRenderedPageBreak/>
        <w:t>-долг за родителями выбывших детей в сумме 11841,48 руб.;</w:t>
      </w:r>
    </w:p>
    <w:p w:rsidR="00235F9F" w:rsidRPr="00235F9F" w:rsidRDefault="00235F9F" w:rsidP="00235F9F">
      <w:pPr>
        <w:pStyle w:val="20"/>
        <w:spacing w:after="0" w:line="240" w:lineRule="auto"/>
        <w:ind w:left="0" w:right="-314"/>
        <w:jc w:val="both"/>
        <w:rPr>
          <w:rFonts w:ascii="Arial" w:hAnsi="Arial" w:cs="Arial"/>
          <w:sz w:val="20"/>
          <w:szCs w:val="20"/>
        </w:rPr>
      </w:pPr>
      <w:r w:rsidRPr="00235F9F">
        <w:rPr>
          <w:rFonts w:ascii="Arial" w:hAnsi="Arial" w:cs="Arial"/>
          <w:sz w:val="20"/>
          <w:szCs w:val="20"/>
        </w:rPr>
        <w:t xml:space="preserve">-долг за родителями детей, посещающими </w:t>
      </w:r>
      <w:proofErr w:type="spellStart"/>
      <w:r w:rsidRPr="00235F9F">
        <w:rPr>
          <w:rFonts w:ascii="Arial" w:hAnsi="Arial" w:cs="Arial"/>
          <w:sz w:val="20"/>
          <w:szCs w:val="20"/>
        </w:rPr>
        <w:t>д</w:t>
      </w:r>
      <w:proofErr w:type="spellEnd"/>
      <w:r w:rsidRPr="00235F9F">
        <w:rPr>
          <w:rFonts w:ascii="Arial" w:hAnsi="Arial" w:cs="Arial"/>
          <w:sz w:val="20"/>
          <w:szCs w:val="20"/>
        </w:rPr>
        <w:t>/ сад в сумме  111106,43 руб.</w:t>
      </w:r>
    </w:p>
    <w:p w:rsidR="00235F9F" w:rsidRPr="00235F9F" w:rsidRDefault="00235F9F" w:rsidP="00235F9F">
      <w:pPr>
        <w:pStyle w:val="20"/>
        <w:spacing w:after="0" w:line="240" w:lineRule="auto"/>
        <w:ind w:left="0" w:right="-314"/>
        <w:jc w:val="both"/>
        <w:rPr>
          <w:rFonts w:ascii="Arial" w:hAnsi="Arial" w:cs="Arial"/>
          <w:sz w:val="20"/>
          <w:szCs w:val="20"/>
        </w:rPr>
      </w:pPr>
      <w:r w:rsidRPr="00235F9F">
        <w:rPr>
          <w:rFonts w:ascii="Arial" w:hAnsi="Arial" w:cs="Arial"/>
          <w:sz w:val="20"/>
          <w:szCs w:val="20"/>
        </w:rPr>
        <w:t xml:space="preserve">         И переплата  по  родительской плате составила в сумме  285 140,98 руб.,  в том числе:</w:t>
      </w:r>
    </w:p>
    <w:p w:rsidR="00235F9F" w:rsidRPr="00235F9F" w:rsidRDefault="00235F9F" w:rsidP="00235F9F">
      <w:pPr>
        <w:pStyle w:val="20"/>
        <w:spacing w:after="0" w:line="240" w:lineRule="auto"/>
        <w:ind w:left="0" w:right="-314"/>
        <w:jc w:val="both"/>
        <w:rPr>
          <w:rFonts w:ascii="Arial" w:hAnsi="Arial" w:cs="Arial"/>
          <w:sz w:val="20"/>
          <w:szCs w:val="20"/>
        </w:rPr>
      </w:pPr>
      <w:r w:rsidRPr="00235F9F">
        <w:rPr>
          <w:rFonts w:ascii="Arial" w:hAnsi="Arial" w:cs="Arial"/>
          <w:sz w:val="20"/>
          <w:szCs w:val="20"/>
        </w:rPr>
        <w:t>-переплата  по  выбывшим  детям  в сумме  61762,65 руб.;</w:t>
      </w:r>
    </w:p>
    <w:p w:rsidR="00235F9F" w:rsidRPr="00235F9F" w:rsidRDefault="00235F9F" w:rsidP="00235F9F">
      <w:pPr>
        <w:pStyle w:val="20"/>
        <w:spacing w:after="0" w:line="240" w:lineRule="auto"/>
        <w:ind w:left="0" w:right="-314"/>
        <w:jc w:val="both"/>
        <w:rPr>
          <w:rFonts w:ascii="Arial" w:hAnsi="Arial" w:cs="Arial"/>
          <w:sz w:val="20"/>
          <w:szCs w:val="20"/>
        </w:rPr>
      </w:pPr>
      <w:r w:rsidRPr="00235F9F">
        <w:rPr>
          <w:rFonts w:ascii="Arial" w:hAnsi="Arial" w:cs="Arial"/>
          <w:sz w:val="20"/>
          <w:szCs w:val="20"/>
        </w:rPr>
        <w:t xml:space="preserve">-переплата  за детей,  посещающих </w:t>
      </w:r>
      <w:proofErr w:type="spellStart"/>
      <w:r w:rsidRPr="00235F9F">
        <w:rPr>
          <w:rFonts w:ascii="Arial" w:hAnsi="Arial" w:cs="Arial"/>
          <w:sz w:val="20"/>
          <w:szCs w:val="20"/>
        </w:rPr>
        <w:t>д</w:t>
      </w:r>
      <w:proofErr w:type="spellEnd"/>
      <w:r w:rsidRPr="00235F9F">
        <w:rPr>
          <w:rFonts w:ascii="Arial" w:hAnsi="Arial" w:cs="Arial"/>
          <w:sz w:val="20"/>
          <w:szCs w:val="20"/>
        </w:rPr>
        <w:t>/сад  в сумме  223 378,33 руб.</w:t>
      </w:r>
    </w:p>
    <w:p w:rsidR="00235F9F" w:rsidRPr="00235F9F" w:rsidRDefault="00235F9F" w:rsidP="00235F9F">
      <w:pPr>
        <w:pStyle w:val="20"/>
        <w:spacing w:after="0" w:line="240" w:lineRule="auto"/>
        <w:ind w:left="0" w:right="-314"/>
        <w:jc w:val="both"/>
        <w:rPr>
          <w:rFonts w:ascii="Arial" w:hAnsi="Arial" w:cs="Arial"/>
          <w:sz w:val="20"/>
          <w:szCs w:val="20"/>
        </w:rPr>
      </w:pPr>
      <w:r w:rsidRPr="00235F9F">
        <w:rPr>
          <w:rFonts w:ascii="Arial" w:hAnsi="Arial" w:cs="Arial"/>
          <w:sz w:val="20"/>
          <w:szCs w:val="20"/>
        </w:rPr>
        <w:t xml:space="preserve">          Сумма долга родителей  на 01 сентября 2019 года по сравнению с остатком долга на 01.01.2019 увеличилась на сумму   3315,72 руб.  (111106,43-107790,71), что указывает на отсутствие контроля администрации детского сада за  выполнением п.3.3 и п.3.4. Договоров об образовании по программам дошкольного образования, заключенных между администрацией МДОУ «Детский сад «Жемчужина» и родителями (законными представителями), так как  в соответствии и  с договорами об образовании по образовательным  программам  дошкольного образования заключаемыми между МДОУ и родителями, «Заказчик» (родители или законные представители) обязаны своевременно вносить  плату за присмотр и уход  за Воспитанником (п.2.4.2 Договора). Кроме того, согласно п.3.4 Договора «Оплата  производится  в срок  до 10 числа оплачиваемого календарного месяца в безналичном порядке».  </w:t>
      </w:r>
    </w:p>
    <w:p w:rsidR="00235F9F" w:rsidRPr="00235F9F" w:rsidRDefault="00235F9F" w:rsidP="00235F9F">
      <w:pPr>
        <w:pStyle w:val="20"/>
        <w:spacing w:after="0" w:line="240" w:lineRule="auto"/>
        <w:ind w:left="0" w:right="-314"/>
        <w:jc w:val="both"/>
        <w:rPr>
          <w:rFonts w:ascii="Arial" w:hAnsi="Arial" w:cs="Arial"/>
          <w:sz w:val="20"/>
          <w:szCs w:val="20"/>
        </w:rPr>
      </w:pPr>
      <w:r w:rsidRPr="00235F9F">
        <w:rPr>
          <w:rFonts w:ascii="Arial" w:hAnsi="Arial" w:cs="Arial"/>
          <w:sz w:val="20"/>
          <w:szCs w:val="20"/>
        </w:rPr>
        <w:t xml:space="preserve">         26. В список детей  посещающих детский сад на 20.08.2019, утвержденный заведующей  Воробьевой Л.А., включено 310 человек, а по </w:t>
      </w:r>
      <w:proofErr w:type="spellStart"/>
      <w:r w:rsidRPr="00235F9F">
        <w:rPr>
          <w:rFonts w:ascii="Arial" w:hAnsi="Arial" w:cs="Arial"/>
          <w:sz w:val="20"/>
          <w:szCs w:val="20"/>
        </w:rPr>
        <w:t>оборотно-сальдовой</w:t>
      </w:r>
      <w:proofErr w:type="spellEnd"/>
      <w:r w:rsidRPr="00235F9F">
        <w:rPr>
          <w:rFonts w:ascii="Arial" w:hAnsi="Arial" w:cs="Arial"/>
          <w:sz w:val="20"/>
          <w:szCs w:val="20"/>
        </w:rPr>
        <w:t xml:space="preserve"> ведомости начисления родительской  платы на 01.08.2019 числится  276 человек  - расхождение на 34 ребенка.  В список  детей включены дети,  которые получили  путевки в </w:t>
      </w:r>
      <w:proofErr w:type="spellStart"/>
      <w:r w:rsidRPr="00235F9F">
        <w:rPr>
          <w:rFonts w:ascii="Arial" w:hAnsi="Arial" w:cs="Arial"/>
          <w:sz w:val="20"/>
          <w:szCs w:val="20"/>
        </w:rPr>
        <w:t>д</w:t>
      </w:r>
      <w:proofErr w:type="spellEnd"/>
      <w:r w:rsidRPr="00235F9F">
        <w:rPr>
          <w:rFonts w:ascii="Arial" w:hAnsi="Arial" w:cs="Arial"/>
          <w:sz w:val="20"/>
          <w:szCs w:val="20"/>
        </w:rPr>
        <w:t>/сад, но не зачислены, так как  родители  с детьми проходят медицинскую комиссию и собирают пакет  документов,  необходимый для зачисления дошкольное учреждение, что является  нарушением п.2.9.-2.14.  Положения  о порядке приема, перевода, отчисления детей.   В список детей от 30.08.2019 включено  283 ребенка, а по оборотной ведомости начисления родительской платы  числится 276 детей или расхождение на 7 детей,  что  указывает  на отсутствие контроля  администрации МДОУ «Детский сад «Жемчужина» за  списочным составом детей   и посещением детьми учреждения.</w:t>
      </w:r>
    </w:p>
    <w:p w:rsidR="00235F9F" w:rsidRPr="00235F9F" w:rsidRDefault="00235F9F" w:rsidP="00235F9F">
      <w:pPr>
        <w:pStyle w:val="20"/>
        <w:spacing w:after="0" w:line="240" w:lineRule="auto"/>
        <w:ind w:left="0" w:right="-314"/>
        <w:jc w:val="both"/>
        <w:rPr>
          <w:rFonts w:ascii="Arial" w:hAnsi="Arial" w:cs="Arial"/>
          <w:sz w:val="20"/>
          <w:szCs w:val="20"/>
        </w:rPr>
      </w:pPr>
      <w:r w:rsidRPr="00235F9F">
        <w:rPr>
          <w:rFonts w:ascii="Arial" w:hAnsi="Arial" w:cs="Arial"/>
          <w:sz w:val="20"/>
          <w:szCs w:val="20"/>
        </w:rPr>
        <w:t xml:space="preserve">         27. 20 августа 2019 года была проведена встречная проверка  фактического  посещения детей в    группах детского сада и установлено, что   в  список, предоставленный на проверку заведующей  Воробьевой Л.А включено  310 детей, в табели по группам включено 276 детей, фактически 20 августа  в группах присутствовало 124 ребенка, что составляет  39% от  общего списка детей и 44%  от численности детей,  включенных  в табеля.   </w:t>
      </w:r>
    </w:p>
    <w:p w:rsidR="00235F9F" w:rsidRPr="00235F9F" w:rsidRDefault="00235F9F" w:rsidP="00235F9F">
      <w:pPr>
        <w:pStyle w:val="20"/>
        <w:spacing w:after="0" w:line="240" w:lineRule="auto"/>
        <w:ind w:left="0" w:right="-314"/>
        <w:jc w:val="both"/>
        <w:rPr>
          <w:rFonts w:ascii="Arial" w:hAnsi="Arial" w:cs="Arial"/>
          <w:sz w:val="20"/>
          <w:szCs w:val="20"/>
        </w:rPr>
      </w:pPr>
      <w:r w:rsidRPr="00235F9F">
        <w:rPr>
          <w:rFonts w:ascii="Arial" w:hAnsi="Arial" w:cs="Arial"/>
          <w:sz w:val="20"/>
          <w:szCs w:val="20"/>
        </w:rPr>
        <w:t xml:space="preserve">         28.  Приказом   заведующего </w:t>
      </w:r>
      <w:proofErr w:type="spellStart"/>
      <w:r w:rsidRPr="00235F9F">
        <w:rPr>
          <w:rFonts w:ascii="Arial" w:hAnsi="Arial" w:cs="Arial"/>
          <w:sz w:val="20"/>
          <w:szCs w:val="20"/>
        </w:rPr>
        <w:t>д</w:t>
      </w:r>
      <w:proofErr w:type="spellEnd"/>
      <w:r w:rsidRPr="00235F9F">
        <w:rPr>
          <w:rFonts w:ascii="Arial" w:hAnsi="Arial" w:cs="Arial"/>
          <w:sz w:val="20"/>
          <w:szCs w:val="20"/>
        </w:rPr>
        <w:t xml:space="preserve">/садом  </w:t>
      </w:r>
      <w:proofErr w:type="spellStart"/>
      <w:r w:rsidRPr="00235F9F">
        <w:rPr>
          <w:rFonts w:ascii="Arial" w:hAnsi="Arial" w:cs="Arial"/>
          <w:sz w:val="20"/>
          <w:szCs w:val="20"/>
        </w:rPr>
        <w:t>Воробъевой</w:t>
      </w:r>
      <w:proofErr w:type="spellEnd"/>
      <w:r w:rsidRPr="00235F9F">
        <w:rPr>
          <w:rFonts w:ascii="Arial" w:hAnsi="Arial" w:cs="Arial"/>
          <w:sz w:val="20"/>
          <w:szCs w:val="20"/>
        </w:rPr>
        <w:t xml:space="preserve"> Л.А.   от 28 июня 2019 года  №63-од из детского сада отчислен  Каримов Р., но   в нарушение п.5.1. Положение о порядке приема, перевода, отчисления детей,  в соответствии табеля  учета посещаемости детей ребенок продолжает посещать  дошкольное учреждение. Кроме того,  по  </w:t>
      </w:r>
      <w:proofErr w:type="spellStart"/>
      <w:r w:rsidRPr="00235F9F">
        <w:rPr>
          <w:rFonts w:ascii="Arial" w:hAnsi="Arial" w:cs="Arial"/>
          <w:sz w:val="20"/>
          <w:szCs w:val="20"/>
        </w:rPr>
        <w:t>оборотно</w:t>
      </w:r>
      <w:proofErr w:type="spellEnd"/>
      <w:r w:rsidRPr="00235F9F">
        <w:rPr>
          <w:rFonts w:ascii="Arial" w:hAnsi="Arial" w:cs="Arial"/>
          <w:sz w:val="20"/>
          <w:szCs w:val="20"/>
        </w:rPr>
        <w:t xml:space="preserve">- сальдовой ведомости  по счету 205.31  за август 2019 г. за Каримовым </w:t>
      </w:r>
      <w:proofErr w:type="spellStart"/>
      <w:r w:rsidRPr="00235F9F">
        <w:rPr>
          <w:rFonts w:ascii="Arial" w:hAnsi="Arial" w:cs="Arial"/>
          <w:sz w:val="20"/>
          <w:szCs w:val="20"/>
        </w:rPr>
        <w:t>Рамзаном</w:t>
      </w:r>
      <w:proofErr w:type="spellEnd"/>
      <w:r w:rsidRPr="00235F9F">
        <w:rPr>
          <w:rFonts w:ascii="Arial" w:hAnsi="Arial" w:cs="Arial"/>
          <w:sz w:val="20"/>
          <w:szCs w:val="20"/>
        </w:rPr>
        <w:t xml:space="preserve"> числится долг по родительской плате в сумме 1151,63 руб., начислено родительской платы за август в сумме  2185,00 руб.  и долг на 01.09.2019 года по родительской плате составил в сумме 3336,63 руб.</w:t>
      </w:r>
    </w:p>
    <w:p w:rsidR="00235F9F" w:rsidRPr="00235F9F" w:rsidRDefault="00235F9F" w:rsidP="00235F9F">
      <w:pPr>
        <w:pStyle w:val="20"/>
        <w:spacing w:after="0" w:line="240" w:lineRule="auto"/>
        <w:ind w:left="0" w:right="-314"/>
        <w:jc w:val="both"/>
        <w:rPr>
          <w:rFonts w:ascii="Arial" w:hAnsi="Arial" w:cs="Arial"/>
          <w:sz w:val="20"/>
          <w:szCs w:val="20"/>
        </w:rPr>
      </w:pPr>
      <w:r w:rsidRPr="00235F9F">
        <w:rPr>
          <w:rFonts w:ascii="Arial" w:hAnsi="Arial" w:cs="Arial"/>
          <w:sz w:val="20"/>
          <w:szCs w:val="20"/>
        </w:rPr>
        <w:t xml:space="preserve">        По неизвестным причинам дети не посещают  дошкольное учреждение длительное время  от 4-5 месяцев  до года, кроме того за детьми  числится задолженность по родительской плате.</w:t>
      </w:r>
    </w:p>
    <w:p w:rsidR="00235F9F" w:rsidRPr="00235F9F" w:rsidRDefault="00235F9F" w:rsidP="00235F9F">
      <w:pPr>
        <w:pStyle w:val="20"/>
        <w:spacing w:after="0" w:line="240" w:lineRule="auto"/>
        <w:ind w:left="0" w:right="-314"/>
        <w:jc w:val="both"/>
        <w:rPr>
          <w:rFonts w:ascii="Arial" w:hAnsi="Arial" w:cs="Arial"/>
          <w:sz w:val="20"/>
          <w:szCs w:val="20"/>
        </w:rPr>
      </w:pPr>
      <w:r w:rsidRPr="00235F9F">
        <w:rPr>
          <w:rFonts w:ascii="Arial" w:hAnsi="Arial" w:cs="Arial"/>
          <w:sz w:val="20"/>
          <w:szCs w:val="20"/>
        </w:rPr>
        <w:t xml:space="preserve">  29. На основании табелей учета посещаемости детей проведен анализ посещаемости детей, из которого следует, что посещаемость детей в учреждении находится на довольно низком уровне 42% от планового  числа  детей включенного в ведомость  по расчету с родителями, средняя не посещаемость детей составляет 180 человек или   из средней наполняемости групп в 25 человек,  детский  сад  в 2019 году не посещало 7.2 группы ( по плану -13 групп). </w:t>
      </w:r>
    </w:p>
    <w:p w:rsidR="00235F9F" w:rsidRPr="00235F9F" w:rsidRDefault="00235F9F" w:rsidP="00235F9F">
      <w:pPr>
        <w:pStyle w:val="20"/>
        <w:spacing w:after="0" w:line="240" w:lineRule="auto"/>
        <w:ind w:left="0" w:right="-314"/>
        <w:jc w:val="both"/>
        <w:rPr>
          <w:rFonts w:ascii="Arial" w:hAnsi="Arial" w:cs="Arial"/>
          <w:sz w:val="20"/>
          <w:szCs w:val="20"/>
        </w:rPr>
      </w:pPr>
      <w:r w:rsidRPr="00235F9F">
        <w:rPr>
          <w:rFonts w:ascii="Arial" w:hAnsi="Arial" w:cs="Arial"/>
          <w:sz w:val="20"/>
          <w:szCs w:val="20"/>
        </w:rPr>
        <w:t xml:space="preserve">  30. Расходы учреждения рассчитаны на 314 детей и денежные средства расходуются в полном объеме  в соответствии с бюджетной сметой,  а фактически  списочное наличие воспитанников в 2019 году -310 человек, а средняя посещаемость 134 человека, что составляет 42% посещаемости от  планового  числа детей, поэтому  неэффективные расходы  бюджета за проверяемый период составили  в сумме 14904,0 тыс.руб., все это  указывает на отсутствие контроля за расходованием бюджетных средств  по фактической  посещаемости  детьми  дошкольного  образовательного учреждения.</w:t>
      </w:r>
    </w:p>
    <w:p w:rsidR="00235F9F" w:rsidRPr="00235F9F" w:rsidRDefault="00235F9F" w:rsidP="00235F9F">
      <w:pPr>
        <w:pStyle w:val="20"/>
        <w:spacing w:after="0" w:line="240" w:lineRule="auto"/>
        <w:ind w:left="0" w:right="-314"/>
        <w:jc w:val="both"/>
        <w:rPr>
          <w:rFonts w:ascii="Arial" w:hAnsi="Arial" w:cs="Arial"/>
          <w:sz w:val="20"/>
          <w:szCs w:val="20"/>
        </w:rPr>
      </w:pPr>
      <w:r w:rsidRPr="00235F9F">
        <w:rPr>
          <w:rFonts w:ascii="Arial" w:hAnsi="Arial" w:cs="Arial"/>
          <w:sz w:val="20"/>
          <w:szCs w:val="20"/>
        </w:rPr>
        <w:t xml:space="preserve">             Каких либо документов, подтверждающих принятие  мер по упорядочению детской посещаемости учреждения, как самостоятельного  юридического  лица на проверку не предоставлено, т.е. меры не принимались. </w:t>
      </w:r>
    </w:p>
    <w:p w:rsidR="00235F9F" w:rsidRPr="00235F9F" w:rsidRDefault="00235F9F" w:rsidP="00235F9F">
      <w:pPr>
        <w:pStyle w:val="20"/>
        <w:spacing w:after="0" w:line="240" w:lineRule="auto"/>
        <w:ind w:left="0" w:right="-314"/>
        <w:jc w:val="both"/>
        <w:rPr>
          <w:rFonts w:ascii="Arial" w:hAnsi="Arial" w:cs="Arial"/>
          <w:sz w:val="20"/>
          <w:szCs w:val="20"/>
        </w:rPr>
      </w:pPr>
      <w:r w:rsidRPr="00235F9F">
        <w:rPr>
          <w:rFonts w:ascii="Arial" w:hAnsi="Arial" w:cs="Arial"/>
          <w:b/>
          <w:sz w:val="20"/>
          <w:szCs w:val="20"/>
        </w:rPr>
        <w:t xml:space="preserve">      По результатам данной повторной проверки внесено представление на устранение еще больших нарушений, к примеру, по расходованию подотчетных сумм, достоверность которых была подтверждена в ходе проверки аудитором, а не бухгалтерской службой, которая даже не провела сверку на момент проверки по расходованию подотчетных сумм по приобретению продуктов питания по поставщикам и долго не определялась в чьи должностные обязанности это входит чтобы произвести сверку, т.е. мероприятия по устранению нарушений не разработаны и оставлены без внимания.</w:t>
      </w:r>
    </w:p>
    <w:p w:rsidR="00235F9F" w:rsidRPr="00235F9F" w:rsidRDefault="00235F9F" w:rsidP="00235F9F">
      <w:pPr>
        <w:ind w:right="-314"/>
        <w:jc w:val="center"/>
        <w:outlineLvl w:val="0"/>
        <w:rPr>
          <w:rFonts w:ascii="Arial" w:hAnsi="Arial" w:cs="Arial"/>
          <w:sz w:val="20"/>
          <w:szCs w:val="20"/>
        </w:rPr>
      </w:pPr>
      <w:r w:rsidRPr="00235F9F">
        <w:rPr>
          <w:rFonts w:ascii="Arial" w:hAnsi="Arial" w:cs="Arial"/>
          <w:sz w:val="20"/>
          <w:szCs w:val="20"/>
        </w:rPr>
        <w:t>Частично действия по результатам работы за 2018-2019 годы.</w:t>
      </w:r>
    </w:p>
    <w:p w:rsidR="00235F9F" w:rsidRPr="00235F9F" w:rsidRDefault="00235F9F" w:rsidP="00235F9F">
      <w:pPr>
        <w:pStyle w:val="af3"/>
        <w:numPr>
          <w:ilvl w:val="0"/>
          <w:numId w:val="32"/>
        </w:numPr>
        <w:ind w:left="0" w:right="-314" w:firstLine="0"/>
        <w:jc w:val="both"/>
        <w:rPr>
          <w:rFonts w:ascii="Arial" w:hAnsi="Arial" w:cs="Arial"/>
          <w:sz w:val="20"/>
          <w:szCs w:val="20"/>
        </w:rPr>
      </w:pPr>
      <w:r w:rsidRPr="00235F9F">
        <w:rPr>
          <w:rFonts w:ascii="Arial" w:hAnsi="Arial" w:cs="Arial"/>
          <w:sz w:val="20"/>
          <w:szCs w:val="20"/>
        </w:rPr>
        <w:t>По результатам контрольного мероприятия ревизия финансово-хозяйственной деятельности, а также законности, эффективности и целевого использования средств бюджета при исполнении бюджета за 2017 года и за 8 месяцев 2018 года в городском поселении «</w:t>
      </w:r>
      <w:proofErr w:type="spellStart"/>
      <w:r w:rsidRPr="00235F9F">
        <w:rPr>
          <w:rFonts w:ascii="Arial" w:hAnsi="Arial" w:cs="Arial"/>
          <w:sz w:val="20"/>
          <w:szCs w:val="20"/>
        </w:rPr>
        <w:t>Шерловогорское</w:t>
      </w:r>
      <w:proofErr w:type="spellEnd"/>
      <w:r w:rsidRPr="00235F9F">
        <w:rPr>
          <w:rFonts w:ascii="Arial" w:hAnsi="Arial" w:cs="Arial"/>
          <w:sz w:val="20"/>
          <w:szCs w:val="20"/>
        </w:rPr>
        <w:t xml:space="preserve">». </w:t>
      </w:r>
    </w:p>
    <w:p w:rsidR="00235F9F" w:rsidRPr="00235F9F" w:rsidRDefault="00235F9F" w:rsidP="00235F9F">
      <w:pPr>
        <w:tabs>
          <w:tab w:val="left" w:pos="3525"/>
        </w:tabs>
        <w:ind w:right="-314"/>
        <w:jc w:val="both"/>
        <w:rPr>
          <w:rFonts w:ascii="Arial" w:hAnsi="Arial" w:cs="Arial"/>
          <w:sz w:val="20"/>
          <w:szCs w:val="20"/>
        </w:rPr>
      </w:pPr>
      <w:r w:rsidRPr="00235F9F">
        <w:rPr>
          <w:rFonts w:ascii="Arial" w:hAnsi="Arial" w:cs="Arial"/>
          <w:sz w:val="20"/>
          <w:szCs w:val="20"/>
        </w:rPr>
        <w:lastRenderedPageBreak/>
        <w:t xml:space="preserve">      Данный акт направлен в </w:t>
      </w:r>
      <w:proofErr w:type="spellStart"/>
      <w:r w:rsidRPr="00235F9F">
        <w:rPr>
          <w:rFonts w:ascii="Arial" w:hAnsi="Arial" w:cs="Arial"/>
          <w:sz w:val="20"/>
          <w:szCs w:val="20"/>
        </w:rPr>
        <w:t>Борзинскую</w:t>
      </w:r>
      <w:proofErr w:type="spellEnd"/>
      <w:r w:rsidRPr="00235F9F">
        <w:rPr>
          <w:rFonts w:ascii="Arial" w:hAnsi="Arial" w:cs="Arial"/>
          <w:sz w:val="20"/>
          <w:szCs w:val="20"/>
        </w:rPr>
        <w:t xml:space="preserve"> прокуратуру для принятия мер прокурорского реагирования, кроме того ведутся до следственные мероприятия по линии ФСБ и прокуратуры  по программе комфортная среда за 2017 год по истечению гарантийного срока предусмотренного контрактом выполнения работ в полном объеме по благоустройству придомовых территорий в сумме 7948,6 т.р. и устройство совмещенной  спортивной площадки в сумме 1926,3 т.р. вследствие чего КСП  будут приняты меры повторного реагирования.</w:t>
      </w:r>
    </w:p>
    <w:p w:rsidR="00235F9F" w:rsidRPr="00235F9F" w:rsidRDefault="00235F9F" w:rsidP="00235F9F">
      <w:pPr>
        <w:pStyle w:val="af3"/>
        <w:numPr>
          <w:ilvl w:val="0"/>
          <w:numId w:val="32"/>
        </w:numPr>
        <w:ind w:left="0" w:right="-314" w:firstLine="0"/>
        <w:jc w:val="both"/>
        <w:rPr>
          <w:rFonts w:ascii="Arial" w:hAnsi="Arial" w:cs="Arial"/>
          <w:sz w:val="20"/>
          <w:szCs w:val="20"/>
        </w:rPr>
      </w:pPr>
      <w:r w:rsidRPr="00235F9F">
        <w:rPr>
          <w:rFonts w:ascii="Arial" w:hAnsi="Arial" w:cs="Arial"/>
          <w:sz w:val="20"/>
          <w:szCs w:val="20"/>
        </w:rPr>
        <w:t>По результатам контрольного мероприятия - ревизия финансово-хозяйственной деятельности, а также законности, эффективности,  целевого использования средств, при исполнении бюджета городского поселения  «</w:t>
      </w:r>
      <w:proofErr w:type="spellStart"/>
      <w:r w:rsidRPr="00235F9F">
        <w:rPr>
          <w:rFonts w:ascii="Arial" w:hAnsi="Arial" w:cs="Arial"/>
          <w:sz w:val="20"/>
          <w:szCs w:val="20"/>
        </w:rPr>
        <w:t>Борзинское</w:t>
      </w:r>
      <w:proofErr w:type="spellEnd"/>
      <w:r w:rsidRPr="00235F9F">
        <w:rPr>
          <w:rFonts w:ascii="Arial" w:hAnsi="Arial" w:cs="Arial"/>
          <w:sz w:val="20"/>
          <w:szCs w:val="20"/>
        </w:rPr>
        <w:t xml:space="preserve">» за 2017 и 10 месяцев 2018 года. </w:t>
      </w:r>
    </w:p>
    <w:p w:rsidR="00235F9F" w:rsidRPr="00235F9F" w:rsidRDefault="00235F9F" w:rsidP="00235F9F">
      <w:pPr>
        <w:ind w:right="-314"/>
        <w:jc w:val="both"/>
        <w:rPr>
          <w:rFonts w:ascii="Arial" w:hAnsi="Arial" w:cs="Arial"/>
          <w:sz w:val="20"/>
          <w:szCs w:val="20"/>
        </w:rPr>
      </w:pPr>
    </w:p>
    <w:p w:rsidR="00235F9F" w:rsidRPr="00235F9F" w:rsidRDefault="00235F9F" w:rsidP="00235F9F">
      <w:pPr>
        <w:pStyle w:val="20"/>
        <w:spacing w:line="240" w:lineRule="auto"/>
        <w:ind w:left="0" w:right="-314"/>
        <w:jc w:val="both"/>
        <w:rPr>
          <w:rFonts w:ascii="Arial" w:hAnsi="Arial" w:cs="Arial"/>
          <w:b/>
          <w:sz w:val="20"/>
          <w:szCs w:val="20"/>
        </w:rPr>
      </w:pPr>
      <w:r w:rsidRPr="00235F9F">
        <w:rPr>
          <w:rFonts w:ascii="Arial" w:hAnsi="Arial" w:cs="Arial"/>
          <w:b/>
          <w:sz w:val="20"/>
          <w:szCs w:val="20"/>
        </w:rPr>
        <w:t xml:space="preserve">     Выводы по результатам контрольного мероприятия:</w:t>
      </w:r>
    </w:p>
    <w:p w:rsidR="00235F9F" w:rsidRPr="00235F9F" w:rsidRDefault="00235F9F" w:rsidP="00235F9F">
      <w:pPr>
        <w:tabs>
          <w:tab w:val="left" w:pos="3525"/>
        </w:tabs>
        <w:ind w:right="-314"/>
        <w:jc w:val="both"/>
        <w:rPr>
          <w:rFonts w:ascii="Arial" w:hAnsi="Arial" w:cs="Arial"/>
          <w:sz w:val="20"/>
          <w:szCs w:val="20"/>
        </w:rPr>
      </w:pPr>
      <w:r w:rsidRPr="00235F9F">
        <w:rPr>
          <w:rFonts w:ascii="Arial" w:hAnsi="Arial" w:cs="Arial"/>
          <w:sz w:val="20"/>
          <w:szCs w:val="20"/>
        </w:rPr>
        <w:t xml:space="preserve">     Данный акт направлен в прокуратуру по которому приняты меры прокурорского реагирования данный акт был рассмотрен на заседании межведомственной рабочей группы по противодействию преступлениям и иным правонарушениям в сфере экономики и в адрес АГП </w:t>
      </w:r>
      <w:proofErr w:type="spellStart"/>
      <w:r w:rsidRPr="00235F9F">
        <w:rPr>
          <w:rFonts w:ascii="Arial" w:hAnsi="Arial" w:cs="Arial"/>
          <w:sz w:val="20"/>
          <w:szCs w:val="20"/>
        </w:rPr>
        <w:t>Борзинское</w:t>
      </w:r>
      <w:proofErr w:type="spellEnd"/>
      <w:r w:rsidRPr="00235F9F">
        <w:rPr>
          <w:rFonts w:ascii="Arial" w:hAnsi="Arial" w:cs="Arial"/>
          <w:sz w:val="20"/>
          <w:szCs w:val="20"/>
        </w:rPr>
        <w:t xml:space="preserve"> внесено представление на устранение допущенных нарушений, но ответа на устранение допущенных нарушений нет и акт  направлен в УМВД по </w:t>
      </w:r>
      <w:proofErr w:type="spellStart"/>
      <w:r w:rsidRPr="00235F9F">
        <w:rPr>
          <w:rFonts w:ascii="Arial" w:hAnsi="Arial" w:cs="Arial"/>
          <w:sz w:val="20"/>
          <w:szCs w:val="20"/>
        </w:rPr>
        <w:t>Борзинскому</w:t>
      </w:r>
      <w:proofErr w:type="spellEnd"/>
      <w:r w:rsidRPr="00235F9F">
        <w:rPr>
          <w:rFonts w:ascii="Arial" w:hAnsi="Arial" w:cs="Arial"/>
          <w:sz w:val="20"/>
          <w:szCs w:val="20"/>
        </w:rPr>
        <w:t xml:space="preserve"> району на который ответа нет кроме того Совету ГПБ также рекомендовано принять решение по устранению нарушений указанных в акте Советом не принято, вследствие чего КСП  будут приняты меры повторного реагирования.</w:t>
      </w:r>
    </w:p>
    <w:p w:rsidR="00235F9F" w:rsidRPr="00235F9F" w:rsidRDefault="00235F9F" w:rsidP="00235F9F">
      <w:pPr>
        <w:pStyle w:val="af3"/>
        <w:numPr>
          <w:ilvl w:val="0"/>
          <w:numId w:val="29"/>
        </w:numPr>
        <w:ind w:left="0" w:right="-314" w:firstLine="0"/>
        <w:jc w:val="both"/>
        <w:outlineLvl w:val="0"/>
        <w:rPr>
          <w:rFonts w:ascii="Arial" w:hAnsi="Arial" w:cs="Arial"/>
          <w:sz w:val="20"/>
          <w:szCs w:val="20"/>
        </w:rPr>
      </w:pPr>
      <w:r w:rsidRPr="00235F9F">
        <w:rPr>
          <w:rFonts w:ascii="Arial" w:hAnsi="Arial" w:cs="Arial"/>
          <w:sz w:val="20"/>
          <w:szCs w:val="20"/>
        </w:rPr>
        <w:t xml:space="preserve">По результатам контрольного мероприятия ревизии финансово хозяйственной деятельности законности, результативности расходования бюджетных средств при исполнении бюджета за 2017 год и 10 месяцев 2018 года в МДОУ «Детский сад «Кораблик детства»  г. Борзя.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       По данным материалам и материалам прокурорского реагирования на основании акта возбуждено уголовное дело коррупционной направленности по признакам преступления предусмотренного частью 3 статьи 159 УК РФ (мошенничество, т.е. хищение чужого имущества путем обмана, совершенное с использованием своего служебного положения, в крупном размере) и ущерб в рамках уголовного дела составил в сумме 700,0 т.р. (руководитель издавала фиктивные приказы о приеме на работу на имеющиеся вакансии сотрудников образовательного учреждения, таким образом денежные средства в сумме 700,0 т.р. обратила в свою пользу тем самым причинив бюджету МР БР имущественный ущерб в крупном размере). </w:t>
      </w:r>
    </w:p>
    <w:p w:rsidR="00235F9F" w:rsidRPr="00235F9F" w:rsidRDefault="00235F9F" w:rsidP="00235F9F">
      <w:pPr>
        <w:ind w:right="-314"/>
        <w:jc w:val="both"/>
        <w:rPr>
          <w:rFonts w:ascii="Arial" w:hAnsi="Arial" w:cs="Arial"/>
          <w:sz w:val="20"/>
          <w:szCs w:val="20"/>
        </w:rPr>
      </w:pPr>
    </w:p>
    <w:p w:rsidR="00235F9F" w:rsidRPr="00235F9F" w:rsidRDefault="00235F9F" w:rsidP="00235F9F">
      <w:pPr>
        <w:tabs>
          <w:tab w:val="left" w:pos="795"/>
        </w:tabs>
        <w:ind w:right="-314"/>
        <w:rPr>
          <w:rFonts w:ascii="Arial" w:hAnsi="Arial" w:cs="Arial"/>
          <w:sz w:val="20"/>
          <w:szCs w:val="20"/>
        </w:rPr>
      </w:pPr>
      <w:r w:rsidRPr="00235F9F">
        <w:rPr>
          <w:rFonts w:ascii="Arial" w:hAnsi="Arial" w:cs="Arial"/>
          <w:sz w:val="20"/>
          <w:szCs w:val="20"/>
        </w:rPr>
        <w:t xml:space="preserve">            </w:t>
      </w:r>
      <w:r w:rsidRPr="00235F9F">
        <w:rPr>
          <w:rFonts w:ascii="Arial" w:hAnsi="Arial" w:cs="Arial"/>
          <w:b/>
          <w:sz w:val="20"/>
          <w:szCs w:val="20"/>
        </w:rPr>
        <w:t xml:space="preserve">                    Взаимодействие КСП с другими органами</w:t>
      </w:r>
    </w:p>
    <w:p w:rsidR="00235F9F" w:rsidRPr="00235F9F" w:rsidRDefault="00235F9F" w:rsidP="00235F9F">
      <w:pPr>
        <w:numPr>
          <w:ilvl w:val="0"/>
          <w:numId w:val="6"/>
        </w:numPr>
        <w:ind w:left="0" w:right="-314" w:firstLine="0"/>
        <w:jc w:val="both"/>
        <w:rPr>
          <w:rFonts w:ascii="Arial" w:hAnsi="Arial" w:cs="Arial"/>
          <w:sz w:val="20"/>
          <w:szCs w:val="20"/>
        </w:rPr>
      </w:pPr>
      <w:r w:rsidRPr="00235F9F">
        <w:rPr>
          <w:rFonts w:ascii="Arial" w:hAnsi="Arial" w:cs="Arial"/>
          <w:sz w:val="20"/>
          <w:szCs w:val="20"/>
        </w:rPr>
        <w:t xml:space="preserve">КСП взаимодействует с прокуратурой района и органами внутренних дел на основании заключенных соглашений </w:t>
      </w:r>
      <w:r w:rsidRPr="00235F9F">
        <w:rPr>
          <w:rFonts w:ascii="Arial" w:hAnsi="Arial" w:cs="Arial"/>
          <w:sz w:val="20"/>
          <w:szCs w:val="20"/>
        </w:rPr>
        <w:tab/>
        <w:t>от 24.06.2011.</w:t>
      </w:r>
    </w:p>
    <w:p w:rsidR="00235F9F" w:rsidRPr="00235F9F" w:rsidRDefault="00235F9F" w:rsidP="00235F9F">
      <w:pPr>
        <w:numPr>
          <w:ilvl w:val="0"/>
          <w:numId w:val="6"/>
        </w:numPr>
        <w:ind w:left="0" w:right="-314" w:firstLine="0"/>
        <w:jc w:val="both"/>
        <w:rPr>
          <w:rFonts w:ascii="Arial" w:hAnsi="Arial" w:cs="Arial"/>
          <w:sz w:val="20"/>
          <w:szCs w:val="20"/>
        </w:rPr>
      </w:pPr>
      <w:r w:rsidRPr="00235F9F">
        <w:rPr>
          <w:rFonts w:ascii="Arial" w:hAnsi="Arial" w:cs="Arial"/>
          <w:sz w:val="20"/>
          <w:szCs w:val="20"/>
        </w:rPr>
        <w:t xml:space="preserve">КСП принимала участие в работе заседаний Совета района, Совета городского поселения. </w:t>
      </w:r>
    </w:p>
    <w:p w:rsidR="00235F9F" w:rsidRPr="00235F9F" w:rsidRDefault="00235F9F" w:rsidP="00235F9F">
      <w:pPr>
        <w:numPr>
          <w:ilvl w:val="0"/>
          <w:numId w:val="6"/>
        </w:numPr>
        <w:ind w:left="0" w:right="-314" w:firstLine="0"/>
        <w:jc w:val="both"/>
        <w:rPr>
          <w:rFonts w:ascii="Arial" w:hAnsi="Arial" w:cs="Arial"/>
          <w:sz w:val="20"/>
          <w:szCs w:val="20"/>
        </w:rPr>
      </w:pPr>
      <w:r w:rsidRPr="00235F9F">
        <w:rPr>
          <w:rFonts w:ascii="Arial" w:hAnsi="Arial" w:cs="Arial"/>
          <w:sz w:val="20"/>
          <w:szCs w:val="20"/>
        </w:rPr>
        <w:t>КСП МР является членом Совета контрольно-счетных органов ЗК, принимает участие в ее работе;</w:t>
      </w:r>
    </w:p>
    <w:p w:rsidR="00235F9F" w:rsidRPr="00235F9F" w:rsidRDefault="00235F9F" w:rsidP="00235F9F">
      <w:pPr>
        <w:numPr>
          <w:ilvl w:val="0"/>
          <w:numId w:val="6"/>
        </w:numPr>
        <w:ind w:left="0" w:right="-314" w:firstLine="0"/>
        <w:jc w:val="both"/>
        <w:rPr>
          <w:rFonts w:ascii="Arial" w:hAnsi="Arial" w:cs="Arial"/>
          <w:sz w:val="20"/>
          <w:szCs w:val="20"/>
        </w:rPr>
      </w:pPr>
      <w:r w:rsidRPr="00235F9F">
        <w:rPr>
          <w:rFonts w:ascii="Arial" w:hAnsi="Arial" w:cs="Arial"/>
          <w:sz w:val="20"/>
          <w:szCs w:val="20"/>
        </w:rPr>
        <w:t xml:space="preserve">В 2019 году Контрольно-счетная палата продолжала поддерживать рабочие контакты со Счетной палатой Забайкальского края, и отдельными Контрольно-счетными палатами края. </w:t>
      </w:r>
    </w:p>
    <w:p w:rsidR="00235F9F" w:rsidRPr="00235F9F" w:rsidRDefault="00235F9F" w:rsidP="00235F9F">
      <w:pPr>
        <w:numPr>
          <w:ilvl w:val="0"/>
          <w:numId w:val="6"/>
        </w:numPr>
        <w:ind w:left="0" w:right="-314" w:firstLine="0"/>
        <w:jc w:val="both"/>
        <w:rPr>
          <w:rFonts w:ascii="Arial" w:hAnsi="Arial" w:cs="Arial"/>
          <w:sz w:val="20"/>
          <w:szCs w:val="20"/>
        </w:rPr>
      </w:pPr>
      <w:r w:rsidRPr="00235F9F">
        <w:rPr>
          <w:rFonts w:ascii="Arial" w:hAnsi="Arial" w:cs="Arial"/>
          <w:sz w:val="20"/>
          <w:szCs w:val="20"/>
        </w:rPr>
        <w:t>Отчет КСП за 2018 год о проделанной работе рассмотрен Советом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26.03.2019 на основании ст.38 ФЗ №131 и опубликован на сайте АМР.</w:t>
      </w:r>
      <w:r w:rsidRPr="00235F9F">
        <w:rPr>
          <w:rFonts w:ascii="Arial" w:hAnsi="Arial" w:cs="Arial"/>
          <w:sz w:val="20"/>
          <w:szCs w:val="20"/>
        </w:rPr>
        <w:tab/>
      </w:r>
      <w:r w:rsidRPr="00235F9F">
        <w:rPr>
          <w:rFonts w:ascii="Arial" w:hAnsi="Arial" w:cs="Arial"/>
          <w:sz w:val="20"/>
          <w:szCs w:val="20"/>
        </w:rPr>
        <w:tab/>
      </w:r>
    </w:p>
    <w:p w:rsidR="00235F9F" w:rsidRPr="00235F9F" w:rsidRDefault="00235F9F" w:rsidP="00235F9F">
      <w:pPr>
        <w:ind w:right="-314"/>
        <w:jc w:val="both"/>
        <w:rPr>
          <w:rFonts w:ascii="Arial" w:hAnsi="Arial" w:cs="Arial"/>
          <w:sz w:val="20"/>
          <w:szCs w:val="20"/>
        </w:rPr>
      </w:pP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В 2019 году документооборот КСП  в целом составил  223 единиц, из них:</w:t>
      </w:r>
    </w:p>
    <w:p w:rsidR="00235F9F" w:rsidRPr="00235F9F" w:rsidRDefault="00235F9F" w:rsidP="00235F9F">
      <w:pPr>
        <w:numPr>
          <w:ilvl w:val="1"/>
          <w:numId w:val="3"/>
        </w:numPr>
        <w:ind w:left="0" w:right="-314" w:firstLine="0"/>
        <w:jc w:val="both"/>
        <w:rPr>
          <w:rFonts w:ascii="Arial" w:hAnsi="Arial" w:cs="Arial"/>
          <w:sz w:val="20"/>
          <w:szCs w:val="20"/>
        </w:rPr>
      </w:pPr>
      <w:r w:rsidRPr="00235F9F">
        <w:rPr>
          <w:rFonts w:ascii="Arial" w:hAnsi="Arial" w:cs="Arial"/>
          <w:sz w:val="20"/>
          <w:szCs w:val="20"/>
        </w:rPr>
        <w:t>входящих – 78 единиц.</w:t>
      </w:r>
    </w:p>
    <w:p w:rsidR="00235F9F" w:rsidRPr="00235F9F" w:rsidRDefault="00235F9F" w:rsidP="00235F9F">
      <w:pPr>
        <w:numPr>
          <w:ilvl w:val="1"/>
          <w:numId w:val="3"/>
        </w:numPr>
        <w:ind w:left="0" w:right="-314" w:firstLine="0"/>
        <w:jc w:val="both"/>
        <w:rPr>
          <w:rFonts w:ascii="Arial" w:hAnsi="Arial" w:cs="Arial"/>
          <w:sz w:val="20"/>
          <w:szCs w:val="20"/>
        </w:rPr>
      </w:pPr>
      <w:r w:rsidRPr="00235F9F">
        <w:rPr>
          <w:rFonts w:ascii="Arial" w:hAnsi="Arial" w:cs="Arial"/>
          <w:sz w:val="20"/>
          <w:szCs w:val="20"/>
        </w:rPr>
        <w:t>исходящих –145 единиц.</w:t>
      </w:r>
    </w:p>
    <w:p w:rsidR="00235F9F" w:rsidRPr="00235F9F" w:rsidRDefault="00235F9F" w:rsidP="00235F9F">
      <w:pPr>
        <w:ind w:right="-314"/>
        <w:jc w:val="center"/>
        <w:rPr>
          <w:rFonts w:ascii="Arial" w:hAnsi="Arial" w:cs="Arial"/>
          <w:b/>
          <w:sz w:val="20"/>
          <w:szCs w:val="20"/>
        </w:rPr>
      </w:pPr>
      <w:r w:rsidRPr="00235F9F">
        <w:rPr>
          <w:rFonts w:ascii="Arial" w:hAnsi="Arial" w:cs="Arial"/>
          <w:b/>
          <w:sz w:val="20"/>
          <w:szCs w:val="20"/>
        </w:rPr>
        <w:t>Выводы</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С основными мероприятиями, учтенными в перспективном плане работ на 2019 год, Контрольно-счетная палата муниципального района в целом справилась.</w:t>
      </w:r>
    </w:p>
    <w:p w:rsidR="00235F9F" w:rsidRPr="00235F9F" w:rsidRDefault="00235F9F" w:rsidP="00235F9F">
      <w:pPr>
        <w:pStyle w:val="af3"/>
        <w:numPr>
          <w:ilvl w:val="0"/>
          <w:numId w:val="31"/>
        </w:numPr>
        <w:ind w:left="0" w:right="-314" w:firstLine="0"/>
        <w:jc w:val="both"/>
        <w:rPr>
          <w:rFonts w:ascii="Arial" w:hAnsi="Arial" w:cs="Arial"/>
          <w:sz w:val="20"/>
          <w:szCs w:val="20"/>
        </w:rPr>
      </w:pPr>
      <w:r w:rsidRPr="00235F9F">
        <w:rPr>
          <w:rFonts w:ascii="Arial" w:hAnsi="Arial" w:cs="Arial"/>
          <w:sz w:val="20"/>
          <w:szCs w:val="20"/>
        </w:rPr>
        <w:t xml:space="preserve">За отчетный период осуществлено 80 контрольных мероприятий в том числе 11 контрольных мероприятий. Проверками охвачено – бюджетных средств 228871,0 тыс. руб. или 15,6 % от общей суммы расходов бюджета за 2019 год в сумме 1472276,9 т.р., выявлено нарушений на сумму 31372,0 тыс. руб., из них: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-15100,0 т.р.неэффективное использование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- 6905,0 т.р. в ходе исполнения бюджета</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- 6029,0 т.р. нарушение по ведению бухгалтерского учета  и отчетности</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2084,0 т.р. другие финансовые нарушения</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- 1254,0 т.р. выявлено нарушений установленного порядка управления и распоряжения имуществом</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-2533,0 т.р.  устранено финансовых нарушений</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по представлению КСП Межрайонной прокуратурой направлено в суд уголовное дело необоснованного обогащения имущественного ущерба в сумме 700,0 т.р.</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-направлено  материалов в правоохранительные органы в количестве 3 шт.</w:t>
      </w:r>
    </w:p>
    <w:p w:rsidR="00235F9F" w:rsidRPr="00235F9F" w:rsidRDefault="00235F9F" w:rsidP="00235F9F">
      <w:pPr>
        <w:ind w:right="-314"/>
        <w:jc w:val="both"/>
        <w:rPr>
          <w:rFonts w:ascii="Arial" w:hAnsi="Arial" w:cs="Arial"/>
          <w:color w:val="FF0000"/>
          <w:sz w:val="20"/>
          <w:szCs w:val="20"/>
        </w:rPr>
      </w:pPr>
      <w:r w:rsidRPr="00235F9F">
        <w:rPr>
          <w:rFonts w:ascii="Arial" w:hAnsi="Arial" w:cs="Arial"/>
          <w:color w:val="FF0000"/>
          <w:sz w:val="20"/>
          <w:szCs w:val="20"/>
        </w:rPr>
        <w:t>-</w:t>
      </w:r>
      <w:r w:rsidRPr="00235F9F">
        <w:rPr>
          <w:rFonts w:ascii="Arial" w:hAnsi="Arial" w:cs="Arial"/>
          <w:sz w:val="20"/>
          <w:szCs w:val="20"/>
        </w:rPr>
        <w:t>привлечено к дисциплинарной ответственности 12 человек</w:t>
      </w:r>
      <w:r w:rsidRPr="00235F9F">
        <w:rPr>
          <w:rFonts w:ascii="Arial" w:hAnsi="Arial" w:cs="Arial"/>
          <w:color w:val="FF0000"/>
          <w:sz w:val="20"/>
          <w:szCs w:val="20"/>
        </w:rPr>
        <w:t>.</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 xml:space="preserve">-направлено в органы местного самоуправления информационных материалов, представлений, предложений по результатам контрольных и экспертно-аналитических мероприятий 11 шт., проверками </w:t>
      </w:r>
      <w:r w:rsidRPr="00235F9F">
        <w:rPr>
          <w:rFonts w:ascii="Arial" w:hAnsi="Arial" w:cs="Arial"/>
          <w:sz w:val="20"/>
          <w:szCs w:val="20"/>
        </w:rPr>
        <w:lastRenderedPageBreak/>
        <w:t>охвачено бюджетные учреждения ГП «</w:t>
      </w:r>
      <w:proofErr w:type="spellStart"/>
      <w:r w:rsidRPr="00235F9F">
        <w:rPr>
          <w:rFonts w:ascii="Arial" w:hAnsi="Arial" w:cs="Arial"/>
          <w:sz w:val="20"/>
          <w:szCs w:val="20"/>
        </w:rPr>
        <w:t>Борзинское</w:t>
      </w:r>
      <w:proofErr w:type="spellEnd"/>
      <w:r w:rsidRPr="00235F9F">
        <w:rPr>
          <w:rFonts w:ascii="Arial" w:hAnsi="Arial" w:cs="Arial"/>
          <w:sz w:val="20"/>
          <w:szCs w:val="20"/>
        </w:rPr>
        <w:t xml:space="preserve">»,  культура, образование, расходы по поступлению доходов в бюджет, выплата льгот по пассажирским автоперевозкам, </w:t>
      </w:r>
    </w:p>
    <w:p w:rsidR="00235F9F" w:rsidRPr="00235F9F" w:rsidRDefault="00235F9F" w:rsidP="00235F9F">
      <w:pPr>
        <w:ind w:right="-314"/>
        <w:jc w:val="both"/>
        <w:rPr>
          <w:rFonts w:ascii="Arial" w:hAnsi="Arial" w:cs="Arial"/>
          <w:sz w:val="20"/>
          <w:szCs w:val="20"/>
        </w:rPr>
      </w:pPr>
      <w:r w:rsidRPr="00235F9F">
        <w:rPr>
          <w:rFonts w:ascii="Arial" w:hAnsi="Arial" w:cs="Arial"/>
          <w:sz w:val="20"/>
          <w:szCs w:val="20"/>
        </w:rPr>
        <w:t>2.Одной из особенностей деятельности КСП в 2019 году является направление деятельности во внешнем финансовом контроле, взаимодействие с прокуратурой района и органами внутренних дел на основании заключенных соглашений от 24.06.2011.</w:t>
      </w:r>
    </w:p>
    <w:p w:rsidR="00235F9F" w:rsidRPr="00235F9F" w:rsidRDefault="00235F9F" w:rsidP="00235F9F">
      <w:pPr>
        <w:ind w:right="-314"/>
        <w:rPr>
          <w:rFonts w:ascii="Arial" w:hAnsi="Arial" w:cs="Arial"/>
          <w:sz w:val="20"/>
          <w:szCs w:val="20"/>
        </w:rPr>
      </w:pPr>
      <w:r w:rsidRPr="00235F9F">
        <w:rPr>
          <w:rFonts w:ascii="Arial" w:hAnsi="Arial" w:cs="Arial"/>
          <w:sz w:val="20"/>
          <w:szCs w:val="20"/>
        </w:rPr>
        <w:t>Председатель КСП МР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w:t>
      </w:r>
      <w:r w:rsidRPr="00235F9F">
        <w:rPr>
          <w:rFonts w:ascii="Arial" w:hAnsi="Arial" w:cs="Arial"/>
          <w:sz w:val="20"/>
          <w:szCs w:val="20"/>
        </w:rPr>
        <w:tab/>
      </w:r>
      <w:r w:rsidRPr="00235F9F">
        <w:rPr>
          <w:rFonts w:ascii="Arial" w:hAnsi="Arial" w:cs="Arial"/>
          <w:sz w:val="20"/>
          <w:szCs w:val="20"/>
        </w:rPr>
        <w:tab/>
      </w:r>
      <w:r w:rsidRPr="00235F9F">
        <w:rPr>
          <w:rFonts w:ascii="Arial" w:hAnsi="Arial" w:cs="Arial"/>
          <w:sz w:val="20"/>
          <w:szCs w:val="20"/>
        </w:rPr>
        <w:tab/>
      </w:r>
      <w:r>
        <w:rPr>
          <w:rFonts w:ascii="Arial" w:hAnsi="Arial" w:cs="Arial"/>
          <w:sz w:val="20"/>
          <w:szCs w:val="20"/>
        </w:rPr>
        <w:t xml:space="preserve">                                </w:t>
      </w:r>
      <w:r w:rsidRPr="00235F9F">
        <w:rPr>
          <w:rFonts w:ascii="Arial" w:hAnsi="Arial" w:cs="Arial"/>
          <w:sz w:val="20"/>
          <w:szCs w:val="20"/>
        </w:rPr>
        <w:t xml:space="preserve">             </w:t>
      </w:r>
      <w:proofErr w:type="spellStart"/>
      <w:r w:rsidRPr="00235F9F">
        <w:rPr>
          <w:rFonts w:ascii="Arial" w:hAnsi="Arial" w:cs="Arial"/>
          <w:sz w:val="20"/>
          <w:szCs w:val="20"/>
        </w:rPr>
        <w:t>Л.В.Колпакова</w:t>
      </w:r>
      <w:proofErr w:type="spellEnd"/>
    </w:p>
    <w:p w:rsidR="00235F9F" w:rsidRDefault="00235F9F" w:rsidP="00235F9F">
      <w:pPr>
        <w:jc w:val="center"/>
        <w:outlineLvl w:val="0"/>
        <w:rPr>
          <w:rFonts w:ascii="Arial" w:hAnsi="Arial" w:cs="Arial"/>
          <w:b/>
          <w:sz w:val="20"/>
          <w:szCs w:val="20"/>
        </w:rPr>
      </w:pPr>
    </w:p>
    <w:p w:rsidR="00235F9F" w:rsidRPr="00235F9F" w:rsidRDefault="00235F9F" w:rsidP="00235F9F">
      <w:pPr>
        <w:jc w:val="center"/>
        <w:outlineLvl w:val="0"/>
        <w:rPr>
          <w:rFonts w:ascii="Arial" w:hAnsi="Arial" w:cs="Arial"/>
          <w:b/>
          <w:sz w:val="20"/>
          <w:szCs w:val="20"/>
        </w:rPr>
      </w:pPr>
      <w:r w:rsidRPr="00235F9F">
        <w:rPr>
          <w:rFonts w:ascii="Arial" w:hAnsi="Arial" w:cs="Arial"/>
          <w:b/>
          <w:sz w:val="20"/>
          <w:szCs w:val="20"/>
        </w:rPr>
        <w:t>Совет муниципального района «</w:t>
      </w:r>
      <w:proofErr w:type="spellStart"/>
      <w:r w:rsidRPr="00235F9F">
        <w:rPr>
          <w:rFonts w:ascii="Arial" w:hAnsi="Arial" w:cs="Arial"/>
          <w:b/>
          <w:sz w:val="20"/>
          <w:szCs w:val="20"/>
        </w:rPr>
        <w:t>Борзинский</w:t>
      </w:r>
      <w:proofErr w:type="spellEnd"/>
      <w:r w:rsidRPr="00235F9F">
        <w:rPr>
          <w:rFonts w:ascii="Arial" w:hAnsi="Arial" w:cs="Arial"/>
          <w:b/>
          <w:sz w:val="20"/>
          <w:szCs w:val="20"/>
        </w:rPr>
        <w:t xml:space="preserve"> район» </w:t>
      </w:r>
    </w:p>
    <w:p w:rsidR="00235F9F" w:rsidRPr="00235F9F" w:rsidRDefault="00235F9F" w:rsidP="00235F9F">
      <w:pPr>
        <w:jc w:val="center"/>
        <w:outlineLvl w:val="0"/>
        <w:rPr>
          <w:rFonts w:ascii="Arial" w:hAnsi="Arial" w:cs="Arial"/>
          <w:b/>
          <w:sz w:val="20"/>
          <w:szCs w:val="20"/>
        </w:rPr>
      </w:pPr>
      <w:r w:rsidRPr="00235F9F">
        <w:rPr>
          <w:rFonts w:ascii="Arial" w:hAnsi="Arial" w:cs="Arial"/>
          <w:b/>
          <w:sz w:val="20"/>
          <w:szCs w:val="20"/>
        </w:rPr>
        <w:t>Забайкальского края</w:t>
      </w:r>
    </w:p>
    <w:p w:rsidR="00235F9F" w:rsidRPr="00235F9F" w:rsidRDefault="00235F9F" w:rsidP="00235F9F">
      <w:pPr>
        <w:jc w:val="center"/>
        <w:outlineLvl w:val="0"/>
        <w:rPr>
          <w:rFonts w:ascii="Arial" w:hAnsi="Arial" w:cs="Arial"/>
          <w:b/>
          <w:sz w:val="20"/>
          <w:szCs w:val="20"/>
        </w:rPr>
      </w:pPr>
      <w:r w:rsidRPr="00235F9F">
        <w:rPr>
          <w:rFonts w:ascii="Arial" w:hAnsi="Arial" w:cs="Arial"/>
          <w:b/>
          <w:sz w:val="20"/>
          <w:szCs w:val="20"/>
        </w:rPr>
        <w:t>РЕШЕНИЕ</w:t>
      </w:r>
    </w:p>
    <w:p w:rsidR="00235F9F" w:rsidRPr="00235F9F" w:rsidRDefault="00235F9F" w:rsidP="00235F9F">
      <w:pPr>
        <w:jc w:val="both"/>
        <w:rPr>
          <w:rFonts w:ascii="Arial" w:hAnsi="Arial" w:cs="Arial"/>
          <w:sz w:val="20"/>
          <w:szCs w:val="20"/>
        </w:rPr>
      </w:pPr>
    </w:p>
    <w:p w:rsidR="00235F9F" w:rsidRPr="00235F9F" w:rsidRDefault="00235F9F" w:rsidP="00235F9F">
      <w:pPr>
        <w:rPr>
          <w:rFonts w:ascii="Arial" w:hAnsi="Arial" w:cs="Arial"/>
          <w:sz w:val="20"/>
          <w:szCs w:val="20"/>
        </w:rPr>
      </w:pPr>
      <w:r w:rsidRPr="00235F9F">
        <w:rPr>
          <w:rFonts w:ascii="Arial" w:hAnsi="Arial" w:cs="Arial"/>
          <w:sz w:val="20"/>
          <w:szCs w:val="20"/>
        </w:rPr>
        <w:t xml:space="preserve">26 мая 2020 г.                                                                        </w:t>
      </w:r>
      <w:r>
        <w:rPr>
          <w:rFonts w:ascii="Arial" w:hAnsi="Arial" w:cs="Arial"/>
          <w:sz w:val="20"/>
          <w:szCs w:val="20"/>
        </w:rPr>
        <w:t xml:space="preserve">                               </w:t>
      </w:r>
      <w:r w:rsidRPr="00235F9F">
        <w:rPr>
          <w:rFonts w:ascii="Arial" w:hAnsi="Arial" w:cs="Arial"/>
          <w:sz w:val="20"/>
          <w:szCs w:val="20"/>
        </w:rPr>
        <w:t xml:space="preserve">                  </w:t>
      </w:r>
      <w:r w:rsidR="003B4F18">
        <w:rPr>
          <w:rFonts w:ascii="Arial" w:hAnsi="Arial" w:cs="Arial"/>
          <w:sz w:val="20"/>
          <w:szCs w:val="20"/>
        </w:rPr>
        <w:t xml:space="preserve">         </w:t>
      </w:r>
      <w:r w:rsidRPr="00235F9F">
        <w:rPr>
          <w:rFonts w:ascii="Arial" w:hAnsi="Arial" w:cs="Arial"/>
          <w:sz w:val="20"/>
          <w:szCs w:val="20"/>
        </w:rPr>
        <w:t xml:space="preserve">              №180</w:t>
      </w:r>
    </w:p>
    <w:p w:rsidR="00235F9F" w:rsidRPr="00235F9F" w:rsidRDefault="00235F9F" w:rsidP="00235F9F">
      <w:pPr>
        <w:jc w:val="center"/>
        <w:rPr>
          <w:rFonts w:ascii="Arial" w:hAnsi="Arial" w:cs="Arial"/>
          <w:sz w:val="20"/>
          <w:szCs w:val="20"/>
        </w:rPr>
      </w:pPr>
      <w:r w:rsidRPr="00235F9F">
        <w:rPr>
          <w:rFonts w:ascii="Arial" w:hAnsi="Arial" w:cs="Arial"/>
          <w:sz w:val="20"/>
          <w:szCs w:val="20"/>
        </w:rPr>
        <w:t>город Борзя</w:t>
      </w:r>
    </w:p>
    <w:p w:rsidR="00235F9F" w:rsidRPr="00235F9F" w:rsidRDefault="00235F9F" w:rsidP="00235F9F">
      <w:pPr>
        <w:tabs>
          <w:tab w:val="left" w:pos="9496"/>
        </w:tabs>
        <w:ind w:right="-2"/>
        <w:jc w:val="both"/>
        <w:rPr>
          <w:rFonts w:ascii="Arial" w:hAnsi="Arial" w:cs="Arial"/>
          <w:b/>
          <w:sz w:val="20"/>
          <w:szCs w:val="20"/>
        </w:rPr>
      </w:pPr>
      <w:r w:rsidRPr="00235F9F">
        <w:rPr>
          <w:rFonts w:ascii="Arial" w:hAnsi="Arial" w:cs="Arial"/>
          <w:b/>
          <w:sz w:val="20"/>
          <w:szCs w:val="20"/>
        </w:rPr>
        <w:t xml:space="preserve"> </w:t>
      </w:r>
    </w:p>
    <w:p w:rsidR="00235F9F" w:rsidRPr="00235F9F" w:rsidRDefault="00235F9F" w:rsidP="00235F9F">
      <w:pPr>
        <w:shd w:val="clear" w:color="auto" w:fill="FFFFFF"/>
        <w:ind w:right="-54"/>
        <w:jc w:val="center"/>
        <w:rPr>
          <w:rFonts w:ascii="Arial" w:hAnsi="Arial" w:cs="Arial"/>
          <w:b/>
          <w:bCs/>
          <w:sz w:val="20"/>
          <w:szCs w:val="20"/>
        </w:rPr>
      </w:pPr>
      <w:r w:rsidRPr="00235F9F">
        <w:rPr>
          <w:rFonts w:ascii="Arial" w:hAnsi="Arial" w:cs="Arial"/>
          <w:b/>
          <w:bCs/>
          <w:sz w:val="20"/>
          <w:szCs w:val="20"/>
        </w:rPr>
        <w:t xml:space="preserve">О внесении изменений </w:t>
      </w:r>
      <w:r w:rsidRPr="00235F9F">
        <w:rPr>
          <w:rFonts w:ascii="Arial" w:hAnsi="Arial" w:cs="Arial"/>
          <w:b/>
          <w:sz w:val="20"/>
          <w:szCs w:val="20"/>
        </w:rPr>
        <w:t xml:space="preserve">в </w:t>
      </w:r>
      <w:r w:rsidRPr="00235F9F">
        <w:rPr>
          <w:rFonts w:ascii="Arial" w:hAnsi="Arial" w:cs="Arial"/>
          <w:b/>
          <w:bCs/>
          <w:sz w:val="20"/>
          <w:szCs w:val="20"/>
        </w:rPr>
        <w:t>Регламент Совета</w:t>
      </w:r>
    </w:p>
    <w:p w:rsidR="00235F9F" w:rsidRPr="00235F9F" w:rsidRDefault="00235F9F" w:rsidP="00235F9F">
      <w:pPr>
        <w:shd w:val="clear" w:color="auto" w:fill="FFFFFF"/>
        <w:ind w:right="-54"/>
        <w:jc w:val="center"/>
        <w:rPr>
          <w:rFonts w:ascii="Arial" w:hAnsi="Arial" w:cs="Arial"/>
          <w:b/>
          <w:sz w:val="20"/>
          <w:szCs w:val="20"/>
        </w:rPr>
      </w:pPr>
      <w:r w:rsidRPr="00235F9F">
        <w:rPr>
          <w:rFonts w:ascii="Arial" w:hAnsi="Arial" w:cs="Arial"/>
          <w:b/>
          <w:bCs/>
          <w:sz w:val="20"/>
          <w:szCs w:val="20"/>
        </w:rPr>
        <w:t>муниципального района «</w:t>
      </w:r>
      <w:proofErr w:type="spellStart"/>
      <w:r w:rsidRPr="00235F9F">
        <w:rPr>
          <w:rFonts w:ascii="Arial" w:hAnsi="Arial" w:cs="Arial"/>
          <w:b/>
          <w:bCs/>
          <w:sz w:val="20"/>
          <w:szCs w:val="20"/>
        </w:rPr>
        <w:t>Борзинский</w:t>
      </w:r>
      <w:proofErr w:type="spellEnd"/>
      <w:r w:rsidRPr="00235F9F">
        <w:rPr>
          <w:rFonts w:ascii="Arial" w:hAnsi="Arial" w:cs="Arial"/>
          <w:b/>
          <w:bCs/>
          <w:sz w:val="20"/>
          <w:szCs w:val="20"/>
        </w:rPr>
        <w:t xml:space="preserve"> район»</w:t>
      </w:r>
    </w:p>
    <w:p w:rsidR="00235F9F" w:rsidRPr="00235F9F" w:rsidRDefault="00235F9F" w:rsidP="00235F9F">
      <w:pPr>
        <w:tabs>
          <w:tab w:val="left" w:pos="9496"/>
        </w:tabs>
        <w:ind w:right="-2"/>
        <w:jc w:val="both"/>
        <w:rPr>
          <w:rFonts w:ascii="Arial" w:hAnsi="Arial" w:cs="Arial"/>
          <w:b/>
          <w:sz w:val="20"/>
          <w:szCs w:val="20"/>
        </w:rPr>
      </w:pPr>
    </w:p>
    <w:p w:rsidR="00235F9F" w:rsidRPr="00235F9F" w:rsidRDefault="00235F9F" w:rsidP="00235F9F">
      <w:pPr>
        <w:jc w:val="both"/>
        <w:rPr>
          <w:rFonts w:ascii="Arial" w:hAnsi="Arial" w:cs="Arial"/>
          <w:sz w:val="20"/>
          <w:szCs w:val="20"/>
        </w:rPr>
      </w:pPr>
    </w:p>
    <w:p w:rsidR="00235F9F" w:rsidRPr="00235F9F" w:rsidRDefault="00235F9F" w:rsidP="00235F9F">
      <w:pPr>
        <w:autoSpaceDE w:val="0"/>
        <w:autoSpaceDN w:val="0"/>
        <w:adjustRightInd w:val="0"/>
        <w:jc w:val="both"/>
        <w:rPr>
          <w:rFonts w:ascii="Arial" w:hAnsi="Arial" w:cs="Arial"/>
          <w:sz w:val="20"/>
          <w:szCs w:val="20"/>
        </w:rPr>
      </w:pPr>
      <w:r w:rsidRPr="00235F9F">
        <w:rPr>
          <w:rFonts w:ascii="Arial" w:hAnsi="Arial" w:cs="Arial"/>
          <w:sz w:val="20"/>
          <w:szCs w:val="20"/>
        </w:rPr>
        <w:t>В соответствии с Федеральным законом от 06 октября 2003 года № 131-ФЗ «Об общих принципах организации местного самоуправления в Российской Федерации», статьей 33 Устава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Совет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w:t>
      </w:r>
      <w:proofErr w:type="spellStart"/>
      <w:r w:rsidRPr="00235F9F">
        <w:rPr>
          <w:rFonts w:ascii="Arial" w:hAnsi="Arial" w:cs="Arial"/>
          <w:b/>
          <w:sz w:val="20"/>
          <w:szCs w:val="20"/>
        </w:rPr>
        <w:t>р</w:t>
      </w:r>
      <w:proofErr w:type="spellEnd"/>
      <w:r w:rsidRPr="00235F9F">
        <w:rPr>
          <w:rFonts w:ascii="Arial" w:hAnsi="Arial" w:cs="Arial"/>
          <w:b/>
          <w:sz w:val="20"/>
          <w:szCs w:val="20"/>
        </w:rPr>
        <w:t xml:space="preserve"> е </w:t>
      </w:r>
      <w:proofErr w:type="spellStart"/>
      <w:r w:rsidRPr="00235F9F">
        <w:rPr>
          <w:rFonts w:ascii="Arial" w:hAnsi="Arial" w:cs="Arial"/>
          <w:b/>
          <w:sz w:val="20"/>
          <w:szCs w:val="20"/>
        </w:rPr>
        <w:t>ш</w:t>
      </w:r>
      <w:proofErr w:type="spellEnd"/>
      <w:r w:rsidRPr="00235F9F">
        <w:rPr>
          <w:rFonts w:ascii="Arial" w:hAnsi="Arial" w:cs="Arial"/>
          <w:b/>
          <w:sz w:val="20"/>
          <w:szCs w:val="20"/>
        </w:rPr>
        <w:t xml:space="preserve"> и л :</w:t>
      </w:r>
    </w:p>
    <w:p w:rsidR="00235F9F" w:rsidRPr="00235F9F" w:rsidRDefault="00235F9F" w:rsidP="00235F9F">
      <w:pPr>
        <w:autoSpaceDE w:val="0"/>
        <w:autoSpaceDN w:val="0"/>
        <w:adjustRightInd w:val="0"/>
        <w:jc w:val="both"/>
        <w:rPr>
          <w:rFonts w:ascii="Arial" w:hAnsi="Arial" w:cs="Arial"/>
          <w:sz w:val="20"/>
          <w:szCs w:val="20"/>
        </w:rPr>
      </w:pPr>
    </w:p>
    <w:p w:rsidR="00235F9F" w:rsidRPr="00235F9F" w:rsidRDefault="00235F9F" w:rsidP="00235F9F">
      <w:pPr>
        <w:pStyle w:val="ad"/>
        <w:tabs>
          <w:tab w:val="left" w:pos="709"/>
        </w:tabs>
        <w:spacing w:after="0"/>
        <w:jc w:val="both"/>
        <w:rPr>
          <w:rFonts w:ascii="Arial" w:hAnsi="Arial" w:cs="Arial"/>
          <w:sz w:val="20"/>
          <w:szCs w:val="20"/>
        </w:rPr>
      </w:pPr>
      <w:r w:rsidRPr="00235F9F">
        <w:rPr>
          <w:rFonts w:ascii="Arial" w:hAnsi="Arial" w:cs="Arial"/>
          <w:sz w:val="20"/>
          <w:szCs w:val="20"/>
        </w:rPr>
        <w:t xml:space="preserve"> 1. Внести в Регламент Совета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утвержденный 27 сентября 2017 года № 296, следующие изменения в статью :</w:t>
      </w:r>
    </w:p>
    <w:p w:rsidR="00235F9F" w:rsidRPr="00235F9F" w:rsidRDefault="00235F9F" w:rsidP="00235F9F">
      <w:pPr>
        <w:autoSpaceDE w:val="0"/>
        <w:autoSpaceDN w:val="0"/>
        <w:adjustRightInd w:val="0"/>
        <w:jc w:val="both"/>
        <w:rPr>
          <w:rFonts w:ascii="Arial" w:hAnsi="Arial" w:cs="Arial"/>
          <w:sz w:val="20"/>
          <w:szCs w:val="20"/>
        </w:rPr>
      </w:pPr>
      <w:r w:rsidRPr="00235F9F">
        <w:rPr>
          <w:rFonts w:ascii="Arial" w:hAnsi="Arial" w:cs="Arial"/>
          <w:sz w:val="20"/>
          <w:szCs w:val="20"/>
        </w:rPr>
        <w:t>1.1.  Статью 17 главы 4 дополнить абзацами 3, 4, 5, следующего содержания:</w:t>
      </w:r>
    </w:p>
    <w:p w:rsidR="00235F9F" w:rsidRPr="00235F9F" w:rsidRDefault="00235F9F" w:rsidP="00235F9F">
      <w:pPr>
        <w:autoSpaceDE w:val="0"/>
        <w:autoSpaceDN w:val="0"/>
        <w:adjustRightInd w:val="0"/>
        <w:jc w:val="both"/>
        <w:rPr>
          <w:rFonts w:ascii="Arial" w:hAnsi="Arial" w:cs="Arial"/>
          <w:sz w:val="20"/>
          <w:szCs w:val="20"/>
        </w:rPr>
      </w:pPr>
      <w:r w:rsidRPr="00235F9F">
        <w:rPr>
          <w:rFonts w:ascii="Arial" w:hAnsi="Arial" w:cs="Arial"/>
          <w:sz w:val="20"/>
          <w:szCs w:val="20"/>
        </w:rPr>
        <w:t>«В случае необходимости заседания президиума Совета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могут проводиться в режиме видеоконференцсвязи (или) </w:t>
      </w:r>
      <w:proofErr w:type="spellStart"/>
      <w:r w:rsidRPr="00235F9F">
        <w:rPr>
          <w:rFonts w:ascii="Arial" w:hAnsi="Arial" w:cs="Arial"/>
          <w:sz w:val="20"/>
          <w:szCs w:val="20"/>
        </w:rPr>
        <w:t>аудиоконференцсвязи</w:t>
      </w:r>
      <w:proofErr w:type="spellEnd"/>
      <w:r w:rsidRPr="00235F9F">
        <w:rPr>
          <w:rFonts w:ascii="Arial" w:hAnsi="Arial" w:cs="Arial"/>
          <w:sz w:val="20"/>
          <w:szCs w:val="20"/>
        </w:rPr>
        <w:t>, о чем указывается в соответствующем протоколе заседания Совета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w:t>
      </w:r>
    </w:p>
    <w:p w:rsidR="00235F9F" w:rsidRPr="00235F9F" w:rsidRDefault="00235F9F" w:rsidP="00235F9F">
      <w:pPr>
        <w:autoSpaceDE w:val="0"/>
        <w:autoSpaceDN w:val="0"/>
        <w:adjustRightInd w:val="0"/>
        <w:jc w:val="both"/>
        <w:rPr>
          <w:rFonts w:ascii="Arial" w:hAnsi="Arial" w:cs="Arial"/>
          <w:sz w:val="20"/>
          <w:szCs w:val="20"/>
        </w:rPr>
      </w:pPr>
      <w:r w:rsidRPr="00235F9F">
        <w:rPr>
          <w:rFonts w:ascii="Arial" w:hAnsi="Arial" w:cs="Arial"/>
          <w:sz w:val="20"/>
          <w:szCs w:val="20"/>
        </w:rPr>
        <w:t>Депутат, принимающий участие в заседании президиума в режиме удаленного доступа в случае проведения заседания президиума Совета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в режиме видеоконференцсвязи (или) </w:t>
      </w:r>
      <w:proofErr w:type="spellStart"/>
      <w:r w:rsidRPr="00235F9F">
        <w:rPr>
          <w:rFonts w:ascii="Arial" w:hAnsi="Arial" w:cs="Arial"/>
          <w:sz w:val="20"/>
          <w:szCs w:val="20"/>
        </w:rPr>
        <w:t>аудиоконференцсвязи</w:t>
      </w:r>
      <w:proofErr w:type="spellEnd"/>
      <w:r w:rsidRPr="00235F9F">
        <w:rPr>
          <w:rFonts w:ascii="Arial" w:hAnsi="Arial" w:cs="Arial"/>
          <w:sz w:val="20"/>
          <w:szCs w:val="20"/>
        </w:rPr>
        <w:t>, считается присутствующим на заседании президиума Совета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w:t>
      </w:r>
    </w:p>
    <w:p w:rsidR="00235F9F" w:rsidRPr="00235F9F" w:rsidRDefault="00235F9F" w:rsidP="00235F9F">
      <w:pPr>
        <w:autoSpaceDE w:val="0"/>
        <w:autoSpaceDN w:val="0"/>
        <w:adjustRightInd w:val="0"/>
        <w:jc w:val="both"/>
        <w:rPr>
          <w:rFonts w:ascii="Arial" w:hAnsi="Arial" w:cs="Arial"/>
          <w:sz w:val="20"/>
          <w:szCs w:val="20"/>
        </w:rPr>
      </w:pPr>
      <w:r w:rsidRPr="00235F9F">
        <w:rPr>
          <w:rFonts w:ascii="Arial" w:hAnsi="Arial" w:cs="Arial"/>
          <w:sz w:val="20"/>
          <w:szCs w:val="20"/>
        </w:rPr>
        <w:t>Для проведения заседания президиума Совета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в режиме видеоконференцсвязи (или) </w:t>
      </w:r>
      <w:proofErr w:type="spellStart"/>
      <w:r w:rsidRPr="00235F9F">
        <w:rPr>
          <w:rFonts w:ascii="Arial" w:hAnsi="Arial" w:cs="Arial"/>
          <w:sz w:val="20"/>
          <w:szCs w:val="20"/>
        </w:rPr>
        <w:t>аудиоконференцсвязи</w:t>
      </w:r>
      <w:proofErr w:type="spellEnd"/>
      <w:r w:rsidRPr="00235F9F">
        <w:rPr>
          <w:rFonts w:ascii="Arial" w:hAnsi="Arial" w:cs="Arial"/>
          <w:sz w:val="20"/>
          <w:szCs w:val="20"/>
        </w:rPr>
        <w:t xml:space="preserve"> используется электронная или иная связь, обеспечивающая аутентичность передаваемых и принимаемых сообщений»</w:t>
      </w:r>
    </w:p>
    <w:p w:rsidR="00235F9F" w:rsidRPr="00235F9F" w:rsidRDefault="00235F9F" w:rsidP="00235F9F">
      <w:pPr>
        <w:autoSpaceDE w:val="0"/>
        <w:autoSpaceDN w:val="0"/>
        <w:adjustRightInd w:val="0"/>
        <w:jc w:val="both"/>
        <w:rPr>
          <w:rFonts w:ascii="Arial" w:hAnsi="Arial" w:cs="Arial"/>
          <w:sz w:val="20"/>
          <w:szCs w:val="20"/>
        </w:rPr>
      </w:pPr>
      <w:r w:rsidRPr="00235F9F">
        <w:rPr>
          <w:rFonts w:ascii="Arial" w:hAnsi="Arial" w:cs="Arial"/>
          <w:sz w:val="20"/>
          <w:szCs w:val="20"/>
        </w:rPr>
        <w:t>1.2. Статью 21 главы 5 дополнить абзацами 10, 11, 12 следующего содержания:</w:t>
      </w:r>
    </w:p>
    <w:p w:rsidR="00235F9F" w:rsidRPr="00235F9F" w:rsidRDefault="00235F9F" w:rsidP="00235F9F">
      <w:pPr>
        <w:autoSpaceDE w:val="0"/>
        <w:autoSpaceDN w:val="0"/>
        <w:adjustRightInd w:val="0"/>
        <w:jc w:val="both"/>
        <w:rPr>
          <w:rFonts w:ascii="Arial" w:hAnsi="Arial" w:cs="Arial"/>
          <w:sz w:val="20"/>
          <w:szCs w:val="20"/>
        </w:rPr>
      </w:pPr>
      <w:r w:rsidRPr="00235F9F">
        <w:rPr>
          <w:rFonts w:ascii="Arial" w:hAnsi="Arial" w:cs="Arial"/>
          <w:sz w:val="20"/>
          <w:szCs w:val="20"/>
        </w:rPr>
        <w:t>«В случае необходимости заседания  постоянных комитетов Совета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могут проводиться в режиме видеоконференцсвязи (или) </w:t>
      </w:r>
      <w:proofErr w:type="spellStart"/>
      <w:r w:rsidRPr="00235F9F">
        <w:rPr>
          <w:rFonts w:ascii="Arial" w:hAnsi="Arial" w:cs="Arial"/>
          <w:sz w:val="20"/>
          <w:szCs w:val="20"/>
        </w:rPr>
        <w:t>аудиоконференцсвязи</w:t>
      </w:r>
      <w:proofErr w:type="spellEnd"/>
      <w:r w:rsidRPr="00235F9F">
        <w:rPr>
          <w:rFonts w:ascii="Arial" w:hAnsi="Arial" w:cs="Arial"/>
          <w:sz w:val="20"/>
          <w:szCs w:val="20"/>
        </w:rPr>
        <w:t>, о чем указывается в соответствующем протоколе заседания постоянных комитетов Совета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w:t>
      </w:r>
    </w:p>
    <w:p w:rsidR="00235F9F" w:rsidRPr="00235F9F" w:rsidRDefault="00235F9F" w:rsidP="00235F9F">
      <w:pPr>
        <w:autoSpaceDE w:val="0"/>
        <w:autoSpaceDN w:val="0"/>
        <w:adjustRightInd w:val="0"/>
        <w:jc w:val="both"/>
        <w:rPr>
          <w:rFonts w:ascii="Arial" w:hAnsi="Arial" w:cs="Arial"/>
          <w:sz w:val="20"/>
          <w:szCs w:val="20"/>
        </w:rPr>
      </w:pPr>
      <w:r w:rsidRPr="00235F9F">
        <w:rPr>
          <w:rFonts w:ascii="Arial" w:hAnsi="Arial" w:cs="Arial"/>
          <w:sz w:val="20"/>
          <w:szCs w:val="20"/>
        </w:rPr>
        <w:t>Депутат, принимающий участие в заседании постоянных комитетов в режиме удаленного доступа в случае проведения заседания постоянных комитетов Совета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в режиме видеоконференцсвязи (или) </w:t>
      </w:r>
      <w:proofErr w:type="spellStart"/>
      <w:r w:rsidRPr="00235F9F">
        <w:rPr>
          <w:rFonts w:ascii="Arial" w:hAnsi="Arial" w:cs="Arial"/>
          <w:sz w:val="20"/>
          <w:szCs w:val="20"/>
        </w:rPr>
        <w:t>аудиоконференцсвязи</w:t>
      </w:r>
      <w:proofErr w:type="spellEnd"/>
      <w:r w:rsidRPr="00235F9F">
        <w:rPr>
          <w:rFonts w:ascii="Arial" w:hAnsi="Arial" w:cs="Arial"/>
          <w:sz w:val="20"/>
          <w:szCs w:val="20"/>
        </w:rPr>
        <w:t>, считается присутствующим на заседании постоянных комитетов Совета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w:t>
      </w:r>
    </w:p>
    <w:p w:rsidR="00235F9F" w:rsidRPr="00235F9F" w:rsidRDefault="00235F9F" w:rsidP="00235F9F">
      <w:pPr>
        <w:autoSpaceDE w:val="0"/>
        <w:autoSpaceDN w:val="0"/>
        <w:adjustRightInd w:val="0"/>
        <w:jc w:val="both"/>
        <w:rPr>
          <w:rFonts w:ascii="Arial" w:hAnsi="Arial" w:cs="Arial"/>
          <w:sz w:val="20"/>
          <w:szCs w:val="20"/>
        </w:rPr>
      </w:pPr>
      <w:r w:rsidRPr="00235F9F">
        <w:rPr>
          <w:rFonts w:ascii="Arial" w:hAnsi="Arial" w:cs="Arial"/>
          <w:sz w:val="20"/>
          <w:szCs w:val="20"/>
        </w:rPr>
        <w:t>Для проведения заседания постоянных комитетов Совета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в режиме видеоконференцсвязи (или) </w:t>
      </w:r>
      <w:proofErr w:type="spellStart"/>
      <w:r w:rsidRPr="00235F9F">
        <w:rPr>
          <w:rFonts w:ascii="Arial" w:hAnsi="Arial" w:cs="Arial"/>
          <w:sz w:val="20"/>
          <w:szCs w:val="20"/>
        </w:rPr>
        <w:t>аудиоконференцсвязи</w:t>
      </w:r>
      <w:proofErr w:type="spellEnd"/>
      <w:r w:rsidRPr="00235F9F">
        <w:rPr>
          <w:rFonts w:ascii="Arial" w:hAnsi="Arial" w:cs="Arial"/>
          <w:sz w:val="20"/>
          <w:szCs w:val="20"/>
        </w:rPr>
        <w:t xml:space="preserve"> используется электронная или иная связь, обеспечивающая аутентичность передаваемых и принимаемых сообщений»</w:t>
      </w:r>
    </w:p>
    <w:p w:rsidR="00235F9F" w:rsidRPr="00235F9F" w:rsidRDefault="00235F9F" w:rsidP="00235F9F">
      <w:pPr>
        <w:autoSpaceDE w:val="0"/>
        <w:autoSpaceDN w:val="0"/>
        <w:adjustRightInd w:val="0"/>
        <w:jc w:val="both"/>
        <w:rPr>
          <w:rFonts w:ascii="Arial" w:hAnsi="Arial" w:cs="Arial"/>
          <w:sz w:val="20"/>
          <w:szCs w:val="20"/>
        </w:rPr>
      </w:pPr>
      <w:r w:rsidRPr="00235F9F">
        <w:rPr>
          <w:rFonts w:ascii="Arial" w:hAnsi="Arial" w:cs="Arial"/>
          <w:sz w:val="20"/>
          <w:szCs w:val="20"/>
        </w:rPr>
        <w:t>1.3. Статью 45 главы 10 дополнить абзацами 4, 5, 16 следующего содержания:</w:t>
      </w:r>
    </w:p>
    <w:p w:rsidR="00235F9F" w:rsidRPr="00235F9F" w:rsidRDefault="00235F9F" w:rsidP="00235F9F">
      <w:pPr>
        <w:autoSpaceDE w:val="0"/>
        <w:autoSpaceDN w:val="0"/>
        <w:adjustRightInd w:val="0"/>
        <w:jc w:val="both"/>
        <w:rPr>
          <w:rFonts w:ascii="Arial" w:hAnsi="Arial" w:cs="Arial"/>
          <w:sz w:val="20"/>
          <w:szCs w:val="20"/>
        </w:rPr>
      </w:pPr>
      <w:r w:rsidRPr="00235F9F">
        <w:rPr>
          <w:rFonts w:ascii="Arial" w:hAnsi="Arial" w:cs="Arial"/>
          <w:sz w:val="20"/>
          <w:szCs w:val="20"/>
        </w:rPr>
        <w:t>«В случае необходимости заседания  Совета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могут проводиться в режиме видеоконференцсвязи (или) </w:t>
      </w:r>
      <w:proofErr w:type="spellStart"/>
      <w:r w:rsidRPr="00235F9F">
        <w:rPr>
          <w:rFonts w:ascii="Arial" w:hAnsi="Arial" w:cs="Arial"/>
          <w:sz w:val="20"/>
          <w:szCs w:val="20"/>
        </w:rPr>
        <w:t>аудиоконференцсвязи</w:t>
      </w:r>
      <w:proofErr w:type="spellEnd"/>
      <w:r w:rsidRPr="00235F9F">
        <w:rPr>
          <w:rFonts w:ascii="Arial" w:hAnsi="Arial" w:cs="Arial"/>
          <w:sz w:val="20"/>
          <w:szCs w:val="20"/>
        </w:rPr>
        <w:t>, о чем указывается в соответствующем протоколе заседания Совета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w:t>
      </w:r>
    </w:p>
    <w:p w:rsidR="00235F9F" w:rsidRPr="00235F9F" w:rsidRDefault="00235F9F" w:rsidP="00235F9F">
      <w:pPr>
        <w:autoSpaceDE w:val="0"/>
        <w:autoSpaceDN w:val="0"/>
        <w:adjustRightInd w:val="0"/>
        <w:jc w:val="both"/>
        <w:rPr>
          <w:rFonts w:ascii="Arial" w:hAnsi="Arial" w:cs="Arial"/>
          <w:sz w:val="20"/>
          <w:szCs w:val="20"/>
        </w:rPr>
      </w:pPr>
      <w:r w:rsidRPr="00235F9F">
        <w:rPr>
          <w:rFonts w:ascii="Arial" w:hAnsi="Arial" w:cs="Arial"/>
          <w:sz w:val="20"/>
          <w:szCs w:val="20"/>
        </w:rPr>
        <w:t>Депутат, принимающий участие в заседании Совета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в режиме удаленного доступа в случае проведения заседания Совета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в режиме видеоконференцсвязи (или) </w:t>
      </w:r>
      <w:proofErr w:type="spellStart"/>
      <w:r w:rsidRPr="00235F9F">
        <w:rPr>
          <w:rFonts w:ascii="Arial" w:hAnsi="Arial" w:cs="Arial"/>
          <w:sz w:val="20"/>
          <w:szCs w:val="20"/>
        </w:rPr>
        <w:t>аудиоконференцсвязи</w:t>
      </w:r>
      <w:proofErr w:type="spellEnd"/>
      <w:r w:rsidRPr="00235F9F">
        <w:rPr>
          <w:rFonts w:ascii="Arial" w:hAnsi="Arial" w:cs="Arial"/>
          <w:sz w:val="20"/>
          <w:szCs w:val="20"/>
        </w:rPr>
        <w:t>, считается присутствующим на заседании Совета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w:t>
      </w:r>
    </w:p>
    <w:p w:rsidR="00235F9F" w:rsidRPr="00235F9F" w:rsidRDefault="00235F9F" w:rsidP="00235F9F">
      <w:pPr>
        <w:autoSpaceDE w:val="0"/>
        <w:autoSpaceDN w:val="0"/>
        <w:adjustRightInd w:val="0"/>
        <w:jc w:val="both"/>
        <w:rPr>
          <w:rFonts w:ascii="Arial" w:hAnsi="Arial" w:cs="Arial"/>
          <w:sz w:val="20"/>
          <w:szCs w:val="20"/>
        </w:rPr>
      </w:pPr>
      <w:r w:rsidRPr="00235F9F">
        <w:rPr>
          <w:rFonts w:ascii="Arial" w:hAnsi="Arial" w:cs="Arial"/>
          <w:sz w:val="20"/>
          <w:szCs w:val="20"/>
        </w:rPr>
        <w:t>Для проведения заседания президиума Совета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постоянных комитетов Совета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Совета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в режиме видеоконференцсвязи (или) </w:t>
      </w:r>
      <w:proofErr w:type="spellStart"/>
      <w:r w:rsidRPr="00235F9F">
        <w:rPr>
          <w:rFonts w:ascii="Arial" w:hAnsi="Arial" w:cs="Arial"/>
          <w:sz w:val="20"/>
          <w:szCs w:val="20"/>
        </w:rPr>
        <w:t>аудиоконференцсвязи</w:t>
      </w:r>
      <w:proofErr w:type="spellEnd"/>
      <w:r w:rsidRPr="00235F9F">
        <w:rPr>
          <w:rFonts w:ascii="Arial" w:hAnsi="Arial" w:cs="Arial"/>
          <w:sz w:val="20"/>
          <w:szCs w:val="20"/>
        </w:rPr>
        <w:t xml:space="preserve"> используется электронная или иная связь, обеспечивающая аутентичность передаваемых и принимаемых сообщений»</w:t>
      </w:r>
    </w:p>
    <w:p w:rsidR="00235F9F" w:rsidRPr="00235F9F" w:rsidRDefault="00235F9F" w:rsidP="00235F9F">
      <w:pPr>
        <w:autoSpaceDE w:val="0"/>
        <w:autoSpaceDN w:val="0"/>
        <w:adjustRightInd w:val="0"/>
        <w:jc w:val="both"/>
        <w:rPr>
          <w:rFonts w:ascii="Arial" w:hAnsi="Arial" w:cs="Arial"/>
          <w:sz w:val="20"/>
          <w:szCs w:val="20"/>
        </w:rPr>
      </w:pPr>
      <w:r w:rsidRPr="00235F9F">
        <w:rPr>
          <w:rFonts w:ascii="Arial" w:hAnsi="Arial" w:cs="Arial"/>
          <w:sz w:val="20"/>
          <w:szCs w:val="20"/>
        </w:rPr>
        <w:t>В случае необходимости заседания Совета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могут проводиться в режиме видеоконференцсвязи (или) </w:t>
      </w:r>
      <w:proofErr w:type="spellStart"/>
      <w:r w:rsidRPr="00235F9F">
        <w:rPr>
          <w:rFonts w:ascii="Arial" w:hAnsi="Arial" w:cs="Arial"/>
          <w:sz w:val="20"/>
          <w:szCs w:val="20"/>
        </w:rPr>
        <w:t>аудиоконференцсвязи</w:t>
      </w:r>
      <w:proofErr w:type="spellEnd"/>
      <w:r w:rsidRPr="00235F9F">
        <w:rPr>
          <w:rFonts w:ascii="Arial" w:hAnsi="Arial" w:cs="Arial"/>
          <w:sz w:val="20"/>
          <w:szCs w:val="20"/>
        </w:rPr>
        <w:t xml:space="preserve">, о чем указывается в </w:t>
      </w:r>
      <w:r w:rsidRPr="00235F9F">
        <w:rPr>
          <w:rFonts w:ascii="Arial" w:hAnsi="Arial" w:cs="Arial"/>
          <w:sz w:val="20"/>
          <w:szCs w:val="20"/>
        </w:rPr>
        <w:lastRenderedPageBreak/>
        <w:t>соответствующем распоряжении председателя Совета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и протоколе заседания Совета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w:t>
      </w:r>
    </w:p>
    <w:p w:rsidR="00235F9F" w:rsidRPr="00235F9F" w:rsidRDefault="00235F9F" w:rsidP="00235F9F">
      <w:pPr>
        <w:jc w:val="both"/>
        <w:rPr>
          <w:rFonts w:ascii="Arial" w:hAnsi="Arial" w:cs="Arial"/>
          <w:sz w:val="20"/>
          <w:szCs w:val="20"/>
        </w:rPr>
      </w:pPr>
      <w:r w:rsidRPr="00235F9F">
        <w:rPr>
          <w:rFonts w:ascii="Arial" w:hAnsi="Arial" w:cs="Arial"/>
          <w:bCs/>
          <w:sz w:val="20"/>
          <w:szCs w:val="20"/>
        </w:rPr>
        <w:t xml:space="preserve">2. </w:t>
      </w:r>
      <w:r w:rsidRPr="00235F9F">
        <w:rPr>
          <w:rFonts w:ascii="Arial" w:hAnsi="Arial" w:cs="Arial"/>
          <w:sz w:val="20"/>
          <w:szCs w:val="20"/>
        </w:rPr>
        <w:t>Настоящее решение вступает в силу на следующий день после дня его официального опубликования (обнародования).</w:t>
      </w:r>
    </w:p>
    <w:p w:rsidR="00235F9F" w:rsidRPr="00235F9F" w:rsidRDefault="00235F9F" w:rsidP="00235F9F">
      <w:pPr>
        <w:jc w:val="both"/>
        <w:rPr>
          <w:rFonts w:ascii="Arial" w:hAnsi="Arial" w:cs="Arial"/>
          <w:sz w:val="20"/>
          <w:szCs w:val="20"/>
        </w:rPr>
      </w:pPr>
      <w:r w:rsidRPr="00235F9F">
        <w:rPr>
          <w:rFonts w:ascii="Arial" w:hAnsi="Arial" w:cs="Arial"/>
          <w:sz w:val="20"/>
          <w:szCs w:val="20"/>
        </w:rPr>
        <w:t>3. Настоящее решение официально опубликовать в бюллетене «Ведомости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w:t>
      </w:r>
    </w:p>
    <w:p w:rsidR="00235F9F" w:rsidRPr="00235F9F" w:rsidRDefault="00235F9F" w:rsidP="00235F9F">
      <w:pPr>
        <w:jc w:val="both"/>
        <w:rPr>
          <w:rFonts w:ascii="Arial" w:hAnsi="Arial" w:cs="Arial"/>
          <w:sz w:val="20"/>
          <w:szCs w:val="20"/>
        </w:rPr>
      </w:pPr>
      <w:r w:rsidRPr="00235F9F">
        <w:rPr>
          <w:rFonts w:ascii="Arial" w:hAnsi="Arial" w:cs="Arial"/>
          <w:sz w:val="20"/>
          <w:szCs w:val="20"/>
        </w:rPr>
        <w:t xml:space="preserve">Председатель Совета муниципального района </w:t>
      </w:r>
    </w:p>
    <w:p w:rsidR="00235F9F" w:rsidRPr="00235F9F" w:rsidRDefault="00235F9F" w:rsidP="00235F9F">
      <w:pPr>
        <w:tabs>
          <w:tab w:val="left" w:pos="7935"/>
        </w:tabs>
        <w:rPr>
          <w:rFonts w:ascii="Arial" w:hAnsi="Arial" w:cs="Arial"/>
          <w:sz w:val="20"/>
          <w:szCs w:val="20"/>
        </w:rPr>
      </w:pPr>
      <w:r w:rsidRPr="00235F9F">
        <w:rPr>
          <w:rFonts w:ascii="Arial" w:hAnsi="Arial" w:cs="Arial"/>
          <w:sz w:val="20"/>
          <w:szCs w:val="20"/>
        </w:rPr>
        <w:t>«</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w:t>
      </w:r>
      <w:r>
        <w:rPr>
          <w:rFonts w:ascii="Arial" w:hAnsi="Arial" w:cs="Arial"/>
          <w:sz w:val="20"/>
          <w:szCs w:val="20"/>
        </w:rPr>
        <w:t xml:space="preserve">                      </w:t>
      </w:r>
      <w:r w:rsidRPr="00235F9F">
        <w:rPr>
          <w:rFonts w:ascii="Arial" w:hAnsi="Arial" w:cs="Arial"/>
          <w:sz w:val="20"/>
          <w:szCs w:val="20"/>
        </w:rPr>
        <w:t xml:space="preserve">     </w:t>
      </w:r>
      <w:r w:rsidR="003B4F18">
        <w:rPr>
          <w:rFonts w:ascii="Arial" w:hAnsi="Arial" w:cs="Arial"/>
          <w:sz w:val="20"/>
          <w:szCs w:val="20"/>
        </w:rPr>
        <w:t xml:space="preserve">                 </w:t>
      </w:r>
      <w:r w:rsidRPr="00235F9F">
        <w:rPr>
          <w:rFonts w:ascii="Arial" w:hAnsi="Arial" w:cs="Arial"/>
          <w:sz w:val="20"/>
          <w:szCs w:val="20"/>
        </w:rPr>
        <w:t xml:space="preserve">                    С.Н.Иванов</w:t>
      </w:r>
    </w:p>
    <w:p w:rsidR="003B4F18" w:rsidRDefault="003B4F18" w:rsidP="00235F9F">
      <w:pPr>
        <w:pStyle w:val="ConsNormal"/>
        <w:widowControl/>
        <w:ind w:right="0" w:firstLine="0"/>
      </w:pPr>
    </w:p>
    <w:p w:rsidR="00235F9F" w:rsidRPr="00235F9F" w:rsidRDefault="00235F9F" w:rsidP="00235F9F">
      <w:pPr>
        <w:pStyle w:val="ConsNormal"/>
        <w:widowControl/>
        <w:ind w:right="0" w:firstLine="0"/>
      </w:pPr>
      <w:r w:rsidRPr="00235F9F">
        <w:t>УТВЕРЖДЕНО</w:t>
      </w:r>
    </w:p>
    <w:p w:rsidR="00235F9F" w:rsidRPr="00235F9F" w:rsidRDefault="00235F9F" w:rsidP="00235F9F">
      <w:pPr>
        <w:pStyle w:val="ConsNormal"/>
        <w:widowControl/>
        <w:ind w:right="0" w:firstLine="0"/>
      </w:pPr>
      <w:r w:rsidRPr="00235F9F">
        <w:t>решением Совета</w:t>
      </w:r>
    </w:p>
    <w:p w:rsidR="00235F9F" w:rsidRPr="00235F9F" w:rsidRDefault="00235F9F" w:rsidP="00235F9F">
      <w:pPr>
        <w:pStyle w:val="ConsNormal"/>
        <w:widowControl/>
        <w:ind w:right="0" w:firstLine="0"/>
      </w:pPr>
      <w:r w:rsidRPr="00235F9F">
        <w:t>муниципального района</w:t>
      </w:r>
    </w:p>
    <w:p w:rsidR="00235F9F" w:rsidRPr="00235F9F" w:rsidRDefault="00235F9F" w:rsidP="00235F9F">
      <w:pPr>
        <w:pStyle w:val="ConsNormal"/>
        <w:widowControl/>
        <w:ind w:right="0" w:firstLine="0"/>
      </w:pPr>
      <w:r w:rsidRPr="00235F9F">
        <w:t xml:space="preserve"> «</w:t>
      </w:r>
      <w:proofErr w:type="spellStart"/>
      <w:r w:rsidRPr="00235F9F">
        <w:t>Борзинский</w:t>
      </w:r>
      <w:proofErr w:type="spellEnd"/>
      <w:r w:rsidRPr="00235F9F">
        <w:t xml:space="preserve"> район»</w:t>
      </w:r>
    </w:p>
    <w:p w:rsidR="00235F9F" w:rsidRPr="00235F9F" w:rsidRDefault="00235F9F" w:rsidP="00235F9F">
      <w:pPr>
        <w:pStyle w:val="ConsNormal"/>
        <w:widowControl/>
        <w:ind w:right="0" w:firstLine="0"/>
      </w:pPr>
      <w:r w:rsidRPr="00235F9F">
        <w:t>от 27 сентября 2016 г. №296</w:t>
      </w:r>
    </w:p>
    <w:p w:rsidR="00235F9F" w:rsidRPr="00235F9F" w:rsidRDefault="00235F9F" w:rsidP="003B4F18">
      <w:pPr>
        <w:pStyle w:val="ConsPlusNormal"/>
        <w:tabs>
          <w:tab w:val="left" w:pos="5985"/>
        </w:tabs>
        <w:ind w:firstLine="0"/>
        <w:jc w:val="center"/>
      </w:pPr>
      <w:r w:rsidRPr="00235F9F">
        <w:t>(в редакции решения</w:t>
      </w:r>
    </w:p>
    <w:p w:rsidR="00235F9F" w:rsidRPr="00235F9F" w:rsidRDefault="00235F9F" w:rsidP="003B4F18">
      <w:pPr>
        <w:pStyle w:val="ConsPlusNormal"/>
        <w:tabs>
          <w:tab w:val="left" w:pos="5985"/>
        </w:tabs>
        <w:ind w:firstLine="0"/>
        <w:jc w:val="center"/>
      </w:pPr>
      <w:r w:rsidRPr="00235F9F">
        <w:t>от 25 мая 2020 года №180)</w:t>
      </w:r>
    </w:p>
    <w:p w:rsidR="00235F9F" w:rsidRPr="00235F9F" w:rsidRDefault="00235F9F" w:rsidP="00235F9F">
      <w:pPr>
        <w:pStyle w:val="ConsPlusNormal"/>
        <w:ind w:firstLine="0"/>
        <w:jc w:val="both"/>
      </w:pPr>
    </w:p>
    <w:p w:rsidR="00235F9F" w:rsidRPr="00235F9F" w:rsidRDefault="00235F9F" w:rsidP="00235F9F">
      <w:pPr>
        <w:pStyle w:val="ConsPlusNormal"/>
        <w:ind w:firstLine="0"/>
        <w:jc w:val="both"/>
      </w:pPr>
    </w:p>
    <w:p w:rsidR="00235F9F" w:rsidRPr="00235F9F" w:rsidRDefault="00235F9F" w:rsidP="00235F9F">
      <w:pPr>
        <w:shd w:val="clear" w:color="auto" w:fill="FFFFFF"/>
        <w:ind w:right="-54"/>
        <w:jc w:val="center"/>
        <w:rPr>
          <w:rFonts w:ascii="Arial" w:hAnsi="Arial" w:cs="Arial"/>
          <w:b/>
          <w:sz w:val="20"/>
          <w:szCs w:val="20"/>
        </w:rPr>
      </w:pPr>
      <w:bookmarkStart w:id="0" w:name="Par46"/>
      <w:bookmarkEnd w:id="0"/>
      <w:r w:rsidRPr="00235F9F">
        <w:rPr>
          <w:rFonts w:ascii="Arial" w:hAnsi="Arial" w:cs="Arial"/>
          <w:b/>
          <w:sz w:val="20"/>
          <w:szCs w:val="20"/>
        </w:rPr>
        <w:t>РЕГЛАМЕНТ</w:t>
      </w:r>
    </w:p>
    <w:p w:rsidR="00235F9F" w:rsidRPr="00235F9F" w:rsidRDefault="00235F9F" w:rsidP="00235F9F">
      <w:pPr>
        <w:shd w:val="clear" w:color="auto" w:fill="FFFFFF"/>
        <w:ind w:right="-54"/>
        <w:jc w:val="center"/>
        <w:rPr>
          <w:rFonts w:ascii="Arial" w:hAnsi="Arial" w:cs="Arial"/>
          <w:b/>
          <w:sz w:val="20"/>
          <w:szCs w:val="20"/>
        </w:rPr>
      </w:pPr>
      <w:r w:rsidRPr="00235F9F">
        <w:rPr>
          <w:rFonts w:ascii="Arial" w:hAnsi="Arial" w:cs="Arial"/>
          <w:b/>
          <w:sz w:val="20"/>
          <w:szCs w:val="20"/>
        </w:rPr>
        <w:t xml:space="preserve">СОВЕТА МУНИЦИПАЛЬНОГО РАЙОНА </w:t>
      </w:r>
    </w:p>
    <w:p w:rsidR="00235F9F" w:rsidRPr="00235F9F" w:rsidRDefault="00235F9F" w:rsidP="00235F9F">
      <w:pPr>
        <w:shd w:val="clear" w:color="auto" w:fill="FFFFFF"/>
        <w:ind w:right="-54"/>
        <w:jc w:val="center"/>
        <w:rPr>
          <w:rFonts w:ascii="Arial" w:hAnsi="Arial" w:cs="Arial"/>
          <w:b/>
          <w:sz w:val="20"/>
          <w:szCs w:val="20"/>
        </w:rPr>
      </w:pPr>
      <w:r w:rsidRPr="00235F9F">
        <w:rPr>
          <w:rFonts w:ascii="Arial" w:hAnsi="Arial" w:cs="Arial"/>
          <w:b/>
          <w:sz w:val="20"/>
          <w:szCs w:val="20"/>
        </w:rPr>
        <w:t>«БОРЗИНСКИЙ РАЙОН»</w:t>
      </w:r>
    </w:p>
    <w:p w:rsidR="00235F9F" w:rsidRPr="00235F9F" w:rsidRDefault="00235F9F" w:rsidP="00235F9F">
      <w:pPr>
        <w:shd w:val="clear" w:color="auto" w:fill="FFFFFF"/>
        <w:jc w:val="center"/>
        <w:rPr>
          <w:rFonts w:ascii="Arial" w:hAnsi="Arial" w:cs="Arial"/>
          <w:b/>
          <w:sz w:val="20"/>
          <w:szCs w:val="20"/>
        </w:rPr>
      </w:pPr>
      <w:r w:rsidRPr="00235F9F">
        <w:rPr>
          <w:rFonts w:ascii="Arial" w:hAnsi="Arial" w:cs="Arial"/>
          <w:b/>
          <w:sz w:val="20"/>
          <w:szCs w:val="20"/>
        </w:rPr>
        <w:t>РАЗДЕЛ 1. ОБЩИЕ ПОЛОЖЕНИЯ</w:t>
      </w:r>
    </w:p>
    <w:p w:rsidR="00235F9F" w:rsidRPr="00235F9F" w:rsidRDefault="00235F9F" w:rsidP="00235F9F">
      <w:pPr>
        <w:shd w:val="clear" w:color="auto" w:fill="FFFFFF"/>
        <w:jc w:val="center"/>
        <w:rPr>
          <w:rFonts w:ascii="Arial" w:hAnsi="Arial" w:cs="Arial"/>
          <w:b/>
          <w:sz w:val="20"/>
          <w:szCs w:val="20"/>
        </w:rPr>
      </w:pPr>
      <w:r w:rsidRPr="00235F9F">
        <w:rPr>
          <w:rFonts w:ascii="Arial" w:hAnsi="Arial" w:cs="Arial"/>
          <w:b/>
          <w:sz w:val="20"/>
          <w:szCs w:val="20"/>
        </w:rPr>
        <w:t>Глава 1.</w:t>
      </w:r>
      <w:r w:rsidRPr="00235F9F">
        <w:rPr>
          <w:rFonts w:ascii="Arial" w:hAnsi="Arial" w:cs="Arial"/>
          <w:b/>
          <w:i/>
          <w:sz w:val="20"/>
          <w:szCs w:val="20"/>
        </w:rPr>
        <w:t xml:space="preserve"> </w:t>
      </w:r>
      <w:r w:rsidRPr="00235F9F">
        <w:rPr>
          <w:rFonts w:ascii="Arial" w:hAnsi="Arial" w:cs="Arial"/>
          <w:b/>
          <w:sz w:val="20"/>
          <w:szCs w:val="20"/>
        </w:rPr>
        <w:t>Общие положения</w:t>
      </w:r>
    </w:p>
    <w:p w:rsidR="00235F9F" w:rsidRPr="00235F9F" w:rsidRDefault="00235F9F" w:rsidP="00235F9F">
      <w:pPr>
        <w:shd w:val="clear" w:color="auto" w:fill="FFFFFF"/>
        <w:jc w:val="both"/>
        <w:rPr>
          <w:rFonts w:ascii="Arial" w:hAnsi="Arial" w:cs="Arial"/>
          <w:sz w:val="20"/>
          <w:szCs w:val="20"/>
        </w:rPr>
      </w:pPr>
      <w:r w:rsidRPr="00235F9F">
        <w:rPr>
          <w:rFonts w:ascii="Arial" w:hAnsi="Arial" w:cs="Arial"/>
          <w:b/>
          <w:bCs/>
          <w:i/>
          <w:sz w:val="20"/>
          <w:szCs w:val="20"/>
        </w:rPr>
        <w:t>Статья 1.</w:t>
      </w:r>
      <w:r w:rsidRPr="00235F9F">
        <w:rPr>
          <w:rFonts w:ascii="Arial" w:hAnsi="Arial" w:cs="Arial"/>
          <w:sz w:val="20"/>
          <w:szCs w:val="20"/>
        </w:rPr>
        <w:t>Совет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(далее Совет) является выборным, постоянно действующим представительным органом местного самоуправления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(далее – муниципальный район).</w:t>
      </w:r>
    </w:p>
    <w:p w:rsidR="00235F9F" w:rsidRPr="00235F9F" w:rsidRDefault="00235F9F" w:rsidP="00235F9F">
      <w:pPr>
        <w:widowControl w:val="0"/>
        <w:jc w:val="both"/>
        <w:rPr>
          <w:rFonts w:ascii="Arial" w:hAnsi="Arial" w:cs="Arial"/>
          <w:sz w:val="20"/>
          <w:szCs w:val="20"/>
        </w:rPr>
      </w:pPr>
      <w:r w:rsidRPr="00235F9F">
        <w:rPr>
          <w:rFonts w:ascii="Arial" w:hAnsi="Arial" w:cs="Arial"/>
          <w:sz w:val="20"/>
          <w:szCs w:val="20"/>
        </w:rPr>
        <w:t>Совет обладает правами юридического лица.</w:t>
      </w:r>
    </w:p>
    <w:p w:rsidR="00235F9F" w:rsidRPr="00235F9F" w:rsidRDefault="00235F9F" w:rsidP="00235F9F">
      <w:pPr>
        <w:widowControl w:val="0"/>
        <w:jc w:val="both"/>
        <w:rPr>
          <w:rFonts w:ascii="Arial" w:hAnsi="Arial" w:cs="Arial"/>
          <w:sz w:val="20"/>
          <w:szCs w:val="20"/>
        </w:rPr>
      </w:pPr>
      <w:r w:rsidRPr="00235F9F">
        <w:rPr>
          <w:rFonts w:ascii="Arial" w:hAnsi="Arial" w:cs="Arial"/>
          <w:sz w:val="20"/>
          <w:szCs w:val="20"/>
        </w:rPr>
        <w:t>Совет самостоятельно решает вопросы, находящиеся в его компетенции.</w:t>
      </w:r>
    </w:p>
    <w:p w:rsidR="00235F9F" w:rsidRPr="00235F9F" w:rsidRDefault="00235F9F" w:rsidP="00235F9F">
      <w:pPr>
        <w:widowControl w:val="0"/>
        <w:jc w:val="both"/>
        <w:rPr>
          <w:rFonts w:ascii="Arial" w:hAnsi="Arial" w:cs="Arial"/>
          <w:sz w:val="20"/>
          <w:szCs w:val="20"/>
        </w:rPr>
      </w:pPr>
      <w:r w:rsidRPr="00235F9F">
        <w:rPr>
          <w:rFonts w:ascii="Arial" w:hAnsi="Arial" w:cs="Arial"/>
          <w:b/>
          <w:i/>
          <w:sz w:val="20"/>
          <w:szCs w:val="20"/>
        </w:rPr>
        <w:t xml:space="preserve">Статья 2. </w:t>
      </w:r>
      <w:r w:rsidRPr="00235F9F">
        <w:rPr>
          <w:rFonts w:ascii="Arial" w:hAnsi="Arial" w:cs="Arial"/>
          <w:sz w:val="20"/>
          <w:szCs w:val="20"/>
        </w:rPr>
        <w:t>Совет муниципального района осуществляет свои полномочия  и организует деятельность по их реализации  в соответствии  с Конституцией Российской Федерации, законами Российской Федерации, Указами Президента Российской Федерации, Постановлениями Правительства Российской Федерации, Уставом - Основным Законом Забайкальского края, законами Забайкальского края, постановлениями  Законодательного собрания Забайкальского края по вопросам местного самоуправления, Уставом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решениями городских и районных референдумов, настоящим регламентом и иными  нормативными актами, принятыми Советом муниципального района.</w:t>
      </w:r>
    </w:p>
    <w:p w:rsidR="00235F9F" w:rsidRPr="00235F9F" w:rsidRDefault="00235F9F" w:rsidP="00235F9F">
      <w:pPr>
        <w:widowControl w:val="0"/>
        <w:jc w:val="both"/>
        <w:rPr>
          <w:rFonts w:ascii="Arial" w:hAnsi="Arial" w:cs="Arial"/>
          <w:sz w:val="20"/>
          <w:szCs w:val="20"/>
        </w:rPr>
      </w:pPr>
      <w:r w:rsidRPr="00235F9F">
        <w:rPr>
          <w:rFonts w:ascii="Arial" w:hAnsi="Arial" w:cs="Arial"/>
          <w:b/>
          <w:i/>
          <w:sz w:val="20"/>
          <w:szCs w:val="20"/>
        </w:rPr>
        <w:t>Статья 3.</w:t>
      </w:r>
      <w:r w:rsidRPr="00235F9F">
        <w:rPr>
          <w:rFonts w:ascii="Arial" w:hAnsi="Arial" w:cs="Arial"/>
          <w:sz w:val="20"/>
          <w:szCs w:val="20"/>
        </w:rPr>
        <w:t xml:space="preserve"> Совет муниципального района основывает свою деятельность на принципах законности, коллегиальности, гласности и подконтрольности населению муниципального района.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Совет муниципального района содействует развитию всех форм прямого  волеизъявления и участия граждан в решении вопросов районного значения.</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Совет муниципального района систематически, не реже одного раза в квартал, информирует граждан  о решении вопросов, имеющих значение для  муниципального района, о работе постоянных комитетов и комиссий, о работе  администрации муниципального района по реализации принимаемых Советом муниципального района решений  через газету «</w:t>
      </w:r>
      <w:proofErr w:type="spellStart"/>
      <w:r w:rsidRPr="00235F9F">
        <w:rPr>
          <w:rFonts w:ascii="Arial" w:hAnsi="Arial" w:cs="Arial"/>
          <w:sz w:val="20"/>
          <w:szCs w:val="20"/>
        </w:rPr>
        <w:t>Даурская</w:t>
      </w:r>
      <w:proofErr w:type="spellEnd"/>
      <w:r w:rsidRPr="00235F9F">
        <w:rPr>
          <w:rFonts w:ascii="Arial" w:hAnsi="Arial" w:cs="Arial"/>
          <w:sz w:val="20"/>
          <w:szCs w:val="20"/>
        </w:rPr>
        <w:t xml:space="preserve"> новь», другие средства массовой информации.</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Каждый депутат Совета муниципального района не реже одного раза в год отчитывается о депутатской деятельности перед избирателями своего округа.</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4.</w:t>
      </w:r>
      <w:r w:rsidRPr="00235F9F">
        <w:rPr>
          <w:rFonts w:ascii="Arial" w:hAnsi="Arial" w:cs="Arial"/>
          <w:i/>
          <w:sz w:val="20"/>
          <w:szCs w:val="20"/>
        </w:rPr>
        <w:t xml:space="preserve"> </w:t>
      </w:r>
      <w:r w:rsidRPr="00235F9F">
        <w:rPr>
          <w:rFonts w:ascii="Arial" w:hAnsi="Arial" w:cs="Arial"/>
          <w:sz w:val="20"/>
          <w:szCs w:val="20"/>
        </w:rPr>
        <w:t>Совет муниципального района обладает правом законодательной инициативы в Законодательном Собрании Забайкальского края.</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Совет муниципального района принимает решения в пределах полномочий,  установленных законодательством Российской Федерации, Забайкальского края, Уставом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и делегированных органами государственной власти Российской Федерации и Забайкальского края.</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Решения Совета муниципального района, принятые в пределах его полномочий, обязательны для исполнения всеми расположенными на территории муниципального района предприятиями, учреждениями и организациями, независимо от их организационно - правовых форм, должностными лицами муниципального района, гражданами и лицами без гражданства, проживающими  в муниципальном районе.</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 xml:space="preserve">Решения принимаются Советом муниципального района в коллегиальном порядке при свободном и равноправном обсуждении всеми депутатами.                                         </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5.</w:t>
      </w:r>
      <w:r w:rsidRPr="00235F9F">
        <w:rPr>
          <w:rFonts w:ascii="Arial" w:hAnsi="Arial" w:cs="Arial"/>
          <w:sz w:val="20"/>
          <w:szCs w:val="20"/>
        </w:rPr>
        <w:t xml:space="preserve"> Депутату Совета муниципального района, в соответствии с законодательством Российской Федерации, Забайкальского края,  правовыми актами Совета муниципального района обеспечиваются  </w:t>
      </w:r>
      <w:r w:rsidRPr="00235F9F">
        <w:rPr>
          <w:rFonts w:ascii="Arial" w:hAnsi="Arial" w:cs="Arial"/>
          <w:sz w:val="20"/>
          <w:szCs w:val="20"/>
        </w:rPr>
        <w:lastRenderedPageBreak/>
        <w:t>условия для беспрепятственного и эффективного осуществления его представительских полномочий в Совете муниципального района, избирательном округе, при обращении к должностным лицам муниципального района.</w:t>
      </w:r>
    </w:p>
    <w:p w:rsidR="00235F9F" w:rsidRPr="00235F9F" w:rsidRDefault="00235F9F" w:rsidP="00235F9F">
      <w:pPr>
        <w:ind w:right="-5"/>
        <w:jc w:val="center"/>
        <w:rPr>
          <w:rFonts w:ascii="Arial" w:hAnsi="Arial" w:cs="Arial"/>
          <w:b/>
          <w:sz w:val="20"/>
          <w:szCs w:val="20"/>
        </w:rPr>
      </w:pPr>
      <w:r w:rsidRPr="00235F9F">
        <w:rPr>
          <w:rFonts w:ascii="Arial" w:hAnsi="Arial" w:cs="Arial"/>
          <w:b/>
          <w:sz w:val="20"/>
          <w:szCs w:val="20"/>
        </w:rPr>
        <w:t>РАЗДЕЛ 2. СТРУКТУРА, ФОРМЫ РАБОТЫ И ПЛАНИРОВАНИЕ ДЕЯТЕЛЬНОСТИ СОВЕТА МУНИЦИПАЛЬНОГО РАЙОНА</w:t>
      </w:r>
    </w:p>
    <w:p w:rsidR="00235F9F" w:rsidRPr="00235F9F" w:rsidRDefault="00235F9F" w:rsidP="00235F9F">
      <w:pPr>
        <w:ind w:right="-5"/>
        <w:jc w:val="both"/>
        <w:rPr>
          <w:rFonts w:ascii="Arial" w:hAnsi="Arial" w:cs="Arial"/>
          <w:b/>
          <w:sz w:val="20"/>
          <w:szCs w:val="20"/>
        </w:rPr>
      </w:pPr>
      <w:r w:rsidRPr="00235F9F">
        <w:rPr>
          <w:rFonts w:ascii="Arial" w:hAnsi="Arial" w:cs="Arial"/>
          <w:b/>
          <w:sz w:val="20"/>
          <w:szCs w:val="20"/>
        </w:rPr>
        <w:t>Глава 2. Структура и формы работы Совета муниципального района</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 xml:space="preserve">Статья 6. </w:t>
      </w:r>
      <w:r w:rsidRPr="00235F9F">
        <w:rPr>
          <w:rFonts w:ascii="Arial" w:hAnsi="Arial" w:cs="Arial"/>
          <w:sz w:val="20"/>
          <w:szCs w:val="20"/>
        </w:rPr>
        <w:t>В структуру Совета муниципального района входит:</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 председатель Совета муниципального района;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 заместитель председателя Совета муниципального района;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 Президиум Совета муниципального района;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 постоянные комитеты, комиссии;</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 аппарат Совета муниципального района.</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7.</w:t>
      </w:r>
      <w:r w:rsidRPr="00235F9F">
        <w:rPr>
          <w:rFonts w:ascii="Arial" w:hAnsi="Arial" w:cs="Arial"/>
          <w:sz w:val="20"/>
          <w:szCs w:val="20"/>
        </w:rPr>
        <w:t xml:space="preserve"> Формами работы Совета муниципального района являются заседания Совета муниципального района, заседания Президиума, постоянных комитетов и комиссий, депутатские слушания.</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8.</w:t>
      </w:r>
      <w:r w:rsidRPr="00235F9F">
        <w:rPr>
          <w:rFonts w:ascii="Arial" w:hAnsi="Arial" w:cs="Arial"/>
          <w:sz w:val="20"/>
          <w:szCs w:val="20"/>
        </w:rPr>
        <w:t xml:space="preserve"> Совет муниципального района осуществляет свою деятельность в плановом порядке. Планирование работы Советом муниципального района осуществляется в форме перспективного (на срок не менее одного года) и краткосрочного (на срок не более квартала) планирования.</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Перспективный план работы Совета муниципального района включает, как правило, следующие разделы:</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-разработка и принятие нормативных правовых актов муниципального района;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-участие в законотворческой работе Законодательного Собрания Забайкальского края;</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-осуществление контрольных функций;</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-организационные мероприятия, проводимые Советом муниципального района;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-работа на избирательных округах с гражданами, организациями;</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-учёба депутатов;</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-информационно-аналитическая деятельность и т.д.</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Проект перспективного плана разрабатывается Президиумом Совета муниципального района с учётом предложений депутатов, постоянных комитетов и комиссий, администрации муниципального района.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Проект перспективно плана вносится председателем Совета.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Краткосрочное планирование деятельности Совета муниципального района осуществляется на основе перспективного плана Совета муниципального района и планов постоянных комитетов и комиссий.</w:t>
      </w:r>
    </w:p>
    <w:p w:rsidR="00235F9F" w:rsidRPr="00235F9F" w:rsidRDefault="00235F9F" w:rsidP="00235F9F">
      <w:pPr>
        <w:ind w:right="-5"/>
        <w:jc w:val="center"/>
        <w:rPr>
          <w:rFonts w:ascii="Arial" w:hAnsi="Arial" w:cs="Arial"/>
          <w:b/>
          <w:sz w:val="20"/>
          <w:szCs w:val="20"/>
        </w:rPr>
      </w:pPr>
      <w:r w:rsidRPr="00235F9F">
        <w:rPr>
          <w:rFonts w:ascii="Arial" w:hAnsi="Arial" w:cs="Arial"/>
          <w:b/>
          <w:sz w:val="20"/>
          <w:szCs w:val="20"/>
        </w:rPr>
        <w:t>лава 3. Председатель, заместитель председателя Совета муниципального района</w:t>
      </w:r>
    </w:p>
    <w:p w:rsidR="00235F9F" w:rsidRPr="00235F9F" w:rsidRDefault="00235F9F" w:rsidP="00235F9F">
      <w:pPr>
        <w:jc w:val="both"/>
        <w:rPr>
          <w:rFonts w:ascii="Arial" w:hAnsi="Arial" w:cs="Arial"/>
          <w:sz w:val="20"/>
          <w:szCs w:val="20"/>
        </w:rPr>
      </w:pPr>
      <w:r w:rsidRPr="00235F9F">
        <w:rPr>
          <w:rFonts w:ascii="Arial" w:hAnsi="Arial" w:cs="Arial"/>
          <w:b/>
          <w:i/>
          <w:sz w:val="20"/>
          <w:szCs w:val="20"/>
        </w:rPr>
        <w:t>Статья 9.</w:t>
      </w:r>
      <w:r w:rsidRPr="00235F9F">
        <w:rPr>
          <w:rFonts w:ascii="Arial" w:hAnsi="Arial" w:cs="Arial"/>
          <w:sz w:val="20"/>
          <w:szCs w:val="20"/>
        </w:rPr>
        <w:t xml:space="preserve"> Работу Совета организует его председатель в соответствии с уставом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и настоящим регламентом.</w:t>
      </w:r>
    </w:p>
    <w:p w:rsidR="00235F9F" w:rsidRPr="00235F9F" w:rsidRDefault="00235F9F" w:rsidP="00235F9F">
      <w:pPr>
        <w:jc w:val="both"/>
        <w:rPr>
          <w:rFonts w:ascii="Arial" w:hAnsi="Arial" w:cs="Arial"/>
          <w:sz w:val="20"/>
          <w:szCs w:val="20"/>
        </w:rPr>
      </w:pPr>
      <w:r w:rsidRPr="00235F9F">
        <w:rPr>
          <w:rFonts w:ascii="Arial" w:hAnsi="Arial" w:cs="Arial"/>
          <w:sz w:val="20"/>
          <w:szCs w:val="20"/>
        </w:rPr>
        <w:t>Председатель Совета работает на непостоянной основе и представляет Совет в отношениях с органами государственной власти, иными органами местного самоуправления, предприятиями, учреждениями, организациями всех форм собственности.</w:t>
      </w:r>
    </w:p>
    <w:p w:rsidR="00235F9F" w:rsidRPr="00235F9F" w:rsidRDefault="00235F9F" w:rsidP="00235F9F">
      <w:pPr>
        <w:jc w:val="both"/>
        <w:rPr>
          <w:rFonts w:ascii="Arial" w:hAnsi="Arial" w:cs="Arial"/>
          <w:sz w:val="20"/>
          <w:szCs w:val="20"/>
        </w:rPr>
      </w:pPr>
      <w:r w:rsidRPr="00235F9F">
        <w:rPr>
          <w:rFonts w:ascii="Arial" w:hAnsi="Arial" w:cs="Arial"/>
          <w:sz w:val="20"/>
          <w:szCs w:val="20"/>
        </w:rPr>
        <w:t>Председатель Совета подотчётен Совету.</w:t>
      </w:r>
    </w:p>
    <w:p w:rsidR="00235F9F" w:rsidRPr="00235F9F" w:rsidRDefault="00235F9F" w:rsidP="00235F9F">
      <w:pPr>
        <w:jc w:val="both"/>
        <w:rPr>
          <w:rFonts w:ascii="Arial" w:hAnsi="Arial" w:cs="Arial"/>
          <w:sz w:val="20"/>
          <w:szCs w:val="20"/>
        </w:rPr>
      </w:pPr>
      <w:r w:rsidRPr="00235F9F">
        <w:rPr>
          <w:rFonts w:ascii="Arial" w:hAnsi="Arial" w:cs="Arial"/>
          <w:sz w:val="20"/>
          <w:szCs w:val="20"/>
        </w:rPr>
        <w:t>Председатель Совета избирается на заседании Совета из числа депутатов открытым голосованием, простым большинством голосов.</w:t>
      </w:r>
    </w:p>
    <w:p w:rsidR="00235F9F" w:rsidRPr="00235F9F" w:rsidRDefault="00235F9F" w:rsidP="00235F9F">
      <w:pPr>
        <w:jc w:val="both"/>
        <w:rPr>
          <w:rFonts w:ascii="Arial" w:hAnsi="Arial" w:cs="Arial"/>
          <w:sz w:val="20"/>
          <w:szCs w:val="20"/>
        </w:rPr>
      </w:pPr>
      <w:r w:rsidRPr="00235F9F">
        <w:rPr>
          <w:rFonts w:ascii="Arial" w:hAnsi="Arial" w:cs="Arial"/>
          <w:sz w:val="20"/>
          <w:szCs w:val="20"/>
        </w:rPr>
        <w:t>Председатель Совета выполняет свои обязанности до избрания председателя Совета нового созыва.</w:t>
      </w:r>
    </w:p>
    <w:p w:rsidR="00235F9F" w:rsidRPr="00235F9F" w:rsidRDefault="00235F9F" w:rsidP="00235F9F">
      <w:pPr>
        <w:jc w:val="both"/>
        <w:rPr>
          <w:rFonts w:ascii="Arial" w:hAnsi="Arial" w:cs="Arial"/>
          <w:sz w:val="20"/>
          <w:szCs w:val="20"/>
        </w:rPr>
      </w:pPr>
      <w:r w:rsidRPr="00235F9F">
        <w:rPr>
          <w:rFonts w:ascii="Arial" w:hAnsi="Arial" w:cs="Arial"/>
          <w:b/>
          <w:i/>
          <w:sz w:val="20"/>
          <w:szCs w:val="20"/>
        </w:rPr>
        <w:t xml:space="preserve">Статья 10. </w:t>
      </w:r>
      <w:r w:rsidRPr="00235F9F">
        <w:rPr>
          <w:rFonts w:ascii="Arial" w:hAnsi="Arial" w:cs="Arial"/>
          <w:sz w:val="20"/>
          <w:szCs w:val="20"/>
        </w:rPr>
        <w:t xml:space="preserve"> Кандидаты на должность председателя Совета выдвигаются депутатами, либо путём самовыдвижения и обсуждаются на заседании Совета. Обсуждение прекращается по решению простого большинства депутатов. Перед началом голосования председательствующий объявляет фамилию, имя, отчество депутата, выдвинутого на должность председателя Совета.</w:t>
      </w:r>
    </w:p>
    <w:p w:rsidR="00235F9F" w:rsidRPr="00235F9F" w:rsidRDefault="00235F9F" w:rsidP="00235F9F">
      <w:pPr>
        <w:jc w:val="both"/>
        <w:rPr>
          <w:rFonts w:ascii="Arial" w:hAnsi="Arial" w:cs="Arial"/>
          <w:sz w:val="20"/>
          <w:szCs w:val="20"/>
        </w:rPr>
      </w:pPr>
      <w:r w:rsidRPr="00235F9F">
        <w:rPr>
          <w:rFonts w:ascii="Arial" w:hAnsi="Arial" w:cs="Arial"/>
          <w:sz w:val="20"/>
          <w:szCs w:val="20"/>
        </w:rPr>
        <w:t>При выдвижении на должность председателя Совета более двух кандидатов, если ни один из них не набрал требуемого для избрания числа голосов, проводится повторное голосование по двум кандидатурам, получившим наибольшее число голосов.</w:t>
      </w:r>
    </w:p>
    <w:p w:rsidR="00235F9F" w:rsidRPr="00235F9F" w:rsidRDefault="00235F9F" w:rsidP="00235F9F">
      <w:pPr>
        <w:jc w:val="both"/>
        <w:rPr>
          <w:rFonts w:ascii="Arial" w:hAnsi="Arial" w:cs="Arial"/>
          <w:sz w:val="20"/>
          <w:szCs w:val="20"/>
        </w:rPr>
      </w:pPr>
      <w:r w:rsidRPr="00235F9F">
        <w:rPr>
          <w:rFonts w:ascii="Arial" w:hAnsi="Arial" w:cs="Arial"/>
          <w:sz w:val="20"/>
          <w:szCs w:val="20"/>
        </w:rPr>
        <w:t>Если при повторном голосовании ни один из кандидатов не набрал более половины голосов от присутствующего числа депутатов, проводятся повторные выборы с новым выдвижением кандидатов, при этом повторное участие в конкурсе не запрещается.</w:t>
      </w:r>
    </w:p>
    <w:p w:rsidR="00235F9F" w:rsidRPr="00235F9F" w:rsidRDefault="00235F9F" w:rsidP="00235F9F">
      <w:pPr>
        <w:jc w:val="both"/>
        <w:rPr>
          <w:rFonts w:ascii="Arial" w:hAnsi="Arial" w:cs="Arial"/>
          <w:sz w:val="20"/>
          <w:szCs w:val="20"/>
        </w:rPr>
      </w:pPr>
      <w:r w:rsidRPr="00235F9F">
        <w:rPr>
          <w:rFonts w:ascii="Arial" w:hAnsi="Arial" w:cs="Arial"/>
          <w:b/>
          <w:i/>
          <w:sz w:val="20"/>
          <w:szCs w:val="20"/>
        </w:rPr>
        <w:t>Статья 11.</w:t>
      </w:r>
      <w:r w:rsidRPr="00235F9F">
        <w:rPr>
          <w:rFonts w:ascii="Arial" w:hAnsi="Arial" w:cs="Arial"/>
          <w:sz w:val="20"/>
          <w:szCs w:val="20"/>
        </w:rPr>
        <w:t xml:space="preserve"> Председатель Совета подотчётен Совету и может быть отозван путём открытого голосования на заседании Совета.</w:t>
      </w:r>
    </w:p>
    <w:p w:rsidR="00235F9F" w:rsidRPr="00235F9F" w:rsidRDefault="00235F9F" w:rsidP="00235F9F">
      <w:pPr>
        <w:jc w:val="both"/>
        <w:rPr>
          <w:rFonts w:ascii="Arial" w:hAnsi="Arial" w:cs="Arial"/>
          <w:sz w:val="20"/>
          <w:szCs w:val="20"/>
        </w:rPr>
      </w:pPr>
      <w:r w:rsidRPr="00235F9F">
        <w:rPr>
          <w:rFonts w:ascii="Arial" w:hAnsi="Arial" w:cs="Arial"/>
          <w:sz w:val="20"/>
          <w:szCs w:val="20"/>
        </w:rPr>
        <w:t>Вопрос об отзыве председателя Совета может быть поставлен на заседании Совета по требованию одной трети от общего состава Совета и включается в повестку дня. При этом председателю Совета должно быть предоставлено слово для выступления.</w:t>
      </w:r>
    </w:p>
    <w:p w:rsidR="00235F9F" w:rsidRPr="00235F9F" w:rsidRDefault="00235F9F" w:rsidP="00235F9F">
      <w:pPr>
        <w:jc w:val="both"/>
        <w:rPr>
          <w:rFonts w:ascii="Arial" w:hAnsi="Arial" w:cs="Arial"/>
          <w:sz w:val="20"/>
          <w:szCs w:val="20"/>
        </w:rPr>
      </w:pPr>
      <w:r w:rsidRPr="00235F9F">
        <w:rPr>
          <w:rFonts w:ascii="Arial" w:hAnsi="Arial" w:cs="Arial"/>
          <w:sz w:val="20"/>
          <w:szCs w:val="20"/>
        </w:rPr>
        <w:t>Председатель Совета считается отозванным, если за его отзыв проголосовало две трети депутатов от присутствующего числа депутатов.</w:t>
      </w:r>
    </w:p>
    <w:p w:rsidR="00235F9F" w:rsidRPr="00235F9F" w:rsidRDefault="00235F9F" w:rsidP="00235F9F">
      <w:pPr>
        <w:jc w:val="both"/>
        <w:rPr>
          <w:rFonts w:ascii="Arial" w:hAnsi="Arial" w:cs="Arial"/>
          <w:sz w:val="20"/>
          <w:szCs w:val="20"/>
        </w:rPr>
      </w:pPr>
      <w:r w:rsidRPr="00235F9F">
        <w:rPr>
          <w:rFonts w:ascii="Arial" w:hAnsi="Arial" w:cs="Arial"/>
          <w:b/>
          <w:i/>
          <w:sz w:val="20"/>
          <w:szCs w:val="20"/>
        </w:rPr>
        <w:t>Статья 12.</w:t>
      </w:r>
      <w:r w:rsidRPr="00235F9F">
        <w:rPr>
          <w:rFonts w:ascii="Arial" w:hAnsi="Arial" w:cs="Arial"/>
          <w:sz w:val="20"/>
          <w:szCs w:val="20"/>
        </w:rPr>
        <w:t xml:space="preserve"> Председатель Совета может добровольно сложить свои полномочия. Письменное заявление председателя рассматривается на заседании Совета. Отставка председателя считается принятой, если за неё проголосовало более половины от общего числа депутатов Совета.</w:t>
      </w:r>
    </w:p>
    <w:p w:rsidR="00235F9F" w:rsidRPr="00235F9F" w:rsidRDefault="00235F9F" w:rsidP="00235F9F">
      <w:pPr>
        <w:jc w:val="both"/>
        <w:rPr>
          <w:rFonts w:ascii="Arial" w:hAnsi="Arial" w:cs="Arial"/>
          <w:sz w:val="20"/>
          <w:szCs w:val="20"/>
        </w:rPr>
      </w:pPr>
      <w:r w:rsidRPr="00235F9F">
        <w:rPr>
          <w:rFonts w:ascii="Arial" w:hAnsi="Arial" w:cs="Arial"/>
          <w:sz w:val="20"/>
          <w:szCs w:val="20"/>
        </w:rPr>
        <w:lastRenderedPageBreak/>
        <w:t>В случае непринятия Советом отставки председателя, он вправе сложить свои полномочия по истечении двух недель со дня подачи заявления.</w:t>
      </w:r>
    </w:p>
    <w:p w:rsidR="00235F9F" w:rsidRPr="00235F9F" w:rsidRDefault="00235F9F" w:rsidP="00235F9F">
      <w:pPr>
        <w:jc w:val="both"/>
        <w:rPr>
          <w:rFonts w:ascii="Arial" w:hAnsi="Arial" w:cs="Arial"/>
          <w:sz w:val="20"/>
          <w:szCs w:val="20"/>
        </w:rPr>
      </w:pPr>
      <w:r w:rsidRPr="00235F9F">
        <w:rPr>
          <w:rFonts w:ascii="Arial" w:hAnsi="Arial" w:cs="Arial"/>
          <w:b/>
          <w:i/>
          <w:sz w:val="20"/>
          <w:szCs w:val="20"/>
        </w:rPr>
        <w:t>Статья 13.</w:t>
      </w:r>
      <w:r w:rsidRPr="00235F9F">
        <w:rPr>
          <w:rFonts w:ascii="Arial" w:hAnsi="Arial" w:cs="Arial"/>
          <w:sz w:val="20"/>
          <w:szCs w:val="20"/>
        </w:rPr>
        <w:t xml:space="preserve"> Полномочия председателя Совета:</w:t>
      </w:r>
    </w:p>
    <w:p w:rsidR="00235F9F" w:rsidRPr="00235F9F" w:rsidRDefault="00235F9F" w:rsidP="00235F9F">
      <w:pPr>
        <w:jc w:val="both"/>
        <w:rPr>
          <w:rFonts w:ascii="Arial" w:hAnsi="Arial" w:cs="Arial"/>
          <w:sz w:val="20"/>
          <w:szCs w:val="20"/>
        </w:rPr>
      </w:pPr>
      <w:r w:rsidRPr="00235F9F">
        <w:rPr>
          <w:rFonts w:ascii="Arial" w:hAnsi="Arial" w:cs="Arial"/>
          <w:sz w:val="20"/>
          <w:szCs w:val="20"/>
        </w:rPr>
        <w:t>председательствует на заседаниях Совета, созывает заседания Совета, доводит до сведения депутатов время и место проведения заседания Совета, а также проект повестки дня;</w:t>
      </w:r>
    </w:p>
    <w:p w:rsidR="00235F9F" w:rsidRPr="00235F9F" w:rsidRDefault="00235F9F" w:rsidP="00235F9F">
      <w:pPr>
        <w:jc w:val="both"/>
        <w:rPr>
          <w:rFonts w:ascii="Arial" w:hAnsi="Arial" w:cs="Arial"/>
          <w:sz w:val="20"/>
          <w:szCs w:val="20"/>
        </w:rPr>
      </w:pPr>
      <w:r w:rsidRPr="00235F9F">
        <w:rPr>
          <w:rFonts w:ascii="Arial" w:hAnsi="Arial" w:cs="Arial"/>
          <w:sz w:val="20"/>
          <w:szCs w:val="20"/>
        </w:rPr>
        <w:t>организует работу Совета, её комиссий (комитетов);</w:t>
      </w:r>
    </w:p>
    <w:p w:rsidR="00235F9F" w:rsidRPr="00235F9F" w:rsidRDefault="00235F9F" w:rsidP="00235F9F">
      <w:pPr>
        <w:jc w:val="both"/>
        <w:rPr>
          <w:rFonts w:ascii="Arial" w:hAnsi="Arial" w:cs="Arial"/>
          <w:sz w:val="20"/>
          <w:szCs w:val="20"/>
        </w:rPr>
      </w:pPr>
      <w:r w:rsidRPr="00235F9F">
        <w:rPr>
          <w:rFonts w:ascii="Arial" w:hAnsi="Arial" w:cs="Arial"/>
          <w:sz w:val="20"/>
          <w:szCs w:val="20"/>
        </w:rPr>
        <w:t>представляет Совет в отношениях с населением;</w:t>
      </w:r>
    </w:p>
    <w:p w:rsidR="00235F9F" w:rsidRPr="00235F9F" w:rsidRDefault="00235F9F" w:rsidP="00235F9F">
      <w:pPr>
        <w:jc w:val="both"/>
        <w:rPr>
          <w:rFonts w:ascii="Arial" w:hAnsi="Arial" w:cs="Arial"/>
          <w:sz w:val="20"/>
          <w:szCs w:val="20"/>
        </w:rPr>
      </w:pPr>
      <w:r w:rsidRPr="00235F9F">
        <w:rPr>
          <w:rFonts w:ascii="Arial" w:hAnsi="Arial" w:cs="Arial"/>
          <w:sz w:val="20"/>
          <w:szCs w:val="20"/>
        </w:rPr>
        <w:t>осуществляет руководство подготовкой заседаний Совета;</w:t>
      </w:r>
    </w:p>
    <w:p w:rsidR="00235F9F" w:rsidRPr="00235F9F" w:rsidRDefault="00235F9F" w:rsidP="00235F9F">
      <w:pPr>
        <w:jc w:val="both"/>
        <w:rPr>
          <w:rFonts w:ascii="Arial" w:hAnsi="Arial" w:cs="Arial"/>
          <w:sz w:val="20"/>
          <w:szCs w:val="20"/>
        </w:rPr>
      </w:pPr>
      <w:r w:rsidRPr="00235F9F">
        <w:rPr>
          <w:rFonts w:ascii="Arial" w:hAnsi="Arial" w:cs="Arial"/>
          <w:sz w:val="20"/>
          <w:szCs w:val="20"/>
        </w:rPr>
        <w:t>формирует и подписывает повестку дня заседаний Совета;</w:t>
      </w:r>
    </w:p>
    <w:p w:rsidR="00235F9F" w:rsidRPr="00235F9F" w:rsidRDefault="00235F9F" w:rsidP="00235F9F">
      <w:pPr>
        <w:jc w:val="both"/>
        <w:rPr>
          <w:rFonts w:ascii="Arial" w:hAnsi="Arial" w:cs="Arial"/>
          <w:sz w:val="20"/>
          <w:szCs w:val="20"/>
        </w:rPr>
      </w:pPr>
      <w:r w:rsidRPr="00235F9F">
        <w:rPr>
          <w:rFonts w:ascii="Arial" w:hAnsi="Arial" w:cs="Arial"/>
          <w:sz w:val="20"/>
          <w:szCs w:val="20"/>
        </w:rPr>
        <w:t>направляет поступившие в Совет проекты решений Совета и материалы к ним в комиссии (комитеты) Совета по вопросам их ведения;</w:t>
      </w:r>
    </w:p>
    <w:p w:rsidR="00235F9F" w:rsidRPr="00235F9F" w:rsidRDefault="00235F9F" w:rsidP="00235F9F">
      <w:pPr>
        <w:jc w:val="both"/>
        <w:rPr>
          <w:rFonts w:ascii="Arial" w:hAnsi="Arial" w:cs="Arial"/>
          <w:sz w:val="20"/>
          <w:szCs w:val="20"/>
        </w:rPr>
      </w:pPr>
      <w:r w:rsidRPr="00235F9F">
        <w:rPr>
          <w:rFonts w:ascii="Arial" w:hAnsi="Arial" w:cs="Arial"/>
          <w:sz w:val="20"/>
          <w:szCs w:val="20"/>
        </w:rPr>
        <w:t>открывает и закрывает счета в банковских учреждениях, подписывает финансовые документы;</w:t>
      </w:r>
    </w:p>
    <w:p w:rsidR="00235F9F" w:rsidRPr="00235F9F" w:rsidRDefault="00235F9F" w:rsidP="00235F9F">
      <w:pPr>
        <w:jc w:val="both"/>
        <w:rPr>
          <w:rFonts w:ascii="Arial" w:hAnsi="Arial" w:cs="Arial"/>
          <w:sz w:val="20"/>
          <w:szCs w:val="20"/>
        </w:rPr>
      </w:pPr>
      <w:r w:rsidRPr="00235F9F">
        <w:rPr>
          <w:rFonts w:ascii="Arial" w:hAnsi="Arial" w:cs="Arial"/>
          <w:sz w:val="20"/>
          <w:szCs w:val="20"/>
        </w:rPr>
        <w:t>координирует деятельность комиссий (комитетов) Совета;</w:t>
      </w:r>
    </w:p>
    <w:p w:rsidR="00235F9F" w:rsidRPr="00235F9F" w:rsidRDefault="00235F9F" w:rsidP="00235F9F">
      <w:pPr>
        <w:jc w:val="both"/>
        <w:rPr>
          <w:rFonts w:ascii="Arial" w:hAnsi="Arial" w:cs="Arial"/>
          <w:sz w:val="20"/>
          <w:szCs w:val="20"/>
        </w:rPr>
      </w:pPr>
      <w:r w:rsidRPr="00235F9F">
        <w:rPr>
          <w:rFonts w:ascii="Arial" w:hAnsi="Arial" w:cs="Arial"/>
          <w:sz w:val="20"/>
          <w:szCs w:val="20"/>
        </w:rPr>
        <w:t>без доверенности представляет интересы Совета в судах, выдаёт доверенности от имени Совета;</w:t>
      </w:r>
    </w:p>
    <w:p w:rsidR="00235F9F" w:rsidRPr="00235F9F" w:rsidRDefault="00235F9F" w:rsidP="00235F9F">
      <w:pPr>
        <w:jc w:val="both"/>
        <w:rPr>
          <w:rFonts w:ascii="Arial" w:hAnsi="Arial" w:cs="Arial"/>
          <w:sz w:val="20"/>
          <w:szCs w:val="20"/>
        </w:rPr>
      </w:pPr>
      <w:r w:rsidRPr="00235F9F">
        <w:rPr>
          <w:rFonts w:ascii="Arial" w:hAnsi="Arial" w:cs="Arial"/>
          <w:sz w:val="20"/>
          <w:szCs w:val="20"/>
        </w:rPr>
        <w:t>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организации;</w:t>
      </w:r>
    </w:p>
    <w:p w:rsidR="00235F9F" w:rsidRPr="00235F9F" w:rsidRDefault="00235F9F" w:rsidP="00235F9F">
      <w:pPr>
        <w:jc w:val="both"/>
        <w:rPr>
          <w:rFonts w:ascii="Arial" w:hAnsi="Arial" w:cs="Arial"/>
          <w:sz w:val="20"/>
          <w:szCs w:val="20"/>
        </w:rPr>
      </w:pPr>
      <w:r w:rsidRPr="00235F9F">
        <w:rPr>
          <w:rFonts w:ascii="Arial" w:hAnsi="Arial" w:cs="Arial"/>
          <w:sz w:val="20"/>
          <w:szCs w:val="20"/>
        </w:rPr>
        <w:t>принимает меры по обеспечению гласности и учёту мнения населения в работе Совета;</w:t>
      </w:r>
    </w:p>
    <w:p w:rsidR="00235F9F" w:rsidRPr="00235F9F" w:rsidRDefault="00235F9F" w:rsidP="00235F9F">
      <w:pPr>
        <w:jc w:val="both"/>
        <w:rPr>
          <w:rFonts w:ascii="Arial" w:hAnsi="Arial" w:cs="Arial"/>
          <w:sz w:val="20"/>
          <w:szCs w:val="20"/>
        </w:rPr>
      </w:pPr>
      <w:r w:rsidRPr="00235F9F">
        <w:rPr>
          <w:rFonts w:ascii="Arial" w:hAnsi="Arial" w:cs="Arial"/>
          <w:sz w:val="20"/>
          <w:szCs w:val="20"/>
        </w:rPr>
        <w:t>рассматривает обращения, поступившие в Совет, ведёт приём граждан;</w:t>
      </w:r>
    </w:p>
    <w:p w:rsidR="00235F9F" w:rsidRPr="00235F9F" w:rsidRDefault="00235F9F" w:rsidP="00235F9F">
      <w:pPr>
        <w:jc w:val="both"/>
        <w:rPr>
          <w:rFonts w:ascii="Arial" w:hAnsi="Arial" w:cs="Arial"/>
          <w:color w:val="FF0000"/>
          <w:sz w:val="20"/>
          <w:szCs w:val="20"/>
        </w:rPr>
      </w:pPr>
      <w:r w:rsidRPr="00235F9F">
        <w:rPr>
          <w:rFonts w:ascii="Arial" w:hAnsi="Arial" w:cs="Arial"/>
          <w:sz w:val="20"/>
          <w:szCs w:val="20"/>
        </w:rPr>
        <w:t>подписывает протоколы заседаний Совета;</w:t>
      </w:r>
    </w:p>
    <w:p w:rsidR="00235F9F" w:rsidRPr="00235F9F" w:rsidRDefault="00235F9F" w:rsidP="00235F9F">
      <w:pPr>
        <w:jc w:val="both"/>
        <w:rPr>
          <w:rFonts w:ascii="Arial" w:hAnsi="Arial" w:cs="Arial"/>
          <w:sz w:val="20"/>
          <w:szCs w:val="20"/>
        </w:rPr>
      </w:pPr>
      <w:r w:rsidRPr="00235F9F">
        <w:rPr>
          <w:rFonts w:ascii="Arial" w:hAnsi="Arial" w:cs="Arial"/>
          <w:sz w:val="20"/>
          <w:szCs w:val="20"/>
        </w:rPr>
        <w:t>оказывает содействие депутатам Совета в осуществлении депутатских полномочий;</w:t>
      </w:r>
    </w:p>
    <w:p w:rsidR="00235F9F" w:rsidRPr="00235F9F" w:rsidRDefault="00235F9F" w:rsidP="00235F9F">
      <w:pPr>
        <w:jc w:val="both"/>
        <w:rPr>
          <w:rFonts w:ascii="Arial" w:hAnsi="Arial" w:cs="Arial"/>
          <w:sz w:val="20"/>
          <w:szCs w:val="20"/>
        </w:rPr>
      </w:pPr>
      <w:r w:rsidRPr="00235F9F">
        <w:rPr>
          <w:rFonts w:ascii="Arial" w:hAnsi="Arial" w:cs="Arial"/>
          <w:sz w:val="20"/>
          <w:szCs w:val="20"/>
        </w:rPr>
        <w:t>осуществляет иные полномочия, возложенные на него законодательством, уставом и иными муниципальными правовыми актами.</w:t>
      </w:r>
    </w:p>
    <w:p w:rsidR="00235F9F" w:rsidRPr="00235F9F" w:rsidRDefault="00235F9F" w:rsidP="00235F9F">
      <w:pPr>
        <w:jc w:val="both"/>
        <w:rPr>
          <w:rFonts w:ascii="Arial" w:hAnsi="Arial" w:cs="Arial"/>
          <w:sz w:val="20"/>
          <w:szCs w:val="20"/>
        </w:rPr>
      </w:pPr>
      <w:r w:rsidRPr="00235F9F">
        <w:rPr>
          <w:rFonts w:ascii="Arial" w:hAnsi="Arial" w:cs="Arial"/>
          <w:sz w:val="20"/>
          <w:szCs w:val="20"/>
        </w:rPr>
        <w:t>Председатель Совета издаёт постановления и распоряжения по вопросам организации деятельности Совета.</w:t>
      </w:r>
    </w:p>
    <w:p w:rsidR="00235F9F" w:rsidRPr="00235F9F" w:rsidRDefault="00235F9F" w:rsidP="00235F9F">
      <w:pPr>
        <w:jc w:val="both"/>
        <w:rPr>
          <w:rFonts w:ascii="Arial" w:hAnsi="Arial" w:cs="Arial"/>
          <w:sz w:val="20"/>
          <w:szCs w:val="20"/>
        </w:rPr>
      </w:pPr>
      <w:r w:rsidRPr="00235F9F">
        <w:rPr>
          <w:rFonts w:ascii="Arial" w:hAnsi="Arial" w:cs="Arial"/>
          <w:b/>
          <w:i/>
          <w:sz w:val="20"/>
          <w:szCs w:val="20"/>
        </w:rPr>
        <w:t>Статья 14.</w:t>
      </w:r>
      <w:r w:rsidRPr="00235F9F">
        <w:rPr>
          <w:rFonts w:ascii="Arial" w:hAnsi="Arial" w:cs="Arial"/>
          <w:sz w:val="20"/>
          <w:szCs w:val="20"/>
        </w:rPr>
        <w:t xml:space="preserve"> Заместитель председателя Совета избирается из числа депутатов Совета открытым голосованием. Заместитель председателя Совета избирается и освобождается от должности в соответствии с положениями статей 10,12 настоящего регламента. Заместитель председателя Совета исполняет обязанности председателя Совета в полном объёме в его отсутствие или в случае досрочного прекращения полномочий.</w:t>
      </w:r>
    </w:p>
    <w:p w:rsidR="00235F9F" w:rsidRPr="00235F9F" w:rsidRDefault="00235F9F" w:rsidP="00235F9F">
      <w:pPr>
        <w:ind w:right="-5"/>
        <w:jc w:val="center"/>
        <w:rPr>
          <w:rFonts w:ascii="Arial" w:hAnsi="Arial" w:cs="Arial"/>
          <w:b/>
          <w:sz w:val="20"/>
          <w:szCs w:val="20"/>
        </w:rPr>
      </w:pPr>
      <w:r w:rsidRPr="00235F9F">
        <w:rPr>
          <w:rFonts w:ascii="Arial" w:hAnsi="Arial" w:cs="Arial"/>
          <w:b/>
          <w:sz w:val="20"/>
          <w:szCs w:val="20"/>
        </w:rPr>
        <w:t>Глава 4.</w:t>
      </w:r>
      <w:r w:rsidRPr="00235F9F">
        <w:rPr>
          <w:rFonts w:ascii="Arial" w:hAnsi="Arial" w:cs="Arial"/>
          <w:sz w:val="20"/>
          <w:szCs w:val="20"/>
        </w:rPr>
        <w:t xml:space="preserve">  </w:t>
      </w:r>
      <w:r w:rsidRPr="00235F9F">
        <w:rPr>
          <w:rFonts w:ascii="Arial" w:hAnsi="Arial" w:cs="Arial"/>
          <w:b/>
          <w:sz w:val="20"/>
          <w:szCs w:val="20"/>
        </w:rPr>
        <w:t>Президиум Совета муниципального района</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15.</w:t>
      </w:r>
      <w:r w:rsidRPr="00235F9F">
        <w:rPr>
          <w:rFonts w:ascii="Arial" w:hAnsi="Arial" w:cs="Arial"/>
          <w:sz w:val="20"/>
          <w:szCs w:val="20"/>
        </w:rPr>
        <w:t xml:space="preserve"> Президиум Совета муниципального района – постоянно действующий совещательный орган.</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В состав президиума Совета муниципального района входят председатель Совета муниципального района, заместитель председателя Совета муниципального района, председатели постоянных комитетов и комиссий. По решению Совета муниципального района в состав Президиума могут быть введены другие депутаты Совета муниципального района.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Численный и персональный состав Президиума Совета муниципального района утверждается постановлением Совета муниципального района.</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16.</w:t>
      </w:r>
      <w:r w:rsidRPr="00235F9F">
        <w:rPr>
          <w:rFonts w:ascii="Arial" w:hAnsi="Arial" w:cs="Arial"/>
          <w:sz w:val="20"/>
          <w:szCs w:val="20"/>
        </w:rPr>
        <w:t xml:space="preserve"> Президиум Совета муниципального района: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-рассматривает и вносит для утверждения на заседание Совета муниципального района перспективный план работы Совета;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-обеспечивает взаимодействие Совета муниципального района с Законодательным Собранием Забайкальского края, другими органами государственной  власти, администрацией муниципального района, органами местного самоуправления, общественными объединениями и гражданами;</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-принимает решение о проведении депутатских слушаний;</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-направляет для рассмотрения в соответствующие постоянные комитеты Совета муниципального района проекты правовых актов, внесённых в Совет муниципального района депутатами Совета муниципального района, главой муниципального района, гражданами, проживающими на территории муниципального района, в порядке осуществления права народной правотворческой инициативы;</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-принимает решение о возвращении проектов решений, внесённых с нарушением требований Устава муниципального района и настоящего Регламента;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-рекомендует проекты повестки дня и порядок проведения сессии Совета  муниципального района;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-принимает решение о награждении Почётной грамотой, Благодарственным письмом Совета муниципального района;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-подписывает решения Совета муниципального района;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-осуществляет другие полномочия, предусмотренные настоящим регламентом и другими нормативными правовыми актами Совета  муниципального района.</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17.</w:t>
      </w:r>
      <w:r w:rsidRPr="00235F9F">
        <w:rPr>
          <w:rFonts w:ascii="Arial" w:hAnsi="Arial" w:cs="Arial"/>
          <w:sz w:val="20"/>
          <w:szCs w:val="20"/>
        </w:rPr>
        <w:t xml:space="preserve"> Заседание Президиума Совета муниципального района правомочно при участии в его работе не менее половины его членов.</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lastRenderedPageBreak/>
        <w:t>Решения Президиума Совета муниципального района принимаются большинством голосов от числа присутствующих членов Президиума. Другие депутаты, присутствующие на заседании Президиума Совета муниципального района, имеют право совещательного голоса.</w:t>
      </w:r>
    </w:p>
    <w:p w:rsidR="00235F9F" w:rsidRPr="00235F9F" w:rsidRDefault="00235F9F" w:rsidP="00235F9F">
      <w:pPr>
        <w:autoSpaceDE w:val="0"/>
        <w:autoSpaceDN w:val="0"/>
        <w:adjustRightInd w:val="0"/>
        <w:jc w:val="both"/>
        <w:rPr>
          <w:rFonts w:ascii="Arial" w:hAnsi="Arial" w:cs="Arial"/>
          <w:sz w:val="20"/>
          <w:szCs w:val="20"/>
        </w:rPr>
      </w:pPr>
      <w:r w:rsidRPr="00235F9F">
        <w:rPr>
          <w:rFonts w:ascii="Arial" w:hAnsi="Arial" w:cs="Arial"/>
          <w:sz w:val="20"/>
          <w:szCs w:val="20"/>
        </w:rPr>
        <w:t>В случае необходимости заседания президиума Совета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могут проводиться в режиме видеоконференцсвязи (или) </w:t>
      </w:r>
      <w:proofErr w:type="spellStart"/>
      <w:r w:rsidRPr="00235F9F">
        <w:rPr>
          <w:rFonts w:ascii="Arial" w:hAnsi="Arial" w:cs="Arial"/>
          <w:sz w:val="20"/>
          <w:szCs w:val="20"/>
        </w:rPr>
        <w:t>аудиоконференцсвязи</w:t>
      </w:r>
      <w:proofErr w:type="spellEnd"/>
      <w:r w:rsidRPr="00235F9F">
        <w:rPr>
          <w:rFonts w:ascii="Arial" w:hAnsi="Arial" w:cs="Arial"/>
          <w:sz w:val="20"/>
          <w:szCs w:val="20"/>
        </w:rPr>
        <w:t>, о чем указывается в соответствующем протоколе заседания Совета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w:t>
      </w:r>
    </w:p>
    <w:p w:rsidR="00235F9F" w:rsidRPr="00235F9F" w:rsidRDefault="00235F9F" w:rsidP="00235F9F">
      <w:pPr>
        <w:autoSpaceDE w:val="0"/>
        <w:autoSpaceDN w:val="0"/>
        <w:adjustRightInd w:val="0"/>
        <w:jc w:val="both"/>
        <w:rPr>
          <w:rFonts w:ascii="Arial" w:hAnsi="Arial" w:cs="Arial"/>
          <w:sz w:val="20"/>
          <w:szCs w:val="20"/>
        </w:rPr>
      </w:pPr>
      <w:r w:rsidRPr="00235F9F">
        <w:rPr>
          <w:rFonts w:ascii="Arial" w:hAnsi="Arial" w:cs="Arial"/>
          <w:sz w:val="20"/>
          <w:szCs w:val="20"/>
        </w:rPr>
        <w:t>Депутат, принимающий участие в заседании президиума в режиме удаленного доступа в случае проведения заседания президиума Совета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в режиме видеоконференцсвязи (или) </w:t>
      </w:r>
      <w:proofErr w:type="spellStart"/>
      <w:r w:rsidRPr="00235F9F">
        <w:rPr>
          <w:rFonts w:ascii="Arial" w:hAnsi="Arial" w:cs="Arial"/>
          <w:sz w:val="20"/>
          <w:szCs w:val="20"/>
        </w:rPr>
        <w:t>аудиоконференцсвязи</w:t>
      </w:r>
      <w:proofErr w:type="spellEnd"/>
      <w:r w:rsidRPr="00235F9F">
        <w:rPr>
          <w:rFonts w:ascii="Arial" w:hAnsi="Arial" w:cs="Arial"/>
          <w:sz w:val="20"/>
          <w:szCs w:val="20"/>
        </w:rPr>
        <w:t>, считается присутствующим на заседании президиума Совета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w:t>
      </w:r>
    </w:p>
    <w:p w:rsidR="00235F9F" w:rsidRPr="00235F9F" w:rsidRDefault="00235F9F" w:rsidP="00235F9F">
      <w:pPr>
        <w:autoSpaceDE w:val="0"/>
        <w:autoSpaceDN w:val="0"/>
        <w:adjustRightInd w:val="0"/>
        <w:jc w:val="both"/>
        <w:rPr>
          <w:rFonts w:ascii="Arial" w:hAnsi="Arial" w:cs="Arial"/>
          <w:sz w:val="20"/>
          <w:szCs w:val="20"/>
        </w:rPr>
      </w:pPr>
      <w:r w:rsidRPr="00235F9F">
        <w:rPr>
          <w:rFonts w:ascii="Arial" w:hAnsi="Arial" w:cs="Arial"/>
          <w:sz w:val="20"/>
          <w:szCs w:val="20"/>
        </w:rPr>
        <w:t>Для проведения заседания президиума Совета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в режиме видеоконференцсвязи (или) </w:t>
      </w:r>
      <w:proofErr w:type="spellStart"/>
      <w:r w:rsidRPr="00235F9F">
        <w:rPr>
          <w:rFonts w:ascii="Arial" w:hAnsi="Arial" w:cs="Arial"/>
          <w:sz w:val="20"/>
          <w:szCs w:val="20"/>
        </w:rPr>
        <w:t>аудиоконференцсвязи</w:t>
      </w:r>
      <w:proofErr w:type="spellEnd"/>
      <w:r w:rsidRPr="00235F9F">
        <w:rPr>
          <w:rFonts w:ascii="Arial" w:hAnsi="Arial" w:cs="Arial"/>
          <w:sz w:val="20"/>
          <w:szCs w:val="20"/>
        </w:rPr>
        <w:t xml:space="preserve"> используется электронная или иная связь, обеспечивающая аутентичность передаваемых и принимаемых сообщений.</w:t>
      </w:r>
    </w:p>
    <w:p w:rsidR="00235F9F" w:rsidRPr="00235F9F" w:rsidRDefault="00235F9F" w:rsidP="00235F9F">
      <w:pPr>
        <w:ind w:right="-5"/>
        <w:jc w:val="center"/>
        <w:rPr>
          <w:rFonts w:ascii="Arial" w:hAnsi="Arial" w:cs="Arial"/>
          <w:b/>
          <w:sz w:val="20"/>
          <w:szCs w:val="20"/>
        </w:rPr>
      </w:pPr>
      <w:r w:rsidRPr="00235F9F">
        <w:rPr>
          <w:rFonts w:ascii="Arial" w:hAnsi="Arial" w:cs="Arial"/>
          <w:b/>
          <w:sz w:val="20"/>
          <w:szCs w:val="20"/>
        </w:rPr>
        <w:t xml:space="preserve">Глава 5. Постоянные комитеты и комиссии </w:t>
      </w:r>
    </w:p>
    <w:p w:rsidR="00235F9F" w:rsidRPr="00235F9F" w:rsidRDefault="00235F9F" w:rsidP="00235F9F">
      <w:pPr>
        <w:ind w:right="-5"/>
        <w:jc w:val="center"/>
        <w:rPr>
          <w:rFonts w:ascii="Arial" w:hAnsi="Arial" w:cs="Arial"/>
          <w:b/>
          <w:sz w:val="20"/>
          <w:szCs w:val="20"/>
        </w:rPr>
      </w:pPr>
      <w:r w:rsidRPr="00235F9F">
        <w:rPr>
          <w:rFonts w:ascii="Arial" w:hAnsi="Arial" w:cs="Arial"/>
          <w:b/>
          <w:sz w:val="20"/>
          <w:szCs w:val="20"/>
        </w:rPr>
        <w:t>Совета муниципального района</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18.</w:t>
      </w:r>
      <w:r w:rsidRPr="00235F9F">
        <w:rPr>
          <w:rFonts w:ascii="Arial" w:hAnsi="Arial" w:cs="Arial"/>
          <w:sz w:val="20"/>
          <w:szCs w:val="20"/>
        </w:rPr>
        <w:t xml:space="preserve"> Совет муниципального района образует на срок своих полномочий из числа депутатов постоянные комитеты. Каждый депутат Совета муниципального района, обязан состоять в одном из комитетов Совета муниципального района. Депутат может быть членом только одного постоянного комитета.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Постоянные комитеты являются основными постоянно действующими рабочими коллегиальными органами Совета муниципального района, подконтрольны ему в своей деятельности.</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Направление деятельности постоянных комитетов, их число, количественный и персональный состав устанавливаются постановлениями Совета муниципального района.</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19.</w:t>
      </w:r>
      <w:r w:rsidRPr="00235F9F">
        <w:rPr>
          <w:rFonts w:ascii="Arial" w:hAnsi="Arial" w:cs="Arial"/>
          <w:b/>
          <w:sz w:val="20"/>
          <w:szCs w:val="20"/>
        </w:rPr>
        <w:t xml:space="preserve"> </w:t>
      </w:r>
      <w:r w:rsidRPr="00235F9F">
        <w:rPr>
          <w:rFonts w:ascii="Arial" w:hAnsi="Arial" w:cs="Arial"/>
          <w:sz w:val="20"/>
          <w:szCs w:val="20"/>
        </w:rPr>
        <w:t>Постоянные комитеты избирают из своего состава председателя, заместителя председателя и секретаря, большинством голосов от числа депутатов комитета.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Председатели постоянных комитетов утверждаются решением Совета муниципального района.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Постоянный комитет принимает решение об освобождении от должности председателя комитета большинством голосов от числа депутатов комитета. Решение комитета рассматривается на заседании Совета муниципального района.</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20.</w:t>
      </w:r>
      <w:r w:rsidRPr="00235F9F">
        <w:rPr>
          <w:rFonts w:ascii="Arial" w:hAnsi="Arial" w:cs="Arial"/>
          <w:sz w:val="20"/>
          <w:szCs w:val="20"/>
        </w:rPr>
        <w:t xml:space="preserve"> Совет муниципального района вправе на своём заседании вносить изменения в персональный и количественный состав постоянных комитетов, по заявлению депутатов Совета муниципального района производить перемещения депутата из одного комитета в другой.</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21</w:t>
      </w:r>
      <w:r w:rsidRPr="00235F9F">
        <w:rPr>
          <w:rFonts w:ascii="Arial" w:hAnsi="Arial" w:cs="Arial"/>
          <w:b/>
          <w:sz w:val="20"/>
          <w:szCs w:val="20"/>
        </w:rPr>
        <w:t>.</w:t>
      </w:r>
      <w:r w:rsidRPr="00235F9F">
        <w:rPr>
          <w:rFonts w:ascii="Arial" w:hAnsi="Arial" w:cs="Arial"/>
          <w:sz w:val="20"/>
          <w:szCs w:val="20"/>
        </w:rPr>
        <w:t xml:space="preserve"> Постоянные комитеты определяют структуру комитета, организуют и осуществляют свою деятельность в соответствии с настоящим регламентом.</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Основной формой работы постоянного комитета является заседание.</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Постоянные комитеты правомочны принимать решения на заседаниях, если на заседании присутствуют не менее половины членов соответствующего постоянного комитета.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Заседание комитета созывает его председатель. Заседание комитета может быть созвано по инициативе председателя Совета муниципального района, Президиума Совета муниципального района или не менее одной трети членов соответствующего комитета.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Заседание проводит председатель комитета или его заместитель.</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В заседании комитета могут участвовать с правом совещательного голоса депутаты Совета муниципального района, не входящие в его состав. На заседаниях вправе присутствовать представители администрации муниципального района, прокуратуры, средств массовой информации, избиратели. На заседания могут быть приглашены также представители иных заинтересованных предприятий, учреждений, организаций, эксперты, специалисты.</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Постоянный комитет вправе проводить закрытые заседания.</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На заседаниях постоянных комитетов ведутся протоколы заседаний, которые подписываются председательствующим на заседании. Оформление протокола заседания комитета осуществляет секретарь комитета.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Депутат Совета муниципального района обязан присутствовать на заседании комитета, членом которого он является. О невозможности присутствовать на заседании комитета по уважительной причине депутат заблаговременно информирует председателя комитета.</w:t>
      </w:r>
    </w:p>
    <w:p w:rsidR="00235F9F" w:rsidRPr="00235F9F" w:rsidRDefault="00235F9F" w:rsidP="00235F9F">
      <w:pPr>
        <w:autoSpaceDE w:val="0"/>
        <w:autoSpaceDN w:val="0"/>
        <w:adjustRightInd w:val="0"/>
        <w:jc w:val="both"/>
        <w:rPr>
          <w:rFonts w:ascii="Arial" w:hAnsi="Arial" w:cs="Arial"/>
          <w:sz w:val="20"/>
          <w:szCs w:val="20"/>
        </w:rPr>
      </w:pPr>
      <w:r w:rsidRPr="00235F9F">
        <w:rPr>
          <w:rFonts w:ascii="Arial" w:hAnsi="Arial" w:cs="Arial"/>
          <w:sz w:val="20"/>
          <w:szCs w:val="20"/>
        </w:rPr>
        <w:t>В случае необходимости заседания  постоянных комитетов Совета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могут проводиться в режиме видеоконференцсвязи (или) </w:t>
      </w:r>
      <w:proofErr w:type="spellStart"/>
      <w:r w:rsidRPr="00235F9F">
        <w:rPr>
          <w:rFonts w:ascii="Arial" w:hAnsi="Arial" w:cs="Arial"/>
          <w:sz w:val="20"/>
          <w:szCs w:val="20"/>
        </w:rPr>
        <w:t>аудиоконференцсвязи</w:t>
      </w:r>
      <w:proofErr w:type="spellEnd"/>
      <w:r w:rsidRPr="00235F9F">
        <w:rPr>
          <w:rFonts w:ascii="Arial" w:hAnsi="Arial" w:cs="Arial"/>
          <w:sz w:val="20"/>
          <w:szCs w:val="20"/>
        </w:rPr>
        <w:t>, о чем указывается в соответствующем протоколе заседания постоянных комитетов Совета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w:t>
      </w:r>
    </w:p>
    <w:p w:rsidR="00235F9F" w:rsidRPr="00235F9F" w:rsidRDefault="00235F9F" w:rsidP="00235F9F">
      <w:pPr>
        <w:autoSpaceDE w:val="0"/>
        <w:autoSpaceDN w:val="0"/>
        <w:adjustRightInd w:val="0"/>
        <w:jc w:val="both"/>
        <w:rPr>
          <w:rFonts w:ascii="Arial" w:hAnsi="Arial" w:cs="Arial"/>
          <w:sz w:val="20"/>
          <w:szCs w:val="20"/>
        </w:rPr>
      </w:pPr>
      <w:r w:rsidRPr="00235F9F">
        <w:rPr>
          <w:rFonts w:ascii="Arial" w:hAnsi="Arial" w:cs="Arial"/>
          <w:sz w:val="20"/>
          <w:szCs w:val="20"/>
        </w:rPr>
        <w:t>Депутат, принимающий участие в заседании постоянных комитетов в режиме удаленного доступа в случае проведения заседания постоянных комитетов Совета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в режиме видеоконференцсвязи (или) </w:t>
      </w:r>
      <w:proofErr w:type="spellStart"/>
      <w:r w:rsidRPr="00235F9F">
        <w:rPr>
          <w:rFonts w:ascii="Arial" w:hAnsi="Arial" w:cs="Arial"/>
          <w:sz w:val="20"/>
          <w:szCs w:val="20"/>
        </w:rPr>
        <w:t>аудиоконференцсвязи</w:t>
      </w:r>
      <w:proofErr w:type="spellEnd"/>
      <w:r w:rsidRPr="00235F9F">
        <w:rPr>
          <w:rFonts w:ascii="Arial" w:hAnsi="Arial" w:cs="Arial"/>
          <w:sz w:val="20"/>
          <w:szCs w:val="20"/>
        </w:rPr>
        <w:t>, считается присутствующим на заседании постоянных комитетов Совета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lastRenderedPageBreak/>
        <w:t>Для проведения заседания постоянных комитетов Совета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в режиме видеоконференцсвязи (или) </w:t>
      </w:r>
      <w:proofErr w:type="spellStart"/>
      <w:r w:rsidRPr="00235F9F">
        <w:rPr>
          <w:rFonts w:ascii="Arial" w:hAnsi="Arial" w:cs="Arial"/>
          <w:sz w:val="20"/>
          <w:szCs w:val="20"/>
        </w:rPr>
        <w:t>аудиоконференцсвязи</w:t>
      </w:r>
      <w:proofErr w:type="spellEnd"/>
      <w:r w:rsidRPr="00235F9F">
        <w:rPr>
          <w:rFonts w:ascii="Arial" w:hAnsi="Arial" w:cs="Arial"/>
          <w:sz w:val="20"/>
          <w:szCs w:val="20"/>
        </w:rPr>
        <w:t xml:space="preserve"> используется электронная или иная связь, обеспечивающая аутентичность передаваемых и принимаемых сообщений</w:t>
      </w:r>
    </w:p>
    <w:p w:rsidR="00235F9F" w:rsidRPr="00235F9F" w:rsidRDefault="00235F9F" w:rsidP="00235F9F">
      <w:pPr>
        <w:ind w:right="-5"/>
        <w:jc w:val="both"/>
        <w:rPr>
          <w:rFonts w:ascii="Arial" w:hAnsi="Arial" w:cs="Arial"/>
          <w:sz w:val="20"/>
          <w:szCs w:val="20"/>
        </w:rPr>
      </w:pPr>
      <w:r w:rsidRPr="00235F9F">
        <w:rPr>
          <w:rFonts w:ascii="Arial" w:hAnsi="Arial" w:cs="Arial"/>
          <w:b/>
          <w:sz w:val="20"/>
          <w:szCs w:val="20"/>
        </w:rPr>
        <w:t>С</w:t>
      </w:r>
      <w:r w:rsidRPr="00235F9F">
        <w:rPr>
          <w:rFonts w:ascii="Arial" w:hAnsi="Arial" w:cs="Arial"/>
          <w:b/>
          <w:i/>
          <w:sz w:val="20"/>
          <w:szCs w:val="20"/>
        </w:rPr>
        <w:t>татья 22.</w:t>
      </w:r>
      <w:r w:rsidRPr="00235F9F">
        <w:rPr>
          <w:rFonts w:ascii="Arial" w:hAnsi="Arial" w:cs="Arial"/>
          <w:sz w:val="20"/>
          <w:szCs w:val="20"/>
        </w:rPr>
        <w:t xml:space="preserve"> Постоянные комитеты Советом муниципального района осуществляют:</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-предварительное рассмотрение и подготовку вопросов, относящихся к ведению Совета муниципального района;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-разработку по поручению Совета муниципального района или по собственной инициативе проектов правовых актов Совета муниципального района по проблемам, относящимся к ведению комитета, а также подготовку заключений по вопросам, переданным им на рассмотрение;</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-контроль за исполнением правовых актов, принимаемых Советом муниципального района;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-заслушивание сообщений и докладов должностных лиц администрации муниципального района, а также ведомств, предприятий, учреждений и организаций, расположенных на территории района;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-проведение депутатских слушаний.</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23.</w:t>
      </w:r>
      <w:r w:rsidRPr="00235F9F">
        <w:rPr>
          <w:rFonts w:ascii="Arial" w:hAnsi="Arial" w:cs="Arial"/>
          <w:sz w:val="20"/>
          <w:szCs w:val="20"/>
        </w:rPr>
        <w:t xml:space="preserve"> Постоянные комитеты на своих заседаниях большинством голосов от числа присутствующих принимают решения, заключения, рекомендации, которые подписываются председательствующим на заседании.</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Решения постоянных комитетов подлежат обязательному рассмотрению расположенными на территории города и района государственными органами, органами местного самоуправления, общественными объединениями, предприятиями, учреждениями, организациями, которым они адресованы. О принятых мерах должно быть сообщено комитету в установленный им срок, но не позднее одного месяца.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Комитет вправе запрашивать у администрации муниципального района  и её структурных подразделений, общественных организаций и объединений, предприятий, организаций и учреждений, независимо от форм собственности и ведомственной подчинённости, действующих в городе и районе, материалы, документы, информацию, необходимую для деятельности, кроме закрытой, согласно действующему законодательству. Материалы, документы, информация от органов государственной власти и управления запрашиваются через председателя Совета муниципального района.</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24.</w:t>
      </w:r>
      <w:r w:rsidRPr="00235F9F">
        <w:rPr>
          <w:rFonts w:ascii="Arial" w:hAnsi="Arial" w:cs="Arial"/>
          <w:sz w:val="20"/>
          <w:szCs w:val="20"/>
        </w:rPr>
        <w:t xml:space="preserve"> Постоянные комитеты могут проводить совместные заседания.</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Совместные заседания постоянных комитетов правомочны, если на них присутствуют не менее половины членов каждого комитета.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Совместные заседания поочерёдно ведут председатели соответствующих комитетов.</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Решение совместного заседания комитетов принимаются большинством голосов от общего числа депутатов, участвующих в заседании.</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Протоколы, решения, заключения и рекомендации совместных заседаний подписываются председателями соответствующих постоянных комитетов.</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25.</w:t>
      </w:r>
      <w:r w:rsidRPr="00235F9F">
        <w:rPr>
          <w:rFonts w:ascii="Arial" w:hAnsi="Arial" w:cs="Arial"/>
          <w:sz w:val="20"/>
          <w:szCs w:val="20"/>
        </w:rPr>
        <w:t xml:space="preserve"> Для реализации своих полномочий постоянные комитеты вправе:</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-образовывать рабочие группы, в том числе с привлечением специалистов государственных и негосударственных предприятий, учреждений, организаций.</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-по согласованию с главой муниципального района назначать независимую  экспертизу проектов правовых актов на договорной основе.</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26.</w:t>
      </w:r>
      <w:r w:rsidRPr="00235F9F">
        <w:rPr>
          <w:rFonts w:ascii="Arial" w:hAnsi="Arial" w:cs="Arial"/>
          <w:sz w:val="20"/>
          <w:szCs w:val="20"/>
        </w:rPr>
        <w:t xml:space="preserve"> Председатель постоянного комитета: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-планирует и организует работу комитета;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-созывает заседание комитета;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-обеспечивает подготовку вопросов, вносимых на заседания;</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-председательствует на заседании комитета и депутатских слушаниях, проводимых комитетом;</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 обеспечивает членов комитета необходимыми для работы документами и материалами;</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-приглашает для участия в заседании комитета представителей государственных и общественных органов и организаций, специалистов;</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-представляет проекты решений, заключения и предложения, подготовленные комитетом к заседанию Совета муниципального района;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-координирует деятельность членов комитета по выполнению решений Совета муниципального района;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-подписывает решения и другие документы комитета;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-представляет комитет в отношениях с соответствующими структурными подразделениями администрации муниципального района, предприятиями, учреждениями, организациями и населением муниципального района;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-решает иные вопросы по поручению главы муниципального района.</w:t>
      </w:r>
    </w:p>
    <w:p w:rsidR="00235F9F" w:rsidRPr="00235F9F" w:rsidRDefault="00235F9F" w:rsidP="00235F9F">
      <w:pPr>
        <w:ind w:right="-5"/>
        <w:jc w:val="both"/>
        <w:rPr>
          <w:rFonts w:ascii="Arial" w:hAnsi="Arial" w:cs="Arial"/>
          <w:color w:val="FFFFFF"/>
          <w:sz w:val="20"/>
          <w:szCs w:val="20"/>
        </w:rPr>
      </w:pPr>
      <w:r w:rsidRPr="00235F9F">
        <w:rPr>
          <w:rFonts w:ascii="Arial" w:hAnsi="Arial" w:cs="Arial"/>
          <w:color w:val="FFFFFF"/>
          <w:sz w:val="20"/>
          <w:szCs w:val="20"/>
        </w:rPr>
        <w:t>Председатель постоянного комитета несёт ответственность за организацию работы и деятельность комитета и  она.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Заместитель председателя постоянного комитета выполняет по поручению председателя комитета отдельные его обязанности и замещает его в случае его отсутствия.</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lastRenderedPageBreak/>
        <w:t>Статья 27.</w:t>
      </w:r>
      <w:r w:rsidRPr="00235F9F">
        <w:rPr>
          <w:rFonts w:ascii="Arial" w:hAnsi="Arial" w:cs="Arial"/>
          <w:sz w:val="20"/>
          <w:szCs w:val="20"/>
        </w:rPr>
        <w:t xml:space="preserve"> Совет муниципального района вправе создавать постоянные и временные комиссии. Комиссии создаются для решения конкретных задач и (или) на определённый срок. Задачи, срок деятельности, полномочия и состав комиссии определяются решением Совета муниципального района.</w:t>
      </w:r>
    </w:p>
    <w:p w:rsidR="00235F9F" w:rsidRPr="00235F9F" w:rsidRDefault="00235F9F" w:rsidP="00235F9F">
      <w:pPr>
        <w:ind w:right="-5"/>
        <w:jc w:val="center"/>
        <w:rPr>
          <w:rFonts w:ascii="Arial" w:hAnsi="Arial" w:cs="Arial"/>
          <w:b/>
          <w:sz w:val="20"/>
          <w:szCs w:val="20"/>
        </w:rPr>
      </w:pPr>
      <w:r w:rsidRPr="00235F9F">
        <w:rPr>
          <w:rFonts w:ascii="Arial" w:hAnsi="Arial" w:cs="Arial"/>
          <w:b/>
          <w:sz w:val="20"/>
          <w:szCs w:val="20"/>
        </w:rPr>
        <w:t>Глава 6. Работа депутата в Совете муниципального района</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28.</w:t>
      </w:r>
      <w:r w:rsidRPr="00235F9F">
        <w:rPr>
          <w:rFonts w:ascii="Arial" w:hAnsi="Arial" w:cs="Arial"/>
          <w:b/>
          <w:sz w:val="20"/>
          <w:szCs w:val="20"/>
        </w:rPr>
        <w:t xml:space="preserve"> </w:t>
      </w:r>
      <w:r w:rsidRPr="00235F9F">
        <w:rPr>
          <w:rFonts w:ascii="Arial" w:hAnsi="Arial" w:cs="Arial"/>
          <w:sz w:val="20"/>
          <w:szCs w:val="20"/>
        </w:rPr>
        <w:t>Депутат обязан участвовать в каждом заседании Совета муниципального района, президиума Совета муниципального района, если он входит в его состав, постоянных комитетов и комиссий, членом которых он является. В случае невозможности прибыть на заседание, депутат извещает об этом председателя Совета муниципального района или председателя комиссии.</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29.</w:t>
      </w:r>
      <w:r w:rsidRPr="00235F9F">
        <w:rPr>
          <w:rFonts w:ascii="Arial" w:hAnsi="Arial" w:cs="Arial"/>
          <w:sz w:val="20"/>
          <w:szCs w:val="20"/>
        </w:rPr>
        <w:t xml:space="preserve"> На заседаниях Совета муниципального района в порядке, установленном настоящим Регламентом, депутат Совета муниципального района вправе:</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-избирать и быть избранным в органы Совета муниципального района, предлагать кандидатов (в том числе и свою кандидатуру), в эти органы;</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-вносить предложения по повестке дня, по порядку ведения;</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-вносить проекты решений, иных правовых актов, поправки к ним;</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-участвовать в прениях, задавать вопросы докладчику (содокладчику), выступать по мотивам голосования (до голосования);</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-требовать постановки своих предложений на голосование;</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-настаивать на повторном подсчёте голосов, если его в этом поддерживает ещё хотя бы один депутат;</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-высказывать мнение по персональному составу создаваемых или созданных Советом муниципального района органов и кандидатурам должностных лиц, избираемых, назначаемых, согласуемых или утверждаемых Советом муниципального района;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-вносить предложения о заслушивании на заседании Совета муниципального района отчёта или информации любого органа либо должностного лица, подконтрольного Совету муниципального района;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-вносить предложения о необходимости проведения проверок и депутатских расследований  по вопросам компетенции Совета муниципального района;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-ставить вопрос о необходимости разработки нового решения Совета муниципального района, вносить проекты новых решений и предложения по изменению действующих решений;</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-оглашать обращения, имеющие общественное значение;</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-пользоваться другими правами, предоставленными ему законодательством и настоящим регламентом.</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Обращения делаются в рамках вопроса повестки дня «Разное».</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 xml:space="preserve">Статья 30. </w:t>
      </w:r>
      <w:r w:rsidRPr="00235F9F">
        <w:rPr>
          <w:rFonts w:ascii="Arial" w:hAnsi="Arial" w:cs="Arial"/>
          <w:sz w:val="20"/>
          <w:szCs w:val="20"/>
        </w:rPr>
        <w:t>Депутат Совета муниципального района на заседании обязан:</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-соблюдать настоящий регламент, повестку дня, правила депутатской этики и требования председательствующего;</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-выступать только по разрешению председательствующего;</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-регистрироваться на каждом заседании.</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31.</w:t>
      </w:r>
      <w:r w:rsidRPr="00235F9F">
        <w:rPr>
          <w:rFonts w:ascii="Arial" w:hAnsi="Arial" w:cs="Arial"/>
          <w:sz w:val="20"/>
          <w:szCs w:val="20"/>
        </w:rPr>
        <w:t xml:space="preserve"> Для совместной деятельности и выражения единой позиции по вопросам, рассматриваемым Советом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депутаты могут образовывать депутатские объединения.</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Порядок образования депутатских объединений, срок полномочий, а также их компетенция определяются положением о депутатских объединениях, утверждаемым Советом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w:t>
      </w:r>
    </w:p>
    <w:p w:rsidR="00235F9F" w:rsidRPr="00235F9F" w:rsidRDefault="00235F9F" w:rsidP="00235F9F">
      <w:pPr>
        <w:jc w:val="both"/>
        <w:rPr>
          <w:rFonts w:ascii="Arial" w:hAnsi="Arial" w:cs="Arial"/>
          <w:i/>
          <w:sz w:val="20"/>
          <w:szCs w:val="20"/>
        </w:rPr>
      </w:pPr>
      <w:r w:rsidRPr="00235F9F">
        <w:rPr>
          <w:rFonts w:ascii="Arial" w:hAnsi="Arial" w:cs="Arial"/>
          <w:b/>
          <w:i/>
          <w:sz w:val="20"/>
          <w:szCs w:val="20"/>
        </w:rPr>
        <w:t>Статья 32.</w:t>
      </w:r>
      <w:r w:rsidRPr="00235F9F">
        <w:rPr>
          <w:rFonts w:ascii="Arial" w:hAnsi="Arial" w:cs="Arial"/>
          <w:sz w:val="20"/>
          <w:szCs w:val="20"/>
        </w:rPr>
        <w:t xml:space="preserve"> Депутаты Совета муниципального района могут осуществлять свои полномочия, как на постоянной основе, так и на непостоянной основе.</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Общее число депутатов, работающих на постоянной основе, утверждается решением Совета муниципального района. На постоянной основе могут работать до 3 депутатов. Должности депутатов, работающих на постоянной основе, закрепляются за постоянными комитетами Советом муниципального района, не считая председателя и заместителя председателя Совета муниципального района.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Вопрос о переходе депутатов на постоянную работу решается Советом муниципального района тайным голосованием по представлению председателя Совета муниципального района. В принятом решении указывается должность, замещаемая депутатом, дата перехода и денежное содержание.</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Приём на работу или увольнение оформляется распоряжением председателя Совета муниципального района.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Депутаты, работающие в Совете муниципального района на постоянной основе, не могут заниматься другой оплачиваемой деятельностью, кроме научной, педагогической и творческой, подчиняются внутреннему распорядку, а их функциональные обязанности распределяются и утверждаются распоряжением председателя Совета муниципального района.</w:t>
      </w:r>
    </w:p>
    <w:p w:rsidR="00235F9F" w:rsidRPr="00235F9F" w:rsidRDefault="00235F9F" w:rsidP="00235F9F">
      <w:pPr>
        <w:ind w:right="-5"/>
        <w:jc w:val="both"/>
        <w:rPr>
          <w:rFonts w:ascii="Arial" w:hAnsi="Arial" w:cs="Arial"/>
          <w:b/>
          <w:sz w:val="20"/>
          <w:szCs w:val="20"/>
        </w:rPr>
      </w:pPr>
      <w:r w:rsidRPr="00235F9F">
        <w:rPr>
          <w:rFonts w:ascii="Arial" w:hAnsi="Arial" w:cs="Arial"/>
          <w:sz w:val="20"/>
          <w:szCs w:val="20"/>
        </w:rPr>
        <w:t>Заработная плата депутатов, работающих на постоянной основе, а также полагающиеся выплаты и премии устанавливаются в соответствии с законом Забайкальского края.</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33.</w:t>
      </w:r>
      <w:r w:rsidRPr="00235F9F">
        <w:rPr>
          <w:rFonts w:ascii="Arial" w:hAnsi="Arial" w:cs="Arial"/>
          <w:i/>
          <w:sz w:val="20"/>
          <w:szCs w:val="20"/>
        </w:rPr>
        <w:t xml:space="preserve"> </w:t>
      </w:r>
      <w:r w:rsidRPr="00235F9F">
        <w:rPr>
          <w:rFonts w:ascii="Arial" w:hAnsi="Arial" w:cs="Arial"/>
          <w:sz w:val="20"/>
          <w:szCs w:val="20"/>
        </w:rPr>
        <w:t xml:space="preserve">Депутат, исполняющий свои обязанности без отрыва от основной работы на время заседания Совета муниципального района, её комитетов, комиссий, других мероприятий по линии депутатской деятельности освобождаются от основной работы на основании письменного уведомления депутата главой муниципального района. Требование по месту работы каких-либо других документов не </w:t>
      </w:r>
      <w:r w:rsidRPr="00235F9F">
        <w:rPr>
          <w:rFonts w:ascii="Arial" w:hAnsi="Arial" w:cs="Arial"/>
          <w:sz w:val="20"/>
          <w:szCs w:val="20"/>
        </w:rPr>
        <w:lastRenderedPageBreak/>
        <w:t>допускается. Оплата труда в период проведения заседания  производится из расчета среднего дневного заработка по основному месту работы при предоставлении справки из бухгалтерии  (в случае невыплаты заработной платы за время заседания по основному месту работы). При отсутствии основного места работы депутата, оплата  производится по средней дневной ставке специалиста муниципального образования за каждый день работы заседания.</w:t>
      </w:r>
    </w:p>
    <w:p w:rsidR="00235F9F" w:rsidRPr="00235F9F" w:rsidRDefault="00235F9F" w:rsidP="00235F9F">
      <w:pPr>
        <w:ind w:right="-5"/>
        <w:jc w:val="center"/>
        <w:rPr>
          <w:rFonts w:ascii="Arial" w:hAnsi="Arial" w:cs="Arial"/>
          <w:b/>
          <w:sz w:val="20"/>
          <w:szCs w:val="20"/>
        </w:rPr>
      </w:pPr>
      <w:r w:rsidRPr="00235F9F">
        <w:rPr>
          <w:rFonts w:ascii="Arial" w:hAnsi="Arial" w:cs="Arial"/>
          <w:b/>
          <w:sz w:val="20"/>
          <w:szCs w:val="20"/>
        </w:rPr>
        <w:t>Глава 7. Депутатские слушания</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34</w:t>
      </w:r>
      <w:r w:rsidRPr="00235F9F">
        <w:rPr>
          <w:rFonts w:ascii="Arial" w:hAnsi="Arial" w:cs="Arial"/>
          <w:b/>
          <w:sz w:val="20"/>
          <w:szCs w:val="20"/>
        </w:rPr>
        <w:t>.</w:t>
      </w:r>
      <w:r w:rsidRPr="00235F9F">
        <w:rPr>
          <w:rFonts w:ascii="Arial" w:hAnsi="Arial" w:cs="Arial"/>
          <w:sz w:val="20"/>
          <w:szCs w:val="20"/>
        </w:rPr>
        <w:t xml:space="preserve"> Совет муниципального района по вопросам своего ведения может проводить депутатские слушания.</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Депутатские слушания проводятся по инициативе председателя Совета муниципального района, президиума Совета муниципального района, постоянных комитетов.</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Организация подготовки и проведение депутатских слушаний возлагаются решением президиума Совета муниципального района на соответствующий постоянный комитет. Постоянные комитеты могут совместно организовывать совместные депутатские слушания.</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35.</w:t>
      </w:r>
      <w:r w:rsidRPr="00235F9F">
        <w:rPr>
          <w:rFonts w:ascii="Arial" w:hAnsi="Arial" w:cs="Arial"/>
          <w:b/>
          <w:sz w:val="20"/>
          <w:szCs w:val="20"/>
        </w:rPr>
        <w:t xml:space="preserve"> </w:t>
      </w:r>
      <w:r w:rsidRPr="00235F9F">
        <w:rPr>
          <w:rFonts w:ascii="Arial" w:hAnsi="Arial" w:cs="Arial"/>
          <w:sz w:val="20"/>
          <w:szCs w:val="20"/>
        </w:rPr>
        <w:t>Информация о теме депутатских слушаний, времени и месте их проведения доводится до участников и средств массовой информации не менее чем за пять дней до дня проведения депутатских слушаний. Состав лиц, приглашаемых на депутатские слушания, определяется постоянным комитетом Совета муниципального района.</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36.</w:t>
      </w:r>
      <w:r w:rsidRPr="00235F9F">
        <w:rPr>
          <w:rFonts w:ascii="Arial" w:hAnsi="Arial" w:cs="Arial"/>
          <w:sz w:val="20"/>
          <w:szCs w:val="20"/>
        </w:rPr>
        <w:t xml:space="preserve"> Депутатские слушания ведёт председатель или заместитель председателя соответствующего постоянного комитета.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Председательствующий предоставляет слово для выступления депутатам Совета муниципального района, приглашённым лицам, следит за порядком обсуждения, выступает с сообщениями, подводит итоги депутатских слушаний и оглашает принятые рекомендации.</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Продолжительность депутатских слушаний определяет постоянный комитет исходя из характера обсуждаемых вопросов.</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37.</w:t>
      </w:r>
      <w:r w:rsidRPr="00235F9F">
        <w:rPr>
          <w:rFonts w:ascii="Arial" w:hAnsi="Arial" w:cs="Arial"/>
          <w:sz w:val="20"/>
          <w:szCs w:val="20"/>
        </w:rPr>
        <w:t xml:space="preserve"> Депутатские слушания начинаются краткой информацией председательствующего о существе обсуждаемого вопроса, его значимости, порядке проведения заседания, составе приглашённых лиц. Затем предоставляется слово для доклада /до 20 минут/ по обсуждаемому вопросу, после чего вправе выступить участвующие в депутатских слушаниях депутаты и приглашённые лица.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После выступлений на депутатских слушаниях приглашённых лиц следуют вопросы депутатов Совета муниципального района и присутствующих, и ответы на них.</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Депутатские слушания заканчиваются принятием рекомендаций по обсуждаемому вопросу. Рекомендации принимаются путём одобрения большинством голосов принявших участие в слушаниях депутатов Совета муниципального района.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Рекомендации депутатских слушаний направляются заинтересованным организациям и могут опубликовываться в печати.</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38.</w:t>
      </w:r>
      <w:r w:rsidRPr="00235F9F">
        <w:rPr>
          <w:rFonts w:ascii="Arial" w:hAnsi="Arial" w:cs="Arial"/>
          <w:sz w:val="20"/>
          <w:szCs w:val="20"/>
        </w:rPr>
        <w:t xml:space="preserve"> Депутатские слушания протоколируются. Протокол подписывается председательствующим.</w:t>
      </w:r>
    </w:p>
    <w:p w:rsidR="00235F9F" w:rsidRPr="00235F9F" w:rsidRDefault="00235F9F" w:rsidP="00235F9F">
      <w:pPr>
        <w:ind w:right="-5"/>
        <w:jc w:val="both"/>
        <w:rPr>
          <w:rFonts w:ascii="Arial" w:hAnsi="Arial" w:cs="Arial"/>
          <w:sz w:val="20"/>
          <w:szCs w:val="20"/>
        </w:rPr>
      </w:pPr>
    </w:p>
    <w:p w:rsidR="00235F9F" w:rsidRPr="00235F9F" w:rsidRDefault="00235F9F" w:rsidP="00235F9F">
      <w:pPr>
        <w:ind w:right="-5"/>
        <w:jc w:val="center"/>
        <w:rPr>
          <w:rFonts w:ascii="Arial" w:hAnsi="Arial" w:cs="Arial"/>
          <w:b/>
          <w:sz w:val="20"/>
          <w:szCs w:val="20"/>
        </w:rPr>
      </w:pPr>
      <w:r w:rsidRPr="00235F9F">
        <w:rPr>
          <w:rFonts w:ascii="Arial" w:hAnsi="Arial" w:cs="Arial"/>
          <w:b/>
          <w:sz w:val="20"/>
          <w:szCs w:val="20"/>
        </w:rPr>
        <w:t>РАЗДЕЛ 3. ПОРЯДОК СОЗЫВА, ОРГАНИЗАЦИЯ</w:t>
      </w:r>
    </w:p>
    <w:p w:rsidR="00235F9F" w:rsidRPr="00235F9F" w:rsidRDefault="00235F9F" w:rsidP="00235F9F">
      <w:pPr>
        <w:ind w:right="-5"/>
        <w:jc w:val="center"/>
        <w:rPr>
          <w:rFonts w:ascii="Arial" w:hAnsi="Arial" w:cs="Arial"/>
          <w:b/>
          <w:sz w:val="20"/>
          <w:szCs w:val="20"/>
        </w:rPr>
      </w:pPr>
      <w:r w:rsidRPr="00235F9F">
        <w:rPr>
          <w:rFonts w:ascii="Arial" w:hAnsi="Arial" w:cs="Arial"/>
          <w:b/>
          <w:sz w:val="20"/>
          <w:szCs w:val="20"/>
        </w:rPr>
        <w:t>И ПРОВЕДЕНИЕ ЗАСЕДАНИЙ СОВЕТА МУНИЦИПАЛЬНОГО РАЙОНА</w:t>
      </w:r>
    </w:p>
    <w:p w:rsidR="00235F9F" w:rsidRPr="00235F9F" w:rsidRDefault="00235F9F" w:rsidP="00235F9F">
      <w:pPr>
        <w:ind w:right="-5"/>
        <w:jc w:val="center"/>
        <w:rPr>
          <w:rFonts w:ascii="Arial" w:hAnsi="Arial" w:cs="Arial"/>
          <w:b/>
          <w:sz w:val="20"/>
          <w:szCs w:val="20"/>
        </w:rPr>
      </w:pPr>
      <w:r w:rsidRPr="00235F9F">
        <w:rPr>
          <w:rFonts w:ascii="Arial" w:hAnsi="Arial" w:cs="Arial"/>
          <w:b/>
          <w:sz w:val="20"/>
          <w:szCs w:val="20"/>
        </w:rPr>
        <w:t>Глава 8. Особенности созыва, подготовки и проведения первого заседания</w:t>
      </w:r>
    </w:p>
    <w:p w:rsidR="00235F9F" w:rsidRPr="00235F9F" w:rsidRDefault="00235F9F" w:rsidP="00235F9F">
      <w:pPr>
        <w:ind w:right="-5"/>
        <w:jc w:val="center"/>
        <w:rPr>
          <w:rFonts w:ascii="Arial" w:hAnsi="Arial" w:cs="Arial"/>
          <w:b/>
          <w:sz w:val="20"/>
          <w:szCs w:val="20"/>
        </w:rPr>
      </w:pPr>
      <w:r w:rsidRPr="00235F9F">
        <w:rPr>
          <w:rFonts w:ascii="Arial" w:hAnsi="Arial" w:cs="Arial"/>
          <w:b/>
          <w:sz w:val="20"/>
          <w:szCs w:val="20"/>
        </w:rPr>
        <w:t>Совета муниципального района нового созыва</w:t>
      </w:r>
    </w:p>
    <w:p w:rsidR="00235F9F" w:rsidRPr="00235F9F" w:rsidRDefault="00235F9F" w:rsidP="00235F9F">
      <w:pPr>
        <w:ind w:right="-5"/>
        <w:jc w:val="center"/>
        <w:rPr>
          <w:rFonts w:ascii="Arial" w:hAnsi="Arial" w:cs="Arial"/>
          <w:b/>
          <w:sz w:val="20"/>
          <w:szCs w:val="20"/>
        </w:rPr>
      </w:pP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39.</w:t>
      </w:r>
      <w:r w:rsidRPr="00235F9F">
        <w:rPr>
          <w:rFonts w:ascii="Arial" w:hAnsi="Arial" w:cs="Arial"/>
          <w:i/>
          <w:sz w:val="20"/>
          <w:szCs w:val="20"/>
        </w:rPr>
        <w:t xml:space="preserve"> </w:t>
      </w:r>
      <w:r w:rsidRPr="00235F9F">
        <w:rPr>
          <w:rFonts w:ascii="Arial" w:hAnsi="Arial" w:cs="Arial"/>
          <w:sz w:val="20"/>
          <w:szCs w:val="20"/>
        </w:rPr>
        <w:t>Совет нового созыва собирается на первое заседание Совета муниципального района не позднее, чем в двадцатидневный срок после</w:t>
      </w:r>
      <w:r w:rsidRPr="00235F9F">
        <w:rPr>
          <w:rFonts w:ascii="Arial" w:hAnsi="Arial" w:cs="Arial"/>
          <w:i/>
          <w:sz w:val="20"/>
          <w:szCs w:val="20"/>
        </w:rPr>
        <w:t xml:space="preserve"> </w:t>
      </w:r>
      <w:r w:rsidRPr="00235F9F">
        <w:rPr>
          <w:rFonts w:ascii="Arial" w:hAnsi="Arial" w:cs="Arial"/>
          <w:sz w:val="20"/>
          <w:szCs w:val="20"/>
        </w:rPr>
        <w:t>выборов.</w:t>
      </w:r>
      <w:r w:rsidRPr="00235F9F">
        <w:rPr>
          <w:rFonts w:ascii="Arial" w:hAnsi="Arial" w:cs="Arial"/>
          <w:i/>
          <w:sz w:val="20"/>
          <w:szCs w:val="20"/>
        </w:rPr>
        <w:t xml:space="preserve"> </w:t>
      </w:r>
      <w:r w:rsidRPr="00235F9F">
        <w:rPr>
          <w:rFonts w:ascii="Arial" w:hAnsi="Arial" w:cs="Arial"/>
          <w:sz w:val="20"/>
          <w:szCs w:val="20"/>
        </w:rPr>
        <w:t>Первое организационное заседание Совета муниципального района нового состава созывает и ведет до избрания председательствующего председатель избирательной комиссии, организующий муниципальные выборы.</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40.</w:t>
      </w:r>
      <w:r w:rsidRPr="00235F9F">
        <w:rPr>
          <w:rFonts w:ascii="Arial" w:hAnsi="Arial" w:cs="Arial"/>
          <w:b/>
          <w:sz w:val="20"/>
          <w:szCs w:val="20"/>
        </w:rPr>
        <w:t xml:space="preserve"> </w:t>
      </w:r>
      <w:r w:rsidRPr="00235F9F">
        <w:rPr>
          <w:rFonts w:ascii="Arial" w:hAnsi="Arial" w:cs="Arial"/>
          <w:sz w:val="20"/>
          <w:szCs w:val="20"/>
        </w:rPr>
        <w:t>На организационном заседании Совета муниципального района нового состава председатель избирательной комиссии доводит информацию о результатах выборов в Совет муниципального района. При избрании не менее двух третей депутатов от установленного числа, в соответствии с Уставом муниципального района, Совет муниципального района нового состава признаётся правомочным, а полномочия Совета муниципального района предыдущего состава прекращаются. Председатель избирательной комиссии передаёт полномочия по ведению заседания председательствующему, определённому решением Совета муниципального района. Председательствующий открывает заседание Совета муниципального района и ведёт заседание.</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41.</w:t>
      </w:r>
      <w:r w:rsidRPr="00235F9F">
        <w:rPr>
          <w:rFonts w:ascii="Arial" w:hAnsi="Arial" w:cs="Arial"/>
          <w:sz w:val="20"/>
          <w:szCs w:val="20"/>
        </w:rPr>
        <w:t xml:space="preserve"> На первое заседание Совета муниципального района нового состава приглашаются депутаты Совета муниципального района предыдущего состава.</w:t>
      </w:r>
    </w:p>
    <w:p w:rsidR="00235F9F" w:rsidRPr="00235F9F" w:rsidRDefault="00235F9F" w:rsidP="00235F9F">
      <w:pPr>
        <w:ind w:right="-5"/>
        <w:jc w:val="both"/>
        <w:rPr>
          <w:rFonts w:ascii="Arial" w:hAnsi="Arial" w:cs="Arial"/>
          <w:sz w:val="20"/>
          <w:szCs w:val="20"/>
        </w:rPr>
      </w:pPr>
    </w:p>
    <w:p w:rsidR="00235F9F" w:rsidRPr="00235F9F" w:rsidRDefault="00235F9F" w:rsidP="00235F9F">
      <w:pPr>
        <w:ind w:right="-5"/>
        <w:jc w:val="center"/>
        <w:rPr>
          <w:rFonts w:ascii="Arial" w:hAnsi="Arial" w:cs="Arial"/>
          <w:b/>
          <w:sz w:val="20"/>
          <w:szCs w:val="20"/>
        </w:rPr>
      </w:pPr>
      <w:r w:rsidRPr="00235F9F">
        <w:rPr>
          <w:rFonts w:ascii="Arial" w:hAnsi="Arial" w:cs="Arial"/>
          <w:b/>
          <w:sz w:val="20"/>
          <w:szCs w:val="20"/>
        </w:rPr>
        <w:t xml:space="preserve">Глава 9. Подготовка и созыв заседаний Совета </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42.</w:t>
      </w:r>
      <w:r w:rsidRPr="00235F9F">
        <w:rPr>
          <w:rFonts w:ascii="Arial" w:hAnsi="Arial" w:cs="Arial"/>
          <w:sz w:val="20"/>
          <w:szCs w:val="20"/>
        </w:rPr>
        <w:t xml:space="preserve"> Заседания Совета муниципального района проводятся не реже одного раза в три месяца.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 xml:space="preserve">О времени и месте проведения заседания Совета муниципального района, а также о вопросах, вносимых на рассмотрение Совета муниципального района, Председатель Совета муниципального </w:t>
      </w:r>
      <w:r w:rsidRPr="00235F9F">
        <w:rPr>
          <w:rFonts w:ascii="Arial" w:hAnsi="Arial" w:cs="Arial"/>
          <w:sz w:val="20"/>
          <w:szCs w:val="20"/>
        </w:rPr>
        <w:lastRenderedPageBreak/>
        <w:t>района, в соответствии с рекомендацией Президиума, издаёт распоряжение, сообщает депутатам и доводит до сведения населения не позднее, чем за три дня до заседания.</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43.</w:t>
      </w:r>
      <w:r w:rsidRPr="00235F9F">
        <w:rPr>
          <w:rFonts w:ascii="Arial" w:hAnsi="Arial" w:cs="Arial"/>
          <w:sz w:val="20"/>
          <w:szCs w:val="20"/>
        </w:rPr>
        <w:t xml:space="preserve"> Внеочередные заседания могут созываться по инициативе постоянного комитета, главы муниципального района, председателя Совета муниципального района, а также не менее одной трети депутатов от избранного состава Совета муниципального района в недельный срок с момента предоставления предложения о проведении заседания. Предложение должно содержать обоснование необходимости внеочередного созыва Совета муниципального района, перечень вопросов, предлагаемых для обсуждения и проекты решений к ним.</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44.</w:t>
      </w:r>
      <w:r w:rsidRPr="00235F9F">
        <w:rPr>
          <w:rFonts w:ascii="Arial" w:hAnsi="Arial" w:cs="Arial"/>
          <w:sz w:val="20"/>
          <w:szCs w:val="20"/>
        </w:rPr>
        <w:t xml:space="preserve"> Проект повестки дня заседания Совета муниципального района формируется (по рекомендации президиума) председателем Совета муниципального района и издаётся распоряжение не позднее, чем за неделю до проведения заседания.</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Повестка дня утверждается на заседании Совета муниципального района.</w:t>
      </w:r>
    </w:p>
    <w:p w:rsidR="00235F9F" w:rsidRPr="00235F9F" w:rsidRDefault="00235F9F" w:rsidP="00235F9F">
      <w:pPr>
        <w:ind w:right="-5"/>
        <w:jc w:val="both"/>
        <w:rPr>
          <w:rFonts w:ascii="Arial" w:hAnsi="Arial" w:cs="Arial"/>
          <w:sz w:val="20"/>
          <w:szCs w:val="20"/>
        </w:rPr>
      </w:pPr>
    </w:p>
    <w:p w:rsidR="00235F9F" w:rsidRPr="00235F9F" w:rsidRDefault="00235F9F" w:rsidP="00235F9F">
      <w:pPr>
        <w:ind w:right="-5"/>
        <w:jc w:val="center"/>
        <w:rPr>
          <w:rFonts w:ascii="Arial" w:hAnsi="Arial" w:cs="Arial"/>
          <w:sz w:val="20"/>
          <w:szCs w:val="20"/>
        </w:rPr>
      </w:pPr>
      <w:r w:rsidRPr="00235F9F">
        <w:rPr>
          <w:rFonts w:ascii="Arial" w:hAnsi="Arial" w:cs="Arial"/>
          <w:b/>
          <w:sz w:val="20"/>
          <w:szCs w:val="20"/>
        </w:rPr>
        <w:t xml:space="preserve">Глава 10. Заседание Совета </w:t>
      </w:r>
      <w:proofErr w:type="spellStart"/>
      <w:r w:rsidRPr="00235F9F">
        <w:rPr>
          <w:rFonts w:ascii="Arial" w:hAnsi="Arial" w:cs="Arial"/>
          <w:b/>
          <w:sz w:val="20"/>
          <w:szCs w:val="20"/>
        </w:rPr>
        <w:t>униципального</w:t>
      </w:r>
      <w:proofErr w:type="spellEnd"/>
      <w:r w:rsidRPr="00235F9F">
        <w:rPr>
          <w:rFonts w:ascii="Arial" w:hAnsi="Arial" w:cs="Arial"/>
          <w:b/>
          <w:sz w:val="20"/>
          <w:szCs w:val="20"/>
        </w:rPr>
        <w:t xml:space="preserve"> района</w:t>
      </w:r>
    </w:p>
    <w:p w:rsidR="00235F9F" w:rsidRPr="00235F9F" w:rsidRDefault="00235F9F" w:rsidP="00235F9F">
      <w:pPr>
        <w:ind w:right="-5"/>
        <w:jc w:val="center"/>
        <w:rPr>
          <w:rFonts w:ascii="Arial" w:hAnsi="Arial" w:cs="Arial"/>
          <w:sz w:val="20"/>
          <w:szCs w:val="20"/>
        </w:rPr>
      </w:pP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45.</w:t>
      </w:r>
      <w:r w:rsidRPr="00235F9F">
        <w:rPr>
          <w:rFonts w:ascii="Arial" w:hAnsi="Arial" w:cs="Arial"/>
          <w:sz w:val="20"/>
          <w:szCs w:val="20"/>
        </w:rPr>
        <w:t xml:space="preserve"> На заседании Совета муниципального района рассматриваются нормативные правовые акты, акты ненормативного, резолютивного характера, принятие которых возможно присутствующим на заседании количеством депутатов.</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Заседание Совета муниципального района правомочно при наличии простого большинства от избранного числа депутатов. При рассмотрении вопросов для принятия решений, устанавливающих правила, обязательные для исполнения на территории муниципального района, заседание правомочно при наличии большинства от установленного числа депутатов Совета муниципального района. При рассмотрении вопроса, по которому для принятия решения необходимо квалифицированное число голосов, заседание правомочно при наличии двух третей от избранного числа депутатов. При рассмотрении вопроса о досрочном прекращении полномочий Советом муниципального района заседание правомочно при наличии двух третей от установленного числа депутатов.</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Заседание Совета муниципального района проводится, как правило, в зале заседаний Совета муниципального района и администрации муниципального района.</w:t>
      </w:r>
    </w:p>
    <w:p w:rsidR="00235F9F" w:rsidRPr="00235F9F" w:rsidRDefault="00235F9F" w:rsidP="00235F9F">
      <w:pPr>
        <w:autoSpaceDE w:val="0"/>
        <w:autoSpaceDN w:val="0"/>
        <w:adjustRightInd w:val="0"/>
        <w:jc w:val="both"/>
        <w:rPr>
          <w:rFonts w:ascii="Arial" w:hAnsi="Arial" w:cs="Arial"/>
          <w:sz w:val="20"/>
          <w:szCs w:val="20"/>
        </w:rPr>
      </w:pPr>
      <w:r w:rsidRPr="00235F9F">
        <w:rPr>
          <w:rFonts w:ascii="Arial" w:hAnsi="Arial" w:cs="Arial"/>
          <w:sz w:val="20"/>
          <w:szCs w:val="20"/>
        </w:rPr>
        <w:t>В случае необходимости заседания  Совета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могут проводиться в режиме видеоконференцсвязи (или) </w:t>
      </w:r>
      <w:proofErr w:type="spellStart"/>
      <w:r w:rsidRPr="00235F9F">
        <w:rPr>
          <w:rFonts w:ascii="Arial" w:hAnsi="Arial" w:cs="Arial"/>
          <w:sz w:val="20"/>
          <w:szCs w:val="20"/>
        </w:rPr>
        <w:t>аудиоконференцсвязи</w:t>
      </w:r>
      <w:proofErr w:type="spellEnd"/>
      <w:r w:rsidRPr="00235F9F">
        <w:rPr>
          <w:rFonts w:ascii="Arial" w:hAnsi="Arial" w:cs="Arial"/>
          <w:sz w:val="20"/>
          <w:szCs w:val="20"/>
        </w:rPr>
        <w:t>, о чем указывается в соответствующем протоколе заседания постоянных комитетов Совета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w:t>
      </w:r>
    </w:p>
    <w:p w:rsidR="00235F9F" w:rsidRPr="00235F9F" w:rsidRDefault="00235F9F" w:rsidP="00235F9F">
      <w:pPr>
        <w:autoSpaceDE w:val="0"/>
        <w:autoSpaceDN w:val="0"/>
        <w:adjustRightInd w:val="0"/>
        <w:jc w:val="both"/>
        <w:rPr>
          <w:rFonts w:ascii="Arial" w:hAnsi="Arial" w:cs="Arial"/>
          <w:sz w:val="20"/>
          <w:szCs w:val="20"/>
        </w:rPr>
      </w:pPr>
      <w:r w:rsidRPr="00235F9F">
        <w:rPr>
          <w:rFonts w:ascii="Arial" w:hAnsi="Arial" w:cs="Arial"/>
          <w:sz w:val="20"/>
          <w:szCs w:val="20"/>
        </w:rPr>
        <w:t>Депутат, принимающий участие в заседании Совета в режиме удаленного доступа в случае проведения заседания Совета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в режиме видеоконференцсвязи (или) </w:t>
      </w:r>
      <w:proofErr w:type="spellStart"/>
      <w:r w:rsidRPr="00235F9F">
        <w:rPr>
          <w:rFonts w:ascii="Arial" w:hAnsi="Arial" w:cs="Arial"/>
          <w:sz w:val="20"/>
          <w:szCs w:val="20"/>
        </w:rPr>
        <w:t>аудиоконференцсвязи</w:t>
      </w:r>
      <w:proofErr w:type="spellEnd"/>
      <w:r w:rsidRPr="00235F9F">
        <w:rPr>
          <w:rFonts w:ascii="Arial" w:hAnsi="Arial" w:cs="Arial"/>
          <w:sz w:val="20"/>
          <w:szCs w:val="20"/>
        </w:rPr>
        <w:t>, считается присутствующим на заседании Совета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Для проведения заседания Совета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в режиме видеоконференцсвязи (или) </w:t>
      </w:r>
      <w:proofErr w:type="spellStart"/>
      <w:r w:rsidRPr="00235F9F">
        <w:rPr>
          <w:rFonts w:ascii="Arial" w:hAnsi="Arial" w:cs="Arial"/>
          <w:sz w:val="20"/>
          <w:szCs w:val="20"/>
        </w:rPr>
        <w:t>аудиоконференцсвязи</w:t>
      </w:r>
      <w:proofErr w:type="spellEnd"/>
      <w:r w:rsidRPr="00235F9F">
        <w:rPr>
          <w:rFonts w:ascii="Arial" w:hAnsi="Arial" w:cs="Arial"/>
          <w:sz w:val="20"/>
          <w:szCs w:val="20"/>
        </w:rPr>
        <w:t xml:space="preserve"> используется электронная или иная связь, обеспечивающая аутентичность передаваемых и принимаемых сообщений.</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46</w:t>
      </w:r>
      <w:r w:rsidRPr="00235F9F">
        <w:rPr>
          <w:rFonts w:ascii="Arial" w:hAnsi="Arial" w:cs="Arial"/>
          <w:b/>
          <w:sz w:val="20"/>
          <w:szCs w:val="20"/>
        </w:rPr>
        <w:t>.</w:t>
      </w:r>
      <w:r w:rsidRPr="00235F9F">
        <w:rPr>
          <w:rFonts w:ascii="Arial" w:hAnsi="Arial" w:cs="Arial"/>
          <w:sz w:val="20"/>
          <w:szCs w:val="20"/>
        </w:rPr>
        <w:t xml:space="preserve"> Перед открытием заседания аппаратом Совета муниципального района проводится поимённая регистрация депутатов.</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Регистрация участвующих в заседании депутатов осуществляется также после каждого перерыва в заседании.</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47</w:t>
      </w:r>
      <w:r w:rsidRPr="00235F9F">
        <w:rPr>
          <w:rFonts w:ascii="Arial" w:hAnsi="Arial" w:cs="Arial"/>
          <w:i/>
          <w:sz w:val="20"/>
          <w:szCs w:val="20"/>
        </w:rPr>
        <w:t>.</w:t>
      </w:r>
      <w:r w:rsidRPr="00235F9F">
        <w:rPr>
          <w:rFonts w:ascii="Arial" w:hAnsi="Arial" w:cs="Arial"/>
          <w:sz w:val="20"/>
          <w:szCs w:val="20"/>
        </w:rPr>
        <w:t xml:space="preserve"> Заседания Совета муниципального района, как правило, проводятся открыто, гласно.</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48.</w:t>
      </w:r>
      <w:r w:rsidRPr="00235F9F">
        <w:rPr>
          <w:rFonts w:ascii="Arial" w:hAnsi="Arial" w:cs="Arial"/>
          <w:sz w:val="20"/>
          <w:szCs w:val="20"/>
        </w:rPr>
        <w:t xml:space="preserve"> На заседаниях Совета муниципального района вправе присутствовать с правом совещательного голоса глава муниципального района, представитель </w:t>
      </w:r>
      <w:proofErr w:type="spellStart"/>
      <w:r w:rsidRPr="00235F9F">
        <w:rPr>
          <w:rFonts w:ascii="Arial" w:hAnsi="Arial" w:cs="Arial"/>
          <w:sz w:val="20"/>
          <w:szCs w:val="20"/>
        </w:rPr>
        <w:t>Борзинской</w:t>
      </w:r>
      <w:proofErr w:type="spellEnd"/>
      <w:r w:rsidRPr="00235F9F">
        <w:rPr>
          <w:rFonts w:ascii="Arial" w:hAnsi="Arial" w:cs="Arial"/>
          <w:sz w:val="20"/>
          <w:szCs w:val="20"/>
        </w:rPr>
        <w:t xml:space="preserve"> межрайонной прокуратуры, депутаты  Государственной Думы РФ и Законодательного Собрания Забайкальского края, депутаты представительных органов поселений муниципального района. Они извещаются аппаратом Совета муниципального района о времени и месте проведения заседания и вопросах, вносимых на обсуждение Совета муниципального района не позднее, чем за три дня до начала сессии.</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На заседание Совета муниципального района могут быть приглашены представители администрации муниципального района, её органов, руководители предприятий и организаций, общественных объединений, эксперты и другие специалисты для представления необходимых сведений и заключений по рассматриваемым вопросам.</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49.</w:t>
      </w:r>
      <w:r w:rsidRPr="00235F9F">
        <w:rPr>
          <w:rFonts w:ascii="Arial" w:hAnsi="Arial" w:cs="Arial"/>
          <w:sz w:val="20"/>
          <w:szCs w:val="20"/>
        </w:rPr>
        <w:t xml:space="preserve"> Совет муниципального района может принять решения о проведении закрытого заседания, если письменное предложение об этом внесено председателем Совета муниципального района, главой муниципального района, а также не менее одной трети депутатов от избранного состава Совета муниципального района.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 xml:space="preserve">На закрытом заседании вправе присутствовать глава муниципального района, представитель </w:t>
      </w:r>
      <w:proofErr w:type="spellStart"/>
      <w:r w:rsidRPr="00235F9F">
        <w:rPr>
          <w:rFonts w:ascii="Arial" w:hAnsi="Arial" w:cs="Arial"/>
          <w:sz w:val="20"/>
          <w:szCs w:val="20"/>
        </w:rPr>
        <w:t>Борзинской</w:t>
      </w:r>
      <w:proofErr w:type="spellEnd"/>
      <w:r w:rsidRPr="00235F9F">
        <w:rPr>
          <w:rFonts w:ascii="Arial" w:hAnsi="Arial" w:cs="Arial"/>
          <w:sz w:val="20"/>
          <w:szCs w:val="20"/>
        </w:rPr>
        <w:t xml:space="preserve"> межрайонной прокуратуры.</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Другие лица могут присутствовать на закрытом заседании Совета муниципального района только по решению Совета муниципального район.</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lastRenderedPageBreak/>
        <w:t>Статья 50</w:t>
      </w:r>
      <w:r w:rsidRPr="00235F9F">
        <w:rPr>
          <w:rFonts w:ascii="Arial" w:hAnsi="Arial" w:cs="Arial"/>
          <w:i/>
          <w:sz w:val="20"/>
          <w:szCs w:val="20"/>
        </w:rPr>
        <w:t>.</w:t>
      </w:r>
      <w:r w:rsidRPr="00235F9F">
        <w:rPr>
          <w:rFonts w:ascii="Arial" w:hAnsi="Arial" w:cs="Arial"/>
          <w:sz w:val="20"/>
          <w:szCs w:val="20"/>
        </w:rPr>
        <w:t xml:space="preserve"> Основные элементы процедуры рассмотрения вопроса на заседаниях Совета муниципального района: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-включение вопроса в повестку дня;</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-доведение проектов документов до сведения депутатов;</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-доклад, содоклад в случаях, предусмотренных настоящим регламентом;</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-вопросы докладчику (содокладчику) и ответы на вопросы;</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-прения по обсуждаемому вопросу;</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-выступления по мотивам голосования и принятие проекта решения за основу;</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-внесение поправок к принятому за основу проекту решения;</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-выступления по мотивам голосования и принятие решения в целом.</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Переход к рассмотрению очередного вопроса повестки дня или возврат к одному из предыдущих, но не решённых вопросов осуществляется большинством голосов от числа присутствующих или без голосования председательствующим при отсутствии возражений.</w:t>
      </w:r>
    </w:p>
    <w:p w:rsidR="00235F9F" w:rsidRPr="00235F9F" w:rsidRDefault="00235F9F" w:rsidP="00235F9F">
      <w:pPr>
        <w:ind w:right="-5"/>
        <w:jc w:val="center"/>
        <w:rPr>
          <w:rFonts w:ascii="Arial" w:hAnsi="Arial" w:cs="Arial"/>
          <w:b/>
          <w:sz w:val="20"/>
          <w:szCs w:val="20"/>
        </w:rPr>
      </w:pPr>
      <w:r w:rsidRPr="00235F9F">
        <w:rPr>
          <w:rFonts w:ascii="Arial" w:hAnsi="Arial" w:cs="Arial"/>
          <w:b/>
          <w:sz w:val="20"/>
          <w:szCs w:val="20"/>
        </w:rPr>
        <w:t>Глава 11. Ведение заседания Совета муниципального района</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51.</w:t>
      </w:r>
      <w:r w:rsidRPr="00235F9F">
        <w:rPr>
          <w:rFonts w:ascii="Arial" w:hAnsi="Arial" w:cs="Arial"/>
          <w:sz w:val="20"/>
          <w:szCs w:val="20"/>
        </w:rPr>
        <w:t xml:space="preserve"> Заседание Совета муниципального района ведёт председатель Совета муниципального района или  заместитель председателя.</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Председательствующий, открывая заседание, сообщает по данным регистрации о количестве присутствующих и отсутствующих депутатов, о причинах их отсутствия, правомочности Совета муниципального района рассматривать вопросы повестки дня и принимать по ним решения. О составе приглашённых лиц председательствующий объявляет перед рассмотрением соответствующего вопроса.</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52.</w:t>
      </w:r>
      <w:r w:rsidRPr="00235F9F">
        <w:rPr>
          <w:rFonts w:ascii="Arial" w:hAnsi="Arial" w:cs="Arial"/>
          <w:b/>
          <w:sz w:val="20"/>
          <w:szCs w:val="20"/>
        </w:rPr>
        <w:t xml:space="preserve"> </w:t>
      </w:r>
      <w:r w:rsidRPr="00235F9F">
        <w:rPr>
          <w:rFonts w:ascii="Arial" w:hAnsi="Arial" w:cs="Arial"/>
          <w:sz w:val="20"/>
          <w:szCs w:val="20"/>
        </w:rPr>
        <w:t>Председательствующий на заседании открывает и закрывает заседание Совета муниципального района, руководит общим ходом заседания, обеспечивает соблюдение настоящего регламента, представляет слово выступающим, ставит на голосование проекты решений Совета  муниципального района и предложения депутатов в порядке их поступления, объявляет результаты голосования, оглашает запросы, справки, вопросы, заявления и предложения, обеспечивает порядок в зале заседания.</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Председательствующий на заседании обязан:</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-соблюдать регламент и повестку дня;</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-обеспечивать права депутатов;</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-поддерживать порядок в зале заседаний;</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-подавать сигнал по истечении регламентированного времени выступления;</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 xml:space="preserve">-проявлять уважительное отношение к депутатам, не допускать </w:t>
      </w:r>
      <w:proofErr w:type="spellStart"/>
      <w:r w:rsidRPr="00235F9F">
        <w:rPr>
          <w:rFonts w:ascii="Arial" w:hAnsi="Arial" w:cs="Arial"/>
          <w:sz w:val="20"/>
          <w:szCs w:val="20"/>
        </w:rPr>
        <w:t>пофамильных</w:t>
      </w:r>
      <w:proofErr w:type="spellEnd"/>
      <w:r w:rsidRPr="00235F9F">
        <w:rPr>
          <w:rFonts w:ascii="Arial" w:hAnsi="Arial" w:cs="Arial"/>
          <w:sz w:val="20"/>
          <w:szCs w:val="20"/>
        </w:rPr>
        <w:t xml:space="preserve">  замечаний и оценок выступлений депутатов.</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Председательствующий на заседании имеет право:</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-лишать выступающего слова, если он нарушает регламент, выступает не по повестке дня, допускает оскорбительные выражения;</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-не прибегать к подсчёту голосов при очевидном большинстве при принятии процедурных решений;</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-обращаться за справками к депутатам и должностным лицам;</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-приостанавливать незапланированные дебаты (более двух выступлений) в зале заседания;</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-призывать депутатов к порядку.</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Председательствующий на заседании способствует духу сотрудничества, сближению позиций сторон по рассматриваемым вопросам, достижению взаимосогласованных решений.</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Председательствующий не вправе высказывать собственное мнение по существу обсуждаемых вопросов.</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Если председательствующий считает необходимым принять участие в обсуждении какого-либо вопроса, он выступает в общем порядке, а функции председательствующего передаёт заместителю до принятия решения по данному вопросу.</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Участвуя в открытом голосовании, председательствующий голосует последним.</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53</w:t>
      </w:r>
      <w:r w:rsidRPr="00235F9F">
        <w:rPr>
          <w:rFonts w:ascii="Arial" w:hAnsi="Arial" w:cs="Arial"/>
          <w:i/>
          <w:sz w:val="20"/>
          <w:szCs w:val="20"/>
        </w:rPr>
        <w:t>.</w:t>
      </w:r>
      <w:r w:rsidRPr="00235F9F">
        <w:rPr>
          <w:rFonts w:ascii="Arial" w:hAnsi="Arial" w:cs="Arial"/>
          <w:sz w:val="20"/>
          <w:szCs w:val="20"/>
        </w:rPr>
        <w:t xml:space="preserve"> Время для выступления на заседании Совета муниципального района с докладами устанавливается до 20 минут, содокладами – до 10 минут, для заключительного слова – до 5 минут.</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Продолжительность выступлений:</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 в прениях – до 5 минут;</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 по процедурным вопросам – до 3 минут;</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 для иных выступлений – до 5 минут;</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По истечении установленного времени председательствующий предупреждает об этом выступающего и вслед за этим прерывает его выступление. С согласия большинства участвующих на заседании депутатов председательствующий продляет время для выступления, но не более чем на пять минут.</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 xml:space="preserve">В ходе заседания </w:t>
      </w:r>
      <w:proofErr w:type="spellStart"/>
      <w:r w:rsidRPr="00235F9F">
        <w:rPr>
          <w:rFonts w:ascii="Arial" w:hAnsi="Arial" w:cs="Arial"/>
          <w:sz w:val="20"/>
          <w:szCs w:val="20"/>
        </w:rPr>
        <w:t>Борзинскому</w:t>
      </w:r>
      <w:proofErr w:type="spellEnd"/>
      <w:r w:rsidRPr="00235F9F">
        <w:rPr>
          <w:rFonts w:ascii="Arial" w:hAnsi="Arial" w:cs="Arial"/>
          <w:sz w:val="20"/>
          <w:szCs w:val="20"/>
        </w:rPr>
        <w:t xml:space="preserve"> межрайонному прокурору может быть предоставлено слово для разъяснения или дачи справки по правовым вопросам в любое время, но не более чем на пять минут.</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54.</w:t>
      </w:r>
      <w:r w:rsidRPr="00235F9F">
        <w:rPr>
          <w:rFonts w:ascii="Arial" w:hAnsi="Arial" w:cs="Arial"/>
          <w:b/>
          <w:sz w:val="20"/>
          <w:szCs w:val="20"/>
        </w:rPr>
        <w:t xml:space="preserve"> </w:t>
      </w:r>
      <w:r w:rsidRPr="00235F9F">
        <w:rPr>
          <w:rFonts w:ascii="Arial" w:hAnsi="Arial" w:cs="Arial"/>
          <w:sz w:val="20"/>
          <w:szCs w:val="20"/>
        </w:rPr>
        <w:t>После выступления докладчика, содокладчика и ответов на вопросы предоставляется слово для выступления депутатам и приглашённым.</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lastRenderedPageBreak/>
        <w:t xml:space="preserve">По всем вопросам повестки дня (кроме вопроса «Разное») открываются прения. Право на внеочередное выступлений без предварительной записи имеют глава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межрайонный прокурор.</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Депутат имеет право выступать по обсуждаемому вопросу, как до выступления приглашённых лиц, так и после.</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Слово для выступления другим лицам, присутствующим на заседании, предоставляется с согласия большинства депутатов, присутствующих на заседании.</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Слово по порядку ведения заседания, для справки, ответа на вопрос и дачи разъяснений может быть представлено председательствующим вне очереди.</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55.</w:t>
      </w:r>
      <w:r w:rsidRPr="00235F9F">
        <w:rPr>
          <w:rFonts w:ascii="Arial" w:hAnsi="Arial" w:cs="Arial"/>
          <w:sz w:val="20"/>
          <w:szCs w:val="20"/>
        </w:rPr>
        <w:t xml:space="preserve"> Председательствующий вправе сделать предупреждение выступающему о недопустимости грубых и некорректных выражений, отклонения от обсуждаемой темы. После второго предупреждения выступающий лишается слова.</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56.</w:t>
      </w:r>
      <w:r w:rsidRPr="00235F9F">
        <w:rPr>
          <w:rFonts w:ascii="Arial" w:hAnsi="Arial" w:cs="Arial"/>
          <w:i/>
          <w:sz w:val="20"/>
          <w:szCs w:val="20"/>
        </w:rPr>
        <w:t xml:space="preserve"> </w:t>
      </w:r>
      <w:r w:rsidRPr="00235F9F">
        <w:rPr>
          <w:rFonts w:ascii="Arial" w:hAnsi="Arial" w:cs="Arial"/>
          <w:sz w:val="20"/>
          <w:szCs w:val="20"/>
        </w:rPr>
        <w:t>При обсуждении вопроса депутат в любое время может внести предложение о прекращении прений. Прения прекращаются, если за это предложение проголосовало большинство присутствующих на заседании депутатов.</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После прекращения прений докладчики и содокладчики имеют право выступить с заключительным словом. По просьбе депутатов, которые не имели возможности выступить в связи с прекращением прений, тексты их выступлений приобщаются к протоколу заседания.</w:t>
      </w:r>
    </w:p>
    <w:p w:rsidR="00235F9F" w:rsidRPr="00235F9F" w:rsidRDefault="00235F9F" w:rsidP="00235F9F">
      <w:pPr>
        <w:ind w:right="-5"/>
        <w:jc w:val="both"/>
        <w:rPr>
          <w:rFonts w:ascii="Arial" w:hAnsi="Arial" w:cs="Arial"/>
          <w:sz w:val="20"/>
          <w:szCs w:val="20"/>
        </w:rPr>
      </w:pPr>
    </w:p>
    <w:p w:rsidR="00235F9F" w:rsidRPr="00235F9F" w:rsidRDefault="00235F9F" w:rsidP="00235F9F">
      <w:pPr>
        <w:ind w:right="-5"/>
        <w:jc w:val="center"/>
        <w:rPr>
          <w:rFonts w:ascii="Arial" w:hAnsi="Arial" w:cs="Arial"/>
          <w:b/>
          <w:sz w:val="20"/>
          <w:szCs w:val="20"/>
        </w:rPr>
      </w:pPr>
      <w:r w:rsidRPr="00235F9F">
        <w:rPr>
          <w:rFonts w:ascii="Arial" w:hAnsi="Arial" w:cs="Arial"/>
          <w:b/>
          <w:sz w:val="20"/>
          <w:szCs w:val="20"/>
        </w:rPr>
        <w:t>Глава 12. Порядок и организация голосования</w:t>
      </w:r>
    </w:p>
    <w:p w:rsidR="00235F9F" w:rsidRPr="00235F9F" w:rsidRDefault="00235F9F" w:rsidP="00235F9F">
      <w:pPr>
        <w:ind w:right="-5"/>
        <w:jc w:val="center"/>
        <w:rPr>
          <w:rFonts w:ascii="Arial" w:hAnsi="Arial" w:cs="Arial"/>
          <w:b/>
          <w:sz w:val="20"/>
          <w:szCs w:val="20"/>
        </w:rPr>
      </w:pP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57.</w:t>
      </w:r>
      <w:r w:rsidRPr="00235F9F">
        <w:rPr>
          <w:rFonts w:ascii="Arial" w:hAnsi="Arial" w:cs="Arial"/>
          <w:sz w:val="20"/>
          <w:szCs w:val="20"/>
        </w:rPr>
        <w:t xml:space="preserve"> Совет муниципального района по рассматриваемым вопросам принимает решения открытым, в том числе поимённым, или тайным голосованием. Каждый депутат голосует лично. В случае отсутствия возможности у депутата присутствовать на заседании Совета муниципального района, он вправе, написав заявление на имя председателя Совета муниципального района, предоставить право председательствующему считать его присутствующим и учесть его голос при голосовании, присоединив его к большинству проголосовавших депутатов, а при равенстве голосов – к голосу председательствующего, либо к голосу конкретного депутата.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Перед началом голосования председательствующий указывает количество предложений, уточняет их формулировки по имеющимся у него письменным текстам, напоминает, каким большинством голосов может быть принято решение.</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При голосовании по одному вопросу депутат Совета муниципального района имеет один голос, подавая его или «за», или «против», или «воздержался».</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После окончания подсчёта голосов председательствующий объявляет результаты голосования: принято решение или отклонено.</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При выявлении ошибок в проведении голосования проводится повторное голосование.</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Результаты открытого голосования фиксируются в протоколе заседания Совета муниципального района.</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58.</w:t>
      </w:r>
      <w:r w:rsidRPr="00235F9F">
        <w:rPr>
          <w:rFonts w:ascii="Arial" w:hAnsi="Arial" w:cs="Arial"/>
          <w:sz w:val="20"/>
          <w:szCs w:val="20"/>
        </w:rPr>
        <w:t>Устав муниципального района, решение о внесении в Устав изменений и (или) дополнений принимаются большинством в две трети голосов от установленной численности депутатов Совета муниципального района.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Решения Совета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Совета муниципального района, если иное не предусмотрено федеральными законами.</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Решения Совета муниципального района принимаются большинством голосов от избранного числа депутатов Совета муниципального района, если иное не предусмотрено федеральными законами, законами области, Уставом муниципального района,  настоящим регламентом.</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Процедурные вопросы решаются простым большинством голосов от числа присутствующих на заседании депутатов. К процедурным относятся вопросы:</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 о перерыве в заседании или переносе заседания;</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 о предоставлении дополнительного времени для выступления;</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 о предоставлении времени для ответов на вопросы;</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 о предоставлении слова приглашённым лицам на заседание;</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 о переносе или прекращении прений по обсуждаемому вопросу;</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 о голосовании без обсуждения;</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 о проведении закрытого заседания;</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 об изменении способа проведения голосования;</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 об изменении очерёдности выступления;</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 о пересчёте голосов.</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59.</w:t>
      </w:r>
      <w:r w:rsidRPr="00235F9F">
        <w:rPr>
          <w:rFonts w:ascii="Arial" w:hAnsi="Arial" w:cs="Arial"/>
          <w:i/>
          <w:sz w:val="20"/>
          <w:szCs w:val="20"/>
        </w:rPr>
        <w:t xml:space="preserve"> </w:t>
      </w:r>
      <w:r w:rsidRPr="00235F9F">
        <w:rPr>
          <w:rFonts w:ascii="Arial" w:hAnsi="Arial" w:cs="Arial"/>
          <w:sz w:val="20"/>
          <w:szCs w:val="20"/>
        </w:rPr>
        <w:t>Тайное голосование проводится по решению Совета муниципального района, принятому большинством голосов от числа присутствующих на заседании депутатов.</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Тайное голосование проводится с использованием бюллетеней.</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lastRenderedPageBreak/>
        <w:t>Тайное голосование организует счётная комиссия, избираемая из числа депутатов открытым голосованием.</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Счётная комиссия из своего состава избирает председателя и секретаря.</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Решение счётной комиссии принимается большинством голосов её членов.</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Счётная комиссия устанавливает форму и количество избирательных бюллетеней.</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Время, место и порядок голосования устанавливается счётной комиссией и доводится до сведения депутатов председателем комиссии.</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Бюллетени для тайного голосования выдаются членами счётной комиссии каждому депутату лично в соответствии со списком депутатов.</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Счётная комиссия составляет протокол о результатах тайного голосования, который подписывается председателем, секретарём и членами счётной комиссии.</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Протокол счётной комиссии о результатах тайного голосования утверждается Советом муниципального района.</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60</w:t>
      </w:r>
      <w:r w:rsidRPr="00235F9F">
        <w:rPr>
          <w:rFonts w:ascii="Arial" w:hAnsi="Arial" w:cs="Arial"/>
          <w:b/>
          <w:sz w:val="20"/>
          <w:szCs w:val="20"/>
        </w:rPr>
        <w:t>.</w:t>
      </w:r>
      <w:r w:rsidRPr="00235F9F">
        <w:rPr>
          <w:rFonts w:ascii="Arial" w:hAnsi="Arial" w:cs="Arial"/>
          <w:sz w:val="20"/>
          <w:szCs w:val="20"/>
        </w:rPr>
        <w:t xml:space="preserve"> Поимённое голосование проводится по решению Совета муниципального района, принятому большинством голосов от числа присутствующих депутатов.</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Поимённое голосование проводится именными бланками депутатов Совета муниципального района. На бланке депутатов Совета муниципального района указывается номер его избирательного округа, дата голосования, формулировка голосуемого вопроса, отражение волеизъявления депутата, скреплённое его личной подписью.</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Заполненные депутатами бланки передаются председательствующему, который оглашает результаты поимённого голосования.</w:t>
      </w:r>
    </w:p>
    <w:p w:rsidR="00235F9F" w:rsidRPr="00235F9F" w:rsidRDefault="00235F9F" w:rsidP="00235F9F">
      <w:pPr>
        <w:ind w:right="-5"/>
        <w:jc w:val="center"/>
        <w:rPr>
          <w:rFonts w:ascii="Arial" w:hAnsi="Arial" w:cs="Arial"/>
          <w:b/>
          <w:sz w:val="20"/>
          <w:szCs w:val="20"/>
        </w:rPr>
      </w:pPr>
      <w:r w:rsidRPr="00235F9F">
        <w:rPr>
          <w:rFonts w:ascii="Arial" w:hAnsi="Arial" w:cs="Arial"/>
          <w:b/>
          <w:sz w:val="20"/>
          <w:szCs w:val="20"/>
        </w:rPr>
        <w:t>Глава 13. Протокол заседания Совета муниципального района</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61</w:t>
      </w:r>
      <w:r w:rsidRPr="00235F9F">
        <w:rPr>
          <w:rFonts w:ascii="Arial" w:hAnsi="Arial" w:cs="Arial"/>
          <w:b/>
          <w:sz w:val="20"/>
          <w:szCs w:val="20"/>
        </w:rPr>
        <w:t>.</w:t>
      </w:r>
      <w:r w:rsidRPr="00235F9F">
        <w:rPr>
          <w:rFonts w:ascii="Arial" w:hAnsi="Arial" w:cs="Arial"/>
          <w:sz w:val="20"/>
          <w:szCs w:val="20"/>
        </w:rPr>
        <w:t xml:space="preserve"> На каждом заседании Совета муниципального района ведётся протокол.</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В протоколе указывается:</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 дата, место проведения заседания;</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 число депутатов, установленное для Совета муниципального района, число избранных депутатов Совета муниципального района и число депутатов, присутствовавших на заседании;</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 вопрос повестки дня и фамилия докладчика;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 список лиц, выступивших на заседании;</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 результаты голосования.</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Фамилии депутатов сопровождаются указанием их избирательных округов, а для других лиц – указанием должности и места работы.</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Протокол оформляется в десятидневный срок. Протокол подписывается председательствующим на заседании и секретарем заседания.</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К протоколу заседания прилагаются решения и материалы к ним, письменные запросы депутатов, письменные предложения и замечания депутатов, переданные председательствующему на заседании, документы, розданные депутатам на заседании, список депутатов, отсутствующих на заседании, с указанием причин отсутствия, список приглашённых лиц, присутствующих на заседании, тексты выступлений депутатов, которые не смогли выступить на заседании, особое мнение депутата в случае его несогласия с решением Совета муниципального района.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Подлинник протокола и тексты проектов решений, принятых за основу, хранятся в аппарате Совета муниципального района.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Тексты принятых Советом муниципального района решений (кроме процедурных) в течение 10 дней после их принятия рассылаются аппаратом Совета муниципального района в средства массовой информации, главе муниципального района, межрайонному прокурору и другим заинтересованным лицам по списку, составленному ответственным исполнителем по данному решению.</w:t>
      </w:r>
    </w:p>
    <w:p w:rsidR="00235F9F" w:rsidRPr="00235F9F" w:rsidRDefault="00235F9F" w:rsidP="00235F9F">
      <w:pPr>
        <w:ind w:right="-5"/>
        <w:jc w:val="center"/>
        <w:rPr>
          <w:rFonts w:ascii="Arial" w:hAnsi="Arial" w:cs="Arial"/>
          <w:b/>
          <w:sz w:val="20"/>
          <w:szCs w:val="20"/>
        </w:rPr>
      </w:pPr>
      <w:r w:rsidRPr="00235F9F">
        <w:rPr>
          <w:rFonts w:ascii="Arial" w:hAnsi="Arial" w:cs="Arial"/>
          <w:b/>
          <w:sz w:val="20"/>
          <w:szCs w:val="20"/>
        </w:rPr>
        <w:t>РАЗДЕЛ 4. ПОРЯДОК ПОДГОТОВКИ И ПРИНЯТИЯ</w:t>
      </w:r>
    </w:p>
    <w:p w:rsidR="00235F9F" w:rsidRPr="00235F9F" w:rsidRDefault="00235F9F" w:rsidP="00235F9F">
      <w:pPr>
        <w:ind w:right="-5"/>
        <w:jc w:val="center"/>
        <w:rPr>
          <w:rFonts w:ascii="Arial" w:hAnsi="Arial" w:cs="Arial"/>
          <w:b/>
          <w:sz w:val="20"/>
          <w:szCs w:val="20"/>
        </w:rPr>
      </w:pPr>
      <w:r w:rsidRPr="00235F9F">
        <w:rPr>
          <w:rFonts w:ascii="Arial" w:hAnsi="Arial" w:cs="Arial"/>
          <w:b/>
          <w:sz w:val="20"/>
          <w:szCs w:val="20"/>
        </w:rPr>
        <w:t>ПРАВОВЫХ АКТОВ (РЕШЕНИЙ)</w:t>
      </w:r>
    </w:p>
    <w:p w:rsidR="00235F9F" w:rsidRPr="00235F9F" w:rsidRDefault="00235F9F" w:rsidP="00235F9F">
      <w:pPr>
        <w:ind w:right="-5"/>
        <w:jc w:val="center"/>
        <w:rPr>
          <w:rFonts w:ascii="Arial" w:hAnsi="Arial" w:cs="Arial"/>
          <w:b/>
          <w:sz w:val="20"/>
          <w:szCs w:val="20"/>
        </w:rPr>
      </w:pPr>
      <w:r w:rsidRPr="00235F9F">
        <w:rPr>
          <w:rFonts w:ascii="Arial" w:hAnsi="Arial" w:cs="Arial"/>
          <w:b/>
          <w:sz w:val="20"/>
          <w:szCs w:val="20"/>
        </w:rPr>
        <w:t>СОВЕТОМ МУНИЦИПАЛЬНОГО РАЙОНА</w:t>
      </w:r>
    </w:p>
    <w:p w:rsidR="00235F9F" w:rsidRPr="00235F9F" w:rsidRDefault="00235F9F" w:rsidP="00235F9F">
      <w:pPr>
        <w:ind w:right="-5"/>
        <w:jc w:val="center"/>
        <w:rPr>
          <w:rFonts w:ascii="Arial" w:hAnsi="Arial" w:cs="Arial"/>
          <w:b/>
          <w:sz w:val="20"/>
          <w:szCs w:val="20"/>
        </w:rPr>
      </w:pPr>
      <w:r w:rsidRPr="00235F9F">
        <w:rPr>
          <w:rFonts w:ascii="Arial" w:hAnsi="Arial" w:cs="Arial"/>
          <w:b/>
          <w:sz w:val="20"/>
          <w:szCs w:val="20"/>
        </w:rPr>
        <w:t>Глава 14. Осуществление правотворческой инициативы</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62.</w:t>
      </w:r>
      <w:r w:rsidRPr="00235F9F">
        <w:rPr>
          <w:rFonts w:ascii="Arial" w:hAnsi="Arial" w:cs="Arial"/>
          <w:sz w:val="20"/>
          <w:szCs w:val="20"/>
        </w:rPr>
        <w:t xml:space="preserve"> Правотворческая инициатива в Совете муниципального района осуществляется посредством внесения проектов правовых актов, проектов правовых актов о внесении изменений и дополнений в действующие правовые акты, либо признании их утратившими силу, а также проектов решений по вопросам, отнесённым к ведению Совета муниципального района.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Субъектами правотворческой инициативы являются: председатель Совета муниципального района, депутаты Совета муниципального района, глава муниципального района, инициативные группы граждан в порядке правотворческой инициативы.</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Проекты правовых актов, исходящие от органов местного самоуправления, общественных объединений, предприятий, учреждений, организаций, отдельных граждан могут быть внесены в Совет муниципального района субъектами правотворческой инициативы.</w:t>
      </w:r>
    </w:p>
    <w:p w:rsidR="00235F9F" w:rsidRPr="00235F9F" w:rsidRDefault="00235F9F" w:rsidP="00235F9F">
      <w:pPr>
        <w:ind w:right="-5"/>
        <w:jc w:val="both"/>
        <w:rPr>
          <w:rFonts w:ascii="Arial" w:hAnsi="Arial" w:cs="Arial"/>
          <w:b/>
          <w:sz w:val="20"/>
          <w:szCs w:val="20"/>
        </w:rPr>
      </w:pPr>
      <w:r w:rsidRPr="00235F9F">
        <w:rPr>
          <w:rFonts w:ascii="Arial" w:hAnsi="Arial" w:cs="Arial"/>
          <w:b/>
          <w:i/>
          <w:sz w:val="20"/>
          <w:szCs w:val="20"/>
        </w:rPr>
        <w:lastRenderedPageBreak/>
        <w:t>Статья 63</w:t>
      </w:r>
      <w:r w:rsidRPr="00235F9F">
        <w:rPr>
          <w:rFonts w:ascii="Arial" w:hAnsi="Arial" w:cs="Arial"/>
          <w:b/>
          <w:sz w:val="20"/>
          <w:szCs w:val="20"/>
        </w:rPr>
        <w:t xml:space="preserve">. </w:t>
      </w:r>
      <w:r w:rsidRPr="00235F9F">
        <w:rPr>
          <w:rFonts w:ascii="Arial" w:hAnsi="Arial" w:cs="Arial"/>
          <w:sz w:val="20"/>
          <w:szCs w:val="20"/>
        </w:rPr>
        <w:t>Порядок подготовки и принятия правовых актов (решений) Советом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 определяется настоящим регламентом и порядком разработки и принятия нормативных правовых актов Советом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64.</w:t>
      </w:r>
      <w:r w:rsidRPr="00235F9F">
        <w:rPr>
          <w:rFonts w:ascii="Arial" w:hAnsi="Arial" w:cs="Arial"/>
          <w:sz w:val="20"/>
          <w:szCs w:val="20"/>
        </w:rPr>
        <w:t xml:space="preserve"> Проекты правовых актов, решений Совета муниципального района, представляемые в Совет муниципального района в порядке правотворческой инициативы, должны отвечать следующим требованиям:</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-текст должен быть чётким, по возможности кратким, последовательным, исключающим возможность двоякого толкования;</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-содержать ссылку на правовые акты или иные нормативные акты, в соответствие с которыми или во исполнение которых вносится данный проект.</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С текстом проекта правового акта необходимо представление следующих документов:</w:t>
      </w:r>
    </w:p>
    <w:p w:rsidR="00235F9F" w:rsidRPr="00235F9F" w:rsidRDefault="00235F9F" w:rsidP="00235F9F">
      <w:pPr>
        <w:jc w:val="both"/>
        <w:rPr>
          <w:rFonts w:ascii="Arial" w:hAnsi="Arial" w:cs="Arial"/>
          <w:sz w:val="20"/>
          <w:szCs w:val="20"/>
        </w:rPr>
      </w:pPr>
      <w:r w:rsidRPr="00235F9F">
        <w:rPr>
          <w:rFonts w:ascii="Arial" w:hAnsi="Arial" w:cs="Arial"/>
          <w:sz w:val="20"/>
          <w:szCs w:val="20"/>
        </w:rPr>
        <w:t>а) подписанной субъектом права правотворческой инициативы пояснительной записки, содержащей в себе мотивированное обоснование необходимости принятия проекта, содержать ссылку на правовые акты или иные нормативные акты, в соответствии с которыми или во исполнение которых вносится данный проект, развернутую характеристику его целей, основных положений;</w:t>
      </w:r>
    </w:p>
    <w:p w:rsidR="00235F9F" w:rsidRPr="00235F9F" w:rsidRDefault="00235F9F" w:rsidP="00235F9F">
      <w:pPr>
        <w:jc w:val="both"/>
        <w:rPr>
          <w:rFonts w:ascii="Arial" w:hAnsi="Arial" w:cs="Arial"/>
          <w:sz w:val="20"/>
          <w:szCs w:val="20"/>
        </w:rPr>
      </w:pPr>
      <w:r w:rsidRPr="00235F9F">
        <w:rPr>
          <w:rFonts w:ascii="Arial" w:hAnsi="Arial" w:cs="Arial"/>
          <w:sz w:val="20"/>
          <w:szCs w:val="20"/>
        </w:rPr>
        <w:t>б) справки о состоянии законодательства в данной сфере правового регулирования;</w:t>
      </w:r>
    </w:p>
    <w:p w:rsidR="00235F9F" w:rsidRPr="00235F9F" w:rsidRDefault="00235F9F" w:rsidP="00235F9F">
      <w:pPr>
        <w:jc w:val="both"/>
        <w:rPr>
          <w:rFonts w:ascii="Arial" w:hAnsi="Arial" w:cs="Arial"/>
          <w:sz w:val="20"/>
          <w:szCs w:val="20"/>
        </w:rPr>
      </w:pPr>
      <w:r w:rsidRPr="00235F9F">
        <w:rPr>
          <w:rFonts w:ascii="Arial" w:hAnsi="Arial" w:cs="Arial"/>
          <w:sz w:val="20"/>
          <w:szCs w:val="20"/>
        </w:rPr>
        <w:t>в) финансово – экономического обоснования (если вносится проект, реализация которого потребует расходы, покрываемые за счет средств бюджета муниципального района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w:t>
      </w:r>
    </w:p>
    <w:p w:rsidR="00235F9F" w:rsidRPr="00235F9F" w:rsidRDefault="00235F9F" w:rsidP="00235F9F">
      <w:pPr>
        <w:jc w:val="both"/>
        <w:rPr>
          <w:rFonts w:ascii="Arial" w:hAnsi="Arial" w:cs="Arial"/>
          <w:sz w:val="20"/>
          <w:szCs w:val="20"/>
        </w:rPr>
      </w:pPr>
      <w:r w:rsidRPr="00235F9F">
        <w:rPr>
          <w:rFonts w:ascii="Arial" w:hAnsi="Arial" w:cs="Arial"/>
          <w:sz w:val="20"/>
          <w:szCs w:val="20"/>
        </w:rPr>
        <w:t>г) перечня нормативных правовых актов, подлежащих признанию утратившими силу, приостановлению, изменению или принятию в связи с принятием проекта;</w:t>
      </w:r>
    </w:p>
    <w:p w:rsidR="00235F9F" w:rsidRPr="00235F9F" w:rsidRDefault="00235F9F" w:rsidP="00235F9F">
      <w:pPr>
        <w:jc w:val="both"/>
        <w:rPr>
          <w:rFonts w:ascii="Arial" w:hAnsi="Arial" w:cs="Arial"/>
          <w:sz w:val="20"/>
          <w:szCs w:val="20"/>
        </w:rPr>
      </w:pPr>
      <w:proofErr w:type="spellStart"/>
      <w:r w:rsidRPr="00235F9F">
        <w:rPr>
          <w:rFonts w:ascii="Arial" w:hAnsi="Arial" w:cs="Arial"/>
          <w:sz w:val="20"/>
          <w:szCs w:val="20"/>
        </w:rPr>
        <w:t>д</w:t>
      </w:r>
      <w:proofErr w:type="spellEnd"/>
      <w:r w:rsidRPr="00235F9F">
        <w:rPr>
          <w:rFonts w:ascii="Arial" w:hAnsi="Arial" w:cs="Arial"/>
          <w:sz w:val="20"/>
          <w:szCs w:val="20"/>
        </w:rPr>
        <w:t>) сопроводительного письма на имя главы муниципального района, подписанного субъектом права правотворческой инициативы;</w:t>
      </w:r>
    </w:p>
    <w:p w:rsidR="00235F9F" w:rsidRPr="00235F9F" w:rsidRDefault="00235F9F" w:rsidP="00235F9F">
      <w:pPr>
        <w:jc w:val="both"/>
        <w:rPr>
          <w:rFonts w:ascii="Arial" w:hAnsi="Arial" w:cs="Arial"/>
          <w:sz w:val="20"/>
          <w:szCs w:val="20"/>
        </w:rPr>
      </w:pPr>
      <w:r w:rsidRPr="00235F9F">
        <w:rPr>
          <w:rFonts w:ascii="Arial" w:hAnsi="Arial" w:cs="Arial"/>
          <w:sz w:val="20"/>
          <w:szCs w:val="20"/>
        </w:rPr>
        <w:t>е) заключения главы муниципального района на проекты о введении или отмене налогов, освобождении от их уплаты, изменении финансовых обязательств района, другие проекты, предусматривающие расходы, покрываемые за счет средств бюджета района.</w:t>
      </w:r>
    </w:p>
    <w:p w:rsidR="00235F9F" w:rsidRPr="00235F9F" w:rsidRDefault="00235F9F" w:rsidP="00235F9F">
      <w:pPr>
        <w:jc w:val="both"/>
        <w:rPr>
          <w:rFonts w:ascii="Arial" w:hAnsi="Arial" w:cs="Arial"/>
          <w:sz w:val="20"/>
          <w:szCs w:val="20"/>
        </w:rPr>
      </w:pPr>
      <w:r w:rsidRPr="00235F9F">
        <w:rPr>
          <w:rFonts w:ascii="Arial" w:hAnsi="Arial" w:cs="Arial"/>
          <w:sz w:val="20"/>
          <w:szCs w:val="20"/>
        </w:rPr>
        <w:t>Субъект права правотворческой инициативы вместе с документами, указанными в  пунктах а – е настоящей статьи, вправе представлять иные документы, обосновывающие необходимость принятия проекта в представленной редакции.</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На проекте решения указывается:</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-наименование решения - вверху первой страницы машинописного текста;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-кем он вносится - справа вверху под словом «Проект», рядом со словом «Проект» указывается дата внесения;</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-фамилия ответственного исполнителя по данному решению (редактора проекта решения).</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В Совет муниципального района представляются проекты нормативных, правовых актов с установленным перечнем документов в количестве, достаточном для</w:t>
      </w:r>
      <w:r w:rsidRPr="00235F9F">
        <w:rPr>
          <w:rFonts w:ascii="Arial" w:hAnsi="Arial" w:cs="Arial"/>
          <w:b/>
          <w:sz w:val="20"/>
          <w:szCs w:val="20"/>
        </w:rPr>
        <w:t xml:space="preserve"> </w:t>
      </w:r>
      <w:r w:rsidRPr="00235F9F">
        <w:rPr>
          <w:rFonts w:ascii="Arial" w:hAnsi="Arial" w:cs="Arial"/>
          <w:sz w:val="20"/>
          <w:szCs w:val="20"/>
        </w:rPr>
        <w:t>работы депутатов.</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При внесении проектов решений по вопросам внутренней организации деятельности Совета муниципального района, предоставление перечисленных в статье документов не требуется.</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В случае невыполнения требований настоящего регламента, проект правового акта, возвращается председателем Совета муниципального района субъекту правотворческой инициативы.</w:t>
      </w:r>
    </w:p>
    <w:p w:rsidR="00235F9F" w:rsidRPr="00235F9F" w:rsidRDefault="00235F9F" w:rsidP="00235F9F">
      <w:pPr>
        <w:ind w:right="-5"/>
        <w:jc w:val="center"/>
        <w:rPr>
          <w:rFonts w:ascii="Arial" w:hAnsi="Arial" w:cs="Arial"/>
          <w:b/>
          <w:sz w:val="20"/>
          <w:szCs w:val="20"/>
        </w:rPr>
      </w:pPr>
      <w:r w:rsidRPr="00235F9F">
        <w:rPr>
          <w:rFonts w:ascii="Arial" w:hAnsi="Arial" w:cs="Arial"/>
          <w:b/>
          <w:sz w:val="20"/>
          <w:szCs w:val="20"/>
        </w:rPr>
        <w:t>Глава 15. Порядок прохождения правовых актов (решений)</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65.</w:t>
      </w:r>
      <w:r w:rsidRPr="00235F9F">
        <w:rPr>
          <w:rFonts w:ascii="Arial" w:hAnsi="Arial" w:cs="Arial"/>
          <w:sz w:val="20"/>
          <w:szCs w:val="20"/>
        </w:rPr>
        <w:t xml:space="preserve"> Проект нормативно правового акта (решения) сдается в аппарат Совета муниципального района для регистрации не позднее, чем за 20 дней до дня рассмотрения его на заседании Совета муниципального района.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Проект правового акта (решения) сдается в аппарат Совета муниципального района для регистрации не позднее, чем за 14 дней до дня рассмотрения его на заседании Совета.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Контроль за дальнейшим движением проекта осуществляет председатель Совета муниципального района.</w:t>
      </w:r>
    </w:p>
    <w:p w:rsidR="00235F9F" w:rsidRPr="00235F9F" w:rsidRDefault="00235F9F" w:rsidP="00235F9F">
      <w:pPr>
        <w:ind w:right="-5"/>
        <w:jc w:val="both"/>
        <w:rPr>
          <w:rFonts w:ascii="Arial" w:hAnsi="Arial" w:cs="Arial"/>
          <w:b/>
          <w:sz w:val="20"/>
          <w:szCs w:val="20"/>
        </w:rPr>
      </w:pPr>
      <w:r w:rsidRPr="00235F9F">
        <w:rPr>
          <w:rFonts w:ascii="Arial" w:hAnsi="Arial" w:cs="Arial"/>
          <w:sz w:val="20"/>
          <w:szCs w:val="20"/>
        </w:rPr>
        <w:t xml:space="preserve">  </w:t>
      </w:r>
      <w:r w:rsidRPr="00235F9F">
        <w:rPr>
          <w:rFonts w:ascii="Arial" w:hAnsi="Arial" w:cs="Arial"/>
          <w:sz w:val="20"/>
          <w:szCs w:val="20"/>
        </w:rPr>
        <w:tab/>
        <w:t xml:space="preserve">  </w:t>
      </w:r>
      <w:r w:rsidRPr="00235F9F">
        <w:rPr>
          <w:rFonts w:ascii="Arial" w:hAnsi="Arial" w:cs="Arial"/>
          <w:b/>
          <w:sz w:val="20"/>
          <w:szCs w:val="20"/>
        </w:rPr>
        <w:t>Глава 16. Обсуждение проекта правового акта (решения)</w:t>
      </w:r>
    </w:p>
    <w:p w:rsidR="00235F9F" w:rsidRPr="00235F9F" w:rsidRDefault="00235F9F" w:rsidP="00235F9F">
      <w:pPr>
        <w:ind w:right="-5"/>
        <w:jc w:val="center"/>
        <w:rPr>
          <w:rFonts w:ascii="Arial" w:hAnsi="Arial" w:cs="Arial"/>
          <w:b/>
          <w:sz w:val="20"/>
          <w:szCs w:val="20"/>
        </w:rPr>
      </w:pPr>
      <w:r w:rsidRPr="00235F9F">
        <w:rPr>
          <w:rFonts w:ascii="Arial" w:hAnsi="Arial" w:cs="Arial"/>
          <w:b/>
          <w:sz w:val="20"/>
          <w:szCs w:val="20"/>
        </w:rPr>
        <w:t>в постоянном комитете</w:t>
      </w:r>
    </w:p>
    <w:p w:rsidR="00235F9F" w:rsidRPr="00235F9F" w:rsidRDefault="00235F9F" w:rsidP="00235F9F">
      <w:pPr>
        <w:ind w:right="-5"/>
        <w:jc w:val="both"/>
        <w:rPr>
          <w:rFonts w:ascii="Arial" w:hAnsi="Arial" w:cs="Arial"/>
          <w:b/>
          <w:sz w:val="20"/>
          <w:szCs w:val="20"/>
        </w:rPr>
      </w:pP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66.</w:t>
      </w:r>
      <w:r w:rsidRPr="00235F9F">
        <w:rPr>
          <w:rFonts w:ascii="Arial" w:hAnsi="Arial" w:cs="Arial"/>
          <w:sz w:val="20"/>
          <w:szCs w:val="20"/>
        </w:rPr>
        <w:t xml:space="preserve"> Обсуждение проекта правового акта (решения) в постоянном  комитете проходит открыто, может освещаться средствами массовой информации.</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Депутаты Совета муниципального района, не участвующие в работе комитета, вправе направлять свои замечания и предложения, которые должны быть рассмотрены постоянным комитетом.</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В случае возникновения разногласий по поводу содержания внесённого проекта правового акта (решения) комитет принимает меры к их урегулированию.</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Вопросы, по которым не достигнуто согласия, вносятся на рассмотрение Совета муниципального района.</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67.</w:t>
      </w:r>
      <w:r w:rsidRPr="00235F9F">
        <w:rPr>
          <w:rFonts w:ascii="Arial" w:hAnsi="Arial" w:cs="Arial"/>
          <w:i/>
          <w:sz w:val="20"/>
          <w:szCs w:val="20"/>
        </w:rPr>
        <w:t xml:space="preserve"> </w:t>
      </w:r>
      <w:r w:rsidRPr="00235F9F">
        <w:rPr>
          <w:rFonts w:ascii="Arial" w:hAnsi="Arial" w:cs="Arial"/>
          <w:sz w:val="20"/>
          <w:szCs w:val="20"/>
        </w:rPr>
        <w:t>Решением постоянного комитета проект правового акта (решения) может направляться на дополнительное заключение администрации муниципального района, соответствующих управлений и комитетов, государственных и общественных органов. Комитетом устанавливается срок  (не менее 10 дней), до которого необходимо дать заключение.</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lastRenderedPageBreak/>
        <w:t>Проект правового акта в необходимых случаях подлежит экспертизе независимых специалистов. Решение о проведении независимой экспертизы принимает постоянный комитет.</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Проект правового акта может быть рассмотрен без заключений, если они не представлены в указанный срок.</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68.</w:t>
      </w:r>
      <w:r w:rsidRPr="00235F9F">
        <w:rPr>
          <w:rFonts w:ascii="Arial" w:hAnsi="Arial" w:cs="Arial"/>
          <w:sz w:val="20"/>
          <w:szCs w:val="20"/>
        </w:rPr>
        <w:t xml:space="preserve"> После рассмотрения в постоянном комитете проект правового акта (решения)  и материалы к нему с заключением постоянного  комитета направляются председателю Совета муниципального района  для внесения его на рассмотрение Советом муниципального района не позднее, чем за 5 дней до начала заседания Совета муниципального района.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Комитет представляет также список приглашённых лиц на рассмотрение Советом муниципального района проекта правового акта (решения).</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69</w:t>
      </w:r>
      <w:r w:rsidRPr="00235F9F">
        <w:rPr>
          <w:rFonts w:ascii="Arial" w:hAnsi="Arial" w:cs="Arial"/>
          <w:b/>
          <w:sz w:val="20"/>
          <w:szCs w:val="20"/>
        </w:rPr>
        <w:t>.</w:t>
      </w:r>
      <w:r w:rsidRPr="00235F9F">
        <w:rPr>
          <w:rFonts w:ascii="Arial" w:hAnsi="Arial" w:cs="Arial"/>
          <w:sz w:val="20"/>
          <w:szCs w:val="20"/>
        </w:rPr>
        <w:t xml:space="preserve"> Президиум  Совета муниципального района с учётом заключения постоянного комитета принимает одно из следующих решений:</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-о включении проекта правового акта  (решения) в проект повестки дня заседания Совета муниципального района;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-о продолжении работы над проектом;</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-о внесении в Совет муниципального района предложения создать специальную группу для продолжения работы над проектом.</w:t>
      </w:r>
    </w:p>
    <w:p w:rsidR="00235F9F" w:rsidRPr="00235F9F" w:rsidRDefault="00235F9F" w:rsidP="00235F9F">
      <w:pPr>
        <w:ind w:right="-5"/>
        <w:jc w:val="center"/>
        <w:rPr>
          <w:rFonts w:ascii="Arial" w:hAnsi="Arial" w:cs="Arial"/>
          <w:b/>
          <w:sz w:val="20"/>
          <w:szCs w:val="20"/>
        </w:rPr>
      </w:pPr>
      <w:r w:rsidRPr="00235F9F">
        <w:rPr>
          <w:rFonts w:ascii="Arial" w:hAnsi="Arial" w:cs="Arial"/>
          <w:b/>
          <w:sz w:val="20"/>
          <w:szCs w:val="20"/>
        </w:rPr>
        <w:t>Глава 17. Чтение проектов правовых актов (решений)</w:t>
      </w:r>
    </w:p>
    <w:p w:rsidR="00235F9F" w:rsidRPr="00235F9F" w:rsidRDefault="00235F9F" w:rsidP="00235F9F">
      <w:pPr>
        <w:ind w:right="-5"/>
        <w:rPr>
          <w:rFonts w:ascii="Arial" w:hAnsi="Arial" w:cs="Arial"/>
          <w:sz w:val="20"/>
          <w:szCs w:val="20"/>
        </w:rPr>
      </w:pPr>
      <w:r w:rsidRPr="00235F9F">
        <w:rPr>
          <w:rFonts w:ascii="Arial" w:hAnsi="Arial" w:cs="Arial"/>
          <w:b/>
          <w:sz w:val="20"/>
          <w:szCs w:val="20"/>
        </w:rPr>
        <w:tab/>
      </w:r>
      <w:r w:rsidRPr="00235F9F">
        <w:rPr>
          <w:rFonts w:ascii="Arial" w:hAnsi="Arial" w:cs="Arial"/>
          <w:b/>
          <w:i/>
          <w:sz w:val="20"/>
          <w:szCs w:val="20"/>
        </w:rPr>
        <w:t>Статья 70.</w:t>
      </w:r>
      <w:r w:rsidRPr="00235F9F">
        <w:rPr>
          <w:rFonts w:ascii="Arial" w:hAnsi="Arial" w:cs="Arial"/>
          <w:sz w:val="20"/>
          <w:szCs w:val="20"/>
        </w:rPr>
        <w:t xml:space="preserve"> Рассмотрение проектов решений Советом муниципального района осуществляется, как правило, в одном чтении по следующей процедуре:</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-обсуждение проекта решения;</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-принятие его за основу;</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-внесение поправок и изменений в проект решения;</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-принятие решения в целом.</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71.</w:t>
      </w:r>
      <w:r w:rsidRPr="00235F9F">
        <w:rPr>
          <w:rFonts w:ascii="Arial" w:hAnsi="Arial" w:cs="Arial"/>
          <w:sz w:val="20"/>
          <w:szCs w:val="20"/>
        </w:rPr>
        <w:t xml:space="preserve"> Рассмотрение проектов правовых актов, внесённых в Совет муниципального района, может осуществляться в 2-х чтениях.</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72.</w:t>
      </w:r>
      <w:r w:rsidRPr="00235F9F">
        <w:rPr>
          <w:rFonts w:ascii="Arial" w:hAnsi="Arial" w:cs="Arial"/>
          <w:sz w:val="20"/>
          <w:szCs w:val="20"/>
        </w:rPr>
        <w:t xml:space="preserve"> После окончания прений и выступления докладчика с заключительным словом, на голосование ставится вопрос о принятии  проекта решения за основу. Докладчик вправе по итогам прений внести в проект решения изменения до его принятия за основу и сообщить о них Совету муниципального района до голосования. Принятие проекта решения за основу означает, что данный текст будет дорабатываться путём внесения в него поправок.</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Непринятие проекта решения Советом муниципального района за основу означает отклонение проекта решения в целом. При этом в протоколе заседания Советом муниципального района делается запись «Проект решения отклонён».</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Решение Совета муниципального района принимается в рамках вопроса, включённого в повестку дня.</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Принятие проекта решения за основу, поправок к нему осуществляется тем же количеством голосов, что и само решение в целом.</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Поправки, как правило, представляются в письменном виде.</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Решение Совета муниципального района принимается в целом после принятия проекта решения за основу и поправок.</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Автор проекта решения, председатель Совета муниципального района, глава муниципального района  вправе внести проект на повторное голосование (но не более одного раза), если при голосовании в целом проект набрал относительное большинство голосов, но число голосов недостаточно для принятия решения.</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73.</w:t>
      </w:r>
      <w:r w:rsidRPr="00235F9F">
        <w:rPr>
          <w:rFonts w:ascii="Arial" w:hAnsi="Arial" w:cs="Arial"/>
          <w:sz w:val="20"/>
          <w:szCs w:val="20"/>
        </w:rPr>
        <w:t xml:space="preserve"> При рассмотрении Советом муниципального района проекта правового акта в первом чтении обсуждаются его основные положения, даётся общая оценка концепции проекта и решается вопрос о необходимости его принятия. Обсуждение начинается с доклада инициатора проекта и содоклада постоянного комитета Совета муниципального района.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При рассмотрении в первом чтении проекта заслушиваются замечания и предложения депутатов и лиц, приглашённых для участия в обсуждении.</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При внесении 2-х или более альтернативных проектов Совет муниципального района обсуждает их и принимает одно из следующих решений:</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-принять за основу при рассмотрении в первом чтении один из этих проектов, при этом другие проекты считать отклонёнными;</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-подготовить новый проект на основе положений всех или некоторых проектов и представить его для первого чтения;</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-отклонить все проекты.</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74.</w:t>
      </w:r>
      <w:r w:rsidRPr="00235F9F">
        <w:rPr>
          <w:rFonts w:ascii="Arial" w:hAnsi="Arial" w:cs="Arial"/>
          <w:sz w:val="20"/>
          <w:szCs w:val="20"/>
        </w:rPr>
        <w:t xml:space="preserve"> По результатам обсуждения проекта правового акта в первом чтении Совет муниципального района может принять одно из следующих решений:</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-принять проект правового акта в первом чтении (количеством голосов, необходимых для принятия проекта в целом), и продолжить работу над ним с учётом высказанных замечаний и предложений для рассмотрения во втором чтении;</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lastRenderedPageBreak/>
        <w:t>-отклонить проект в целом.</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Решение о принятии проекта правового акта  либо его отклонении оформляется решением Советом муниципального района. Если в результате голосования проект не набрал необходимого для его принятия количества голосов, проект правового акта считается отклонённым.</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Текст правового акта, принятого в первом чтении, направляется субъектам правотворческой инициативы, а также, по решению Совета муниципального района, другим органам и должностным лицам.</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При принятии проекта в первом чтении Совет муниципального района устанавливает срок подачи замечаний и предложений к проекту и внесения его на второе чтение. Совет муниципального района может принять решение об обсуждении проекта правового акта,  принятого в первом чтении, населением муниципального района.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По предложению постоянного комитета правовой акт может быть принят Советом муниципального района в целом после обсуждения его в первом чтении.</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75.</w:t>
      </w:r>
      <w:r w:rsidRPr="00235F9F">
        <w:rPr>
          <w:rFonts w:ascii="Arial" w:hAnsi="Arial" w:cs="Arial"/>
          <w:sz w:val="20"/>
          <w:szCs w:val="20"/>
        </w:rPr>
        <w:t xml:space="preserve"> Поправки к проекту правового акта, принятому в первом чтении, вносятся субъектами правотворческой инициативы в ответственный комитет в письменном виде.</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Постоянный комитет изучает замечания и предложения, обобщает их, оформляет в таблицы поправок, рекомендуемых к принятию или отклонению.</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Комитет вправе проводить независимую экспертизу поправок на предмет  их соответствия Конституции Российской Федерации, федеральным и областным законам, Уставу муниципального района и другим правовым актам муниципального района.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После рассмотрения на заседании постоянного комитета текст доработанного проекта с учётом поправок, рекомендуемых к принятию, направляется председателю Совета муниципального района для включения в проект повестки дня заседания Совета муниципального района во втором чтении.</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Вместе с текстом проекта правового акта, подготовленного ко второму чтению, постоянной комиссией представляется таблица поправок, одобренных комитетом, таблица поправок, рекомендованных к отклонению.</w:t>
      </w:r>
    </w:p>
    <w:p w:rsidR="00235F9F" w:rsidRPr="00235F9F" w:rsidRDefault="00235F9F" w:rsidP="00235F9F">
      <w:pPr>
        <w:ind w:right="-5"/>
        <w:jc w:val="both"/>
        <w:rPr>
          <w:rFonts w:ascii="Arial" w:hAnsi="Arial" w:cs="Arial"/>
          <w:b/>
          <w:sz w:val="20"/>
          <w:szCs w:val="20"/>
        </w:rPr>
      </w:pPr>
      <w:r w:rsidRPr="00235F9F">
        <w:rPr>
          <w:rFonts w:ascii="Arial" w:hAnsi="Arial" w:cs="Arial"/>
          <w:sz w:val="20"/>
          <w:szCs w:val="20"/>
        </w:rPr>
        <w:t>Поправки подлежат обязательному рассмотрению Советом муниципального района.</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76.</w:t>
      </w:r>
      <w:r w:rsidRPr="00235F9F">
        <w:rPr>
          <w:rFonts w:ascii="Arial" w:hAnsi="Arial" w:cs="Arial"/>
          <w:b/>
          <w:sz w:val="20"/>
          <w:szCs w:val="20"/>
        </w:rPr>
        <w:t xml:space="preserve"> </w:t>
      </w:r>
      <w:r w:rsidRPr="00235F9F">
        <w:rPr>
          <w:rFonts w:ascii="Arial" w:hAnsi="Arial" w:cs="Arial"/>
          <w:sz w:val="20"/>
          <w:szCs w:val="20"/>
        </w:rPr>
        <w:t>При втором чтении проекта правового акта в Совете муниципального района с докладом выступает представитель постоянного комитета, ответственного за его доработку.</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Докладчик сообщает об итогах рассмотрения проекта в комиссии, о поступивших поправках и результатах их рассмотрения.</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Далее на обсуждение депутатам выносятся поправки, рекомендованные к принятию и отклонённые постоянным комитетом. При обсуждении поправок голосование по каждой поправке проводится отдельно.</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Голосование может проводиться по всем поправкам, если у депутатов нет возражений.</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Поправки к проекту правового акта принимаются тем же количеством голосов, что и правовой акт в целом.</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После обсуждения и принятия Советом муниципального района поправок, рассмотренных постоянным комитетом, проводится голосование о принятии проекта за основу. В случае если за принятие проекта правового акта за основу проголосовало необходимое количество депутатов, продолжается дальнейшее обсуждение поправок. В случае если проект правового акта за основу не принят, председательствующий ставит на голосование вопрос о том, продолжать ли его обсуждение или отклонить проект.</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После принятия решения по вновь внесённым поправкам проводится голосование о принятии проекта во втором чтении. В результате голосования Совет муниципального района принимает правовой акт во втором чтении либо отклоняет его.</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Решение о принятии правового акта во втором чтении означает принятие правового акта муниципального района в окончательной редакции, если не появились вопросы, вынесенные на согласительную комиссию.</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77.</w:t>
      </w:r>
      <w:r w:rsidRPr="00235F9F">
        <w:rPr>
          <w:rFonts w:ascii="Arial" w:hAnsi="Arial" w:cs="Arial"/>
          <w:b/>
          <w:sz w:val="20"/>
          <w:szCs w:val="20"/>
        </w:rPr>
        <w:t xml:space="preserve"> </w:t>
      </w:r>
      <w:r w:rsidRPr="00235F9F">
        <w:rPr>
          <w:rFonts w:ascii="Arial" w:hAnsi="Arial" w:cs="Arial"/>
          <w:sz w:val="20"/>
          <w:szCs w:val="20"/>
        </w:rPr>
        <w:t>Постоянный комитет по собственной инициативе или по предложению субъекта правотворческой инициативы вправе поставить вопрос о возвращении к рассмотрению проекта по процедуре первого чтения с повторным обсуждением его концептуальных основ, статей, глав, разделов. О возвращении проекта к процедуре первого чтения принимается решение Советом муниципального района.</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78</w:t>
      </w:r>
      <w:r w:rsidRPr="00235F9F">
        <w:rPr>
          <w:rFonts w:ascii="Arial" w:hAnsi="Arial" w:cs="Arial"/>
          <w:i/>
          <w:sz w:val="20"/>
          <w:szCs w:val="20"/>
        </w:rPr>
        <w:t>.</w:t>
      </w:r>
      <w:r w:rsidRPr="00235F9F">
        <w:rPr>
          <w:rFonts w:ascii="Arial" w:hAnsi="Arial" w:cs="Arial"/>
          <w:sz w:val="20"/>
          <w:szCs w:val="20"/>
        </w:rPr>
        <w:t xml:space="preserve"> В случае непринятия правового акта во втором чтении проводится третье чтение.</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Статьи и поправки, не получившие для их принятия или отклонения необходимого большинства голосов депутатов, направляются в образованную решением Совета муниципального района депутатскую согласительную комиссию.</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Комиссия совместно с субъектами правотворческой инициативы, внесшими соответствующие поправки, разрабатывает их согласованные тексты, готовит и представляет проект для принятия Советом муниципального района в третьем чтении.</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 xml:space="preserve">При подготовке проекта к третьему чтению рассматриваются только статьи и поправки, направленные во втором чтении на согласительную комиссию, а также может производиться необходимая корректировка </w:t>
      </w:r>
      <w:r w:rsidRPr="00235F9F">
        <w:rPr>
          <w:rFonts w:ascii="Arial" w:hAnsi="Arial" w:cs="Arial"/>
          <w:sz w:val="20"/>
          <w:szCs w:val="20"/>
        </w:rPr>
        <w:lastRenderedPageBreak/>
        <w:t>статей проекта, связанная с принятыми во втором чтении поправками и согласительными процедурами, устранение возможных внутренних противоречий и редакционная правка.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При рассмотрении в третьем чтении обсуждаются только предложения согласительной комиссии; поправки, выходящие за пределы этих предложений, Советом муниципального района не рассматриваются.</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По письменному требованию не менее одной трети избранного числа депутатов Совета муниципального района председательствующий обязан поставить на голосование вопрос о возвращении к процедуре второго чтения проекта.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В случае непринятия в третьем чтении правового акта повторяется процедура подготовки третьего чтения проекта. В необходимых случаях проект перед его принятием может быть подвергнут лингвистической и юридической экспертизе Советом муниципального района или с привлечением специалистов – экспертов.</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79</w:t>
      </w:r>
      <w:r w:rsidRPr="00235F9F">
        <w:rPr>
          <w:rFonts w:ascii="Arial" w:hAnsi="Arial" w:cs="Arial"/>
          <w:i/>
          <w:sz w:val="20"/>
          <w:szCs w:val="20"/>
        </w:rPr>
        <w:t>.</w:t>
      </w:r>
      <w:r w:rsidRPr="00235F9F">
        <w:rPr>
          <w:rFonts w:ascii="Arial" w:hAnsi="Arial" w:cs="Arial"/>
          <w:sz w:val="20"/>
          <w:szCs w:val="20"/>
        </w:rPr>
        <w:t xml:space="preserve"> Рассмотрение и принятие проекта бюджета муниципального района на очередной год производится в порядке, определяемом настоящим регламентом и положением о бюджетном процессе в муниципальном районе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w:t>
      </w:r>
    </w:p>
    <w:p w:rsidR="00235F9F" w:rsidRPr="00235F9F" w:rsidRDefault="00235F9F" w:rsidP="00235F9F">
      <w:pPr>
        <w:jc w:val="center"/>
        <w:rPr>
          <w:rFonts w:ascii="Arial" w:hAnsi="Arial" w:cs="Arial"/>
          <w:sz w:val="20"/>
          <w:szCs w:val="20"/>
        </w:rPr>
      </w:pPr>
      <w:r w:rsidRPr="00235F9F">
        <w:rPr>
          <w:rFonts w:ascii="Arial" w:hAnsi="Arial" w:cs="Arial"/>
          <w:b/>
          <w:sz w:val="20"/>
          <w:szCs w:val="20"/>
        </w:rPr>
        <w:t>Глава 18. Передача и подписание правовых актов</w:t>
      </w:r>
    </w:p>
    <w:p w:rsidR="00235F9F" w:rsidRPr="00235F9F" w:rsidRDefault="00235F9F" w:rsidP="00235F9F">
      <w:pPr>
        <w:jc w:val="both"/>
        <w:rPr>
          <w:rFonts w:ascii="Arial" w:hAnsi="Arial" w:cs="Arial"/>
          <w:sz w:val="20"/>
          <w:szCs w:val="20"/>
        </w:rPr>
      </w:pPr>
      <w:r w:rsidRPr="00235F9F">
        <w:rPr>
          <w:rFonts w:ascii="Arial" w:hAnsi="Arial" w:cs="Arial"/>
          <w:b/>
          <w:i/>
          <w:sz w:val="20"/>
          <w:szCs w:val="20"/>
        </w:rPr>
        <w:t>Статья 80.</w:t>
      </w:r>
      <w:r w:rsidRPr="00235F9F">
        <w:rPr>
          <w:rFonts w:ascii="Arial" w:hAnsi="Arial" w:cs="Arial"/>
          <w:sz w:val="20"/>
          <w:szCs w:val="20"/>
        </w:rPr>
        <w:t xml:space="preserve"> Правовые акты (решения) принятые Советом муниципального района,  в течении десяти дней подписываются председателем Совета и направляются главе муниципального района для подписания и официального опубликования (обнародования). </w:t>
      </w:r>
    </w:p>
    <w:p w:rsidR="00235F9F" w:rsidRPr="00235F9F" w:rsidRDefault="00235F9F" w:rsidP="00235F9F">
      <w:pPr>
        <w:jc w:val="both"/>
        <w:rPr>
          <w:rFonts w:ascii="Arial" w:hAnsi="Arial" w:cs="Arial"/>
          <w:sz w:val="20"/>
          <w:szCs w:val="20"/>
        </w:rPr>
      </w:pPr>
      <w:r w:rsidRPr="00235F9F">
        <w:rPr>
          <w:rFonts w:ascii="Arial" w:hAnsi="Arial" w:cs="Arial"/>
          <w:b/>
          <w:i/>
          <w:sz w:val="20"/>
          <w:szCs w:val="20"/>
        </w:rPr>
        <w:t>Статья 81.</w:t>
      </w:r>
      <w:r w:rsidRPr="00235F9F">
        <w:rPr>
          <w:rFonts w:ascii="Arial" w:hAnsi="Arial" w:cs="Arial"/>
          <w:sz w:val="20"/>
          <w:szCs w:val="20"/>
        </w:rPr>
        <w:t xml:space="preserve"> Глава муниципального района, имеет право отклонить нормативный правовой акт, принятый Советом  муниципального района. В этом случае указанный нормативный правовой акт в течение 10 дней возвращается в Совет муниципального района с мотивированным обоснованием его отклонения либо с предложениями о внесении в него изменений и дополнений. Если глава муниципального района отклонит нормативный правовой акт, он вновь рассматривается Советом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муниципального района, он подлежит подписанию главой муниципального района в течение семи дней и официальному опубликованию (обнародованию).</w:t>
      </w:r>
    </w:p>
    <w:p w:rsidR="00235F9F" w:rsidRPr="00235F9F" w:rsidRDefault="00235F9F" w:rsidP="00235F9F">
      <w:pPr>
        <w:jc w:val="both"/>
        <w:rPr>
          <w:rFonts w:ascii="Arial" w:hAnsi="Arial" w:cs="Arial"/>
          <w:sz w:val="20"/>
          <w:szCs w:val="20"/>
        </w:rPr>
      </w:pPr>
      <w:r w:rsidRPr="00235F9F">
        <w:rPr>
          <w:rFonts w:ascii="Arial" w:hAnsi="Arial" w:cs="Arial"/>
          <w:sz w:val="20"/>
          <w:szCs w:val="20"/>
        </w:rPr>
        <w:t>Глава муниципального района на каждом заседании Совета докладывает депутатам Совета муниципального района о текущем состоянии в муниципальном районе «</w:t>
      </w:r>
      <w:proofErr w:type="spellStart"/>
      <w:r w:rsidRPr="00235F9F">
        <w:rPr>
          <w:rFonts w:ascii="Arial" w:hAnsi="Arial" w:cs="Arial"/>
          <w:sz w:val="20"/>
          <w:szCs w:val="20"/>
        </w:rPr>
        <w:t>Борзинский</w:t>
      </w:r>
      <w:proofErr w:type="spellEnd"/>
      <w:r w:rsidRPr="00235F9F">
        <w:rPr>
          <w:rFonts w:ascii="Arial" w:hAnsi="Arial" w:cs="Arial"/>
          <w:sz w:val="20"/>
          <w:szCs w:val="20"/>
        </w:rPr>
        <w:t xml:space="preserve"> район».</w:t>
      </w:r>
    </w:p>
    <w:p w:rsidR="00235F9F" w:rsidRPr="00235F9F" w:rsidRDefault="00235F9F" w:rsidP="00235F9F">
      <w:pPr>
        <w:jc w:val="both"/>
        <w:rPr>
          <w:rFonts w:ascii="Arial" w:hAnsi="Arial" w:cs="Arial"/>
          <w:sz w:val="20"/>
          <w:szCs w:val="20"/>
        </w:rPr>
      </w:pPr>
      <w:r w:rsidRPr="00235F9F">
        <w:rPr>
          <w:rFonts w:ascii="Arial" w:hAnsi="Arial" w:cs="Arial"/>
          <w:b/>
          <w:i/>
          <w:sz w:val="20"/>
          <w:szCs w:val="20"/>
        </w:rPr>
        <w:t>Статья 82.</w:t>
      </w:r>
      <w:r w:rsidRPr="00235F9F">
        <w:rPr>
          <w:rFonts w:ascii="Arial" w:hAnsi="Arial" w:cs="Arial"/>
          <w:sz w:val="20"/>
          <w:szCs w:val="20"/>
        </w:rPr>
        <w:t xml:space="preserve"> Нормативные правовые акты, принятые Советом муниципального района, вступают в силу на следующий день после дня их официального опубликования (обнародования).</w:t>
      </w:r>
    </w:p>
    <w:p w:rsidR="00235F9F" w:rsidRPr="00235F9F" w:rsidRDefault="00235F9F" w:rsidP="00235F9F">
      <w:pPr>
        <w:jc w:val="both"/>
        <w:rPr>
          <w:rFonts w:ascii="Arial" w:hAnsi="Arial" w:cs="Arial"/>
          <w:sz w:val="20"/>
          <w:szCs w:val="20"/>
        </w:rPr>
      </w:pPr>
      <w:r w:rsidRPr="00235F9F">
        <w:rPr>
          <w:rFonts w:ascii="Arial" w:hAnsi="Arial" w:cs="Arial"/>
          <w:sz w:val="20"/>
          <w:szCs w:val="20"/>
        </w:rPr>
        <w:t>Нормативные правовые акты Совета муниципального района о налогах и сборах вступают в силу в соответствии с Налоговым кодексом Российской Федерации.</w:t>
      </w:r>
    </w:p>
    <w:p w:rsidR="00235F9F" w:rsidRPr="00235F9F" w:rsidRDefault="00235F9F" w:rsidP="00235F9F">
      <w:pPr>
        <w:jc w:val="both"/>
        <w:rPr>
          <w:rFonts w:ascii="Arial" w:hAnsi="Arial" w:cs="Arial"/>
          <w:sz w:val="20"/>
          <w:szCs w:val="20"/>
        </w:rPr>
      </w:pPr>
      <w:r w:rsidRPr="00235F9F">
        <w:rPr>
          <w:rFonts w:ascii="Arial" w:hAnsi="Arial" w:cs="Arial"/>
          <w:b/>
          <w:i/>
          <w:sz w:val="20"/>
          <w:szCs w:val="20"/>
        </w:rPr>
        <w:t>Статья 83.</w:t>
      </w:r>
      <w:r w:rsidRPr="00235F9F">
        <w:rPr>
          <w:rFonts w:ascii="Arial" w:hAnsi="Arial" w:cs="Arial"/>
          <w:b/>
          <w:sz w:val="20"/>
          <w:szCs w:val="20"/>
        </w:rPr>
        <w:t xml:space="preserve">  </w:t>
      </w:r>
      <w:r w:rsidRPr="00235F9F">
        <w:rPr>
          <w:rFonts w:ascii="Arial" w:hAnsi="Arial" w:cs="Arial"/>
          <w:sz w:val="20"/>
          <w:szCs w:val="20"/>
        </w:rPr>
        <w:t>Решения Совета муниципального района, не носящие нормативно-правовой характер, вступают в силу после их подписания, если этими решениями не установлены иные сроки.</w:t>
      </w:r>
    </w:p>
    <w:p w:rsidR="00235F9F" w:rsidRPr="00235F9F" w:rsidRDefault="00235F9F" w:rsidP="00235F9F">
      <w:pPr>
        <w:ind w:right="-5"/>
        <w:jc w:val="both"/>
        <w:rPr>
          <w:rFonts w:ascii="Arial" w:hAnsi="Arial" w:cs="Arial"/>
          <w:sz w:val="20"/>
          <w:szCs w:val="20"/>
        </w:rPr>
      </w:pPr>
    </w:p>
    <w:p w:rsidR="00235F9F" w:rsidRPr="00235F9F" w:rsidRDefault="00235F9F" w:rsidP="00235F9F">
      <w:pPr>
        <w:ind w:right="-5"/>
        <w:jc w:val="center"/>
        <w:rPr>
          <w:rFonts w:ascii="Arial" w:hAnsi="Arial" w:cs="Arial"/>
          <w:b/>
          <w:sz w:val="20"/>
          <w:szCs w:val="20"/>
        </w:rPr>
      </w:pPr>
      <w:r w:rsidRPr="00235F9F">
        <w:rPr>
          <w:rFonts w:ascii="Arial" w:hAnsi="Arial" w:cs="Arial"/>
          <w:b/>
          <w:sz w:val="20"/>
          <w:szCs w:val="20"/>
        </w:rPr>
        <w:t>РАЗДЕЛ 5. РЕШЕНИЕ СОВЕТОМ МУНИЦИПАЛЬНОГО РАЙОНА ВОПРОСОВ,</w:t>
      </w:r>
    </w:p>
    <w:p w:rsidR="00235F9F" w:rsidRPr="00235F9F" w:rsidRDefault="00235F9F" w:rsidP="00235F9F">
      <w:pPr>
        <w:ind w:right="-5"/>
        <w:jc w:val="center"/>
        <w:rPr>
          <w:rFonts w:ascii="Arial" w:hAnsi="Arial" w:cs="Arial"/>
          <w:b/>
          <w:sz w:val="20"/>
          <w:szCs w:val="20"/>
        </w:rPr>
      </w:pPr>
      <w:r w:rsidRPr="00235F9F">
        <w:rPr>
          <w:rFonts w:ascii="Arial" w:hAnsi="Arial" w:cs="Arial"/>
          <w:b/>
          <w:sz w:val="20"/>
          <w:szCs w:val="20"/>
        </w:rPr>
        <w:t>ОТНЕСЁННЫХ К ЕГО ВЕДЕНИЮ УСТАВОМ</w:t>
      </w:r>
    </w:p>
    <w:p w:rsidR="00235F9F" w:rsidRPr="00235F9F" w:rsidRDefault="00235F9F" w:rsidP="00235F9F">
      <w:pPr>
        <w:ind w:right="-5"/>
        <w:jc w:val="center"/>
        <w:rPr>
          <w:rFonts w:ascii="Arial" w:hAnsi="Arial" w:cs="Arial"/>
          <w:b/>
          <w:sz w:val="20"/>
          <w:szCs w:val="20"/>
        </w:rPr>
      </w:pPr>
      <w:r w:rsidRPr="00235F9F">
        <w:rPr>
          <w:rFonts w:ascii="Arial" w:hAnsi="Arial" w:cs="Arial"/>
          <w:b/>
          <w:sz w:val="20"/>
          <w:szCs w:val="20"/>
        </w:rPr>
        <w:t>МУНИЦИПАЛЬНОГО РАЙОНА, ПРАВОВЫМИ АКТАМИ</w:t>
      </w:r>
    </w:p>
    <w:p w:rsidR="00235F9F" w:rsidRPr="00235F9F" w:rsidRDefault="00235F9F" w:rsidP="00235F9F">
      <w:pPr>
        <w:ind w:right="-5"/>
        <w:jc w:val="center"/>
        <w:rPr>
          <w:rFonts w:ascii="Arial" w:hAnsi="Arial" w:cs="Arial"/>
          <w:b/>
          <w:sz w:val="20"/>
          <w:szCs w:val="20"/>
        </w:rPr>
      </w:pPr>
      <w:r w:rsidRPr="00235F9F">
        <w:rPr>
          <w:rFonts w:ascii="Arial" w:hAnsi="Arial" w:cs="Arial"/>
          <w:b/>
          <w:sz w:val="20"/>
          <w:szCs w:val="20"/>
        </w:rPr>
        <w:t>Глава 19. Порядок рассмотрения вопроса о досрочном прекращении полномочий Совета муниципального района</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84.</w:t>
      </w:r>
      <w:r w:rsidRPr="00235F9F">
        <w:rPr>
          <w:rFonts w:ascii="Arial" w:hAnsi="Arial" w:cs="Arial"/>
          <w:sz w:val="20"/>
          <w:szCs w:val="20"/>
        </w:rPr>
        <w:t xml:space="preserve"> Полномочия Совета муниципального района могут быть прекращены досрочно в случае принятия Советом муниципального района решения о досрочном прекращении полномочий Совета муниципального района.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Проект решения о досрочном прекращении полномочий Совета муниципального района может быть внесён группой депутатов, численностью не менее одной трети от установленного числа депутатов. Пояснительная записка к проекту должна содержать обоснование причин невозможности настоящим составом Совета муниципального района выполнять возложенные на неё полномочия.</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85.</w:t>
      </w:r>
      <w:r w:rsidRPr="00235F9F">
        <w:rPr>
          <w:rFonts w:ascii="Arial" w:hAnsi="Arial" w:cs="Arial"/>
          <w:sz w:val="20"/>
          <w:szCs w:val="20"/>
        </w:rPr>
        <w:t xml:space="preserve"> Для обсуждения вопроса о самороспуске созывается заседание Совета муниципального района не позднее 15 дней после поступления проекта решения о досрочном прекращении полномочий Совета муниципального района.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Предварительно проект решения обсуждается во всех постоянных комитетах и комиссиях.</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86.</w:t>
      </w:r>
      <w:r w:rsidRPr="00235F9F">
        <w:rPr>
          <w:rFonts w:ascii="Arial" w:hAnsi="Arial" w:cs="Arial"/>
          <w:sz w:val="20"/>
          <w:szCs w:val="20"/>
        </w:rPr>
        <w:t xml:space="preserve"> На заседании Совета муниципального района с докладом выступает уполномоченный группы депутатов, внесшей проект решения. При обсуждении вопроса слово для выступления должно быть предоставлено всем желающим депутатам, главе муниципального района,  а по решению Совета муниципального района, и присутствующим на заседании.</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После выступлений проводится тайное голосование.</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Решение о досрочном прекращении полномочий Совета муниципального района считается принятым, если за него проголосовало не менее половины от установленного числа депутатов.</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После принятия решения о досрочном прекращении полномочий Совет муниципального района принимает решение о назначении выборов депутатов в Совет муниципального района нового созыва.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lastRenderedPageBreak/>
        <w:t>Совет муниципального района старого состава сохраняет свои полномочия до момента начала работы Совета муниципального района нового состава.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При отклонении проекта решения о досрочном прекращении полномочий Совет муниципального района продолжает работать в прежнем составе.</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Решение о досрочном прекращении полномочий не может быть принято в течение первого и последнего года полномочий Совета муниципального района нового созыва.</w:t>
      </w:r>
    </w:p>
    <w:p w:rsidR="00235F9F" w:rsidRPr="00235F9F" w:rsidRDefault="00235F9F" w:rsidP="00235F9F">
      <w:pPr>
        <w:ind w:right="-5"/>
        <w:jc w:val="both"/>
        <w:rPr>
          <w:rFonts w:ascii="Arial" w:hAnsi="Arial" w:cs="Arial"/>
          <w:b/>
          <w:sz w:val="20"/>
          <w:szCs w:val="20"/>
        </w:rPr>
      </w:pPr>
      <w:r w:rsidRPr="00235F9F">
        <w:rPr>
          <w:rFonts w:ascii="Arial" w:hAnsi="Arial" w:cs="Arial"/>
          <w:sz w:val="20"/>
          <w:szCs w:val="20"/>
        </w:rPr>
        <w:t xml:space="preserve">  </w:t>
      </w:r>
      <w:r w:rsidR="003B4F18">
        <w:rPr>
          <w:rFonts w:ascii="Arial" w:hAnsi="Arial" w:cs="Arial"/>
          <w:sz w:val="20"/>
          <w:szCs w:val="20"/>
        </w:rPr>
        <w:t xml:space="preserve">                                         </w:t>
      </w:r>
      <w:r w:rsidRPr="00235F9F">
        <w:rPr>
          <w:rFonts w:ascii="Arial" w:hAnsi="Arial" w:cs="Arial"/>
          <w:sz w:val="20"/>
          <w:szCs w:val="20"/>
        </w:rPr>
        <w:t xml:space="preserve">  </w:t>
      </w:r>
      <w:r w:rsidRPr="00235F9F">
        <w:rPr>
          <w:rFonts w:ascii="Arial" w:hAnsi="Arial" w:cs="Arial"/>
          <w:b/>
          <w:sz w:val="20"/>
          <w:szCs w:val="20"/>
        </w:rPr>
        <w:t>РАЗДЕЛ 6. ЗАКЛЮЧИТЕЛЬНЫЕ ПОЛОЖЕНИЯ</w:t>
      </w:r>
    </w:p>
    <w:p w:rsidR="00235F9F" w:rsidRPr="00235F9F" w:rsidRDefault="00235F9F" w:rsidP="00235F9F">
      <w:pPr>
        <w:ind w:right="-5"/>
        <w:jc w:val="center"/>
        <w:rPr>
          <w:rFonts w:ascii="Arial" w:hAnsi="Arial" w:cs="Arial"/>
          <w:b/>
          <w:sz w:val="20"/>
          <w:szCs w:val="20"/>
        </w:rPr>
      </w:pPr>
      <w:r w:rsidRPr="00235F9F">
        <w:rPr>
          <w:rFonts w:ascii="Arial" w:hAnsi="Arial" w:cs="Arial"/>
          <w:b/>
          <w:sz w:val="20"/>
          <w:szCs w:val="20"/>
        </w:rPr>
        <w:t>Глава 20. Заключительные положения</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87</w:t>
      </w:r>
      <w:r w:rsidRPr="00235F9F">
        <w:rPr>
          <w:rFonts w:ascii="Arial" w:hAnsi="Arial" w:cs="Arial"/>
          <w:b/>
          <w:sz w:val="20"/>
          <w:szCs w:val="20"/>
        </w:rPr>
        <w:t>.</w:t>
      </w:r>
      <w:r w:rsidRPr="00235F9F">
        <w:rPr>
          <w:rFonts w:ascii="Arial" w:hAnsi="Arial" w:cs="Arial"/>
          <w:sz w:val="20"/>
          <w:szCs w:val="20"/>
        </w:rPr>
        <w:t xml:space="preserve"> Регламент Совета муниципального района, изменения и дополнения к нему принимаются большинством голосов от установленного числа депутатов и оформляются решением Совета муниципального района.</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Изменения и дополнения в регламент вносятся по предложению главы муниципального района, председателя Совета муниципального района, депутатов Совета муниципального района.</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88.</w:t>
      </w:r>
      <w:r w:rsidRPr="00235F9F">
        <w:rPr>
          <w:rFonts w:ascii="Arial" w:hAnsi="Arial" w:cs="Arial"/>
          <w:sz w:val="20"/>
          <w:szCs w:val="20"/>
        </w:rPr>
        <w:t xml:space="preserve"> В случае вступления в противоречие настоящего регламента с принятыми федеральными, областными и муниципальными правовыми актами, действует норма правового акта, и на ближайшем заседании Совета муниципального района регламент приводится в соответствие с правовым актом.</w:t>
      </w:r>
    </w:p>
    <w:p w:rsidR="00235F9F" w:rsidRPr="00235F9F" w:rsidRDefault="00235F9F" w:rsidP="00235F9F">
      <w:pPr>
        <w:ind w:right="-5"/>
        <w:jc w:val="both"/>
        <w:rPr>
          <w:rFonts w:ascii="Arial" w:hAnsi="Arial" w:cs="Arial"/>
          <w:sz w:val="20"/>
          <w:szCs w:val="20"/>
        </w:rPr>
      </w:pPr>
      <w:r w:rsidRPr="00235F9F">
        <w:rPr>
          <w:rFonts w:ascii="Arial" w:hAnsi="Arial" w:cs="Arial"/>
          <w:b/>
          <w:i/>
          <w:sz w:val="20"/>
          <w:szCs w:val="20"/>
        </w:rPr>
        <w:t>Статья 89.</w:t>
      </w:r>
      <w:r w:rsidRPr="00235F9F">
        <w:rPr>
          <w:rFonts w:ascii="Arial" w:hAnsi="Arial" w:cs="Arial"/>
          <w:b/>
          <w:sz w:val="20"/>
          <w:szCs w:val="20"/>
        </w:rPr>
        <w:t xml:space="preserve"> </w:t>
      </w:r>
      <w:r w:rsidRPr="00235F9F">
        <w:rPr>
          <w:rFonts w:ascii="Arial" w:hAnsi="Arial" w:cs="Arial"/>
          <w:sz w:val="20"/>
          <w:szCs w:val="20"/>
        </w:rPr>
        <w:t>Разъяснение положений регламента и контроль за его соблюдением осуществляет по поручению Совета муниципального района один из постоянных комитетов или создаваемая из числа депутатов постоянная комиссия по регламенту.</w:t>
      </w:r>
    </w:p>
    <w:p w:rsidR="00235F9F" w:rsidRPr="00235F9F" w:rsidRDefault="00235F9F" w:rsidP="00235F9F">
      <w:pPr>
        <w:ind w:right="-5"/>
        <w:jc w:val="both"/>
        <w:rPr>
          <w:rFonts w:ascii="Arial" w:hAnsi="Arial" w:cs="Arial"/>
          <w:sz w:val="20"/>
          <w:szCs w:val="20"/>
        </w:rPr>
      </w:pPr>
      <w:r w:rsidRPr="00235F9F">
        <w:rPr>
          <w:rFonts w:ascii="Arial" w:hAnsi="Arial" w:cs="Arial"/>
          <w:sz w:val="20"/>
          <w:szCs w:val="20"/>
        </w:rPr>
        <w:t>Разъяснение положений регламента даются на заседании Совета муниципального района и при необходимости могут быть утверждены постановлением Совета муниципального района.</w:t>
      </w:r>
    </w:p>
    <w:p w:rsidR="00235F9F" w:rsidRPr="00235F9F" w:rsidRDefault="00235F9F" w:rsidP="00235F9F">
      <w:pPr>
        <w:jc w:val="center"/>
        <w:rPr>
          <w:rFonts w:ascii="Arial" w:hAnsi="Arial" w:cs="Arial"/>
          <w:b/>
          <w:sz w:val="20"/>
          <w:szCs w:val="20"/>
        </w:rPr>
      </w:pPr>
    </w:p>
    <w:p w:rsidR="00804004" w:rsidRPr="00993407" w:rsidRDefault="00804004" w:rsidP="00804004">
      <w:pPr>
        <w:jc w:val="center"/>
        <w:outlineLvl w:val="0"/>
        <w:rPr>
          <w:rFonts w:ascii="Arial" w:hAnsi="Arial" w:cs="Arial"/>
          <w:b/>
          <w:smallCaps/>
          <w:sz w:val="20"/>
          <w:szCs w:val="20"/>
        </w:rPr>
      </w:pPr>
      <w:r w:rsidRPr="00993407">
        <w:rPr>
          <w:rFonts w:ascii="Arial" w:hAnsi="Arial" w:cs="Arial"/>
          <w:b/>
          <w:smallCaps/>
          <w:sz w:val="20"/>
          <w:szCs w:val="20"/>
        </w:rPr>
        <w:t>Администрация</w:t>
      </w:r>
    </w:p>
    <w:p w:rsidR="00804004" w:rsidRPr="00993407" w:rsidRDefault="00804004" w:rsidP="00804004">
      <w:pPr>
        <w:jc w:val="center"/>
        <w:outlineLvl w:val="0"/>
        <w:rPr>
          <w:rFonts w:ascii="Arial" w:hAnsi="Arial" w:cs="Arial"/>
          <w:b/>
          <w:smallCaps/>
          <w:sz w:val="20"/>
          <w:szCs w:val="20"/>
        </w:rPr>
      </w:pPr>
      <w:r w:rsidRPr="00993407">
        <w:rPr>
          <w:rFonts w:ascii="Arial" w:hAnsi="Arial" w:cs="Arial"/>
          <w:b/>
          <w:smallCaps/>
          <w:sz w:val="20"/>
          <w:szCs w:val="20"/>
        </w:rPr>
        <w:t>муниципального района «</w:t>
      </w:r>
      <w:proofErr w:type="spellStart"/>
      <w:r w:rsidRPr="00993407">
        <w:rPr>
          <w:rFonts w:ascii="Arial" w:hAnsi="Arial" w:cs="Arial"/>
          <w:b/>
          <w:smallCaps/>
          <w:sz w:val="20"/>
          <w:szCs w:val="20"/>
        </w:rPr>
        <w:t>Борзинский</w:t>
      </w:r>
      <w:proofErr w:type="spellEnd"/>
      <w:r w:rsidRPr="00993407">
        <w:rPr>
          <w:rFonts w:ascii="Arial" w:hAnsi="Arial" w:cs="Arial"/>
          <w:b/>
          <w:smallCaps/>
          <w:sz w:val="20"/>
          <w:szCs w:val="20"/>
        </w:rPr>
        <w:t xml:space="preserve"> район» </w:t>
      </w:r>
    </w:p>
    <w:p w:rsidR="00804004" w:rsidRPr="00993407" w:rsidRDefault="00804004" w:rsidP="00804004">
      <w:pPr>
        <w:jc w:val="center"/>
        <w:outlineLvl w:val="0"/>
        <w:rPr>
          <w:rFonts w:ascii="Arial" w:hAnsi="Arial" w:cs="Arial"/>
          <w:b/>
          <w:smallCaps/>
          <w:sz w:val="20"/>
          <w:szCs w:val="20"/>
        </w:rPr>
      </w:pPr>
      <w:r w:rsidRPr="00993407">
        <w:rPr>
          <w:rFonts w:ascii="Arial" w:hAnsi="Arial" w:cs="Arial"/>
          <w:b/>
          <w:smallCaps/>
          <w:sz w:val="20"/>
          <w:szCs w:val="20"/>
        </w:rPr>
        <w:t>Забайкальского края</w:t>
      </w:r>
    </w:p>
    <w:p w:rsidR="00804004" w:rsidRPr="00993407" w:rsidRDefault="00804004" w:rsidP="00804004">
      <w:pPr>
        <w:jc w:val="center"/>
        <w:outlineLvl w:val="0"/>
        <w:rPr>
          <w:rFonts w:ascii="Arial" w:hAnsi="Arial" w:cs="Arial"/>
          <w:b/>
          <w:sz w:val="20"/>
          <w:szCs w:val="20"/>
        </w:rPr>
      </w:pPr>
      <w:r w:rsidRPr="00993407">
        <w:rPr>
          <w:rFonts w:ascii="Arial" w:hAnsi="Arial" w:cs="Arial"/>
          <w:b/>
          <w:sz w:val="20"/>
          <w:szCs w:val="20"/>
        </w:rPr>
        <w:t>ПОСТАНОВЛЕНИЕ</w:t>
      </w:r>
    </w:p>
    <w:p w:rsidR="00804004" w:rsidRPr="00993407" w:rsidRDefault="00804004" w:rsidP="00804004">
      <w:pPr>
        <w:jc w:val="both"/>
        <w:rPr>
          <w:rFonts w:ascii="Arial" w:hAnsi="Arial" w:cs="Arial"/>
          <w:sz w:val="20"/>
          <w:szCs w:val="20"/>
        </w:rPr>
      </w:pPr>
      <w:r w:rsidRPr="00993407">
        <w:rPr>
          <w:rFonts w:ascii="Arial" w:hAnsi="Arial" w:cs="Arial"/>
          <w:sz w:val="20"/>
          <w:szCs w:val="20"/>
        </w:rPr>
        <w:t xml:space="preserve"> </w:t>
      </w:r>
    </w:p>
    <w:p w:rsidR="00804004" w:rsidRPr="00993407" w:rsidRDefault="00804004" w:rsidP="00804004">
      <w:pPr>
        <w:jc w:val="both"/>
        <w:rPr>
          <w:rFonts w:ascii="Arial" w:hAnsi="Arial" w:cs="Arial"/>
          <w:sz w:val="20"/>
          <w:szCs w:val="20"/>
        </w:rPr>
      </w:pPr>
      <w:r w:rsidRPr="00993407">
        <w:rPr>
          <w:rFonts w:ascii="Arial" w:hAnsi="Arial" w:cs="Arial"/>
          <w:sz w:val="20"/>
          <w:szCs w:val="20"/>
        </w:rPr>
        <w:t xml:space="preserve">10 августа 2020 г.                                                                     </w:t>
      </w:r>
      <w:r>
        <w:rPr>
          <w:rFonts w:ascii="Arial" w:hAnsi="Arial" w:cs="Arial"/>
          <w:sz w:val="20"/>
        </w:rPr>
        <w:t xml:space="preserve">                                        </w:t>
      </w:r>
      <w:r w:rsidRPr="00993407">
        <w:rPr>
          <w:rFonts w:ascii="Arial" w:hAnsi="Arial" w:cs="Arial"/>
          <w:sz w:val="20"/>
          <w:szCs w:val="20"/>
        </w:rPr>
        <w:t xml:space="preserve">              № 392</w:t>
      </w:r>
    </w:p>
    <w:p w:rsidR="00804004" w:rsidRPr="00993407" w:rsidRDefault="00804004" w:rsidP="00804004">
      <w:pPr>
        <w:jc w:val="center"/>
        <w:rPr>
          <w:rFonts w:ascii="Arial" w:hAnsi="Arial" w:cs="Arial"/>
          <w:sz w:val="20"/>
          <w:szCs w:val="20"/>
        </w:rPr>
      </w:pPr>
      <w:r w:rsidRPr="00993407">
        <w:rPr>
          <w:rFonts w:ascii="Arial" w:hAnsi="Arial" w:cs="Arial"/>
          <w:sz w:val="20"/>
          <w:szCs w:val="20"/>
        </w:rPr>
        <w:t>город Борзя</w:t>
      </w:r>
    </w:p>
    <w:p w:rsidR="00804004" w:rsidRPr="00993407" w:rsidRDefault="00804004" w:rsidP="00804004">
      <w:pPr>
        <w:jc w:val="both"/>
        <w:rPr>
          <w:rFonts w:ascii="Arial" w:hAnsi="Arial" w:cs="Arial"/>
          <w:b/>
          <w:sz w:val="20"/>
          <w:szCs w:val="20"/>
        </w:rPr>
      </w:pPr>
      <w:r w:rsidRPr="00993407">
        <w:rPr>
          <w:rFonts w:ascii="Arial" w:hAnsi="Arial" w:cs="Arial"/>
          <w:b/>
          <w:sz w:val="20"/>
          <w:szCs w:val="20"/>
        </w:rPr>
        <w:t>О внесении изменений в постановление администрации муниципального района «</w:t>
      </w:r>
      <w:proofErr w:type="spellStart"/>
      <w:r w:rsidRPr="00993407">
        <w:rPr>
          <w:rFonts w:ascii="Arial" w:hAnsi="Arial" w:cs="Arial"/>
          <w:b/>
          <w:sz w:val="20"/>
          <w:szCs w:val="20"/>
        </w:rPr>
        <w:t>Борзинский</w:t>
      </w:r>
      <w:proofErr w:type="spellEnd"/>
      <w:r w:rsidRPr="00993407">
        <w:rPr>
          <w:rFonts w:ascii="Arial" w:hAnsi="Arial" w:cs="Arial"/>
          <w:b/>
          <w:sz w:val="20"/>
          <w:szCs w:val="20"/>
        </w:rPr>
        <w:t xml:space="preserve"> район» от 23 июля 2019 г. № 374 «Об утверждении Положений об оплате труда работников и руководителей муниципальных образовательных учреждений муниципального района «</w:t>
      </w:r>
      <w:proofErr w:type="spellStart"/>
      <w:r w:rsidRPr="00993407">
        <w:rPr>
          <w:rFonts w:ascii="Arial" w:hAnsi="Arial" w:cs="Arial"/>
          <w:b/>
          <w:sz w:val="20"/>
          <w:szCs w:val="20"/>
        </w:rPr>
        <w:t>Борзинский</w:t>
      </w:r>
      <w:proofErr w:type="spellEnd"/>
      <w:r w:rsidRPr="00993407">
        <w:rPr>
          <w:rFonts w:ascii="Arial" w:hAnsi="Arial" w:cs="Arial"/>
          <w:b/>
          <w:sz w:val="20"/>
          <w:szCs w:val="20"/>
        </w:rPr>
        <w:t xml:space="preserve"> район» (в ред. № 470 от 25.09.2019 г.)</w:t>
      </w:r>
    </w:p>
    <w:p w:rsidR="00804004" w:rsidRPr="00993407" w:rsidRDefault="00804004" w:rsidP="00804004">
      <w:pPr>
        <w:ind w:firstLine="851"/>
        <w:jc w:val="both"/>
        <w:rPr>
          <w:rFonts w:ascii="Arial" w:hAnsi="Arial" w:cs="Arial"/>
          <w:sz w:val="20"/>
          <w:szCs w:val="20"/>
        </w:rPr>
      </w:pPr>
      <w:r w:rsidRPr="00993407">
        <w:rPr>
          <w:rFonts w:ascii="Arial" w:hAnsi="Arial" w:cs="Arial"/>
          <w:sz w:val="20"/>
          <w:szCs w:val="20"/>
        </w:rPr>
        <w:t>В соответствии с  пунктом 6  статьи 33 Устава муниципального района «</w:t>
      </w:r>
      <w:proofErr w:type="spellStart"/>
      <w:r w:rsidRPr="00993407">
        <w:rPr>
          <w:rFonts w:ascii="Arial" w:hAnsi="Arial" w:cs="Arial"/>
          <w:sz w:val="20"/>
          <w:szCs w:val="20"/>
        </w:rPr>
        <w:t>Борзинский</w:t>
      </w:r>
      <w:proofErr w:type="spellEnd"/>
      <w:r w:rsidRPr="00993407">
        <w:rPr>
          <w:rFonts w:ascii="Arial" w:hAnsi="Arial" w:cs="Arial"/>
          <w:sz w:val="20"/>
          <w:szCs w:val="20"/>
        </w:rPr>
        <w:t xml:space="preserve"> район», администрация муниципального района «</w:t>
      </w:r>
      <w:proofErr w:type="spellStart"/>
      <w:r w:rsidRPr="00993407">
        <w:rPr>
          <w:rFonts w:ascii="Arial" w:hAnsi="Arial" w:cs="Arial"/>
          <w:sz w:val="20"/>
          <w:szCs w:val="20"/>
        </w:rPr>
        <w:t>Борзинский</w:t>
      </w:r>
      <w:proofErr w:type="spellEnd"/>
      <w:r w:rsidRPr="00993407">
        <w:rPr>
          <w:rFonts w:ascii="Arial" w:hAnsi="Arial" w:cs="Arial"/>
          <w:sz w:val="20"/>
          <w:szCs w:val="20"/>
        </w:rPr>
        <w:t xml:space="preserve"> район»</w:t>
      </w:r>
      <w:r w:rsidRPr="00993407">
        <w:rPr>
          <w:rFonts w:ascii="Arial" w:hAnsi="Arial" w:cs="Arial"/>
          <w:color w:val="000000"/>
          <w:sz w:val="20"/>
          <w:szCs w:val="20"/>
        </w:rPr>
        <w:t xml:space="preserve"> </w:t>
      </w:r>
      <w:r w:rsidRPr="00993407">
        <w:rPr>
          <w:rFonts w:ascii="Arial" w:hAnsi="Arial" w:cs="Arial"/>
          <w:sz w:val="20"/>
          <w:szCs w:val="20"/>
        </w:rPr>
        <w:t xml:space="preserve"> </w:t>
      </w:r>
      <w:proofErr w:type="spellStart"/>
      <w:r w:rsidRPr="00993407">
        <w:rPr>
          <w:rFonts w:ascii="Arial" w:hAnsi="Arial" w:cs="Arial"/>
          <w:b/>
          <w:sz w:val="20"/>
          <w:szCs w:val="20"/>
        </w:rPr>
        <w:t>п</w:t>
      </w:r>
      <w:proofErr w:type="spellEnd"/>
      <w:r w:rsidRPr="00993407">
        <w:rPr>
          <w:rFonts w:ascii="Arial" w:hAnsi="Arial" w:cs="Arial"/>
          <w:b/>
          <w:sz w:val="20"/>
          <w:szCs w:val="20"/>
        </w:rPr>
        <w:t xml:space="preserve"> о с т а </w:t>
      </w:r>
      <w:proofErr w:type="spellStart"/>
      <w:r w:rsidRPr="00993407">
        <w:rPr>
          <w:rFonts w:ascii="Arial" w:hAnsi="Arial" w:cs="Arial"/>
          <w:b/>
          <w:sz w:val="20"/>
          <w:szCs w:val="20"/>
        </w:rPr>
        <w:t>н</w:t>
      </w:r>
      <w:proofErr w:type="spellEnd"/>
      <w:r w:rsidRPr="00993407">
        <w:rPr>
          <w:rFonts w:ascii="Arial" w:hAnsi="Arial" w:cs="Arial"/>
          <w:b/>
          <w:sz w:val="20"/>
          <w:szCs w:val="20"/>
        </w:rPr>
        <w:t xml:space="preserve"> о в л я е т:</w:t>
      </w:r>
    </w:p>
    <w:p w:rsidR="00804004" w:rsidRPr="00993407" w:rsidRDefault="00804004" w:rsidP="00804004">
      <w:pPr>
        <w:tabs>
          <w:tab w:val="left" w:pos="9354"/>
        </w:tabs>
        <w:ind w:left="708" w:right="-6" w:hanging="708"/>
        <w:jc w:val="both"/>
        <w:rPr>
          <w:rFonts w:ascii="Arial" w:hAnsi="Arial" w:cs="Arial"/>
          <w:sz w:val="20"/>
          <w:szCs w:val="20"/>
        </w:rPr>
      </w:pPr>
      <w:r w:rsidRPr="00993407">
        <w:rPr>
          <w:rFonts w:ascii="Arial" w:hAnsi="Arial" w:cs="Arial"/>
          <w:sz w:val="20"/>
          <w:szCs w:val="20"/>
        </w:rPr>
        <w:tab/>
        <w:t>1. В постановление администрации муниципального района «</w:t>
      </w:r>
      <w:proofErr w:type="spellStart"/>
      <w:r w:rsidRPr="00993407">
        <w:rPr>
          <w:rFonts w:ascii="Arial" w:hAnsi="Arial" w:cs="Arial"/>
          <w:sz w:val="20"/>
          <w:szCs w:val="20"/>
        </w:rPr>
        <w:t>Борзинский</w:t>
      </w:r>
      <w:proofErr w:type="spellEnd"/>
      <w:r w:rsidRPr="00993407">
        <w:rPr>
          <w:rFonts w:ascii="Arial" w:hAnsi="Arial" w:cs="Arial"/>
          <w:sz w:val="20"/>
          <w:szCs w:val="20"/>
        </w:rPr>
        <w:t xml:space="preserve"> район» от 23 июля 2019 г. № 374 «Об утверждении Положений об оплате труда работников и руководителей муниципальных образовательных учреждений муниципального района «</w:t>
      </w:r>
      <w:proofErr w:type="spellStart"/>
      <w:r w:rsidRPr="00993407">
        <w:rPr>
          <w:rFonts w:ascii="Arial" w:hAnsi="Arial" w:cs="Arial"/>
          <w:sz w:val="20"/>
          <w:szCs w:val="20"/>
        </w:rPr>
        <w:t>Борзинский</w:t>
      </w:r>
      <w:proofErr w:type="spellEnd"/>
      <w:r w:rsidRPr="00993407">
        <w:rPr>
          <w:rFonts w:ascii="Arial" w:hAnsi="Arial" w:cs="Arial"/>
          <w:sz w:val="20"/>
          <w:szCs w:val="20"/>
        </w:rPr>
        <w:t xml:space="preserve"> район» (далее Постановление) внести следующие изменения:</w:t>
      </w:r>
    </w:p>
    <w:p w:rsidR="00804004" w:rsidRPr="00993407" w:rsidRDefault="00804004" w:rsidP="00804004">
      <w:pPr>
        <w:tabs>
          <w:tab w:val="left" w:pos="9354"/>
        </w:tabs>
        <w:ind w:right="-6" w:firstLine="851"/>
        <w:jc w:val="both"/>
        <w:rPr>
          <w:rFonts w:ascii="Arial" w:hAnsi="Arial" w:cs="Arial"/>
          <w:sz w:val="20"/>
          <w:szCs w:val="20"/>
        </w:rPr>
      </w:pPr>
      <w:r w:rsidRPr="00993407">
        <w:rPr>
          <w:rFonts w:ascii="Arial" w:hAnsi="Arial" w:cs="Arial"/>
          <w:sz w:val="20"/>
          <w:szCs w:val="20"/>
        </w:rPr>
        <w:t>1.1. в приложении к постановлению «Положение об оплате труда работников муниципальных образовательных учреждений муниципального района «</w:t>
      </w:r>
      <w:proofErr w:type="spellStart"/>
      <w:r w:rsidRPr="00993407">
        <w:rPr>
          <w:rFonts w:ascii="Arial" w:hAnsi="Arial" w:cs="Arial"/>
          <w:sz w:val="20"/>
          <w:szCs w:val="20"/>
        </w:rPr>
        <w:t>Борзинский</w:t>
      </w:r>
      <w:proofErr w:type="spellEnd"/>
      <w:r w:rsidRPr="00993407">
        <w:rPr>
          <w:rFonts w:ascii="Arial" w:hAnsi="Arial" w:cs="Arial"/>
          <w:sz w:val="20"/>
          <w:szCs w:val="20"/>
        </w:rPr>
        <w:t xml:space="preserve"> район»:</w:t>
      </w:r>
    </w:p>
    <w:p w:rsidR="00804004" w:rsidRPr="00993407" w:rsidRDefault="00804004" w:rsidP="00804004">
      <w:pPr>
        <w:ind w:firstLine="851"/>
        <w:jc w:val="both"/>
        <w:rPr>
          <w:rFonts w:ascii="Arial" w:hAnsi="Arial" w:cs="Arial"/>
          <w:sz w:val="20"/>
          <w:szCs w:val="20"/>
        </w:rPr>
      </w:pPr>
      <w:r w:rsidRPr="00993407">
        <w:rPr>
          <w:rFonts w:ascii="Arial" w:hAnsi="Arial" w:cs="Arial"/>
          <w:sz w:val="20"/>
          <w:szCs w:val="20"/>
        </w:rPr>
        <w:t xml:space="preserve">1.1.1. пункт 2.3.3. читать в следующей редакции: </w:t>
      </w:r>
    </w:p>
    <w:p w:rsidR="00804004" w:rsidRPr="00993407" w:rsidRDefault="00804004" w:rsidP="00804004">
      <w:pPr>
        <w:widowControl w:val="0"/>
        <w:ind w:firstLine="851"/>
        <w:jc w:val="both"/>
        <w:rPr>
          <w:rFonts w:ascii="Arial" w:hAnsi="Arial" w:cs="Arial"/>
          <w:sz w:val="20"/>
          <w:szCs w:val="20"/>
        </w:rPr>
      </w:pPr>
      <w:r w:rsidRPr="00993407">
        <w:rPr>
          <w:rFonts w:ascii="Arial" w:hAnsi="Arial" w:cs="Arial"/>
          <w:sz w:val="20"/>
          <w:szCs w:val="20"/>
        </w:rPr>
        <w:t>«Работникам Учреждения устанавливаются следующие выплаты стимулирующего характера:</w:t>
      </w:r>
    </w:p>
    <w:p w:rsidR="00804004" w:rsidRPr="00993407" w:rsidRDefault="00804004" w:rsidP="00804004">
      <w:pPr>
        <w:ind w:firstLine="851"/>
        <w:jc w:val="both"/>
        <w:rPr>
          <w:rFonts w:ascii="Arial" w:hAnsi="Arial" w:cs="Arial"/>
          <w:sz w:val="20"/>
          <w:szCs w:val="20"/>
        </w:rPr>
      </w:pPr>
      <w:r w:rsidRPr="00993407">
        <w:rPr>
          <w:rFonts w:ascii="Arial" w:hAnsi="Arial" w:cs="Arial"/>
          <w:sz w:val="20"/>
          <w:szCs w:val="20"/>
        </w:rPr>
        <w:t>- выплата за специфику работы;</w:t>
      </w:r>
    </w:p>
    <w:p w:rsidR="00804004" w:rsidRPr="00993407" w:rsidRDefault="00804004" w:rsidP="00804004">
      <w:pPr>
        <w:ind w:firstLine="851"/>
        <w:jc w:val="both"/>
        <w:rPr>
          <w:rFonts w:ascii="Arial" w:hAnsi="Arial" w:cs="Arial"/>
          <w:sz w:val="20"/>
          <w:szCs w:val="20"/>
        </w:rPr>
      </w:pPr>
      <w:r w:rsidRPr="00993407">
        <w:rPr>
          <w:rFonts w:ascii="Arial" w:hAnsi="Arial" w:cs="Arial"/>
          <w:sz w:val="20"/>
          <w:szCs w:val="20"/>
        </w:rPr>
        <w:t>- надбавка за выслугу лет;</w:t>
      </w:r>
    </w:p>
    <w:p w:rsidR="00804004" w:rsidRPr="00993407" w:rsidRDefault="00804004" w:rsidP="00804004">
      <w:pPr>
        <w:ind w:firstLine="851"/>
        <w:jc w:val="both"/>
        <w:rPr>
          <w:rFonts w:ascii="Arial" w:hAnsi="Arial" w:cs="Arial"/>
          <w:sz w:val="20"/>
          <w:szCs w:val="20"/>
        </w:rPr>
      </w:pPr>
      <w:r w:rsidRPr="00993407">
        <w:rPr>
          <w:rFonts w:ascii="Arial" w:hAnsi="Arial" w:cs="Arial"/>
          <w:sz w:val="20"/>
          <w:szCs w:val="20"/>
        </w:rPr>
        <w:t>- надбавка водителям за классность;</w:t>
      </w:r>
    </w:p>
    <w:p w:rsidR="00804004" w:rsidRPr="00993407" w:rsidRDefault="00804004" w:rsidP="00804004">
      <w:pPr>
        <w:ind w:firstLine="851"/>
        <w:jc w:val="both"/>
        <w:rPr>
          <w:rFonts w:ascii="Arial" w:hAnsi="Arial" w:cs="Arial"/>
          <w:sz w:val="20"/>
          <w:szCs w:val="20"/>
        </w:rPr>
      </w:pPr>
      <w:r w:rsidRPr="00993407">
        <w:rPr>
          <w:rFonts w:ascii="Arial" w:hAnsi="Arial" w:cs="Arial"/>
          <w:sz w:val="20"/>
          <w:szCs w:val="20"/>
        </w:rPr>
        <w:t>- надбавка молодым специалистам;</w:t>
      </w:r>
    </w:p>
    <w:p w:rsidR="00804004" w:rsidRPr="00993407" w:rsidRDefault="00804004" w:rsidP="00804004">
      <w:pPr>
        <w:ind w:firstLine="851"/>
        <w:jc w:val="both"/>
        <w:rPr>
          <w:rFonts w:ascii="Arial" w:hAnsi="Arial" w:cs="Arial"/>
          <w:sz w:val="20"/>
          <w:szCs w:val="20"/>
        </w:rPr>
      </w:pPr>
      <w:r w:rsidRPr="00993407">
        <w:rPr>
          <w:rFonts w:ascii="Arial" w:hAnsi="Arial" w:cs="Arial"/>
          <w:sz w:val="20"/>
          <w:szCs w:val="20"/>
        </w:rPr>
        <w:t xml:space="preserve">- надбавка за почетное звание, ученую степень, ученое звание; </w:t>
      </w:r>
    </w:p>
    <w:p w:rsidR="00804004" w:rsidRPr="00993407" w:rsidRDefault="00804004" w:rsidP="00804004">
      <w:pPr>
        <w:ind w:firstLine="851"/>
        <w:jc w:val="both"/>
        <w:rPr>
          <w:rFonts w:ascii="Arial" w:hAnsi="Arial" w:cs="Arial"/>
          <w:sz w:val="20"/>
          <w:szCs w:val="20"/>
        </w:rPr>
      </w:pPr>
      <w:r w:rsidRPr="00993407">
        <w:rPr>
          <w:rFonts w:ascii="Arial" w:hAnsi="Arial" w:cs="Arial"/>
          <w:sz w:val="20"/>
          <w:szCs w:val="20"/>
        </w:rPr>
        <w:t>- выплата за интенсивность;</w:t>
      </w:r>
    </w:p>
    <w:p w:rsidR="00804004" w:rsidRPr="00993407" w:rsidRDefault="00804004" w:rsidP="00804004">
      <w:pPr>
        <w:tabs>
          <w:tab w:val="left" w:pos="993"/>
          <w:tab w:val="left" w:pos="1276"/>
          <w:tab w:val="left" w:pos="1418"/>
        </w:tabs>
        <w:ind w:firstLine="851"/>
        <w:jc w:val="both"/>
        <w:rPr>
          <w:rFonts w:ascii="Arial" w:hAnsi="Arial" w:cs="Arial"/>
          <w:sz w:val="20"/>
          <w:szCs w:val="20"/>
        </w:rPr>
      </w:pPr>
      <w:r w:rsidRPr="00993407">
        <w:rPr>
          <w:rFonts w:ascii="Arial" w:hAnsi="Arial" w:cs="Arial"/>
          <w:sz w:val="20"/>
          <w:szCs w:val="20"/>
        </w:rPr>
        <w:t>- выплата за высокие результаты работы;</w:t>
      </w:r>
    </w:p>
    <w:p w:rsidR="00804004" w:rsidRPr="00993407" w:rsidRDefault="00804004" w:rsidP="00804004">
      <w:pPr>
        <w:ind w:firstLine="851"/>
        <w:jc w:val="both"/>
        <w:rPr>
          <w:rFonts w:ascii="Arial" w:hAnsi="Arial" w:cs="Arial"/>
          <w:sz w:val="20"/>
          <w:szCs w:val="20"/>
        </w:rPr>
      </w:pPr>
      <w:r w:rsidRPr="00993407">
        <w:rPr>
          <w:rFonts w:ascii="Arial" w:hAnsi="Arial" w:cs="Arial"/>
          <w:sz w:val="20"/>
          <w:szCs w:val="20"/>
        </w:rPr>
        <w:t>- система премирования;</w:t>
      </w:r>
    </w:p>
    <w:p w:rsidR="00804004" w:rsidRPr="00993407" w:rsidRDefault="00804004" w:rsidP="00804004">
      <w:pPr>
        <w:ind w:firstLine="851"/>
        <w:jc w:val="both"/>
        <w:rPr>
          <w:rFonts w:ascii="Arial" w:hAnsi="Arial" w:cs="Arial"/>
          <w:sz w:val="20"/>
          <w:szCs w:val="20"/>
        </w:rPr>
      </w:pPr>
      <w:r w:rsidRPr="00993407">
        <w:rPr>
          <w:rFonts w:ascii="Arial" w:hAnsi="Arial" w:cs="Arial"/>
          <w:sz w:val="20"/>
          <w:szCs w:val="20"/>
        </w:rPr>
        <w:t>- денежное вознаграждение за классное руководство педагогическим работникам.»</w:t>
      </w:r>
    </w:p>
    <w:p w:rsidR="00804004" w:rsidRPr="00993407" w:rsidRDefault="00804004" w:rsidP="00804004">
      <w:pPr>
        <w:ind w:firstLine="851"/>
        <w:jc w:val="both"/>
        <w:rPr>
          <w:rFonts w:ascii="Arial" w:hAnsi="Arial" w:cs="Arial"/>
          <w:sz w:val="20"/>
          <w:szCs w:val="20"/>
        </w:rPr>
      </w:pPr>
      <w:r w:rsidRPr="00993407">
        <w:rPr>
          <w:rFonts w:ascii="Arial" w:hAnsi="Arial" w:cs="Arial"/>
          <w:sz w:val="20"/>
          <w:szCs w:val="20"/>
        </w:rPr>
        <w:t xml:space="preserve">1.1.2. раздел 2.3. дополнить пунктом </w:t>
      </w:r>
    </w:p>
    <w:p w:rsidR="00804004" w:rsidRPr="00993407" w:rsidRDefault="00804004" w:rsidP="00804004">
      <w:pPr>
        <w:ind w:firstLine="851"/>
        <w:jc w:val="both"/>
        <w:rPr>
          <w:rFonts w:ascii="Arial" w:hAnsi="Arial" w:cs="Arial"/>
          <w:sz w:val="20"/>
          <w:szCs w:val="20"/>
        </w:rPr>
      </w:pPr>
      <w:r w:rsidRPr="00993407">
        <w:rPr>
          <w:rFonts w:ascii="Arial" w:hAnsi="Arial" w:cs="Arial"/>
          <w:sz w:val="20"/>
          <w:szCs w:val="20"/>
        </w:rPr>
        <w:t>«2.3.12. Денежное вознаграждение за классное руководство педагогическим работникам.</w:t>
      </w:r>
    </w:p>
    <w:p w:rsidR="00804004" w:rsidRPr="00993407" w:rsidRDefault="00804004" w:rsidP="00804004">
      <w:pPr>
        <w:ind w:firstLine="851"/>
        <w:jc w:val="both"/>
        <w:rPr>
          <w:rFonts w:ascii="Arial" w:hAnsi="Arial" w:cs="Arial"/>
          <w:sz w:val="20"/>
          <w:szCs w:val="20"/>
        </w:rPr>
      </w:pPr>
      <w:r w:rsidRPr="00993407">
        <w:rPr>
          <w:rFonts w:ascii="Arial" w:hAnsi="Arial" w:cs="Arial"/>
          <w:sz w:val="20"/>
          <w:szCs w:val="20"/>
        </w:rPr>
        <w:t>Денежное вознаграждение за классное руководство педагогическим работникам общеобразовательных организаций выплачивается в размере 5000 рублей ежемесячно, но не более 2-х выплат ежемесячного денежного вознаграждения одному педагогическому работнику при условии осуществления классного руководства в 2-х и более классах.</w:t>
      </w:r>
    </w:p>
    <w:p w:rsidR="00804004" w:rsidRPr="00993407" w:rsidRDefault="00804004" w:rsidP="00804004">
      <w:pPr>
        <w:ind w:firstLine="851"/>
        <w:jc w:val="both"/>
        <w:rPr>
          <w:rFonts w:ascii="Arial" w:hAnsi="Arial" w:cs="Arial"/>
          <w:sz w:val="20"/>
          <w:szCs w:val="20"/>
        </w:rPr>
      </w:pPr>
      <w:r w:rsidRPr="00993407">
        <w:rPr>
          <w:rFonts w:ascii="Arial" w:hAnsi="Arial" w:cs="Arial"/>
          <w:sz w:val="20"/>
          <w:szCs w:val="20"/>
        </w:rPr>
        <w:t xml:space="preserve">Денежное вознаграждение в размере 5000 рублей выплачивается педагогическому работнику за классное руководство в классе (классах), а также в классе-комплекте, который принимается за один класс, независимо от количества обучающихся в каждом из классов (классов-комплектов), а также </w:t>
      </w:r>
      <w:r w:rsidRPr="00993407">
        <w:rPr>
          <w:rFonts w:ascii="Arial" w:hAnsi="Arial" w:cs="Arial"/>
          <w:sz w:val="20"/>
          <w:szCs w:val="20"/>
        </w:rPr>
        <w:lastRenderedPageBreak/>
        <w:t>реализуемых в них общеобразовательных программ, включая адаптированные общеобразовательные программы.</w:t>
      </w:r>
    </w:p>
    <w:p w:rsidR="00804004" w:rsidRPr="00993407" w:rsidRDefault="00804004" w:rsidP="00804004">
      <w:pPr>
        <w:ind w:firstLine="851"/>
        <w:jc w:val="both"/>
        <w:rPr>
          <w:rFonts w:ascii="Arial" w:hAnsi="Arial" w:cs="Arial"/>
          <w:sz w:val="20"/>
          <w:szCs w:val="20"/>
        </w:rPr>
      </w:pPr>
      <w:r w:rsidRPr="00993407">
        <w:rPr>
          <w:rFonts w:ascii="Arial" w:hAnsi="Arial" w:cs="Arial"/>
          <w:sz w:val="20"/>
          <w:szCs w:val="20"/>
        </w:rPr>
        <w:t xml:space="preserve">Выплата денежного вознаграждения за классное руководство в размере 5 000 рублей выплачивается дополнительно к доплате за классное руководство, установленное по состоянию на 31 августа 2020 года из бюджета Забайкальского края, снижение размера которой не допускается. </w:t>
      </w:r>
    </w:p>
    <w:p w:rsidR="00804004" w:rsidRPr="00993407" w:rsidRDefault="00804004" w:rsidP="00804004">
      <w:pPr>
        <w:ind w:firstLine="851"/>
        <w:jc w:val="both"/>
        <w:rPr>
          <w:rFonts w:ascii="Arial" w:hAnsi="Arial" w:cs="Arial"/>
          <w:sz w:val="20"/>
          <w:szCs w:val="20"/>
        </w:rPr>
      </w:pPr>
      <w:r w:rsidRPr="00993407">
        <w:rPr>
          <w:rFonts w:ascii="Arial" w:hAnsi="Arial" w:cs="Arial"/>
          <w:sz w:val="20"/>
          <w:szCs w:val="20"/>
        </w:rPr>
        <w:t>Выплата денежного вознаграждения за классное руководство производится с учетом выплат за работу в местностях с особыми климатическими условиями.»</w:t>
      </w:r>
    </w:p>
    <w:p w:rsidR="00804004" w:rsidRPr="00993407" w:rsidRDefault="00804004" w:rsidP="00804004">
      <w:pPr>
        <w:ind w:firstLine="851"/>
        <w:jc w:val="both"/>
        <w:rPr>
          <w:rFonts w:ascii="Arial" w:hAnsi="Arial" w:cs="Arial"/>
          <w:sz w:val="20"/>
          <w:szCs w:val="20"/>
        </w:rPr>
      </w:pPr>
      <w:r w:rsidRPr="00993407">
        <w:rPr>
          <w:rFonts w:ascii="Arial" w:hAnsi="Arial" w:cs="Arial"/>
          <w:bCs/>
          <w:sz w:val="20"/>
          <w:szCs w:val="20"/>
        </w:rPr>
        <w:t xml:space="preserve">2. </w:t>
      </w:r>
      <w:r w:rsidRPr="00993407">
        <w:rPr>
          <w:rFonts w:ascii="Arial" w:hAnsi="Arial" w:cs="Arial"/>
          <w:sz w:val="20"/>
          <w:szCs w:val="20"/>
        </w:rPr>
        <w:t>Настоящее постановление вступает в силу со дня официального опубликования в бюллетене «Ведомости муниципального района «</w:t>
      </w:r>
      <w:proofErr w:type="spellStart"/>
      <w:r w:rsidRPr="00993407">
        <w:rPr>
          <w:rFonts w:ascii="Arial" w:hAnsi="Arial" w:cs="Arial"/>
          <w:sz w:val="20"/>
          <w:szCs w:val="20"/>
        </w:rPr>
        <w:t>Борзинский</w:t>
      </w:r>
      <w:proofErr w:type="spellEnd"/>
      <w:r w:rsidRPr="00993407">
        <w:rPr>
          <w:rFonts w:ascii="Arial" w:hAnsi="Arial" w:cs="Arial"/>
          <w:sz w:val="20"/>
          <w:szCs w:val="20"/>
        </w:rPr>
        <w:t xml:space="preserve"> район» и распространяется на правоотношения, возникшие с 01 сентября 2020 года.</w:t>
      </w:r>
    </w:p>
    <w:p w:rsidR="00804004" w:rsidRPr="00993407" w:rsidRDefault="00804004" w:rsidP="00804004">
      <w:pPr>
        <w:tabs>
          <w:tab w:val="left" w:pos="9354"/>
        </w:tabs>
        <w:ind w:right="-6" w:firstLine="851"/>
        <w:jc w:val="both"/>
        <w:rPr>
          <w:rFonts w:ascii="Arial" w:hAnsi="Arial" w:cs="Arial"/>
          <w:sz w:val="20"/>
          <w:szCs w:val="20"/>
        </w:rPr>
      </w:pPr>
    </w:p>
    <w:p w:rsidR="00804004" w:rsidRPr="00993407" w:rsidRDefault="00804004" w:rsidP="00804004">
      <w:pPr>
        <w:jc w:val="both"/>
        <w:rPr>
          <w:rFonts w:ascii="Arial" w:hAnsi="Arial" w:cs="Arial"/>
          <w:sz w:val="20"/>
          <w:szCs w:val="20"/>
        </w:rPr>
      </w:pPr>
      <w:r w:rsidRPr="00993407">
        <w:rPr>
          <w:rFonts w:ascii="Arial" w:hAnsi="Arial" w:cs="Arial"/>
          <w:sz w:val="20"/>
          <w:szCs w:val="20"/>
        </w:rPr>
        <w:t xml:space="preserve">Глава муниципального </w:t>
      </w:r>
    </w:p>
    <w:p w:rsidR="00804004" w:rsidRPr="00993407" w:rsidRDefault="00804004" w:rsidP="00804004">
      <w:pPr>
        <w:rPr>
          <w:rFonts w:ascii="Arial" w:hAnsi="Arial" w:cs="Arial"/>
          <w:sz w:val="20"/>
          <w:szCs w:val="20"/>
        </w:rPr>
      </w:pPr>
      <w:r w:rsidRPr="00993407">
        <w:rPr>
          <w:rFonts w:ascii="Arial" w:hAnsi="Arial" w:cs="Arial"/>
          <w:sz w:val="20"/>
          <w:szCs w:val="20"/>
        </w:rPr>
        <w:t>района «</w:t>
      </w:r>
      <w:proofErr w:type="spellStart"/>
      <w:r w:rsidRPr="00993407">
        <w:rPr>
          <w:rFonts w:ascii="Arial" w:hAnsi="Arial" w:cs="Arial"/>
          <w:sz w:val="20"/>
          <w:szCs w:val="20"/>
        </w:rPr>
        <w:t>Борзинский</w:t>
      </w:r>
      <w:proofErr w:type="spellEnd"/>
      <w:r w:rsidRPr="00993407">
        <w:rPr>
          <w:rFonts w:ascii="Arial" w:hAnsi="Arial" w:cs="Arial"/>
          <w:sz w:val="20"/>
          <w:szCs w:val="20"/>
        </w:rPr>
        <w:t xml:space="preserve"> район»               </w:t>
      </w:r>
      <w:r>
        <w:rPr>
          <w:rFonts w:ascii="Arial" w:hAnsi="Arial" w:cs="Arial"/>
          <w:sz w:val="20"/>
        </w:rPr>
        <w:t xml:space="preserve">                                    </w:t>
      </w:r>
      <w:r w:rsidRPr="00993407">
        <w:rPr>
          <w:rFonts w:ascii="Arial" w:hAnsi="Arial" w:cs="Arial"/>
          <w:sz w:val="20"/>
          <w:szCs w:val="20"/>
        </w:rPr>
        <w:t xml:space="preserve">                                         Ю.Г. </w:t>
      </w:r>
      <w:proofErr w:type="spellStart"/>
      <w:r w:rsidRPr="00993407">
        <w:rPr>
          <w:rFonts w:ascii="Arial" w:hAnsi="Arial" w:cs="Arial"/>
          <w:sz w:val="20"/>
          <w:szCs w:val="20"/>
        </w:rPr>
        <w:t>Сайфулин</w:t>
      </w:r>
      <w:proofErr w:type="spellEnd"/>
    </w:p>
    <w:p w:rsidR="00804004" w:rsidRPr="00993407" w:rsidRDefault="00804004" w:rsidP="00804004">
      <w:pPr>
        <w:rPr>
          <w:rFonts w:ascii="Arial" w:hAnsi="Arial" w:cs="Arial"/>
          <w:sz w:val="20"/>
          <w:szCs w:val="20"/>
        </w:rPr>
      </w:pPr>
    </w:p>
    <w:p w:rsidR="00804004" w:rsidRPr="00993407" w:rsidRDefault="00804004" w:rsidP="00804004">
      <w:pPr>
        <w:rPr>
          <w:rFonts w:ascii="Arial" w:hAnsi="Arial" w:cs="Arial"/>
          <w:sz w:val="20"/>
          <w:szCs w:val="20"/>
        </w:rPr>
      </w:pPr>
    </w:p>
    <w:p w:rsidR="00804004" w:rsidRPr="00993407" w:rsidRDefault="00804004" w:rsidP="00804004">
      <w:pPr>
        <w:rPr>
          <w:rFonts w:ascii="Arial" w:hAnsi="Arial" w:cs="Arial"/>
          <w:sz w:val="20"/>
          <w:szCs w:val="20"/>
        </w:rPr>
      </w:pPr>
    </w:p>
    <w:p w:rsidR="00804004" w:rsidRPr="00993407" w:rsidRDefault="00804004" w:rsidP="00804004">
      <w:pPr>
        <w:rPr>
          <w:rFonts w:ascii="Arial" w:hAnsi="Arial" w:cs="Arial"/>
          <w:sz w:val="20"/>
          <w:szCs w:val="20"/>
        </w:rPr>
      </w:pPr>
    </w:p>
    <w:p w:rsidR="00804004" w:rsidRPr="00993407" w:rsidRDefault="00804004" w:rsidP="00804004">
      <w:pPr>
        <w:rPr>
          <w:rFonts w:ascii="Arial" w:hAnsi="Arial" w:cs="Arial"/>
          <w:sz w:val="20"/>
          <w:szCs w:val="20"/>
        </w:rPr>
      </w:pPr>
    </w:p>
    <w:p w:rsidR="0052081F" w:rsidRPr="00235F9F" w:rsidRDefault="0052081F" w:rsidP="00235F9F">
      <w:pPr>
        <w:suppressAutoHyphens/>
        <w:jc w:val="both"/>
        <w:rPr>
          <w:rFonts w:ascii="Arial" w:hAnsi="Arial" w:cs="Arial"/>
          <w:sz w:val="20"/>
          <w:szCs w:val="20"/>
        </w:rPr>
      </w:pPr>
    </w:p>
    <w:sectPr w:rsidR="0052081F" w:rsidRPr="00235F9F" w:rsidSect="0062714D">
      <w:footerReference w:type="default" r:id="rId8"/>
      <w:type w:val="continuous"/>
      <w:pgSz w:w="11906" w:h="16838"/>
      <w:pgMar w:top="1134" w:right="567" w:bottom="1134" w:left="1418"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C35" w:rsidRDefault="00954C35" w:rsidP="00235F9F">
      <w:r>
        <w:separator/>
      </w:r>
    </w:p>
  </w:endnote>
  <w:endnote w:type="continuationSeparator" w:id="0">
    <w:p w:rsidR="00954C35" w:rsidRDefault="00954C35" w:rsidP="00235F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89959"/>
      <w:docPartObj>
        <w:docPartGallery w:val="Page Numbers (Bottom of Page)"/>
        <w:docPartUnique/>
      </w:docPartObj>
    </w:sdtPr>
    <w:sdtContent>
      <w:p w:rsidR="003B4F18" w:rsidRDefault="009F253B">
        <w:pPr>
          <w:pStyle w:val="a8"/>
          <w:jc w:val="center"/>
        </w:pPr>
        <w:fldSimple w:instr=" PAGE   \* MERGEFORMAT ">
          <w:r w:rsidR="00804004">
            <w:rPr>
              <w:noProof/>
            </w:rPr>
            <w:t>2</w:t>
          </w:r>
        </w:fldSimple>
      </w:p>
    </w:sdtContent>
  </w:sdt>
  <w:p w:rsidR="0062714D" w:rsidRDefault="0062714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C35" w:rsidRDefault="00954C35" w:rsidP="00235F9F">
      <w:r>
        <w:separator/>
      </w:r>
    </w:p>
  </w:footnote>
  <w:footnote w:type="continuationSeparator" w:id="0">
    <w:p w:rsidR="00954C35" w:rsidRDefault="00954C35" w:rsidP="00235F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BD4"/>
    <w:multiLevelType w:val="hybridMultilevel"/>
    <w:tmpl w:val="219826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A2142C"/>
    <w:multiLevelType w:val="hybridMultilevel"/>
    <w:tmpl w:val="9AFC2C42"/>
    <w:lvl w:ilvl="0" w:tplc="AC4A482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E41583"/>
    <w:multiLevelType w:val="hybridMultilevel"/>
    <w:tmpl w:val="D2F8EACC"/>
    <w:lvl w:ilvl="0" w:tplc="CBD2B8A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nsid w:val="0AEF2405"/>
    <w:multiLevelType w:val="multilevel"/>
    <w:tmpl w:val="4010F9E4"/>
    <w:lvl w:ilvl="0">
      <w:start w:val="1"/>
      <w:numFmt w:val="decimal"/>
      <w:lvlText w:val="%1."/>
      <w:lvlJc w:val="left"/>
      <w:pPr>
        <w:ind w:left="720" w:hanging="360"/>
      </w:pPr>
      <w:rPr>
        <w:rFonts w:hint="default"/>
      </w:rPr>
    </w:lvl>
    <w:lvl w:ilvl="1">
      <w:start w:val="201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992029E"/>
    <w:multiLevelType w:val="hybridMultilevel"/>
    <w:tmpl w:val="5DFAD03A"/>
    <w:lvl w:ilvl="0" w:tplc="81E0D268">
      <w:start w:val="1"/>
      <w:numFmt w:val="decimal"/>
      <w:lvlText w:val="%1."/>
      <w:lvlJc w:val="left"/>
      <w:pPr>
        <w:ind w:left="36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nsid w:val="29F95E62"/>
    <w:multiLevelType w:val="hybridMultilevel"/>
    <w:tmpl w:val="D6F4EFD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DC4249"/>
    <w:multiLevelType w:val="hybridMultilevel"/>
    <w:tmpl w:val="CE701D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7407B0"/>
    <w:multiLevelType w:val="hybridMultilevel"/>
    <w:tmpl w:val="45B0C27E"/>
    <w:lvl w:ilvl="0" w:tplc="E2489954">
      <w:start w:val="1"/>
      <w:numFmt w:val="decimal"/>
      <w:lvlText w:val="%1."/>
      <w:lvlJc w:val="left"/>
      <w:pPr>
        <w:ind w:left="502"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2F144AFB"/>
    <w:multiLevelType w:val="hybridMultilevel"/>
    <w:tmpl w:val="E152BA4C"/>
    <w:lvl w:ilvl="0" w:tplc="8856CC5C">
      <w:start w:val="1"/>
      <w:numFmt w:val="decimal"/>
      <w:lvlText w:val="%1."/>
      <w:lvlJc w:val="left"/>
      <w:pPr>
        <w:ind w:left="786"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DE0CC1"/>
    <w:multiLevelType w:val="hybridMultilevel"/>
    <w:tmpl w:val="80245696"/>
    <w:lvl w:ilvl="0" w:tplc="711E0E8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3C547E6"/>
    <w:multiLevelType w:val="hybridMultilevel"/>
    <w:tmpl w:val="B690462E"/>
    <w:lvl w:ilvl="0" w:tplc="A00EB79E">
      <w:start w:val="1"/>
      <w:numFmt w:val="decimal"/>
      <w:lvlText w:val="%1."/>
      <w:lvlJc w:val="left"/>
      <w:pPr>
        <w:ind w:left="36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9A0C17"/>
    <w:multiLevelType w:val="hybridMultilevel"/>
    <w:tmpl w:val="BFCCA9EA"/>
    <w:lvl w:ilvl="0" w:tplc="1A9E65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62908F2"/>
    <w:multiLevelType w:val="hybridMultilevel"/>
    <w:tmpl w:val="4E66F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784906"/>
    <w:multiLevelType w:val="hybridMultilevel"/>
    <w:tmpl w:val="BFA2649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60774C"/>
    <w:multiLevelType w:val="hybridMultilevel"/>
    <w:tmpl w:val="1070EB2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8903A41"/>
    <w:multiLevelType w:val="hybridMultilevel"/>
    <w:tmpl w:val="0ABC326E"/>
    <w:lvl w:ilvl="0" w:tplc="18A26EB2">
      <w:start w:val="1"/>
      <w:numFmt w:val="decimal"/>
      <w:lvlText w:val="%1."/>
      <w:lvlJc w:val="left"/>
      <w:pPr>
        <w:ind w:left="360" w:hanging="360"/>
      </w:pPr>
      <w:rPr>
        <w:rFonts w:hint="default"/>
        <w:b w:val="0"/>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6">
    <w:nsid w:val="42590A73"/>
    <w:multiLevelType w:val="hybridMultilevel"/>
    <w:tmpl w:val="7FFC8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8638B5"/>
    <w:multiLevelType w:val="hybridMultilevel"/>
    <w:tmpl w:val="09544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1B1B42"/>
    <w:multiLevelType w:val="hybridMultilevel"/>
    <w:tmpl w:val="39887A8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58353C02"/>
    <w:multiLevelType w:val="hybridMultilevel"/>
    <w:tmpl w:val="09544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6D7894"/>
    <w:multiLevelType w:val="hybridMultilevel"/>
    <w:tmpl w:val="DAA820F0"/>
    <w:lvl w:ilvl="0" w:tplc="75EA107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nsid w:val="5CD478FE"/>
    <w:multiLevelType w:val="hybridMultilevel"/>
    <w:tmpl w:val="3BAC92BC"/>
    <w:lvl w:ilvl="0" w:tplc="AE2C3D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609200C2"/>
    <w:multiLevelType w:val="hybridMultilevel"/>
    <w:tmpl w:val="6E900B5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7DE0F14"/>
    <w:multiLevelType w:val="hybridMultilevel"/>
    <w:tmpl w:val="09544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0814E2"/>
    <w:multiLevelType w:val="hybridMultilevel"/>
    <w:tmpl w:val="09544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877502"/>
    <w:multiLevelType w:val="hybridMultilevel"/>
    <w:tmpl w:val="CE701D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172B61"/>
    <w:multiLevelType w:val="hybridMultilevel"/>
    <w:tmpl w:val="24DA46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10533B"/>
    <w:multiLevelType w:val="hybridMultilevel"/>
    <w:tmpl w:val="2EBA0220"/>
    <w:lvl w:ilvl="0" w:tplc="04190001">
      <w:start w:val="1"/>
      <w:numFmt w:val="bullet"/>
      <w:lvlText w:val=""/>
      <w:lvlJc w:val="left"/>
      <w:pPr>
        <w:tabs>
          <w:tab w:val="num" w:pos="1422"/>
        </w:tabs>
        <w:ind w:left="1422" w:hanging="360"/>
      </w:pPr>
      <w:rPr>
        <w:rFonts w:ascii="Symbol" w:hAnsi="Symbol" w:hint="default"/>
      </w:rPr>
    </w:lvl>
    <w:lvl w:ilvl="1" w:tplc="0419000F">
      <w:start w:val="1"/>
      <w:numFmt w:val="decimal"/>
      <w:lvlText w:val="%2."/>
      <w:lvlJc w:val="left"/>
      <w:pPr>
        <w:tabs>
          <w:tab w:val="num" w:pos="2142"/>
        </w:tabs>
        <w:ind w:left="2142" w:hanging="360"/>
      </w:pPr>
      <w:rPr>
        <w:rFonts w:hint="default"/>
      </w:rPr>
    </w:lvl>
    <w:lvl w:ilvl="2" w:tplc="04190005" w:tentative="1">
      <w:start w:val="1"/>
      <w:numFmt w:val="bullet"/>
      <w:lvlText w:val=""/>
      <w:lvlJc w:val="left"/>
      <w:pPr>
        <w:tabs>
          <w:tab w:val="num" w:pos="2862"/>
        </w:tabs>
        <w:ind w:left="2862" w:hanging="360"/>
      </w:pPr>
      <w:rPr>
        <w:rFonts w:ascii="Wingdings" w:hAnsi="Wingdings" w:hint="default"/>
      </w:rPr>
    </w:lvl>
    <w:lvl w:ilvl="3" w:tplc="04190001" w:tentative="1">
      <w:start w:val="1"/>
      <w:numFmt w:val="bullet"/>
      <w:lvlText w:val=""/>
      <w:lvlJc w:val="left"/>
      <w:pPr>
        <w:tabs>
          <w:tab w:val="num" w:pos="3582"/>
        </w:tabs>
        <w:ind w:left="3582" w:hanging="360"/>
      </w:pPr>
      <w:rPr>
        <w:rFonts w:ascii="Symbol" w:hAnsi="Symbol" w:hint="default"/>
      </w:rPr>
    </w:lvl>
    <w:lvl w:ilvl="4" w:tplc="04190003" w:tentative="1">
      <w:start w:val="1"/>
      <w:numFmt w:val="bullet"/>
      <w:lvlText w:val="o"/>
      <w:lvlJc w:val="left"/>
      <w:pPr>
        <w:tabs>
          <w:tab w:val="num" w:pos="4302"/>
        </w:tabs>
        <w:ind w:left="4302" w:hanging="360"/>
      </w:pPr>
      <w:rPr>
        <w:rFonts w:ascii="Courier New" w:hAnsi="Courier New" w:cs="Courier New" w:hint="default"/>
      </w:rPr>
    </w:lvl>
    <w:lvl w:ilvl="5" w:tplc="04190005" w:tentative="1">
      <w:start w:val="1"/>
      <w:numFmt w:val="bullet"/>
      <w:lvlText w:val=""/>
      <w:lvlJc w:val="left"/>
      <w:pPr>
        <w:tabs>
          <w:tab w:val="num" w:pos="5022"/>
        </w:tabs>
        <w:ind w:left="5022" w:hanging="360"/>
      </w:pPr>
      <w:rPr>
        <w:rFonts w:ascii="Wingdings" w:hAnsi="Wingdings" w:hint="default"/>
      </w:rPr>
    </w:lvl>
    <w:lvl w:ilvl="6" w:tplc="04190001" w:tentative="1">
      <w:start w:val="1"/>
      <w:numFmt w:val="bullet"/>
      <w:lvlText w:val=""/>
      <w:lvlJc w:val="left"/>
      <w:pPr>
        <w:tabs>
          <w:tab w:val="num" w:pos="5742"/>
        </w:tabs>
        <w:ind w:left="5742" w:hanging="360"/>
      </w:pPr>
      <w:rPr>
        <w:rFonts w:ascii="Symbol" w:hAnsi="Symbol" w:hint="default"/>
      </w:rPr>
    </w:lvl>
    <w:lvl w:ilvl="7" w:tplc="04190003" w:tentative="1">
      <w:start w:val="1"/>
      <w:numFmt w:val="bullet"/>
      <w:lvlText w:val="o"/>
      <w:lvlJc w:val="left"/>
      <w:pPr>
        <w:tabs>
          <w:tab w:val="num" w:pos="6462"/>
        </w:tabs>
        <w:ind w:left="6462" w:hanging="360"/>
      </w:pPr>
      <w:rPr>
        <w:rFonts w:ascii="Courier New" w:hAnsi="Courier New" w:cs="Courier New" w:hint="default"/>
      </w:rPr>
    </w:lvl>
    <w:lvl w:ilvl="8" w:tplc="04190005" w:tentative="1">
      <w:start w:val="1"/>
      <w:numFmt w:val="bullet"/>
      <w:lvlText w:val=""/>
      <w:lvlJc w:val="left"/>
      <w:pPr>
        <w:tabs>
          <w:tab w:val="num" w:pos="7182"/>
        </w:tabs>
        <w:ind w:left="7182" w:hanging="360"/>
      </w:pPr>
      <w:rPr>
        <w:rFonts w:ascii="Wingdings" w:hAnsi="Wingdings" w:hint="default"/>
      </w:rPr>
    </w:lvl>
  </w:abstractNum>
  <w:abstractNum w:abstractNumId="28">
    <w:nsid w:val="71EF2F39"/>
    <w:multiLevelType w:val="hybridMultilevel"/>
    <w:tmpl w:val="EA5A0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D15F5D"/>
    <w:multiLevelType w:val="hybridMultilevel"/>
    <w:tmpl w:val="8990E8C8"/>
    <w:lvl w:ilvl="0" w:tplc="0FA21A98">
      <w:start w:val="1"/>
      <w:numFmt w:val="decimal"/>
      <w:lvlText w:val="%1."/>
      <w:lvlJc w:val="left"/>
      <w:pPr>
        <w:tabs>
          <w:tab w:val="num" w:pos="720"/>
        </w:tabs>
        <w:ind w:left="720" w:hanging="360"/>
      </w:pPr>
      <w:rPr>
        <w:rFonts w:hint="default"/>
        <w:color w:val="333333"/>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68C35E7"/>
    <w:multiLevelType w:val="hybridMultilevel"/>
    <w:tmpl w:val="3DE4CBD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30"/>
  </w:num>
  <w:num w:numId="2">
    <w:abstractNumId w:val="27"/>
  </w:num>
  <w:num w:numId="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0"/>
  </w:num>
  <w:num w:numId="6">
    <w:abstractNumId w:val="11"/>
  </w:num>
  <w:num w:numId="7">
    <w:abstractNumId w:val="18"/>
  </w:num>
  <w:num w:numId="8">
    <w:abstractNumId w:val="14"/>
  </w:num>
  <w:num w:numId="9">
    <w:abstractNumId w:val="10"/>
  </w:num>
  <w:num w:numId="10">
    <w:abstractNumId w:val="7"/>
  </w:num>
  <w:num w:numId="11">
    <w:abstractNumId w:val="21"/>
  </w:num>
  <w:num w:numId="12">
    <w:abstractNumId w:val="28"/>
  </w:num>
  <w:num w:numId="13">
    <w:abstractNumId w:val="6"/>
  </w:num>
  <w:num w:numId="14">
    <w:abstractNumId w:val="25"/>
  </w:num>
  <w:num w:numId="15">
    <w:abstractNumId w:val="15"/>
  </w:num>
  <w:num w:numId="16">
    <w:abstractNumId w:val="29"/>
  </w:num>
  <w:num w:numId="17">
    <w:abstractNumId w:val="1"/>
  </w:num>
  <w:num w:numId="18">
    <w:abstractNumId w:val="3"/>
  </w:num>
  <w:num w:numId="19">
    <w:abstractNumId w:val="12"/>
  </w:num>
  <w:num w:numId="20">
    <w:abstractNumId w:val="9"/>
  </w:num>
  <w:num w:numId="21">
    <w:abstractNumId w:val="5"/>
  </w:num>
  <w:num w:numId="22">
    <w:abstractNumId w:val="26"/>
  </w:num>
  <w:num w:numId="23">
    <w:abstractNumId w:val="23"/>
  </w:num>
  <w:num w:numId="24">
    <w:abstractNumId w:val="17"/>
  </w:num>
  <w:num w:numId="25">
    <w:abstractNumId w:val="24"/>
  </w:num>
  <w:num w:numId="26">
    <w:abstractNumId w:val="19"/>
  </w:num>
  <w:num w:numId="27">
    <w:abstractNumId w:val="8"/>
  </w:num>
  <w:num w:numId="28">
    <w:abstractNumId w:val="16"/>
  </w:num>
  <w:num w:numId="29">
    <w:abstractNumId w:val="4"/>
  </w:num>
  <w:num w:numId="30">
    <w:abstractNumId w:val="13"/>
  </w:num>
  <w:num w:numId="31">
    <w:abstractNumId w:val="2"/>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35F9F"/>
    <w:rsid w:val="00003455"/>
    <w:rsid w:val="000F1033"/>
    <w:rsid w:val="00235F9F"/>
    <w:rsid w:val="00301E0E"/>
    <w:rsid w:val="00357634"/>
    <w:rsid w:val="003B4F18"/>
    <w:rsid w:val="00481FCC"/>
    <w:rsid w:val="0052081F"/>
    <w:rsid w:val="00601B54"/>
    <w:rsid w:val="0062714D"/>
    <w:rsid w:val="007A4EB0"/>
    <w:rsid w:val="007F7810"/>
    <w:rsid w:val="00804004"/>
    <w:rsid w:val="00954C35"/>
    <w:rsid w:val="00972C70"/>
    <w:rsid w:val="009F253B"/>
    <w:rsid w:val="00B440D0"/>
    <w:rsid w:val="00C820EE"/>
    <w:rsid w:val="00F13C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5F9F"/>
    <w:rPr>
      <w:sz w:val="24"/>
      <w:szCs w:val="24"/>
    </w:rPr>
  </w:style>
  <w:style w:type="paragraph" w:styleId="1">
    <w:name w:val="heading 1"/>
    <w:basedOn w:val="a"/>
    <w:next w:val="a"/>
    <w:link w:val="10"/>
    <w:qFormat/>
    <w:rsid w:val="00235F9F"/>
    <w:pPr>
      <w:keepNext/>
      <w:outlineLvl w:val="0"/>
    </w:pPr>
    <w:rPr>
      <w:rFonts w:ascii="Arial" w:hAnsi="Arial" w:cs="Arial"/>
      <w:b/>
      <w:bCs/>
      <w:color w:val="333333"/>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5F9F"/>
    <w:rPr>
      <w:rFonts w:ascii="Arial" w:hAnsi="Arial" w:cs="Arial"/>
      <w:b/>
      <w:bCs/>
      <w:color w:val="333333"/>
      <w:sz w:val="26"/>
      <w:szCs w:val="26"/>
    </w:rPr>
  </w:style>
  <w:style w:type="paragraph" w:styleId="a3">
    <w:name w:val="Body Text Indent"/>
    <w:basedOn w:val="a"/>
    <w:link w:val="a4"/>
    <w:rsid w:val="00235F9F"/>
    <w:pPr>
      <w:spacing w:line="360" w:lineRule="auto"/>
      <w:ind w:firstLine="720"/>
      <w:jc w:val="both"/>
    </w:pPr>
  </w:style>
  <w:style w:type="character" w:customStyle="1" w:styleId="a4">
    <w:name w:val="Основной текст с отступом Знак"/>
    <w:basedOn w:val="a0"/>
    <w:link w:val="a3"/>
    <w:rsid w:val="00235F9F"/>
    <w:rPr>
      <w:sz w:val="24"/>
      <w:szCs w:val="24"/>
    </w:rPr>
  </w:style>
  <w:style w:type="character" w:customStyle="1" w:styleId="FontStyle14">
    <w:name w:val="Font Style14"/>
    <w:basedOn w:val="a0"/>
    <w:rsid w:val="00235F9F"/>
    <w:rPr>
      <w:rFonts w:ascii="Times New Roman" w:hAnsi="Times New Roman" w:cs="Times New Roman"/>
      <w:sz w:val="26"/>
      <w:szCs w:val="26"/>
    </w:rPr>
  </w:style>
  <w:style w:type="paragraph" w:styleId="3">
    <w:name w:val="Body Text 3"/>
    <w:basedOn w:val="a"/>
    <w:link w:val="30"/>
    <w:rsid w:val="00235F9F"/>
    <w:pPr>
      <w:spacing w:after="120"/>
    </w:pPr>
    <w:rPr>
      <w:sz w:val="16"/>
      <w:szCs w:val="16"/>
    </w:rPr>
  </w:style>
  <w:style w:type="character" w:customStyle="1" w:styleId="30">
    <w:name w:val="Основной текст 3 Знак"/>
    <w:basedOn w:val="a0"/>
    <w:link w:val="3"/>
    <w:rsid w:val="00235F9F"/>
    <w:rPr>
      <w:sz w:val="16"/>
      <w:szCs w:val="16"/>
    </w:rPr>
  </w:style>
  <w:style w:type="paragraph" w:customStyle="1" w:styleId="ConsNonformat">
    <w:name w:val="ConsNonformat"/>
    <w:rsid w:val="00235F9F"/>
    <w:pPr>
      <w:widowControl w:val="0"/>
      <w:autoSpaceDE w:val="0"/>
      <w:autoSpaceDN w:val="0"/>
      <w:adjustRightInd w:val="0"/>
    </w:pPr>
    <w:rPr>
      <w:rFonts w:ascii="Courier New" w:hAnsi="Courier New" w:cs="Courier New"/>
    </w:rPr>
  </w:style>
  <w:style w:type="paragraph" w:styleId="a5">
    <w:name w:val="header"/>
    <w:basedOn w:val="a"/>
    <w:link w:val="a6"/>
    <w:uiPriority w:val="99"/>
    <w:rsid w:val="00235F9F"/>
    <w:pPr>
      <w:tabs>
        <w:tab w:val="center" w:pos="4677"/>
        <w:tab w:val="right" w:pos="9355"/>
      </w:tabs>
    </w:pPr>
  </w:style>
  <w:style w:type="character" w:customStyle="1" w:styleId="a6">
    <w:name w:val="Верхний колонтитул Знак"/>
    <w:basedOn w:val="a0"/>
    <w:link w:val="a5"/>
    <w:uiPriority w:val="99"/>
    <w:rsid w:val="00235F9F"/>
    <w:rPr>
      <w:sz w:val="24"/>
      <w:szCs w:val="24"/>
    </w:rPr>
  </w:style>
  <w:style w:type="character" w:styleId="a7">
    <w:name w:val="page number"/>
    <w:basedOn w:val="a0"/>
    <w:rsid w:val="00235F9F"/>
  </w:style>
  <w:style w:type="paragraph" w:styleId="a8">
    <w:name w:val="footer"/>
    <w:basedOn w:val="a"/>
    <w:link w:val="a9"/>
    <w:uiPriority w:val="99"/>
    <w:rsid w:val="00235F9F"/>
    <w:pPr>
      <w:tabs>
        <w:tab w:val="center" w:pos="4677"/>
        <w:tab w:val="right" w:pos="9355"/>
      </w:tabs>
    </w:pPr>
  </w:style>
  <w:style w:type="character" w:customStyle="1" w:styleId="a9">
    <w:name w:val="Нижний колонтитул Знак"/>
    <w:basedOn w:val="a0"/>
    <w:link w:val="a8"/>
    <w:uiPriority w:val="99"/>
    <w:rsid w:val="00235F9F"/>
    <w:rPr>
      <w:sz w:val="24"/>
      <w:szCs w:val="24"/>
    </w:rPr>
  </w:style>
  <w:style w:type="paragraph" w:styleId="aa">
    <w:name w:val="Balloon Text"/>
    <w:basedOn w:val="a"/>
    <w:link w:val="ab"/>
    <w:rsid w:val="00235F9F"/>
    <w:rPr>
      <w:rFonts w:ascii="Tahoma" w:hAnsi="Tahoma" w:cs="Tahoma"/>
      <w:sz w:val="16"/>
      <w:szCs w:val="16"/>
    </w:rPr>
  </w:style>
  <w:style w:type="character" w:customStyle="1" w:styleId="ab">
    <w:name w:val="Текст выноски Знак"/>
    <w:basedOn w:val="a0"/>
    <w:link w:val="aa"/>
    <w:rsid w:val="00235F9F"/>
    <w:rPr>
      <w:rFonts w:ascii="Tahoma" w:hAnsi="Tahoma" w:cs="Tahoma"/>
      <w:sz w:val="16"/>
      <w:szCs w:val="16"/>
    </w:rPr>
  </w:style>
  <w:style w:type="paragraph" w:styleId="ac">
    <w:name w:val="Normal (Web)"/>
    <w:basedOn w:val="a"/>
    <w:unhideWhenUsed/>
    <w:rsid w:val="00235F9F"/>
    <w:pPr>
      <w:spacing w:before="120" w:after="216"/>
    </w:pPr>
  </w:style>
  <w:style w:type="paragraph" w:styleId="ad">
    <w:name w:val="Body Text"/>
    <w:basedOn w:val="a"/>
    <w:link w:val="ae"/>
    <w:uiPriority w:val="99"/>
    <w:unhideWhenUsed/>
    <w:rsid w:val="00235F9F"/>
    <w:pPr>
      <w:spacing w:after="120"/>
    </w:pPr>
  </w:style>
  <w:style w:type="character" w:customStyle="1" w:styleId="ae">
    <w:name w:val="Основной текст Знак"/>
    <w:basedOn w:val="a0"/>
    <w:link w:val="ad"/>
    <w:uiPriority w:val="99"/>
    <w:rsid w:val="00235F9F"/>
    <w:rPr>
      <w:sz w:val="24"/>
      <w:szCs w:val="24"/>
    </w:rPr>
  </w:style>
  <w:style w:type="paragraph" w:styleId="af">
    <w:name w:val="Body Text First Indent"/>
    <w:basedOn w:val="ad"/>
    <w:link w:val="af0"/>
    <w:rsid w:val="00235F9F"/>
    <w:pPr>
      <w:ind w:firstLine="210"/>
    </w:pPr>
  </w:style>
  <w:style w:type="character" w:customStyle="1" w:styleId="af0">
    <w:name w:val="Красная строка Знак"/>
    <w:basedOn w:val="ae"/>
    <w:link w:val="af"/>
    <w:rsid w:val="00235F9F"/>
  </w:style>
  <w:style w:type="paragraph" w:styleId="af1">
    <w:name w:val="List"/>
    <w:basedOn w:val="a"/>
    <w:rsid w:val="00235F9F"/>
    <w:pPr>
      <w:ind w:left="283" w:hanging="283"/>
    </w:pPr>
  </w:style>
  <w:style w:type="paragraph" w:styleId="2">
    <w:name w:val="List 2"/>
    <w:basedOn w:val="a"/>
    <w:rsid w:val="00235F9F"/>
    <w:pPr>
      <w:ind w:left="566" w:hanging="283"/>
    </w:pPr>
  </w:style>
  <w:style w:type="paragraph" w:styleId="af2">
    <w:name w:val="List Continue"/>
    <w:basedOn w:val="a"/>
    <w:rsid w:val="00235F9F"/>
    <w:pPr>
      <w:spacing w:after="120"/>
      <w:ind w:left="283"/>
    </w:pPr>
  </w:style>
  <w:style w:type="paragraph" w:styleId="af3">
    <w:name w:val="List Paragraph"/>
    <w:basedOn w:val="a"/>
    <w:uiPriority w:val="34"/>
    <w:qFormat/>
    <w:rsid w:val="00235F9F"/>
    <w:pPr>
      <w:ind w:left="720"/>
      <w:contextualSpacing/>
    </w:pPr>
  </w:style>
  <w:style w:type="paragraph" w:customStyle="1" w:styleId="af4">
    <w:name w:val="Знак"/>
    <w:basedOn w:val="a"/>
    <w:rsid w:val="00235F9F"/>
    <w:pPr>
      <w:spacing w:after="160" w:line="240" w:lineRule="exact"/>
    </w:pPr>
    <w:rPr>
      <w:rFonts w:ascii="Verdana" w:hAnsi="Verdana"/>
      <w:sz w:val="20"/>
      <w:szCs w:val="20"/>
      <w:lang w:val="en-US" w:eastAsia="en-US"/>
    </w:rPr>
  </w:style>
  <w:style w:type="paragraph" w:styleId="20">
    <w:name w:val="Body Text Indent 2"/>
    <w:basedOn w:val="a"/>
    <w:link w:val="21"/>
    <w:unhideWhenUsed/>
    <w:rsid w:val="00235F9F"/>
    <w:pPr>
      <w:spacing w:after="120" w:line="480" w:lineRule="auto"/>
      <w:ind w:left="283"/>
    </w:pPr>
  </w:style>
  <w:style w:type="character" w:customStyle="1" w:styleId="21">
    <w:name w:val="Основной текст с отступом 2 Знак"/>
    <w:basedOn w:val="a0"/>
    <w:link w:val="20"/>
    <w:rsid w:val="00235F9F"/>
    <w:rPr>
      <w:sz w:val="24"/>
      <w:szCs w:val="24"/>
    </w:rPr>
  </w:style>
  <w:style w:type="paragraph" w:customStyle="1" w:styleId="ConsPlusNonformat">
    <w:name w:val="ConsPlusNonformat"/>
    <w:uiPriority w:val="99"/>
    <w:rsid w:val="00235F9F"/>
    <w:pPr>
      <w:autoSpaceDE w:val="0"/>
      <w:autoSpaceDN w:val="0"/>
      <w:adjustRightInd w:val="0"/>
    </w:pPr>
    <w:rPr>
      <w:rFonts w:ascii="Courier New" w:hAnsi="Courier New" w:cs="Courier New"/>
    </w:rPr>
  </w:style>
  <w:style w:type="table" w:styleId="af5">
    <w:name w:val="Table Grid"/>
    <w:basedOn w:val="a1"/>
    <w:uiPriority w:val="59"/>
    <w:rsid w:val="00235F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Hyperlink"/>
    <w:basedOn w:val="a0"/>
    <w:rsid w:val="00235F9F"/>
    <w:rPr>
      <w:color w:val="0000FF"/>
      <w:u w:val="single"/>
    </w:rPr>
  </w:style>
  <w:style w:type="paragraph" w:styleId="af7">
    <w:name w:val="No Spacing"/>
    <w:uiPriority w:val="1"/>
    <w:qFormat/>
    <w:rsid w:val="00235F9F"/>
  </w:style>
  <w:style w:type="paragraph" w:customStyle="1" w:styleId="ConsPlusTitle">
    <w:name w:val="ConsPlusTitle"/>
    <w:rsid w:val="00235F9F"/>
    <w:pPr>
      <w:widowControl w:val="0"/>
      <w:autoSpaceDE w:val="0"/>
      <w:autoSpaceDN w:val="0"/>
      <w:adjustRightInd w:val="0"/>
    </w:pPr>
    <w:rPr>
      <w:rFonts w:ascii="Arial" w:hAnsi="Arial" w:cs="Arial"/>
      <w:b/>
      <w:bCs/>
    </w:rPr>
  </w:style>
  <w:style w:type="character" w:styleId="af8">
    <w:name w:val="Emphasis"/>
    <w:uiPriority w:val="99"/>
    <w:qFormat/>
    <w:rsid w:val="00235F9F"/>
    <w:rPr>
      <w:rFonts w:cs="Times New Roman"/>
      <w:i/>
      <w:iCs/>
    </w:rPr>
  </w:style>
  <w:style w:type="paragraph" w:customStyle="1" w:styleId="ConsPlusNormal">
    <w:name w:val="ConsPlusNormal"/>
    <w:rsid w:val="00235F9F"/>
    <w:pPr>
      <w:widowControl w:val="0"/>
      <w:autoSpaceDE w:val="0"/>
      <w:autoSpaceDN w:val="0"/>
      <w:adjustRightInd w:val="0"/>
      <w:ind w:firstLine="720"/>
    </w:pPr>
    <w:rPr>
      <w:rFonts w:ascii="Arial" w:hAnsi="Arial" w:cs="Arial"/>
    </w:rPr>
  </w:style>
  <w:style w:type="paragraph" w:customStyle="1" w:styleId="ConsNormal">
    <w:name w:val="ConsNormal"/>
    <w:rsid w:val="00235F9F"/>
    <w:pPr>
      <w:widowControl w:val="0"/>
      <w:autoSpaceDE w:val="0"/>
      <w:autoSpaceDN w:val="0"/>
      <w:adjustRightInd w:val="0"/>
      <w:ind w:right="19772" w:firstLine="720"/>
    </w:pPr>
    <w:rPr>
      <w:rFonts w:ascii="Arial"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394C120521A01A5DF4AC52D16FC6FDEDD3F41D8D46869783C94F2CFB8DF4400F84C310BD8A41A0AALE20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42864</Words>
  <Characters>244327</Characters>
  <Application>Microsoft Office Word</Application>
  <DocSecurity>0</DocSecurity>
  <Lines>2036</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Регистр-НПА</dc:creator>
  <cp:lastModifiedBy>Регистр-НПА</cp:lastModifiedBy>
  <cp:revision>6</cp:revision>
  <dcterms:created xsi:type="dcterms:W3CDTF">2020-08-20T05:33:00Z</dcterms:created>
  <dcterms:modified xsi:type="dcterms:W3CDTF">2020-08-20T23:22:00Z</dcterms:modified>
</cp:coreProperties>
</file>