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7" w:rsidRDefault="007762DE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2.4pt;width:56.7pt;height:72.9pt;z-index:1">
            <v:imagedata r:id="rId7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89331D" w:rsidRDefault="0089331D" w:rsidP="005936A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783206" w:rsidRPr="00783206">
        <w:rPr>
          <w:b/>
          <w:sz w:val="32"/>
          <w:szCs w:val="32"/>
        </w:rPr>
        <w:t xml:space="preserve"> МУНИЦИПАЛЬНОГО РАЙОНА </w:t>
      </w:r>
    </w:p>
    <w:p w:rsidR="005936A4" w:rsidRPr="006D3A45" w:rsidRDefault="00783206" w:rsidP="006D3A45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>«БОРЗИНСКИЙ РАЙОН»</w:t>
      </w:r>
      <w:r w:rsidR="000D31F6">
        <w:rPr>
          <w:b/>
          <w:sz w:val="32"/>
          <w:szCs w:val="32"/>
        </w:rPr>
        <w:t xml:space="preserve"> ЗАБАЙКАЛЬСКОГО КРАЯ</w:t>
      </w:r>
    </w:p>
    <w:p w:rsidR="00C23207" w:rsidRPr="006D3A45" w:rsidRDefault="00C23207" w:rsidP="006D3A45">
      <w:pPr>
        <w:jc w:val="center"/>
        <w:outlineLvl w:val="0"/>
        <w:rPr>
          <w:b/>
          <w:sz w:val="44"/>
          <w:szCs w:val="44"/>
        </w:rPr>
      </w:pPr>
      <w:r w:rsidRPr="00783206">
        <w:rPr>
          <w:b/>
          <w:sz w:val="44"/>
          <w:szCs w:val="44"/>
        </w:rPr>
        <w:t>ПОСТАНОВЛЕНИЕ</w:t>
      </w:r>
    </w:p>
    <w:p w:rsidR="00783206" w:rsidRDefault="00783206" w:rsidP="00C23207">
      <w:pPr>
        <w:jc w:val="both"/>
        <w:rPr>
          <w:szCs w:val="28"/>
        </w:rPr>
      </w:pPr>
    </w:p>
    <w:p w:rsidR="00C23207" w:rsidRPr="00691662" w:rsidRDefault="00095179" w:rsidP="00C23207">
      <w:pPr>
        <w:jc w:val="both"/>
        <w:rPr>
          <w:szCs w:val="28"/>
        </w:rPr>
      </w:pPr>
      <w:r>
        <w:rPr>
          <w:szCs w:val="28"/>
        </w:rPr>
        <w:t xml:space="preserve"> </w:t>
      </w:r>
      <w:r w:rsidR="00576083">
        <w:rPr>
          <w:szCs w:val="28"/>
        </w:rPr>
        <w:t xml:space="preserve">    </w:t>
      </w:r>
      <w:r w:rsidR="00DD2C2B">
        <w:rPr>
          <w:szCs w:val="28"/>
        </w:rPr>
        <w:t xml:space="preserve">  </w:t>
      </w:r>
      <w:r w:rsidR="0050775E">
        <w:rPr>
          <w:szCs w:val="28"/>
        </w:rPr>
        <w:t>15</w:t>
      </w:r>
      <w:r w:rsidR="00DD2C2B">
        <w:rPr>
          <w:szCs w:val="28"/>
        </w:rPr>
        <w:t xml:space="preserve"> декабря</w:t>
      </w:r>
      <w:r w:rsidR="00A6652A">
        <w:rPr>
          <w:szCs w:val="28"/>
        </w:rPr>
        <w:t xml:space="preserve"> </w:t>
      </w:r>
      <w:r w:rsidR="00C23207" w:rsidRPr="00691662">
        <w:rPr>
          <w:szCs w:val="28"/>
        </w:rPr>
        <w:t>20</w:t>
      </w:r>
      <w:r w:rsidR="000D31F6">
        <w:rPr>
          <w:szCs w:val="28"/>
        </w:rPr>
        <w:t>2</w:t>
      </w:r>
      <w:r w:rsidR="000723E8">
        <w:rPr>
          <w:szCs w:val="28"/>
        </w:rPr>
        <w:t>1</w:t>
      </w:r>
      <w:r w:rsidR="006D3A45">
        <w:rPr>
          <w:szCs w:val="28"/>
        </w:rPr>
        <w:t xml:space="preserve"> </w:t>
      </w:r>
      <w:r w:rsidR="00C23207" w:rsidRPr="00691662">
        <w:rPr>
          <w:szCs w:val="28"/>
        </w:rPr>
        <w:t xml:space="preserve">г.                                  </w:t>
      </w:r>
      <w:r w:rsidR="00783206">
        <w:rPr>
          <w:szCs w:val="28"/>
        </w:rPr>
        <w:t xml:space="preserve">                        </w:t>
      </w:r>
      <w:r w:rsidR="001D1D7A">
        <w:rPr>
          <w:szCs w:val="28"/>
        </w:rPr>
        <w:t xml:space="preserve">           </w:t>
      </w:r>
      <w:r w:rsidR="0089331D">
        <w:rPr>
          <w:szCs w:val="28"/>
        </w:rPr>
        <w:t xml:space="preserve">  </w:t>
      </w:r>
      <w:r w:rsidR="00783206">
        <w:rPr>
          <w:szCs w:val="28"/>
        </w:rPr>
        <w:t xml:space="preserve"> </w:t>
      </w:r>
      <w:r w:rsidR="00C23207" w:rsidRPr="00691662">
        <w:rPr>
          <w:szCs w:val="28"/>
        </w:rPr>
        <w:t xml:space="preserve">№ </w:t>
      </w:r>
      <w:r w:rsidR="0050775E">
        <w:rPr>
          <w:szCs w:val="28"/>
        </w:rPr>
        <w:t>16</w:t>
      </w:r>
    </w:p>
    <w:p w:rsidR="00620917" w:rsidRDefault="00620917" w:rsidP="00ED3F64">
      <w:pPr>
        <w:jc w:val="center"/>
        <w:rPr>
          <w:szCs w:val="28"/>
        </w:rPr>
      </w:pPr>
    </w:p>
    <w:p w:rsidR="00C23207" w:rsidRPr="00783206" w:rsidRDefault="00ED3F64" w:rsidP="00ED3F64">
      <w:pPr>
        <w:jc w:val="center"/>
        <w:rPr>
          <w:szCs w:val="28"/>
        </w:rPr>
      </w:pPr>
      <w:r w:rsidRPr="00783206">
        <w:rPr>
          <w:szCs w:val="28"/>
        </w:rPr>
        <w:t xml:space="preserve">город </w:t>
      </w:r>
      <w:r w:rsidR="00C23207" w:rsidRPr="00783206">
        <w:rPr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620917" w:rsidRDefault="00620917" w:rsidP="00783206">
      <w:pPr>
        <w:jc w:val="both"/>
        <w:rPr>
          <w:b/>
          <w:bCs/>
          <w:szCs w:val="28"/>
        </w:rPr>
      </w:pPr>
    </w:p>
    <w:p w:rsidR="00576083" w:rsidRDefault="000723E8" w:rsidP="000723E8">
      <w:pPr>
        <w:jc w:val="both"/>
        <w:rPr>
          <w:b/>
          <w:bCs/>
          <w:szCs w:val="28"/>
        </w:rPr>
      </w:pPr>
      <w:bookmarkStart w:id="0" w:name="_Hlk90392307"/>
      <w:r w:rsidRPr="000723E8">
        <w:rPr>
          <w:b/>
          <w:bCs/>
          <w:szCs w:val="28"/>
        </w:rPr>
        <w:t>О подготовке проект</w:t>
      </w:r>
      <w:r w:rsidR="00DD2C2B">
        <w:rPr>
          <w:b/>
          <w:bCs/>
          <w:szCs w:val="28"/>
        </w:rPr>
        <w:t>а</w:t>
      </w:r>
      <w:r w:rsidRPr="000723E8">
        <w:rPr>
          <w:b/>
          <w:bCs/>
          <w:szCs w:val="28"/>
        </w:rPr>
        <w:t xml:space="preserve"> внесения изменений в </w:t>
      </w:r>
      <w:r w:rsidR="00F13041">
        <w:rPr>
          <w:b/>
          <w:bCs/>
          <w:szCs w:val="28"/>
        </w:rPr>
        <w:t>правила землепользования и застройки</w:t>
      </w:r>
      <w:r w:rsidRPr="000723E8">
        <w:rPr>
          <w:b/>
          <w:bCs/>
          <w:szCs w:val="28"/>
        </w:rPr>
        <w:t xml:space="preserve"> сельск</w:t>
      </w:r>
      <w:r w:rsidR="00DD2C2B">
        <w:rPr>
          <w:b/>
          <w:bCs/>
          <w:szCs w:val="28"/>
        </w:rPr>
        <w:t>ого</w:t>
      </w:r>
      <w:r w:rsidRPr="000723E8">
        <w:rPr>
          <w:b/>
          <w:bCs/>
          <w:szCs w:val="28"/>
        </w:rPr>
        <w:t xml:space="preserve"> поселени</w:t>
      </w:r>
      <w:r w:rsidR="00DD2C2B">
        <w:rPr>
          <w:b/>
          <w:bCs/>
          <w:szCs w:val="28"/>
        </w:rPr>
        <w:t>я «Чиндантское»</w:t>
      </w:r>
      <w:r w:rsidRPr="000723E8">
        <w:rPr>
          <w:b/>
          <w:bCs/>
          <w:szCs w:val="28"/>
        </w:rPr>
        <w:t xml:space="preserve"> муниципального района «Борзинский район»</w:t>
      </w:r>
      <w:r w:rsidR="00066CA9">
        <w:rPr>
          <w:b/>
          <w:bCs/>
          <w:szCs w:val="28"/>
        </w:rPr>
        <w:t xml:space="preserve"> Забайкальского края</w:t>
      </w:r>
    </w:p>
    <w:bookmarkEnd w:id="0"/>
    <w:p w:rsidR="000723E8" w:rsidRPr="000723E8" w:rsidRDefault="000723E8" w:rsidP="000723E8">
      <w:pPr>
        <w:jc w:val="both"/>
        <w:rPr>
          <w:b/>
          <w:bCs/>
          <w:szCs w:val="28"/>
        </w:rPr>
      </w:pPr>
    </w:p>
    <w:p w:rsidR="00783206" w:rsidRPr="00190FC7" w:rsidRDefault="006A01EF" w:rsidP="00190FC7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Cs w:val="28"/>
        </w:rPr>
      </w:pPr>
      <w:r>
        <w:rPr>
          <w:szCs w:val="28"/>
        </w:rPr>
        <w:t>В соответствии с</w:t>
      </w:r>
      <w:r w:rsidR="00A90576" w:rsidRPr="00A90576">
        <w:rPr>
          <w:szCs w:val="28"/>
        </w:rPr>
        <w:t xml:space="preserve"> частью </w:t>
      </w:r>
      <w:r w:rsidR="00DB5B88">
        <w:rPr>
          <w:szCs w:val="28"/>
        </w:rPr>
        <w:t>4</w:t>
      </w:r>
      <w:r w:rsidR="00A90576" w:rsidRPr="00A90576">
        <w:rPr>
          <w:szCs w:val="28"/>
        </w:rPr>
        <w:t xml:space="preserve"> статьи </w:t>
      </w:r>
      <w:r w:rsidR="00DB5B88">
        <w:rPr>
          <w:szCs w:val="28"/>
        </w:rPr>
        <w:t>14</w:t>
      </w:r>
      <w:r w:rsidR="00A90576" w:rsidRPr="00A90576">
        <w:rPr>
          <w:szCs w:val="28"/>
        </w:rPr>
        <w:t xml:space="preserve"> Федерального закона</w:t>
      </w:r>
      <w:r w:rsidR="00190FC7" w:rsidRPr="00190FC7">
        <w:rPr>
          <w:szCs w:val="28"/>
        </w:rPr>
        <w:t xml:space="preserve"> </w:t>
      </w:r>
      <w:r w:rsidR="00190FC7" w:rsidRPr="00A90576">
        <w:rPr>
          <w:szCs w:val="28"/>
        </w:rPr>
        <w:t>от 06 октября 2003 года № 131-ФЗ</w:t>
      </w:r>
      <w:r w:rsidR="00A90576" w:rsidRPr="00A90576">
        <w:rPr>
          <w:szCs w:val="28"/>
        </w:rPr>
        <w:t xml:space="preserve"> «Об общих принципах организации местного самоуправления в Российской Федерации», стать</w:t>
      </w:r>
      <w:r w:rsidR="00976D1D">
        <w:rPr>
          <w:szCs w:val="28"/>
        </w:rPr>
        <w:t>ёй</w:t>
      </w:r>
      <w:r w:rsidR="00A90576" w:rsidRPr="00A90576">
        <w:rPr>
          <w:szCs w:val="28"/>
        </w:rPr>
        <w:t xml:space="preserve"> </w:t>
      </w:r>
      <w:r w:rsidR="003D35E0">
        <w:rPr>
          <w:szCs w:val="28"/>
        </w:rPr>
        <w:t>24</w:t>
      </w:r>
      <w:r w:rsidR="00A90576" w:rsidRPr="00A90576">
        <w:rPr>
          <w:szCs w:val="28"/>
        </w:rPr>
        <w:t xml:space="preserve"> Градостроительного кодекса Российской Федерации, </w:t>
      </w:r>
      <w:r w:rsidR="003D35E0" w:rsidRPr="00A90576">
        <w:rPr>
          <w:szCs w:val="28"/>
        </w:rPr>
        <w:t>стать</w:t>
      </w:r>
      <w:r w:rsidR="003D35E0">
        <w:rPr>
          <w:szCs w:val="28"/>
        </w:rPr>
        <w:t>ёй</w:t>
      </w:r>
      <w:r w:rsidR="003D35E0" w:rsidRPr="00A90576">
        <w:rPr>
          <w:szCs w:val="28"/>
        </w:rPr>
        <w:t xml:space="preserve"> 33</w:t>
      </w:r>
      <w:r w:rsidR="00DB5B88">
        <w:rPr>
          <w:szCs w:val="28"/>
        </w:rPr>
        <w:t xml:space="preserve"> </w:t>
      </w:r>
      <w:r w:rsidR="003D35E0" w:rsidRPr="00A90576">
        <w:rPr>
          <w:szCs w:val="28"/>
        </w:rPr>
        <w:t>Устава муниципального</w:t>
      </w:r>
      <w:r w:rsidR="00A90576">
        <w:rPr>
          <w:szCs w:val="28"/>
        </w:rPr>
        <w:t xml:space="preserve"> района</w:t>
      </w:r>
      <w:r w:rsidR="00A90576" w:rsidRPr="00A90576">
        <w:rPr>
          <w:szCs w:val="28"/>
        </w:rPr>
        <w:t xml:space="preserve"> «Борзинск</w:t>
      </w:r>
      <w:r w:rsidR="00A90576">
        <w:rPr>
          <w:szCs w:val="28"/>
        </w:rPr>
        <w:t>ий район</w:t>
      </w:r>
      <w:r w:rsidR="003D35E0" w:rsidRPr="00A90576">
        <w:rPr>
          <w:szCs w:val="28"/>
        </w:rPr>
        <w:t>»,</w:t>
      </w:r>
      <w:r w:rsidR="003D35E0">
        <w:rPr>
          <w:szCs w:val="28"/>
        </w:rPr>
        <w:t xml:space="preserve"> п</w:t>
      </w:r>
      <w:r w:rsidR="00783206" w:rsidRPr="002B2EB7">
        <w:rPr>
          <w:b/>
          <w:szCs w:val="28"/>
        </w:rPr>
        <w:t xml:space="preserve"> о с т а н о в л я </w:t>
      </w:r>
      <w:r w:rsidR="00085911">
        <w:rPr>
          <w:b/>
          <w:szCs w:val="28"/>
        </w:rPr>
        <w:t>ю</w:t>
      </w:r>
      <w:r w:rsidR="00783206" w:rsidRPr="002B2EB7">
        <w:rPr>
          <w:b/>
          <w:szCs w:val="28"/>
        </w:rPr>
        <w:t>:</w:t>
      </w:r>
    </w:p>
    <w:p w:rsidR="00591A63" w:rsidRDefault="00591A63" w:rsidP="00783206">
      <w:pPr>
        <w:ind w:firstLine="709"/>
        <w:jc w:val="both"/>
        <w:rPr>
          <w:b/>
          <w:szCs w:val="28"/>
        </w:rPr>
      </w:pPr>
    </w:p>
    <w:p w:rsidR="00FF2512" w:rsidRDefault="00195051" w:rsidP="00DB5B88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DB5B88" w:rsidRPr="00DB5B88">
        <w:rPr>
          <w:bCs/>
          <w:szCs w:val="28"/>
        </w:rPr>
        <w:t xml:space="preserve">В целях </w:t>
      </w:r>
      <w:r w:rsidR="00DB5B88">
        <w:rPr>
          <w:bCs/>
          <w:szCs w:val="28"/>
        </w:rPr>
        <w:t>с</w:t>
      </w:r>
      <w:r w:rsidR="00DB5B88" w:rsidRPr="00DB5B88">
        <w:rPr>
          <w:bCs/>
          <w:szCs w:val="28"/>
        </w:rPr>
        <w:t xml:space="preserve">оздания условий для устойчивого развития </w:t>
      </w:r>
      <w:r w:rsidR="00F13041" w:rsidRPr="00DB5B88">
        <w:rPr>
          <w:bCs/>
          <w:szCs w:val="28"/>
        </w:rPr>
        <w:t>территори</w:t>
      </w:r>
      <w:r w:rsidR="00F13041">
        <w:rPr>
          <w:bCs/>
          <w:szCs w:val="28"/>
        </w:rPr>
        <w:t>й</w:t>
      </w:r>
      <w:r w:rsidR="00DB5B88" w:rsidRPr="00DB5B88">
        <w:rPr>
          <w:bCs/>
          <w:szCs w:val="28"/>
        </w:rPr>
        <w:t xml:space="preserve"> муниципальных образований, обеспечения прав и законных интересов физических и юридических лиц, в том числе правообладателей земельных участков и объе</w:t>
      </w:r>
      <w:r w:rsidR="007D2F36">
        <w:rPr>
          <w:bCs/>
          <w:szCs w:val="28"/>
        </w:rPr>
        <w:t>ктов капитального строительства,</w:t>
      </w:r>
      <w:r w:rsidR="00DD2C2B">
        <w:rPr>
          <w:bCs/>
          <w:szCs w:val="28"/>
        </w:rPr>
        <w:t xml:space="preserve"> учитывая обращение Общества с ограниченной ответственностью «ГеоТоп» от 01.12.2021 г. вх</w:t>
      </w:r>
      <w:r w:rsidR="00F13041">
        <w:rPr>
          <w:bCs/>
          <w:szCs w:val="28"/>
        </w:rPr>
        <w:t>.</w:t>
      </w:r>
      <w:r w:rsidR="00DD2C2B">
        <w:rPr>
          <w:bCs/>
          <w:szCs w:val="28"/>
        </w:rPr>
        <w:t xml:space="preserve"> № 7081,</w:t>
      </w:r>
      <w:r w:rsidR="007D2F36">
        <w:rPr>
          <w:bCs/>
          <w:szCs w:val="28"/>
        </w:rPr>
        <w:t xml:space="preserve"> </w:t>
      </w:r>
      <w:r w:rsidR="00DB5B88" w:rsidRPr="00DB5B88">
        <w:rPr>
          <w:bCs/>
          <w:szCs w:val="28"/>
        </w:rPr>
        <w:t xml:space="preserve">отделу земельных отношений и архитектуры управления территориального развития </w:t>
      </w:r>
      <w:r w:rsidR="00C91E09">
        <w:rPr>
          <w:bCs/>
          <w:szCs w:val="28"/>
        </w:rPr>
        <w:t>организовать работу по</w:t>
      </w:r>
      <w:r w:rsidR="007D2F36">
        <w:rPr>
          <w:bCs/>
          <w:szCs w:val="28"/>
        </w:rPr>
        <w:t xml:space="preserve"> </w:t>
      </w:r>
      <w:r w:rsidR="00DD2C2B" w:rsidRPr="00DD2C2B">
        <w:rPr>
          <w:bCs/>
          <w:szCs w:val="28"/>
        </w:rPr>
        <w:t xml:space="preserve">подготовке предложений о внесении изменений в </w:t>
      </w:r>
      <w:r w:rsidR="00F13041" w:rsidRPr="00F13041">
        <w:rPr>
          <w:bCs/>
          <w:szCs w:val="28"/>
        </w:rPr>
        <w:t>правила землепользования и застройки</w:t>
      </w:r>
      <w:r w:rsidR="00DD2C2B" w:rsidRPr="00DD2C2B">
        <w:rPr>
          <w:bCs/>
          <w:szCs w:val="28"/>
        </w:rPr>
        <w:t xml:space="preserve"> </w:t>
      </w:r>
      <w:r w:rsidR="00DB5B88" w:rsidRPr="00DB5B88">
        <w:rPr>
          <w:bCs/>
          <w:szCs w:val="28"/>
        </w:rPr>
        <w:t>сельск</w:t>
      </w:r>
      <w:r w:rsidR="00DD2C2B">
        <w:rPr>
          <w:bCs/>
          <w:szCs w:val="28"/>
        </w:rPr>
        <w:t>ого</w:t>
      </w:r>
      <w:r w:rsidR="00DB5B88" w:rsidRPr="00DB5B88">
        <w:rPr>
          <w:bCs/>
          <w:szCs w:val="28"/>
        </w:rPr>
        <w:t xml:space="preserve"> поселени</w:t>
      </w:r>
      <w:r w:rsidR="00DD2C2B">
        <w:rPr>
          <w:bCs/>
          <w:szCs w:val="28"/>
        </w:rPr>
        <w:t>я</w:t>
      </w:r>
      <w:r w:rsidR="00DB5B88" w:rsidRPr="00DB5B88">
        <w:rPr>
          <w:bCs/>
          <w:szCs w:val="28"/>
        </w:rPr>
        <w:t xml:space="preserve"> </w:t>
      </w:r>
      <w:r w:rsidR="00DB5B88">
        <w:rPr>
          <w:bCs/>
          <w:szCs w:val="28"/>
        </w:rPr>
        <w:t>«</w:t>
      </w:r>
      <w:r w:rsidR="00DD2C2B">
        <w:rPr>
          <w:bCs/>
          <w:szCs w:val="28"/>
        </w:rPr>
        <w:t xml:space="preserve">Чиндантское» </w:t>
      </w:r>
      <w:r w:rsidR="00DB5B88" w:rsidRPr="00DB5B88">
        <w:rPr>
          <w:bCs/>
          <w:szCs w:val="28"/>
        </w:rPr>
        <w:t>муниципального района «Борзинский район»</w:t>
      </w:r>
      <w:r w:rsidR="00066CA9">
        <w:rPr>
          <w:bCs/>
          <w:szCs w:val="28"/>
        </w:rPr>
        <w:t xml:space="preserve"> Забайкальского края</w:t>
      </w:r>
      <w:r w:rsidR="00E41CF1" w:rsidRPr="00953B3E">
        <w:rPr>
          <w:bCs/>
          <w:szCs w:val="28"/>
        </w:rPr>
        <w:t>.</w:t>
      </w:r>
    </w:p>
    <w:p w:rsidR="00B94158" w:rsidRPr="00B94158" w:rsidRDefault="00B94158" w:rsidP="00B94158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Pr="00B94158">
        <w:rPr>
          <w:bCs/>
          <w:szCs w:val="28"/>
        </w:rPr>
        <w:t>Создать комиссию по подготовке проекта правил землепользования и застройки для сельских поселений, входящих в состав муниципального района «Борзинский район» и утвердить ее состав (приложение 1).</w:t>
      </w:r>
    </w:p>
    <w:p w:rsidR="00B94158" w:rsidRPr="00B94158" w:rsidRDefault="00B94158" w:rsidP="00B94158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B94158">
        <w:rPr>
          <w:bCs/>
          <w:szCs w:val="28"/>
        </w:rPr>
        <w:t>. Утвердить Порядок деятельности комиссии по подготовке проекта правил землепользования и застройки для сельских поселений, входящих в состав муниципального района «Борзинский район» (приложение 2).</w:t>
      </w:r>
    </w:p>
    <w:p w:rsidR="00B94158" w:rsidRPr="00B94158" w:rsidRDefault="00B94158" w:rsidP="00B94158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</w:t>
      </w:r>
      <w:r w:rsidRPr="00B94158">
        <w:rPr>
          <w:bCs/>
          <w:szCs w:val="28"/>
        </w:rPr>
        <w:t xml:space="preserve">. Комиссии по подготовке проекта правил землепользования и застройки для сельских поселений, входящих в состав муниципального района «Борзинский район» провести работу по установлению этапов градостроительного зонирования, порядка и сроков проведения работ по </w:t>
      </w:r>
      <w:r w:rsidRPr="00B94158">
        <w:rPr>
          <w:bCs/>
          <w:szCs w:val="28"/>
        </w:rPr>
        <w:lastRenderedPageBreak/>
        <w:t>подготовке правил землепользования и застройки, иных положений, касающихся организации указанных работ.</w:t>
      </w:r>
    </w:p>
    <w:p w:rsidR="00B94158" w:rsidRPr="00FF2512" w:rsidRDefault="00B94158" w:rsidP="00B94158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B94158">
        <w:rPr>
          <w:bCs/>
          <w:szCs w:val="28"/>
        </w:rPr>
        <w:t xml:space="preserve">. Признать утратившим силу постановление администрации муниципального района «Борзинский район» от </w:t>
      </w:r>
      <w:r>
        <w:rPr>
          <w:bCs/>
          <w:szCs w:val="28"/>
        </w:rPr>
        <w:t>30 апреля</w:t>
      </w:r>
      <w:r w:rsidRPr="00B94158">
        <w:rPr>
          <w:bCs/>
          <w:szCs w:val="28"/>
        </w:rPr>
        <w:t xml:space="preserve"> 201</w:t>
      </w:r>
      <w:r>
        <w:rPr>
          <w:bCs/>
          <w:szCs w:val="28"/>
        </w:rPr>
        <w:t>9</w:t>
      </w:r>
      <w:r w:rsidRPr="00B94158">
        <w:rPr>
          <w:bCs/>
          <w:szCs w:val="28"/>
        </w:rPr>
        <w:t xml:space="preserve"> года № </w:t>
      </w:r>
      <w:r>
        <w:rPr>
          <w:bCs/>
          <w:szCs w:val="28"/>
        </w:rPr>
        <w:t>154</w:t>
      </w:r>
      <w:r w:rsidRPr="00B94158">
        <w:rPr>
          <w:bCs/>
          <w:szCs w:val="28"/>
        </w:rPr>
        <w:t xml:space="preserve"> «Об утверждении состава и порядка деятельности комиссии по подготовке проекта правил землепользования и застройки для сельских поселений, входящих в состав муниципа</w:t>
      </w:r>
      <w:r>
        <w:rPr>
          <w:bCs/>
          <w:szCs w:val="28"/>
        </w:rPr>
        <w:t>льного района «Борзинский район</w:t>
      </w:r>
      <w:r w:rsidRPr="00B94158">
        <w:rPr>
          <w:bCs/>
          <w:szCs w:val="28"/>
        </w:rPr>
        <w:t>».</w:t>
      </w:r>
    </w:p>
    <w:p w:rsidR="00EF0BC0" w:rsidRPr="00EF0BC0" w:rsidRDefault="00B94158" w:rsidP="00EF0BC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6</w:t>
      </w:r>
      <w:r w:rsidR="00EF0BC0" w:rsidRPr="00EF0BC0">
        <w:rPr>
          <w:bCs/>
          <w:szCs w:val="28"/>
        </w:rPr>
        <w:t>. Настоящее постановление вступает в силу на следующий день после дня его официального опубликования (обнародования).</w:t>
      </w:r>
    </w:p>
    <w:p w:rsidR="00B50703" w:rsidRDefault="00B94158" w:rsidP="00EF0BC0">
      <w:pPr>
        <w:ind w:firstLine="708"/>
        <w:jc w:val="both"/>
        <w:rPr>
          <w:szCs w:val="28"/>
        </w:rPr>
      </w:pPr>
      <w:r>
        <w:rPr>
          <w:bCs/>
          <w:szCs w:val="28"/>
        </w:rPr>
        <w:t>7</w:t>
      </w:r>
      <w:r w:rsidR="00EF0BC0" w:rsidRPr="00EF0BC0">
        <w:rPr>
          <w:bCs/>
          <w:szCs w:val="28"/>
        </w:rPr>
        <w:t>. Опубликовать настоящее постановление в бюллетене «Ведомости муниципального района «Борзинский район».</w:t>
      </w:r>
    </w:p>
    <w:p w:rsidR="00771D7B" w:rsidRDefault="00CD1019" w:rsidP="006D3A45">
      <w:pPr>
        <w:jc w:val="both"/>
        <w:rPr>
          <w:szCs w:val="28"/>
        </w:rPr>
      </w:pPr>
      <w:r w:rsidRPr="00691662">
        <w:rPr>
          <w:szCs w:val="28"/>
        </w:rPr>
        <w:t xml:space="preserve"> </w:t>
      </w:r>
    </w:p>
    <w:p w:rsidR="00B046B9" w:rsidRDefault="00DD2C2B" w:rsidP="00602CC1">
      <w:pPr>
        <w:rPr>
          <w:szCs w:val="28"/>
        </w:rPr>
      </w:pPr>
      <w:r>
        <w:rPr>
          <w:szCs w:val="28"/>
        </w:rPr>
        <w:t>Глава</w:t>
      </w:r>
      <w:r w:rsidR="00B046B9">
        <w:rPr>
          <w:szCs w:val="28"/>
        </w:rPr>
        <w:t xml:space="preserve"> муниципального района </w:t>
      </w:r>
    </w:p>
    <w:p w:rsidR="00602CC1" w:rsidRPr="002B2EB7" w:rsidRDefault="00B046B9" w:rsidP="00602CC1">
      <w:pPr>
        <w:rPr>
          <w:szCs w:val="28"/>
        </w:rPr>
      </w:pPr>
      <w:r>
        <w:rPr>
          <w:szCs w:val="28"/>
        </w:rPr>
        <w:t>«Борзинский район»</w:t>
      </w:r>
      <w:r w:rsidR="00602CC1" w:rsidRPr="002B2EB7">
        <w:rPr>
          <w:szCs w:val="28"/>
        </w:rPr>
        <w:t xml:space="preserve"> </w:t>
      </w:r>
      <w:r w:rsidR="00602CC1">
        <w:rPr>
          <w:szCs w:val="28"/>
        </w:rPr>
        <w:t xml:space="preserve">                                                                </w:t>
      </w:r>
      <w:r w:rsidR="00AA48A8">
        <w:rPr>
          <w:szCs w:val="28"/>
        </w:rPr>
        <w:t xml:space="preserve">    </w:t>
      </w:r>
      <w:r>
        <w:rPr>
          <w:szCs w:val="28"/>
        </w:rPr>
        <w:t xml:space="preserve"> </w:t>
      </w:r>
      <w:r w:rsidR="00DD2C2B">
        <w:rPr>
          <w:szCs w:val="28"/>
        </w:rPr>
        <w:t>С.А. Русинов</w:t>
      </w:r>
    </w:p>
    <w:p w:rsidR="00C43BB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F926F7" w:rsidRDefault="00F926F7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F926F7" w:rsidRPr="00F926F7" w:rsidRDefault="00F926F7" w:rsidP="00F926F7">
      <w:pPr>
        <w:rPr>
          <w:szCs w:val="28"/>
        </w:rPr>
      </w:pPr>
    </w:p>
    <w:p w:rsidR="00F926F7" w:rsidRPr="00F926F7" w:rsidRDefault="00F926F7" w:rsidP="00F926F7">
      <w:pPr>
        <w:rPr>
          <w:szCs w:val="28"/>
        </w:rPr>
      </w:pPr>
    </w:p>
    <w:p w:rsidR="00F926F7" w:rsidRPr="00F926F7" w:rsidRDefault="00F926F7" w:rsidP="00F926F7">
      <w:pPr>
        <w:rPr>
          <w:szCs w:val="28"/>
        </w:rPr>
      </w:pPr>
    </w:p>
    <w:p w:rsidR="00F926F7" w:rsidRPr="00F926F7" w:rsidRDefault="00F926F7" w:rsidP="00F926F7">
      <w:pPr>
        <w:rPr>
          <w:szCs w:val="28"/>
        </w:rPr>
      </w:pPr>
    </w:p>
    <w:p w:rsidR="00F926F7" w:rsidRPr="00F926F7" w:rsidRDefault="00F926F7" w:rsidP="00F926F7">
      <w:pPr>
        <w:rPr>
          <w:szCs w:val="28"/>
        </w:rPr>
      </w:pPr>
    </w:p>
    <w:p w:rsidR="00F926F7" w:rsidRPr="00F926F7" w:rsidRDefault="00F926F7" w:rsidP="00F926F7">
      <w:pPr>
        <w:rPr>
          <w:szCs w:val="28"/>
        </w:rPr>
      </w:pPr>
    </w:p>
    <w:p w:rsidR="00F926F7" w:rsidRPr="00F926F7" w:rsidRDefault="00F926F7" w:rsidP="00F926F7">
      <w:pPr>
        <w:rPr>
          <w:szCs w:val="28"/>
        </w:rPr>
      </w:pPr>
    </w:p>
    <w:p w:rsidR="00F926F7" w:rsidRPr="00F926F7" w:rsidRDefault="00F926F7" w:rsidP="00F926F7">
      <w:pPr>
        <w:rPr>
          <w:szCs w:val="28"/>
        </w:rPr>
      </w:pPr>
    </w:p>
    <w:p w:rsidR="00F926F7" w:rsidRPr="00F926F7" w:rsidRDefault="00F926F7" w:rsidP="00F926F7">
      <w:pPr>
        <w:rPr>
          <w:szCs w:val="28"/>
        </w:rPr>
      </w:pPr>
    </w:p>
    <w:p w:rsidR="00F926F7" w:rsidRPr="00F926F7" w:rsidRDefault="00F926F7" w:rsidP="00F926F7">
      <w:pPr>
        <w:rPr>
          <w:szCs w:val="28"/>
        </w:rPr>
      </w:pPr>
    </w:p>
    <w:p w:rsidR="00F926F7" w:rsidRPr="00F926F7" w:rsidRDefault="00F926F7" w:rsidP="00F926F7">
      <w:pPr>
        <w:rPr>
          <w:szCs w:val="28"/>
        </w:rPr>
      </w:pPr>
    </w:p>
    <w:p w:rsidR="00F926F7" w:rsidRPr="00F926F7" w:rsidRDefault="00F926F7" w:rsidP="00F926F7">
      <w:pPr>
        <w:rPr>
          <w:szCs w:val="28"/>
        </w:rPr>
      </w:pPr>
    </w:p>
    <w:p w:rsidR="00F926F7" w:rsidRPr="00F926F7" w:rsidRDefault="00F926F7" w:rsidP="00F926F7">
      <w:pPr>
        <w:rPr>
          <w:szCs w:val="28"/>
        </w:rPr>
      </w:pPr>
    </w:p>
    <w:p w:rsidR="00F926F7" w:rsidRPr="00F926F7" w:rsidRDefault="00F926F7" w:rsidP="00F926F7">
      <w:pPr>
        <w:rPr>
          <w:szCs w:val="28"/>
        </w:rPr>
      </w:pPr>
    </w:p>
    <w:p w:rsidR="00F926F7" w:rsidRPr="00F926F7" w:rsidRDefault="00F926F7" w:rsidP="00F926F7">
      <w:pPr>
        <w:rPr>
          <w:szCs w:val="28"/>
        </w:rPr>
      </w:pPr>
    </w:p>
    <w:p w:rsidR="00F926F7" w:rsidRPr="00F926F7" w:rsidRDefault="00F926F7" w:rsidP="00F926F7">
      <w:pPr>
        <w:rPr>
          <w:szCs w:val="28"/>
        </w:rPr>
      </w:pPr>
    </w:p>
    <w:p w:rsidR="00F926F7" w:rsidRPr="00F926F7" w:rsidRDefault="00F926F7" w:rsidP="00F926F7">
      <w:pPr>
        <w:rPr>
          <w:szCs w:val="28"/>
        </w:rPr>
      </w:pPr>
    </w:p>
    <w:p w:rsidR="00F926F7" w:rsidRPr="00F926F7" w:rsidRDefault="00F926F7" w:rsidP="00F926F7">
      <w:pPr>
        <w:rPr>
          <w:szCs w:val="28"/>
        </w:rPr>
      </w:pPr>
    </w:p>
    <w:p w:rsidR="00F926F7" w:rsidRPr="00F926F7" w:rsidRDefault="00F926F7" w:rsidP="00F926F7">
      <w:pPr>
        <w:rPr>
          <w:szCs w:val="28"/>
        </w:rPr>
      </w:pPr>
    </w:p>
    <w:p w:rsidR="00F926F7" w:rsidRPr="00F926F7" w:rsidRDefault="00F926F7" w:rsidP="00F926F7">
      <w:pPr>
        <w:rPr>
          <w:szCs w:val="28"/>
        </w:rPr>
      </w:pPr>
    </w:p>
    <w:p w:rsidR="00F926F7" w:rsidRPr="00F926F7" w:rsidRDefault="00F926F7" w:rsidP="00F926F7">
      <w:pPr>
        <w:rPr>
          <w:szCs w:val="28"/>
        </w:rPr>
      </w:pPr>
    </w:p>
    <w:p w:rsidR="00F926F7" w:rsidRDefault="00F926F7" w:rsidP="00F926F7">
      <w:pPr>
        <w:rPr>
          <w:szCs w:val="28"/>
        </w:rPr>
      </w:pPr>
    </w:p>
    <w:p w:rsidR="00F926F7" w:rsidRDefault="00F926F7" w:rsidP="00F926F7">
      <w:pPr>
        <w:rPr>
          <w:szCs w:val="28"/>
        </w:rPr>
      </w:pPr>
    </w:p>
    <w:p w:rsidR="00F926F7" w:rsidRDefault="00F926F7" w:rsidP="00F926F7">
      <w:pPr>
        <w:rPr>
          <w:szCs w:val="28"/>
        </w:rPr>
      </w:pPr>
    </w:p>
    <w:p w:rsidR="00F926F7" w:rsidRDefault="00F926F7" w:rsidP="00F926F7">
      <w:pPr>
        <w:rPr>
          <w:szCs w:val="28"/>
        </w:rPr>
      </w:pPr>
    </w:p>
    <w:p w:rsidR="00F926F7" w:rsidRDefault="00F926F7" w:rsidP="00F926F7">
      <w:pPr>
        <w:rPr>
          <w:szCs w:val="28"/>
        </w:rPr>
      </w:pPr>
    </w:p>
    <w:p w:rsidR="00F926F7" w:rsidRDefault="00F926F7" w:rsidP="00F926F7">
      <w:pPr>
        <w:rPr>
          <w:szCs w:val="28"/>
        </w:rPr>
      </w:pPr>
    </w:p>
    <w:p w:rsidR="00F926F7" w:rsidRDefault="00F926F7" w:rsidP="00F926F7">
      <w:pPr>
        <w:rPr>
          <w:szCs w:val="28"/>
        </w:rPr>
      </w:pPr>
    </w:p>
    <w:p w:rsidR="00F926F7" w:rsidRDefault="00F926F7" w:rsidP="00F926F7">
      <w:pPr>
        <w:rPr>
          <w:szCs w:val="28"/>
        </w:rPr>
      </w:pPr>
    </w:p>
    <w:p w:rsidR="00F926F7" w:rsidRDefault="00F926F7" w:rsidP="00F926F7">
      <w:pPr>
        <w:jc w:val="right"/>
        <w:rPr>
          <w:szCs w:val="28"/>
        </w:rPr>
      </w:pPr>
      <w:r w:rsidRPr="00217AAD">
        <w:rPr>
          <w:szCs w:val="28"/>
        </w:rPr>
        <w:lastRenderedPageBreak/>
        <w:t>Приложение 1</w:t>
      </w:r>
    </w:p>
    <w:p w:rsidR="00F926F7" w:rsidRDefault="00F926F7" w:rsidP="00F926F7">
      <w:pPr>
        <w:jc w:val="right"/>
        <w:rPr>
          <w:szCs w:val="28"/>
        </w:rPr>
      </w:pPr>
      <w:bookmarkStart w:id="1" w:name="_Hlk486948679"/>
      <w:r>
        <w:rPr>
          <w:szCs w:val="28"/>
        </w:rPr>
        <w:t xml:space="preserve">к постановлению администрации </w:t>
      </w:r>
    </w:p>
    <w:p w:rsidR="00F926F7" w:rsidRDefault="00F926F7" w:rsidP="00F926F7">
      <w:pPr>
        <w:jc w:val="right"/>
        <w:rPr>
          <w:szCs w:val="28"/>
        </w:rPr>
      </w:pPr>
      <w:r>
        <w:rPr>
          <w:szCs w:val="28"/>
        </w:rPr>
        <w:t xml:space="preserve">муниципального района «Борзинский район» </w:t>
      </w:r>
    </w:p>
    <w:p w:rsidR="00F926F7" w:rsidRPr="00217AAD" w:rsidRDefault="00F926F7" w:rsidP="00F926F7">
      <w:pPr>
        <w:jc w:val="right"/>
        <w:rPr>
          <w:szCs w:val="28"/>
        </w:rPr>
      </w:pPr>
      <w:r>
        <w:rPr>
          <w:szCs w:val="28"/>
        </w:rPr>
        <w:t xml:space="preserve">от   </w:t>
      </w:r>
      <w:r w:rsidR="0050775E">
        <w:rPr>
          <w:szCs w:val="28"/>
        </w:rPr>
        <w:t>15</w:t>
      </w:r>
      <w:r>
        <w:rPr>
          <w:szCs w:val="28"/>
        </w:rPr>
        <w:t xml:space="preserve"> декабря 2021 года № </w:t>
      </w:r>
      <w:bookmarkEnd w:id="1"/>
      <w:r w:rsidR="0050775E">
        <w:rPr>
          <w:szCs w:val="28"/>
        </w:rPr>
        <w:t>16</w:t>
      </w:r>
      <w:r>
        <w:rPr>
          <w:szCs w:val="28"/>
        </w:rPr>
        <w:t xml:space="preserve">   </w:t>
      </w:r>
    </w:p>
    <w:p w:rsidR="00F926F7" w:rsidRPr="00217AAD" w:rsidRDefault="00F926F7" w:rsidP="00F926F7">
      <w:pPr>
        <w:rPr>
          <w:szCs w:val="28"/>
        </w:rPr>
      </w:pPr>
    </w:p>
    <w:p w:rsidR="00F926F7" w:rsidRPr="00217AAD" w:rsidRDefault="00F926F7" w:rsidP="00F926F7">
      <w:pPr>
        <w:rPr>
          <w:szCs w:val="28"/>
        </w:rPr>
      </w:pPr>
    </w:p>
    <w:p w:rsidR="00F926F7" w:rsidRPr="00217AAD" w:rsidRDefault="00F926F7" w:rsidP="00F926F7">
      <w:pPr>
        <w:rPr>
          <w:szCs w:val="28"/>
        </w:rPr>
      </w:pPr>
    </w:p>
    <w:p w:rsidR="00F926F7" w:rsidRPr="00217AAD" w:rsidRDefault="00F926F7" w:rsidP="00F926F7">
      <w:pPr>
        <w:rPr>
          <w:szCs w:val="28"/>
        </w:rPr>
      </w:pPr>
    </w:p>
    <w:p w:rsidR="00F926F7" w:rsidRPr="007C6CE8" w:rsidRDefault="00F926F7" w:rsidP="00F926F7">
      <w:pPr>
        <w:tabs>
          <w:tab w:val="left" w:pos="2643"/>
        </w:tabs>
        <w:jc w:val="center"/>
        <w:rPr>
          <w:b/>
          <w:szCs w:val="28"/>
        </w:rPr>
      </w:pPr>
      <w:r w:rsidRPr="007C6CE8">
        <w:rPr>
          <w:b/>
          <w:szCs w:val="28"/>
        </w:rPr>
        <w:t>СОСТАВ</w:t>
      </w:r>
    </w:p>
    <w:p w:rsidR="00F926F7" w:rsidRPr="007C6CE8" w:rsidRDefault="00F926F7" w:rsidP="00F926F7">
      <w:pPr>
        <w:tabs>
          <w:tab w:val="left" w:pos="2643"/>
        </w:tabs>
        <w:jc w:val="center"/>
        <w:rPr>
          <w:b/>
          <w:szCs w:val="28"/>
        </w:rPr>
      </w:pPr>
      <w:r w:rsidRPr="007C6CE8">
        <w:rPr>
          <w:b/>
          <w:szCs w:val="28"/>
        </w:rPr>
        <w:t>комиссии по подготовке проекта правил землепользования и застройки</w:t>
      </w:r>
    </w:p>
    <w:p w:rsidR="00F926F7" w:rsidRPr="007C6CE8" w:rsidRDefault="00F926F7" w:rsidP="00F926F7">
      <w:pPr>
        <w:tabs>
          <w:tab w:val="left" w:pos="2643"/>
        </w:tabs>
        <w:jc w:val="center"/>
        <w:rPr>
          <w:b/>
          <w:szCs w:val="28"/>
        </w:rPr>
      </w:pPr>
      <w:r w:rsidRPr="00A252F8">
        <w:rPr>
          <w:b/>
          <w:szCs w:val="28"/>
        </w:rPr>
        <w:t xml:space="preserve">для сельских поселений, входящих в состав </w:t>
      </w:r>
      <w:r w:rsidRPr="007C6CE8">
        <w:rPr>
          <w:b/>
          <w:szCs w:val="28"/>
        </w:rPr>
        <w:t>муниципального района «Борзинский район»</w:t>
      </w:r>
    </w:p>
    <w:p w:rsidR="00F926F7" w:rsidRPr="00217AAD" w:rsidRDefault="00F926F7" w:rsidP="00F926F7">
      <w:pPr>
        <w:tabs>
          <w:tab w:val="left" w:pos="2643"/>
        </w:tabs>
        <w:jc w:val="center"/>
        <w:rPr>
          <w:szCs w:val="28"/>
        </w:rPr>
      </w:pPr>
    </w:p>
    <w:p w:rsidR="00F926F7" w:rsidRPr="00217AAD" w:rsidRDefault="00F926F7" w:rsidP="00F926F7">
      <w:pPr>
        <w:tabs>
          <w:tab w:val="left" w:pos="2643"/>
        </w:tabs>
        <w:jc w:val="both"/>
        <w:rPr>
          <w:szCs w:val="28"/>
        </w:rPr>
      </w:pPr>
    </w:p>
    <w:p w:rsidR="00F926F7" w:rsidRPr="00217AAD" w:rsidRDefault="00F926F7" w:rsidP="00F926F7">
      <w:pPr>
        <w:tabs>
          <w:tab w:val="left" w:pos="2643"/>
        </w:tabs>
        <w:rPr>
          <w:szCs w:val="28"/>
        </w:rPr>
      </w:pPr>
      <w:r w:rsidRPr="00217AAD">
        <w:rPr>
          <w:szCs w:val="28"/>
        </w:rPr>
        <w:t>Председатель комиссии</w:t>
      </w:r>
      <w:r>
        <w:rPr>
          <w:szCs w:val="28"/>
        </w:rPr>
        <w:t>:</w:t>
      </w:r>
    </w:p>
    <w:p w:rsidR="00F926F7" w:rsidRDefault="00F926F7" w:rsidP="00F926F7">
      <w:pPr>
        <w:tabs>
          <w:tab w:val="left" w:pos="2643"/>
        </w:tabs>
        <w:rPr>
          <w:szCs w:val="28"/>
        </w:rPr>
      </w:pPr>
      <w:r>
        <w:rPr>
          <w:szCs w:val="28"/>
        </w:rPr>
        <w:t>Забелин Василий Васильевич</w:t>
      </w:r>
      <w:r w:rsidRPr="00217AAD">
        <w:rPr>
          <w:szCs w:val="28"/>
        </w:rPr>
        <w:t xml:space="preserve"> – </w:t>
      </w:r>
      <w:r>
        <w:rPr>
          <w:szCs w:val="28"/>
        </w:rPr>
        <w:t xml:space="preserve">      первый </w:t>
      </w:r>
      <w:r w:rsidRPr="00217AAD">
        <w:rPr>
          <w:szCs w:val="28"/>
        </w:rPr>
        <w:t xml:space="preserve">заместитель </w:t>
      </w:r>
      <w:r>
        <w:rPr>
          <w:szCs w:val="28"/>
        </w:rPr>
        <w:t xml:space="preserve">главы                        </w:t>
      </w:r>
    </w:p>
    <w:p w:rsidR="00F926F7" w:rsidRDefault="00F926F7" w:rsidP="00F926F7">
      <w:pPr>
        <w:tabs>
          <w:tab w:val="left" w:pos="2643"/>
        </w:tabs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Pr="00217AAD">
        <w:rPr>
          <w:szCs w:val="28"/>
        </w:rPr>
        <w:t xml:space="preserve">муниципального района «Борзинский </w:t>
      </w:r>
    </w:p>
    <w:p w:rsidR="00F926F7" w:rsidRPr="00217AAD" w:rsidRDefault="00F926F7" w:rsidP="00F926F7">
      <w:pPr>
        <w:tabs>
          <w:tab w:val="left" w:pos="2643"/>
        </w:tabs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217AAD">
        <w:rPr>
          <w:szCs w:val="28"/>
        </w:rPr>
        <w:t>район»</w:t>
      </w:r>
      <w:r>
        <w:rPr>
          <w:szCs w:val="28"/>
        </w:rPr>
        <w:t>;</w:t>
      </w:r>
    </w:p>
    <w:p w:rsidR="00F926F7" w:rsidRDefault="00F926F7" w:rsidP="00F926F7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>Секретарь комиссии:</w:t>
      </w:r>
    </w:p>
    <w:p w:rsidR="00F926F7" w:rsidRDefault="00F926F7" w:rsidP="00F926F7">
      <w:pPr>
        <w:tabs>
          <w:tab w:val="left" w:pos="2643"/>
        </w:tabs>
        <w:jc w:val="both"/>
        <w:rPr>
          <w:szCs w:val="28"/>
        </w:rPr>
      </w:pPr>
      <w:r w:rsidRPr="00217AAD">
        <w:rPr>
          <w:szCs w:val="28"/>
        </w:rPr>
        <w:t>По</w:t>
      </w:r>
      <w:r>
        <w:rPr>
          <w:szCs w:val="28"/>
        </w:rPr>
        <w:t xml:space="preserve">номарчук Татьяна Владимировна </w:t>
      </w:r>
      <w:r w:rsidRPr="00217AAD">
        <w:rPr>
          <w:szCs w:val="28"/>
        </w:rPr>
        <w:t xml:space="preserve">- </w:t>
      </w:r>
      <w:r>
        <w:rPr>
          <w:szCs w:val="28"/>
        </w:rPr>
        <w:t xml:space="preserve">заместитель начальника отдела  </w:t>
      </w:r>
    </w:p>
    <w:p w:rsidR="00F926F7" w:rsidRPr="00295075" w:rsidRDefault="00F926F7" w:rsidP="00F926F7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земельных отношений и архитектуры </w:t>
      </w:r>
    </w:p>
    <w:p w:rsidR="00F926F7" w:rsidRDefault="00F926F7" w:rsidP="00F926F7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администрации </w:t>
      </w:r>
      <w:r w:rsidRPr="00217AAD">
        <w:rPr>
          <w:szCs w:val="28"/>
        </w:rPr>
        <w:t xml:space="preserve">муниципального района </w:t>
      </w:r>
    </w:p>
    <w:p w:rsidR="00F926F7" w:rsidRDefault="00F926F7" w:rsidP="00F926F7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217AAD">
        <w:rPr>
          <w:szCs w:val="28"/>
        </w:rPr>
        <w:t>«Борзинский район»</w:t>
      </w:r>
      <w:r>
        <w:rPr>
          <w:szCs w:val="28"/>
        </w:rPr>
        <w:t>;</w:t>
      </w:r>
    </w:p>
    <w:p w:rsidR="00F926F7" w:rsidRPr="00217AAD" w:rsidRDefault="00F926F7" w:rsidP="00F926F7">
      <w:pPr>
        <w:tabs>
          <w:tab w:val="left" w:pos="2643"/>
        </w:tabs>
        <w:rPr>
          <w:szCs w:val="28"/>
        </w:rPr>
      </w:pPr>
      <w:r>
        <w:rPr>
          <w:szCs w:val="28"/>
        </w:rPr>
        <w:t>Члены комиссии:</w:t>
      </w:r>
    </w:p>
    <w:p w:rsidR="00F926F7" w:rsidRDefault="00F926F7" w:rsidP="00F926F7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Андреева Ольга Юрьевна -               начальник </w:t>
      </w:r>
      <w:r w:rsidRPr="00A252F8">
        <w:rPr>
          <w:szCs w:val="28"/>
        </w:rPr>
        <w:t xml:space="preserve">межрайонного отдела № 2 </w:t>
      </w:r>
      <w:r>
        <w:rPr>
          <w:szCs w:val="28"/>
        </w:rPr>
        <w:t xml:space="preserve">   </w:t>
      </w:r>
    </w:p>
    <w:p w:rsidR="00F926F7" w:rsidRDefault="00F926F7" w:rsidP="00F926F7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A252F8">
        <w:rPr>
          <w:szCs w:val="28"/>
        </w:rPr>
        <w:t>КГУП «Забайкальское БТИ»</w:t>
      </w:r>
      <w:r>
        <w:rPr>
          <w:szCs w:val="28"/>
        </w:rPr>
        <w:t>;</w:t>
      </w:r>
    </w:p>
    <w:p w:rsidR="00F926F7" w:rsidRDefault="00F926F7" w:rsidP="00F926F7">
      <w:pPr>
        <w:tabs>
          <w:tab w:val="left" w:pos="2643"/>
        </w:tabs>
        <w:jc w:val="both"/>
        <w:rPr>
          <w:szCs w:val="28"/>
        </w:rPr>
      </w:pPr>
      <w:r w:rsidRPr="00217AAD">
        <w:rPr>
          <w:szCs w:val="28"/>
        </w:rPr>
        <w:t>Полоротова Светлана Алексеевна</w:t>
      </w:r>
      <w:r>
        <w:rPr>
          <w:szCs w:val="28"/>
        </w:rPr>
        <w:t xml:space="preserve"> </w:t>
      </w:r>
      <w:r w:rsidRPr="00217AAD">
        <w:rPr>
          <w:szCs w:val="28"/>
        </w:rPr>
        <w:t>- кадастровый инженер</w:t>
      </w:r>
      <w:r>
        <w:rPr>
          <w:szCs w:val="28"/>
        </w:rPr>
        <w:t>;</w:t>
      </w:r>
    </w:p>
    <w:p w:rsidR="00F926F7" w:rsidRPr="00217AAD" w:rsidRDefault="00F926F7" w:rsidP="00F926F7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Матафонова Нина Геннадьевна – </w:t>
      </w:r>
      <w:r w:rsidR="00897059">
        <w:rPr>
          <w:szCs w:val="28"/>
        </w:rPr>
        <w:t xml:space="preserve">   </w:t>
      </w:r>
      <w:r>
        <w:rPr>
          <w:szCs w:val="28"/>
        </w:rPr>
        <w:t>пенсионер, житель г. Борзя.</w:t>
      </w:r>
    </w:p>
    <w:p w:rsidR="00F926F7" w:rsidRPr="00217AAD" w:rsidRDefault="00F926F7" w:rsidP="00F926F7">
      <w:pPr>
        <w:tabs>
          <w:tab w:val="left" w:pos="2643"/>
        </w:tabs>
        <w:jc w:val="both"/>
        <w:rPr>
          <w:szCs w:val="28"/>
        </w:rPr>
      </w:pPr>
    </w:p>
    <w:p w:rsidR="00F926F7" w:rsidRPr="00B120AD" w:rsidRDefault="00F926F7" w:rsidP="00F926F7">
      <w:pPr>
        <w:tabs>
          <w:tab w:val="left" w:pos="2643"/>
        </w:tabs>
        <w:jc w:val="both"/>
        <w:rPr>
          <w:rFonts w:ascii="Arial" w:hAnsi="Arial" w:cs="Arial"/>
          <w:sz w:val="24"/>
        </w:rPr>
      </w:pPr>
    </w:p>
    <w:p w:rsidR="00F926F7" w:rsidRPr="00B120AD" w:rsidRDefault="00F926F7" w:rsidP="00F926F7">
      <w:pPr>
        <w:tabs>
          <w:tab w:val="left" w:pos="2643"/>
        </w:tabs>
        <w:jc w:val="both"/>
        <w:rPr>
          <w:rFonts w:ascii="Arial" w:hAnsi="Arial" w:cs="Arial"/>
          <w:i/>
          <w:sz w:val="24"/>
        </w:rPr>
      </w:pPr>
    </w:p>
    <w:p w:rsidR="00F926F7" w:rsidRPr="00B120AD" w:rsidRDefault="00F926F7" w:rsidP="00F926F7">
      <w:pPr>
        <w:tabs>
          <w:tab w:val="left" w:pos="2643"/>
        </w:tabs>
        <w:jc w:val="both"/>
        <w:rPr>
          <w:rFonts w:ascii="Arial" w:hAnsi="Arial" w:cs="Arial"/>
          <w:sz w:val="24"/>
        </w:rPr>
      </w:pPr>
    </w:p>
    <w:p w:rsidR="00F926F7" w:rsidRPr="00B120AD" w:rsidRDefault="00F926F7" w:rsidP="00F926F7">
      <w:pPr>
        <w:tabs>
          <w:tab w:val="left" w:pos="2643"/>
        </w:tabs>
        <w:jc w:val="both"/>
        <w:rPr>
          <w:rFonts w:ascii="Arial" w:hAnsi="Arial" w:cs="Arial"/>
          <w:sz w:val="24"/>
        </w:rPr>
      </w:pPr>
    </w:p>
    <w:p w:rsidR="00F926F7" w:rsidRPr="00B120AD" w:rsidRDefault="00F926F7" w:rsidP="00F926F7">
      <w:pPr>
        <w:tabs>
          <w:tab w:val="left" w:pos="2643"/>
        </w:tabs>
        <w:jc w:val="both"/>
        <w:rPr>
          <w:rFonts w:ascii="Arial" w:hAnsi="Arial" w:cs="Arial"/>
          <w:sz w:val="24"/>
        </w:rPr>
      </w:pPr>
    </w:p>
    <w:p w:rsidR="00F926F7" w:rsidRPr="00B120AD" w:rsidRDefault="00F926F7" w:rsidP="00F926F7">
      <w:pPr>
        <w:tabs>
          <w:tab w:val="left" w:pos="2643"/>
        </w:tabs>
        <w:jc w:val="both"/>
        <w:rPr>
          <w:rFonts w:ascii="Arial" w:hAnsi="Arial" w:cs="Arial"/>
          <w:sz w:val="24"/>
        </w:rPr>
      </w:pPr>
    </w:p>
    <w:p w:rsidR="00F926F7" w:rsidRPr="00B120AD" w:rsidRDefault="00F926F7" w:rsidP="00F926F7">
      <w:pPr>
        <w:tabs>
          <w:tab w:val="left" w:pos="2643"/>
        </w:tabs>
        <w:jc w:val="both"/>
        <w:rPr>
          <w:rFonts w:ascii="Arial" w:hAnsi="Arial" w:cs="Arial"/>
          <w:sz w:val="24"/>
        </w:rPr>
      </w:pPr>
    </w:p>
    <w:p w:rsidR="00F926F7" w:rsidRPr="00B120AD" w:rsidRDefault="00F926F7" w:rsidP="00F926F7">
      <w:pPr>
        <w:tabs>
          <w:tab w:val="left" w:pos="2643"/>
        </w:tabs>
        <w:jc w:val="both"/>
        <w:rPr>
          <w:rFonts w:ascii="Arial" w:hAnsi="Arial" w:cs="Arial"/>
          <w:sz w:val="24"/>
        </w:rPr>
      </w:pPr>
    </w:p>
    <w:p w:rsidR="00F926F7" w:rsidRPr="00B120AD" w:rsidRDefault="00F926F7" w:rsidP="00F926F7">
      <w:pPr>
        <w:tabs>
          <w:tab w:val="left" w:pos="2643"/>
        </w:tabs>
        <w:jc w:val="both"/>
        <w:rPr>
          <w:rFonts w:ascii="Arial" w:hAnsi="Arial" w:cs="Arial"/>
          <w:sz w:val="24"/>
        </w:rPr>
      </w:pPr>
    </w:p>
    <w:p w:rsidR="00F926F7" w:rsidRPr="00B120AD" w:rsidRDefault="00F926F7" w:rsidP="00F926F7">
      <w:pPr>
        <w:tabs>
          <w:tab w:val="left" w:pos="2643"/>
        </w:tabs>
        <w:jc w:val="both"/>
        <w:rPr>
          <w:rFonts w:ascii="Arial" w:hAnsi="Arial" w:cs="Arial"/>
          <w:sz w:val="24"/>
        </w:rPr>
      </w:pPr>
    </w:p>
    <w:p w:rsidR="00F926F7" w:rsidRPr="00B120AD" w:rsidRDefault="00F926F7" w:rsidP="00F926F7">
      <w:pPr>
        <w:tabs>
          <w:tab w:val="left" w:pos="2643"/>
        </w:tabs>
        <w:jc w:val="both"/>
        <w:rPr>
          <w:rFonts w:ascii="Arial" w:hAnsi="Arial" w:cs="Arial"/>
          <w:sz w:val="24"/>
        </w:rPr>
      </w:pPr>
    </w:p>
    <w:p w:rsidR="00F926F7" w:rsidRPr="00B120AD" w:rsidRDefault="00F926F7" w:rsidP="00F926F7">
      <w:pPr>
        <w:tabs>
          <w:tab w:val="left" w:pos="2643"/>
        </w:tabs>
        <w:jc w:val="both"/>
        <w:rPr>
          <w:rFonts w:ascii="Arial" w:hAnsi="Arial" w:cs="Arial"/>
          <w:sz w:val="24"/>
        </w:rPr>
      </w:pPr>
    </w:p>
    <w:p w:rsidR="00F926F7" w:rsidRPr="00B120AD" w:rsidRDefault="00F926F7" w:rsidP="00F926F7">
      <w:pPr>
        <w:tabs>
          <w:tab w:val="left" w:pos="2643"/>
        </w:tabs>
        <w:jc w:val="both"/>
        <w:rPr>
          <w:rFonts w:ascii="Arial" w:hAnsi="Arial" w:cs="Arial"/>
          <w:sz w:val="24"/>
        </w:rPr>
      </w:pPr>
    </w:p>
    <w:p w:rsidR="00F926F7" w:rsidRPr="00B120AD" w:rsidRDefault="00F926F7" w:rsidP="00F926F7">
      <w:pPr>
        <w:tabs>
          <w:tab w:val="left" w:pos="2643"/>
        </w:tabs>
        <w:jc w:val="both"/>
        <w:rPr>
          <w:rFonts w:ascii="Arial" w:hAnsi="Arial" w:cs="Arial"/>
          <w:sz w:val="24"/>
        </w:rPr>
      </w:pPr>
    </w:p>
    <w:p w:rsidR="00F926F7" w:rsidRPr="00B120AD" w:rsidRDefault="00F926F7" w:rsidP="00F926F7">
      <w:pPr>
        <w:tabs>
          <w:tab w:val="left" w:pos="2643"/>
        </w:tabs>
        <w:jc w:val="both"/>
        <w:rPr>
          <w:rFonts w:ascii="Arial" w:hAnsi="Arial" w:cs="Arial"/>
          <w:sz w:val="24"/>
        </w:rPr>
      </w:pPr>
    </w:p>
    <w:p w:rsidR="00F926F7" w:rsidRPr="00B120AD" w:rsidRDefault="00F926F7" w:rsidP="00F926F7">
      <w:pPr>
        <w:tabs>
          <w:tab w:val="left" w:pos="2643"/>
        </w:tabs>
        <w:jc w:val="both"/>
        <w:rPr>
          <w:rFonts w:ascii="Arial" w:hAnsi="Arial" w:cs="Arial"/>
          <w:sz w:val="24"/>
        </w:rPr>
      </w:pPr>
    </w:p>
    <w:p w:rsidR="00F926F7" w:rsidRPr="00B120AD" w:rsidRDefault="00F926F7" w:rsidP="00F926F7">
      <w:pPr>
        <w:tabs>
          <w:tab w:val="left" w:pos="2643"/>
        </w:tabs>
        <w:jc w:val="both"/>
        <w:rPr>
          <w:rFonts w:ascii="Arial" w:hAnsi="Arial" w:cs="Arial"/>
          <w:sz w:val="24"/>
        </w:rPr>
      </w:pPr>
    </w:p>
    <w:p w:rsidR="00F926F7" w:rsidRDefault="00F926F7" w:rsidP="00F926F7">
      <w:pPr>
        <w:tabs>
          <w:tab w:val="left" w:pos="2643"/>
        </w:tabs>
        <w:rPr>
          <w:rFonts w:ascii="Arial" w:hAnsi="Arial" w:cs="Arial"/>
          <w:sz w:val="24"/>
        </w:rPr>
      </w:pPr>
    </w:p>
    <w:p w:rsidR="00F926F7" w:rsidRPr="00D9130D" w:rsidRDefault="00F926F7" w:rsidP="00F926F7">
      <w:pPr>
        <w:tabs>
          <w:tab w:val="left" w:pos="2643"/>
        </w:tabs>
        <w:rPr>
          <w:szCs w:val="28"/>
        </w:rPr>
      </w:pPr>
    </w:p>
    <w:p w:rsidR="00F926F7" w:rsidRDefault="00F926F7" w:rsidP="00F926F7">
      <w:pPr>
        <w:jc w:val="right"/>
        <w:rPr>
          <w:szCs w:val="28"/>
        </w:rPr>
      </w:pPr>
      <w:r w:rsidRPr="00D9130D">
        <w:rPr>
          <w:szCs w:val="28"/>
        </w:rPr>
        <w:t>Приложение 2</w:t>
      </w:r>
      <w:r w:rsidRPr="007C6CE8">
        <w:rPr>
          <w:szCs w:val="28"/>
        </w:rPr>
        <w:t xml:space="preserve"> </w:t>
      </w:r>
    </w:p>
    <w:p w:rsidR="00F926F7" w:rsidRDefault="00F926F7" w:rsidP="00F926F7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F926F7" w:rsidRDefault="00F926F7" w:rsidP="00F926F7">
      <w:pPr>
        <w:jc w:val="right"/>
        <w:rPr>
          <w:szCs w:val="28"/>
        </w:rPr>
      </w:pPr>
      <w:r>
        <w:rPr>
          <w:szCs w:val="28"/>
        </w:rPr>
        <w:t xml:space="preserve">муниципального района «Борзинский район» </w:t>
      </w:r>
    </w:p>
    <w:p w:rsidR="00F926F7" w:rsidRPr="00D9130D" w:rsidRDefault="00F926F7" w:rsidP="00F926F7">
      <w:pPr>
        <w:tabs>
          <w:tab w:val="left" w:pos="2643"/>
        </w:tabs>
        <w:jc w:val="right"/>
        <w:rPr>
          <w:szCs w:val="28"/>
        </w:rPr>
      </w:pPr>
      <w:r>
        <w:rPr>
          <w:szCs w:val="28"/>
        </w:rPr>
        <w:t xml:space="preserve">от </w:t>
      </w:r>
      <w:r w:rsidR="0050775E">
        <w:rPr>
          <w:szCs w:val="28"/>
        </w:rPr>
        <w:t>15</w:t>
      </w:r>
      <w:r>
        <w:rPr>
          <w:szCs w:val="28"/>
        </w:rPr>
        <w:t xml:space="preserve"> декабря 2021 года № </w:t>
      </w:r>
      <w:r w:rsidR="0050775E">
        <w:rPr>
          <w:szCs w:val="28"/>
        </w:rPr>
        <w:t>16</w:t>
      </w:r>
      <w:bookmarkStart w:id="2" w:name="_GoBack"/>
      <w:bookmarkEnd w:id="2"/>
    </w:p>
    <w:p w:rsidR="00F926F7" w:rsidRPr="00D9130D" w:rsidRDefault="00F926F7" w:rsidP="00F926F7">
      <w:pPr>
        <w:rPr>
          <w:szCs w:val="28"/>
        </w:rPr>
      </w:pPr>
    </w:p>
    <w:p w:rsidR="00F926F7" w:rsidRPr="00D9130D" w:rsidRDefault="00F926F7" w:rsidP="00F926F7">
      <w:pPr>
        <w:rPr>
          <w:szCs w:val="28"/>
        </w:rPr>
      </w:pPr>
    </w:p>
    <w:p w:rsidR="00F926F7" w:rsidRPr="007C6CE8" w:rsidRDefault="00F926F7" w:rsidP="00F926F7">
      <w:pPr>
        <w:tabs>
          <w:tab w:val="left" w:pos="3026"/>
        </w:tabs>
        <w:jc w:val="center"/>
        <w:rPr>
          <w:b/>
          <w:szCs w:val="28"/>
        </w:rPr>
      </w:pPr>
      <w:r w:rsidRPr="007C6CE8">
        <w:rPr>
          <w:b/>
          <w:szCs w:val="28"/>
        </w:rPr>
        <w:t xml:space="preserve">ПОРЯДОК </w:t>
      </w:r>
    </w:p>
    <w:p w:rsidR="00F926F7" w:rsidRPr="007C6CE8" w:rsidRDefault="00F926F7" w:rsidP="00F926F7">
      <w:pPr>
        <w:tabs>
          <w:tab w:val="left" w:pos="3026"/>
        </w:tabs>
        <w:jc w:val="center"/>
        <w:rPr>
          <w:b/>
          <w:szCs w:val="28"/>
        </w:rPr>
      </w:pPr>
      <w:r w:rsidRPr="007C6CE8">
        <w:rPr>
          <w:b/>
          <w:szCs w:val="28"/>
        </w:rPr>
        <w:t xml:space="preserve">деятельности комиссии по подготовке проекта правил землепользования и застройки </w:t>
      </w:r>
      <w:r w:rsidRPr="00FF1AFD">
        <w:rPr>
          <w:b/>
          <w:szCs w:val="28"/>
        </w:rPr>
        <w:t xml:space="preserve">для сельских поселений, входящих в состав </w:t>
      </w:r>
      <w:r w:rsidRPr="007C6CE8">
        <w:rPr>
          <w:b/>
          <w:szCs w:val="28"/>
        </w:rPr>
        <w:t>муниципального района «Борзинский район»</w:t>
      </w:r>
    </w:p>
    <w:p w:rsidR="00F926F7" w:rsidRPr="00D9130D" w:rsidRDefault="00F926F7" w:rsidP="00F926F7">
      <w:pPr>
        <w:rPr>
          <w:szCs w:val="28"/>
        </w:rPr>
      </w:pPr>
    </w:p>
    <w:p w:rsidR="00F926F7" w:rsidRPr="007C6CE8" w:rsidRDefault="00F926F7" w:rsidP="00F926F7">
      <w:pPr>
        <w:numPr>
          <w:ilvl w:val="0"/>
          <w:numId w:val="30"/>
        </w:numPr>
        <w:tabs>
          <w:tab w:val="left" w:pos="3536"/>
        </w:tabs>
        <w:rPr>
          <w:b/>
          <w:szCs w:val="28"/>
        </w:rPr>
      </w:pPr>
      <w:r w:rsidRPr="007C6CE8">
        <w:rPr>
          <w:b/>
          <w:szCs w:val="28"/>
        </w:rPr>
        <w:t>Общие положения</w:t>
      </w:r>
    </w:p>
    <w:p w:rsidR="00F926F7" w:rsidRPr="00D9130D" w:rsidRDefault="00F926F7" w:rsidP="00F926F7">
      <w:pPr>
        <w:rPr>
          <w:szCs w:val="28"/>
        </w:rPr>
      </w:pPr>
    </w:p>
    <w:p w:rsidR="00F926F7" w:rsidRPr="00D9130D" w:rsidRDefault="00F926F7" w:rsidP="00F926F7">
      <w:pPr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D9130D">
        <w:rPr>
          <w:szCs w:val="28"/>
        </w:rPr>
        <w:t>Настоящ</w:t>
      </w:r>
      <w:r>
        <w:rPr>
          <w:szCs w:val="28"/>
        </w:rPr>
        <w:t>ий</w:t>
      </w:r>
      <w:r w:rsidRPr="00D9130D">
        <w:rPr>
          <w:szCs w:val="28"/>
        </w:rPr>
        <w:t xml:space="preserve"> </w:t>
      </w:r>
      <w:r>
        <w:rPr>
          <w:szCs w:val="28"/>
        </w:rPr>
        <w:t>порядок</w:t>
      </w:r>
      <w:r w:rsidRPr="00D9130D">
        <w:rPr>
          <w:szCs w:val="28"/>
        </w:rPr>
        <w:t xml:space="preserve"> определяет порядок создания, задачи, функции и порядок деятельности комиссии по подготовке проекта правил землепользования и застройки </w:t>
      </w:r>
      <w:r w:rsidRPr="00FF1AFD">
        <w:rPr>
          <w:szCs w:val="28"/>
        </w:rPr>
        <w:t xml:space="preserve">для сельских поселений, входящих в состав </w:t>
      </w:r>
      <w:r w:rsidRPr="00D9130D">
        <w:rPr>
          <w:szCs w:val="28"/>
        </w:rPr>
        <w:t>муниципального района «Борзинский район» (далее - комиссия).</w:t>
      </w:r>
    </w:p>
    <w:p w:rsidR="00F926F7" w:rsidRDefault="00F926F7" w:rsidP="00F926F7">
      <w:pPr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D9130D">
        <w:rPr>
          <w:szCs w:val="28"/>
        </w:rPr>
        <w:t>Комиссия является постоянно действующим органом органа местного самоуправления муниципального района «Борзинский район»</w:t>
      </w:r>
      <w:r>
        <w:rPr>
          <w:szCs w:val="28"/>
        </w:rPr>
        <w:t xml:space="preserve"> </w:t>
      </w:r>
      <w:r w:rsidRPr="00D9130D">
        <w:rPr>
          <w:szCs w:val="28"/>
        </w:rPr>
        <w:t xml:space="preserve">и формируется </w:t>
      </w:r>
      <w:r w:rsidR="0019037A">
        <w:rPr>
          <w:szCs w:val="28"/>
        </w:rPr>
        <w:t>для п</w:t>
      </w:r>
      <w:r w:rsidR="0019037A" w:rsidRPr="0019037A">
        <w:rPr>
          <w:szCs w:val="28"/>
        </w:rPr>
        <w:t>одготовк</w:t>
      </w:r>
      <w:r w:rsidR="0019037A">
        <w:rPr>
          <w:szCs w:val="28"/>
        </w:rPr>
        <w:t>и</w:t>
      </w:r>
      <w:r w:rsidR="0019037A" w:rsidRPr="0019037A">
        <w:rPr>
          <w:szCs w:val="28"/>
        </w:rPr>
        <w:t xml:space="preserve"> проекта правил землепользования и застройки к утверждению представительным органом местного самоуправления и подготовк</w:t>
      </w:r>
      <w:r w:rsidR="0019037A">
        <w:rPr>
          <w:szCs w:val="28"/>
        </w:rPr>
        <w:t>и</w:t>
      </w:r>
      <w:r w:rsidR="0019037A" w:rsidRPr="0019037A">
        <w:rPr>
          <w:szCs w:val="28"/>
        </w:rPr>
        <w:t xml:space="preserve"> изменений в указанные правила, подготовк</w:t>
      </w:r>
      <w:r w:rsidR="00313C76">
        <w:rPr>
          <w:szCs w:val="28"/>
        </w:rPr>
        <w:t>и</w:t>
      </w:r>
      <w:r w:rsidR="0019037A" w:rsidRPr="0019037A">
        <w:rPr>
          <w:szCs w:val="28"/>
        </w:rPr>
        <w:t xml:space="preserve"> рекомендаций о предоставлении разрешения на условно разрешенный вид использования земельного участка, о предоставлении разрешения на отклонение от предельных параметров разрешенного строительства или об отказе в предоставлении таких разрешений</w:t>
      </w:r>
      <w:r w:rsidRPr="00D9130D">
        <w:rPr>
          <w:szCs w:val="28"/>
        </w:rPr>
        <w:t>.</w:t>
      </w:r>
      <w:r w:rsidR="00764826" w:rsidRPr="00764826">
        <w:t xml:space="preserve"> </w:t>
      </w:r>
      <w:r w:rsidR="00764826">
        <w:t xml:space="preserve">Комиссия </w:t>
      </w:r>
      <w:r w:rsidR="00764826" w:rsidRPr="00764826">
        <w:rPr>
          <w:szCs w:val="28"/>
        </w:rPr>
        <w:t xml:space="preserve">может выступать </w:t>
      </w:r>
      <w:bookmarkStart w:id="3" w:name="_Hlk90458502"/>
      <w:r w:rsidR="00764826" w:rsidRPr="00764826">
        <w:rPr>
          <w:szCs w:val="28"/>
        </w:rPr>
        <w:t xml:space="preserve">организатором </w:t>
      </w:r>
      <w:bookmarkStart w:id="4" w:name="_Hlk90458762"/>
      <w:r w:rsidR="00764826" w:rsidRPr="00764826">
        <w:rPr>
          <w:szCs w:val="28"/>
        </w:rPr>
        <w:t xml:space="preserve">общественных обсуждений или публичных слушаний </w:t>
      </w:r>
      <w:bookmarkEnd w:id="3"/>
      <w:bookmarkEnd w:id="4"/>
      <w:r w:rsidR="00764826" w:rsidRPr="00764826">
        <w:rPr>
          <w:szCs w:val="28"/>
        </w:rPr>
        <w:t>при их проведении</w:t>
      </w:r>
      <w:r w:rsidR="00764826">
        <w:rPr>
          <w:szCs w:val="28"/>
        </w:rPr>
        <w:t>.</w:t>
      </w:r>
    </w:p>
    <w:p w:rsidR="00F926F7" w:rsidRPr="00D9130D" w:rsidRDefault="00F926F7" w:rsidP="00F926F7">
      <w:pPr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D9130D">
        <w:rPr>
          <w:szCs w:val="28"/>
        </w:rPr>
        <w:t>В своей деятельности комиссия руководствуется Конституцией Российской Федерации, действующим законодательством Российской Федерации и Забайкальского края, Уставом муниципального района «Борзинский район» и настоящим Порядком.</w:t>
      </w:r>
      <w:r w:rsidR="00436124" w:rsidRPr="00436124">
        <w:t xml:space="preserve"> </w:t>
      </w:r>
      <w:r w:rsidR="00436124" w:rsidRPr="00436124">
        <w:rPr>
          <w:szCs w:val="28"/>
        </w:rPr>
        <w:t>Комиссия осуществляет свою деятельность в пределах компетенции, установленной законодательством Российской Федерации о градостроительной деятельности.</w:t>
      </w:r>
    </w:p>
    <w:p w:rsidR="00F926F7" w:rsidRPr="00D9130D" w:rsidRDefault="00F926F7" w:rsidP="00F926F7">
      <w:pPr>
        <w:ind w:firstLine="709"/>
        <w:jc w:val="both"/>
        <w:rPr>
          <w:szCs w:val="28"/>
        </w:rPr>
      </w:pPr>
      <w:r w:rsidRPr="00D9130D">
        <w:rPr>
          <w:szCs w:val="28"/>
        </w:rPr>
        <w:t xml:space="preserve"> </w:t>
      </w:r>
      <w:r>
        <w:rPr>
          <w:szCs w:val="28"/>
        </w:rPr>
        <w:t xml:space="preserve">1.4. </w:t>
      </w:r>
      <w:r w:rsidR="00570D27">
        <w:rPr>
          <w:szCs w:val="28"/>
        </w:rPr>
        <w:t>Комиссия создается на основании решения главы</w:t>
      </w:r>
      <w:r w:rsidR="004836AB" w:rsidRPr="004836AB">
        <w:t xml:space="preserve"> </w:t>
      </w:r>
      <w:r w:rsidR="004836AB" w:rsidRPr="004836AB">
        <w:rPr>
          <w:szCs w:val="28"/>
        </w:rPr>
        <w:t>муниципального района «Борзинский район».</w:t>
      </w:r>
      <w:r w:rsidR="004836AB">
        <w:rPr>
          <w:szCs w:val="28"/>
        </w:rPr>
        <w:t xml:space="preserve"> </w:t>
      </w:r>
      <w:r w:rsidRPr="00D9130D">
        <w:rPr>
          <w:szCs w:val="28"/>
        </w:rPr>
        <w:t xml:space="preserve">Персональный состав комиссии и порядок ее деятельности устанавливается постановлением </w:t>
      </w:r>
      <w:r w:rsidR="00313C76">
        <w:rPr>
          <w:szCs w:val="28"/>
        </w:rPr>
        <w:t>главы</w:t>
      </w:r>
      <w:r w:rsidRPr="00D9130D">
        <w:rPr>
          <w:szCs w:val="28"/>
        </w:rPr>
        <w:t xml:space="preserve"> </w:t>
      </w:r>
      <w:bookmarkStart w:id="5" w:name="_Hlk90458438"/>
      <w:r w:rsidRPr="00D9130D">
        <w:rPr>
          <w:szCs w:val="28"/>
        </w:rPr>
        <w:t>муниципального района «Борзинский район».</w:t>
      </w:r>
      <w:bookmarkEnd w:id="5"/>
    </w:p>
    <w:p w:rsidR="00F926F7" w:rsidRPr="00D9130D" w:rsidRDefault="00F926F7" w:rsidP="00F926F7">
      <w:pPr>
        <w:ind w:left="375"/>
        <w:jc w:val="both"/>
        <w:rPr>
          <w:szCs w:val="28"/>
        </w:rPr>
      </w:pPr>
    </w:p>
    <w:p w:rsidR="00F926F7" w:rsidRPr="007C6CE8" w:rsidRDefault="00F926F7" w:rsidP="00F926F7">
      <w:pPr>
        <w:numPr>
          <w:ilvl w:val="0"/>
          <w:numId w:val="30"/>
        </w:numPr>
        <w:rPr>
          <w:b/>
          <w:szCs w:val="28"/>
        </w:rPr>
      </w:pPr>
      <w:r w:rsidRPr="007C6CE8">
        <w:rPr>
          <w:b/>
          <w:szCs w:val="28"/>
        </w:rPr>
        <w:t xml:space="preserve">Задачи и функции комиссии     </w:t>
      </w:r>
    </w:p>
    <w:p w:rsidR="00F926F7" w:rsidRPr="00D9130D" w:rsidRDefault="00F926F7" w:rsidP="00F926F7">
      <w:pPr>
        <w:rPr>
          <w:szCs w:val="28"/>
        </w:rPr>
      </w:pPr>
    </w:p>
    <w:p w:rsidR="00F926F7" w:rsidRPr="00D9130D" w:rsidRDefault="00F926F7" w:rsidP="00F926F7">
      <w:pPr>
        <w:ind w:firstLine="709"/>
        <w:jc w:val="both"/>
        <w:rPr>
          <w:szCs w:val="28"/>
        </w:rPr>
      </w:pPr>
      <w:r>
        <w:rPr>
          <w:szCs w:val="28"/>
        </w:rPr>
        <w:t xml:space="preserve">2.1. </w:t>
      </w:r>
      <w:r w:rsidRPr="00D9130D">
        <w:rPr>
          <w:szCs w:val="28"/>
        </w:rPr>
        <w:t>Подготовка проекта правил землепользования и застройки</w:t>
      </w:r>
      <w:r>
        <w:rPr>
          <w:szCs w:val="28"/>
        </w:rPr>
        <w:t xml:space="preserve"> сельских поселений муниципального района «Борзинский район» к утверждению представительным органом местного самоуправления</w:t>
      </w:r>
      <w:r w:rsidRPr="00D9130D">
        <w:rPr>
          <w:szCs w:val="28"/>
        </w:rPr>
        <w:t xml:space="preserve">, </w:t>
      </w:r>
      <w:r w:rsidRPr="00D9130D">
        <w:rPr>
          <w:szCs w:val="28"/>
        </w:rPr>
        <w:lastRenderedPageBreak/>
        <w:t>подготовка проекта внесения изменений в правила землепользования и застройки</w:t>
      </w:r>
      <w:r w:rsidRPr="00FF1AFD">
        <w:t xml:space="preserve"> </w:t>
      </w:r>
      <w:r w:rsidRPr="00FF1AFD">
        <w:rPr>
          <w:szCs w:val="28"/>
        </w:rPr>
        <w:t>сельских поселений муниципального района «Борзинский район»</w:t>
      </w:r>
      <w:r w:rsidRPr="00FF1AFD">
        <w:t xml:space="preserve"> </w:t>
      </w:r>
      <w:r w:rsidRPr="00FF1AFD">
        <w:rPr>
          <w:szCs w:val="28"/>
        </w:rPr>
        <w:t>к утверждению представительным органом местного самоуправления</w:t>
      </w:r>
      <w:r w:rsidRPr="00D9130D">
        <w:rPr>
          <w:szCs w:val="28"/>
        </w:rPr>
        <w:t>.</w:t>
      </w:r>
    </w:p>
    <w:p w:rsidR="00F926F7" w:rsidRPr="00D9130D" w:rsidRDefault="00F926F7" w:rsidP="00F926F7">
      <w:pPr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Pr="00D9130D">
        <w:rPr>
          <w:szCs w:val="28"/>
        </w:rPr>
        <w:t>При</w:t>
      </w:r>
      <w:r>
        <w:rPr>
          <w:szCs w:val="28"/>
        </w:rPr>
        <w:t>ё</w:t>
      </w:r>
      <w:r w:rsidRPr="00D9130D">
        <w:rPr>
          <w:szCs w:val="28"/>
        </w:rPr>
        <w:t>м предложений заинтересованных лиц о подготовке проекта правил землепользования и застройки</w:t>
      </w:r>
      <w:r w:rsidRPr="00F51AD3">
        <w:rPr>
          <w:szCs w:val="28"/>
        </w:rPr>
        <w:t xml:space="preserve"> </w:t>
      </w:r>
      <w:r>
        <w:rPr>
          <w:szCs w:val="28"/>
        </w:rPr>
        <w:t>сельских поселений муниципального района «Борзинский район»</w:t>
      </w:r>
      <w:r w:rsidRPr="00D9130D">
        <w:rPr>
          <w:szCs w:val="28"/>
        </w:rPr>
        <w:t xml:space="preserve">, </w:t>
      </w:r>
      <w:r>
        <w:rPr>
          <w:szCs w:val="28"/>
        </w:rPr>
        <w:t>о внесении изменений в правила землепользования и застройки</w:t>
      </w:r>
      <w:r w:rsidRPr="00FF1AFD">
        <w:t xml:space="preserve"> </w:t>
      </w:r>
      <w:r w:rsidRPr="00FF1AFD">
        <w:rPr>
          <w:szCs w:val="28"/>
        </w:rPr>
        <w:t>сельских поселений муниципального района «Борзинский район»</w:t>
      </w:r>
      <w:r>
        <w:rPr>
          <w:szCs w:val="28"/>
        </w:rPr>
        <w:t xml:space="preserve">, </w:t>
      </w:r>
      <w:r w:rsidRPr="00D9130D">
        <w:rPr>
          <w:szCs w:val="28"/>
        </w:rPr>
        <w:t>об изменении границ территориальных зон, изменении градостроительных регламентов. Прием заявлений о предоставлении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926F7" w:rsidRPr="00D9130D" w:rsidRDefault="00F926F7" w:rsidP="00F926F7">
      <w:pPr>
        <w:ind w:firstLine="709"/>
        <w:jc w:val="both"/>
        <w:rPr>
          <w:szCs w:val="28"/>
        </w:rPr>
      </w:pPr>
      <w:r>
        <w:rPr>
          <w:szCs w:val="28"/>
        </w:rPr>
        <w:t xml:space="preserve">2.3. </w:t>
      </w:r>
      <w:r w:rsidRPr="00D9130D">
        <w:rPr>
          <w:szCs w:val="28"/>
        </w:rPr>
        <w:t>Подготовка заключений с рекомендациями о внесении в соответствии с поступившими предложениями изменений в правила землепользования и застройки, проект правил или об отклонении таких предложений с указанием причин.</w:t>
      </w:r>
    </w:p>
    <w:p w:rsidR="00AD0B18" w:rsidRDefault="00F926F7" w:rsidP="00F926F7">
      <w:pPr>
        <w:ind w:firstLine="709"/>
        <w:jc w:val="both"/>
        <w:rPr>
          <w:szCs w:val="28"/>
        </w:rPr>
      </w:pPr>
      <w:r>
        <w:rPr>
          <w:szCs w:val="28"/>
        </w:rPr>
        <w:t xml:space="preserve">2.4. </w:t>
      </w:r>
      <w:r w:rsidRPr="00D9130D">
        <w:rPr>
          <w:szCs w:val="28"/>
        </w:rPr>
        <w:t>Подготовка рекомендаций о предоставлении разрешения на условно разреш</w:t>
      </w:r>
      <w:r>
        <w:rPr>
          <w:szCs w:val="28"/>
        </w:rPr>
        <w:t>ё</w:t>
      </w:r>
      <w:r w:rsidRPr="00D9130D">
        <w:rPr>
          <w:szCs w:val="28"/>
        </w:rPr>
        <w:t>нный вид использования земельного участка</w:t>
      </w:r>
      <w:r w:rsidRPr="00F51AD3">
        <w:rPr>
          <w:szCs w:val="28"/>
        </w:rPr>
        <w:t xml:space="preserve"> </w:t>
      </w:r>
      <w:bookmarkStart w:id="6" w:name="_Hlk486580805"/>
      <w:r w:rsidRPr="00D9130D">
        <w:rPr>
          <w:szCs w:val="28"/>
        </w:rPr>
        <w:t>или объекта капитального строительства, о предоставлении разрешения на отклонение от предельных параметров разреш</w:t>
      </w:r>
      <w:r>
        <w:rPr>
          <w:szCs w:val="28"/>
        </w:rPr>
        <w:t>ё</w:t>
      </w:r>
      <w:r w:rsidRPr="00D9130D">
        <w:rPr>
          <w:szCs w:val="28"/>
        </w:rPr>
        <w:t>нного строительства, реконструкции объектов капитального строительства</w:t>
      </w:r>
      <w:bookmarkEnd w:id="6"/>
      <w:r w:rsidRPr="00D9130D">
        <w:rPr>
          <w:szCs w:val="28"/>
        </w:rPr>
        <w:t xml:space="preserve"> или об отказе в предоставлении таких разрешений</w:t>
      </w:r>
      <w:r>
        <w:rPr>
          <w:szCs w:val="28"/>
        </w:rPr>
        <w:t xml:space="preserve"> в соответствии со статьёй 39 Градостроительного кодекса Российской Федерации</w:t>
      </w:r>
      <w:r w:rsidRPr="00D9130D">
        <w:rPr>
          <w:szCs w:val="28"/>
        </w:rPr>
        <w:t xml:space="preserve">. </w:t>
      </w:r>
    </w:p>
    <w:p w:rsidR="00F926F7" w:rsidRPr="00295075" w:rsidRDefault="00AD0B18" w:rsidP="00F926F7">
      <w:pPr>
        <w:ind w:firstLine="709"/>
        <w:jc w:val="both"/>
        <w:rPr>
          <w:szCs w:val="28"/>
        </w:rPr>
      </w:pPr>
      <w:r>
        <w:rPr>
          <w:szCs w:val="28"/>
        </w:rPr>
        <w:t>2.5. О</w:t>
      </w:r>
      <w:r w:rsidRPr="00AD0B18">
        <w:rPr>
          <w:szCs w:val="28"/>
        </w:rPr>
        <w:t>рганиза</w:t>
      </w:r>
      <w:r>
        <w:rPr>
          <w:szCs w:val="28"/>
        </w:rPr>
        <w:t>ция проведения</w:t>
      </w:r>
      <w:r w:rsidRPr="00AD0B18">
        <w:rPr>
          <w:szCs w:val="28"/>
        </w:rPr>
        <w:t xml:space="preserve"> общественных обсуждений или публичных слушаний</w:t>
      </w:r>
      <w:r>
        <w:rPr>
          <w:szCs w:val="28"/>
        </w:rPr>
        <w:t xml:space="preserve"> по вопросам градостроительной деятельности.</w:t>
      </w:r>
      <w:r w:rsidR="00F926F7" w:rsidRPr="00D9130D">
        <w:rPr>
          <w:szCs w:val="28"/>
        </w:rPr>
        <w:t xml:space="preserve">  </w:t>
      </w:r>
    </w:p>
    <w:p w:rsidR="00F926F7" w:rsidRPr="00D9130D" w:rsidRDefault="00F926F7" w:rsidP="00F926F7">
      <w:pPr>
        <w:ind w:firstLine="709"/>
        <w:jc w:val="both"/>
        <w:rPr>
          <w:szCs w:val="28"/>
        </w:rPr>
      </w:pPr>
      <w:r>
        <w:rPr>
          <w:szCs w:val="28"/>
        </w:rPr>
        <w:t xml:space="preserve">2.5. </w:t>
      </w:r>
      <w:r w:rsidRPr="00D9130D">
        <w:rPr>
          <w:szCs w:val="28"/>
        </w:rPr>
        <w:t xml:space="preserve">Направление сообщений о проведении </w:t>
      </w:r>
      <w:r>
        <w:rPr>
          <w:szCs w:val="28"/>
        </w:rPr>
        <w:t xml:space="preserve">общественных обсуждений или </w:t>
      </w:r>
      <w:r w:rsidRPr="00D9130D">
        <w:rPr>
          <w:szCs w:val="28"/>
        </w:rPr>
        <w:t>публичных слушаний по вопросам предоставления разрешения на условно разрешенный вид использования</w:t>
      </w:r>
      <w:r>
        <w:rPr>
          <w:szCs w:val="28"/>
        </w:rPr>
        <w:t xml:space="preserve"> </w:t>
      </w:r>
      <w:r w:rsidRPr="00D9130D">
        <w:rPr>
          <w:szCs w:val="28"/>
        </w:rPr>
        <w:t>земельных участков или объекта капитального строительства</w:t>
      </w:r>
      <w:r>
        <w:rPr>
          <w:szCs w:val="28"/>
        </w:rPr>
        <w:t xml:space="preserve">, </w:t>
      </w:r>
      <w:r w:rsidRPr="00D9130D">
        <w:rPr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в соответствии с Градостроительным кодексом Российской Федерации.</w:t>
      </w:r>
    </w:p>
    <w:p w:rsidR="00F926F7" w:rsidRPr="00D9130D" w:rsidRDefault="00F926F7" w:rsidP="00F926F7">
      <w:pPr>
        <w:ind w:firstLine="709"/>
        <w:jc w:val="both"/>
        <w:rPr>
          <w:szCs w:val="28"/>
        </w:rPr>
      </w:pPr>
      <w:r>
        <w:rPr>
          <w:szCs w:val="28"/>
        </w:rPr>
        <w:t xml:space="preserve">2.6. </w:t>
      </w:r>
      <w:r w:rsidRPr="00D9130D">
        <w:rPr>
          <w:szCs w:val="28"/>
        </w:rPr>
        <w:t>Осуществление иных задач и функций, предусмотренных Градостроительным кодексом Российской Федерации, действующими нормативными правовыми актами Российской Федерации и Забайкальского края, муниципальными правовыми актами.</w:t>
      </w:r>
    </w:p>
    <w:p w:rsidR="00F926F7" w:rsidRPr="00D9130D" w:rsidRDefault="00F926F7" w:rsidP="00F926F7">
      <w:pPr>
        <w:ind w:left="4260"/>
        <w:jc w:val="both"/>
        <w:rPr>
          <w:szCs w:val="28"/>
        </w:rPr>
      </w:pPr>
    </w:p>
    <w:p w:rsidR="00F926F7" w:rsidRPr="00FB5AA7" w:rsidRDefault="00F926F7" w:rsidP="00F926F7">
      <w:pPr>
        <w:numPr>
          <w:ilvl w:val="0"/>
          <w:numId w:val="30"/>
        </w:numPr>
        <w:rPr>
          <w:b/>
          <w:szCs w:val="28"/>
        </w:rPr>
      </w:pPr>
      <w:r w:rsidRPr="00FB5AA7">
        <w:rPr>
          <w:b/>
          <w:szCs w:val="28"/>
        </w:rPr>
        <w:t>Порядок деятельности комиссии</w:t>
      </w:r>
    </w:p>
    <w:p w:rsidR="00F926F7" w:rsidRPr="00D9130D" w:rsidRDefault="00F926F7" w:rsidP="00F926F7">
      <w:pPr>
        <w:ind w:left="3900"/>
        <w:jc w:val="both"/>
        <w:rPr>
          <w:szCs w:val="28"/>
        </w:rPr>
      </w:pPr>
    </w:p>
    <w:p w:rsidR="00F926F7" w:rsidRPr="00D9130D" w:rsidRDefault="00F926F7" w:rsidP="00F926F7">
      <w:pPr>
        <w:ind w:firstLine="709"/>
        <w:jc w:val="both"/>
        <w:rPr>
          <w:szCs w:val="28"/>
        </w:rPr>
      </w:pPr>
      <w:r w:rsidRPr="00D9130D">
        <w:rPr>
          <w:szCs w:val="28"/>
        </w:rPr>
        <w:t>3.1</w:t>
      </w:r>
      <w:r>
        <w:rPr>
          <w:szCs w:val="28"/>
        </w:rPr>
        <w:t>.</w:t>
      </w:r>
      <w:r w:rsidRPr="00D9130D">
        <w:rPr>
          <w:szCs w:val="28"/>
        </w:rPr>
        <w:t xml:space="preserve"> Число членов комиссии не может составлять менее пяти.</w:t>
      </w:r>
    </w:p>
    <w:p w:rsidR="00F926F7" w:rsidRPr="00D9130D" w:rsidRDefault="00F926F7" w:rsidP="00F926F7">
      <w:pPr>
        <w:ind w:firstLine="709"/>
        <w:jc w:val="both"/>
        <w:rPr>
          <w:szCs w:val="28"/>
        </w:rPr>
      </w:pPr>
      <w:r w:rsidRPr="00D9130D">
        <w:rPr>
          <w:szCs w:val="28"/>
        </w:rPr>
        <w:t>3.2</w:t>
      </w:r>
      <w:r>
        <w:rPr>
          <w:szCs w:val="28"/>
        </w:rPr>
        <w:t>.</w:t>
      </w:r>
      <w:r w:rsidRPr="00D9130D">
        <w:rPr>
          <w:szCs w:val="28"/>
        </w:rPr>
        <w:t xml:space="preserve"> В состав комиссии входят:</w:t>
      </w:r>
    </w:p>
    <w:p w:rsidR="00F926F7" w:rsidRPr="00D9130D" w:rsidRDefault="00F926F7" w:rsidP="00F926F7">
      <w:pPr>
        <w:ind w:firstLine="709"/>
        <w:jc w:val="both"/>
        <w:rPr>
          <w:szCs w:val="28"/>
        </w:rPr>
      </w:pPr>
      <w:r w:rsidRPr="00D9130D">
        <w:rPr>
          <w:szCs w:val="28"/>
        </w:rPr>
        <w:t xml:space="preserve">1) представители органов местного самоуправления </w:t>
      </w:r>
      <w:r>
        <w:rPr>
          <w:szCs w:val="28"/>
        </w:rPr>
        <w:t>муниципального района «Борзинский район»</w:t>
      </w:r>
      <w:r w:rsidRPr="00D9130D">
        <w:rPr>
          <w:szCs w:val="28"/>
        </w:rPr>
        <w:t>, но не более пятидесяти процентов ее состава;</w:t>
      </w:r>
    </w:p>
    <w:p w:rsidR="00F926F7" w:rsidRPr="00D9130D" w:rsidRDefault="00F926F7" w:rsidP="00F926F7">
      <w:pPr>
        <w:ind w:firstLine="709"/>
        <w:jc w:val="both"/>
        <w:rPr>
          <w:szCs w:val="28"/>
        </w:rPr>
      </w:pPr>
      <w:r w:rsidRPr="00D9130D">
        <w:rPr>
          <w:szCs w:val="28"/>
        </w:rPr>
        <w:lastRenderedPageBreak/>
        <w:t xml:space="preserve">2) представители населения и юридических лиц, расположенных на территории </w:t>
      </w:r>
      <w:r>
        <w:rPr>
          <w:szCs w:val="28"/>
        </w:rPr>
        <w:t>муниципального района «Борзинский район»</w:t>
      </w:r>
      <w:r w:rsidRPr="00D9130D">
        <w:rPr>
          <w:szCs w:val="28"/>
        </w:rPr>
        <w:t>.</w:t>
      </w:r>
    </w:p>
    <w:p w:rsidR="00F926F7" w:rsidRPr="00D9130D" w:rsidRDefault="00F926F7" w:rsidP="00F926F7">
      <w:pPr>
        <w:ind w:firstLine="709"/>
        <w:jc w:val="both"/>
        <w:rPr>
          <w:szCs w:val="28"/>
        </w:rPr>
      </w:pPr>
      <w:r w:rsidRPr="00D9130D">
        <w:rPr>
          <w:szCs w:val="28"/>
        </w:rPr>
        <w:t>В состав комиссии могут входить представители территориальных органов федеральных органов исполнительной власти, органов исполнительной власти Забайкальского края.</w:t>
      </w:r>
    </w:p>
    <w:p w:rsidR="00F926F7" w:rsidRPr="00D9130D" w:rsidRDefault="00F926F7" w:rsidP="00F926F7">
      <w:pPr>
        <w:ind w:firstLine="709"/>
        <w:jc w:val="both"/>
        <w:rPr>
          <w:szCs w:val="28"/>
        </w:rPr>
      </w:pPr>
      <w:r w:rsidRPr="00D9130D">
        <w:rPr>
          <w:szCs w:val="28"/>
        </w:rPr>
        <w:t>3.3</w:t>
      </w:r>
      <w:r>
        <w:rPr>
          <w:szCs w:val="28"/>
        </w:rPr>
        <w:t>.</w:t>
      </w:r>
      <w:r w:rsidRPr="00D9130D">
        <w:rPr>
          <w:szCs w:val="28"/>
        </w:rPr>
        <w:t xml:space="preserve"> Деятельность членов комиссии осуществляется на общественных началах.</w:t>
      </w:r>
    </w:p>
    <w:p w:rsidR="00AD0B18" w:rsidRDefault="00F926F7" w:rsidP="00F926F7">
      <w:pPr>
        <w:ind w:firstLine="709"/>
        <w:jc w:val="both"/>
        <w:rPr>
          <w:szCs w:val="28"/>
        </w:rPr>
      </w:pPr>
      <w:r w:rsidRPr="00D9130D">
        <w:rPr>
          <w:szCs w:val="28"/>
        </w:rPr>
        <w:t>3.4</w:t>
      </w:r>
      <w:r>
        <w:rPr>
          <w:szCs w:val="28"/>
        </w:rPr>
        <w:t>.</w:t>
      </w:r>
      <w:r w:rsidRPr="00D9130D">
        <w:rPr>
          <w:szCs w:val="28"/>
        </w:rPr>
        <w:t xml:space="preserve"> </w:t>
      </w:r>
      <w:r w:rsidR="00887E98" w:rsidRPr="00887E98">
        <w:rPr>
          <w:szCs w:val="28"/>
        </w:rPr>
        <w:t>Деятельностью комиссии руководит председатель комиссии. Председатель комиссии назначает и ведет заседания комиссии, подписывает протоколы заседаний комиссии</w:t>
      </w:r>
      <w:r w:rsidR="00AD0B18">
        <w:rPr>
          <w:szCs w:val="28"/>
        </w:rPr>
        <w:t>.</w:t>
      </w:r>
    </w:p>
    <w:p w:rsidR="00887E98" w:rsidRDefault="00887E98" w:rsidP="00F926F7">
      <w:pPr>
        <w:ind w:firstLine="709"/>
        <w:jc w:val="both"/>
        <w:rPr>
          <w:szCs w:val="28"/>
        </w:rPr>
      </w:pPr>
      <w:r w:rsidRPr="00887E98">
        <w:rPr>
          <w:szCs w:val="28"/>
        </w:rPr>
        <w:t xml:space="preserve">Председатель комиссии имеет заместителя. </w:t>
      </w:r>
    </w:p>
    <w:p w:rsidR="00F926F7" w:rsidRPr="00D9130D" w:rsidRDefault="00F926F7" w:rsidP="00F926F7">
      <w:pPr>
        <w:ind w:firstLine="709"/>
        <w:jc w:val="both"/>
        <w:rPr>
          <w:szCs w:val="28"/>
        </w:rPr>
      </w:pPr>
      <w:r w:rsidRPr="00D9130D">
        <w:rPr>
          <w:szCs w:val="28"/>
        </w:rPr>
        <w:t xml:space="preserve">Ведение протоколов заседаний комиссии и иной организационно-технической работы осуществляет секретарь комиссии. Протокол подписывает председательствующий на заседании и секретарь комиссии. К протоколу могут прилагаться копии материалов в соответствии с повесткой заседания. В период отсутствия председателя его обязанности исполняет </w:t>
      </w:r>
      <w:r>
        <w:rPr>
          <w:szCs w:val="28"/>
        </w:rPr>
        <w:t xml:space="preserve">должностное лицо, исполняющее обязанности </w:t>
      </w:r>
      <w:r w:rsidR="00AD0B18">
        <w:rPr>
          <w:szCs w:val="28"/>
        </w:rPr>
        <w:t xml:space="preserve">первого </w:t>
      </w:r>
      <w:r>
        <w:rPr>
          <w:szCs w:val="28"/>
        </w:rPr>
        <w:t xml:space="preserve">заместителя </w:t>
      </w:r>
      <w:r w:rsidR="00AD0B18">
        <w:rPr>
          <w:szCs w:val="28"/>
        </w:rPr>
        <w:t>главы</w:t>
      </w:r>
      <w:r>
        <w:rPr>
          <w:szCs w:val="28"/>
        </w:rPr>
        <w:t xml:space="preserve"> муниципального района «Борзинский район»</w:t>
      </w:r>
      <w:r w:rsidRPr="00D9130D">
        <w:rPr>
          <w:szCs w:val="28"/>
        </w:rPr>
        <w:t>. В случае отсутствия секретаря комиссии председательствующим назначается исполняющее обязанности секретаря лицо из членов комиссии.</w:t>
      </w:r>
    </w:p>
    <w:p w:rsidR="00F926F7" w:rsidRPr="00D9130D" w:rsidRDefault="00F926F7" w:rsidP="00F926F7">
      <w:pPr>
        <w:ind w:firstLine="709"/>
        <w:jc w:val="both"/>
        <w:rPr>
          <w:szCs w:val="28"/>
        </w:rPr>
      </w:pPr>
      <w:r w:rsidRPr="00D9130D">
        <w:rPr>
          <w:szCs w:val="28"/>
        </w:rPr>
        <w:t>3.</w:t>
      </w:r>
      <w:r>
        <w:rPr>
          <w:szCs w:val="28"/>
        </w:rPr>
        <w:t>5.</w:t>
      </w:r>
      <w:r w:rsidRPr="00D9130D">
        <w:rPr>
          <w:szCs w:val="28"/>
        </w:rPr>
        <w:t xml:space="preserve"> Заседания комиссии проводятся по мере необходимости в соответствии с нормативными правовыми актами органов местного самоуправления. Заседание комиссии является правомочным, если на нем присутствует не менее двух третей от общего числа членов комиссии.</w:t>
      </w:r>
    </w:p>
    <w:p w:rsidR="00F926F7" w:rsidRPr="00D9130D" w:rsidRDefault="00F926F7" w:rsidP="00F926F7">
      <w:pPr>
        <w:ind w:firstLine="709"/>
        <w:jc w:val="both"/>
        <w:rPr>
          <w:szCs w:val="28"/>
        </w:rPr>
      </w:pPr>
      <w:r w:rsidRPr="00D9130D">
        <w:rPr>
          <w:szCs w:val="28"/>
        </w:rPr>
        <w:t>3.</w:t>
      </w:r>
      <w:r>
        <w:rPr>
          <w:szCs w:val="28"/>
        </w:rPr>
        <w:t>6.</w:t>
      </w:r>
      <w:r w:rsidRPr="00D9130D">
        <w:rPr>
          <w:szCs w:val="28"/>
        </w:rPr>
        <w:t xml:space="preserve"> Комиссия осуществляет свою деятельность на коллегиальной основе. Решения комиссии принимаются простым большинством голосов от числа присутствующих членов комиссии путем открытого голосования ее членов.</w:t>
      </w:r>
      <w:r>
        <w:rPr>
          <w:szCs w:val="28"/>
        </w:rPr>
        <w:t xml:space="preserve"> </w:t>
      </w:r>
      <w:r w:rsidRPr="00D9130D">
        <w:rPr>
          <w:szCs w:val="28"/>
        </w:rPr>
        <w:t>Любой член комиссии ее решением освобождается от участия в голосовании по конкретному вопросу в случае, если он имеет прямую заинтересованность или находится в родственных отношениях с лицом, заявление или предложение которого рассматривается комиссией. При равенстве голосов голос председательствующего является решающим.</w:t>
      </w:r>
    </w:p>
    <w:p w:rsidR="00F926F7" w:rsidRPr="00D9130D" w:rsidRDefault="00F926F7" w:rsidP="00F926F7">
      <w:pPr>
        <w:ind w:firstLine="709"/>
        <w:jc w:val="both"/>
        <w:rPr>
          <w:szCs w:val="28"/>
        </w:rPr>
      </w:pPr>
      <w:r w:rsidRPr="00D9130D">
        <w:rPr>
          <w:szCs w:val="28"/>
        </w:rPr>
        <w:t>3.</w:t>
      </w:r>
      <w:r>
        <w:rPr>
          <w:szCs w:val="28"/>
        </w:rPr>
        <w:t>7.</w:t>
      </w:r>
      <w:r w:rsidRPr="00D9130D">
        <w:rPr>
          <w:szCs w:val="28"/>
        </w:rPr>
        <w:t xml:space="preserve"> В случае невозможности очного участия в заседании отсутствующий член комиссии вправе в письменном виде направить председателю комиссии свое мнение по обсуждаемому вопросу. В таком случае его мнение учитывается при принятии решения и является обязательным приложением к протоколу заседания.  В случае отсутствия членов комиссии в работе комиссии могут принимать участие лица, замещающие их по должности по основному месту работы.</w:t>
      </w:r>
    </w:p>
    <w:p w:rsidR="00F926F7" w:rsidRPr="00D9130D" w:rsidRDefault="00F926F7" w:rsidP="00F926F7">
      <w:pPr>
        <w:ind w:firstLine="709"/>
        <w:jc w:val="both"/>
        <w:rPr>
          <w:szCs w:val="28"/>
        </w:rPr>
      </w:pPr>
      <w:r w:rsidRPr="00D9130D">
        <w:rPr>
          <w:szCs w:val="28"/>
        </w:rPr>
        <w:t>3.</w:t>
      </w:r>
      <w:r>
        <w:rPr>
          <w:szCs w:val="28"/>
        </w:rPr>
        <w:t>8.</w:t>
      </w:r>
      <w:r w:rsidRPr="00D9130D">
        <w:rPr>
          <w:szCs w:val="28"/>
        </w:rPr>
        <w:t xml:space="preserve"> Комиссия вправе разрабатывать регламент своей работы по принятию решений и рассмотрению вопросов, отнесенных к ее компетенции.</w:t>
      </w:r>
    </w:p>
    <w:p w:rsidR="00F926F7" w:rsidRPr="00D9130D" w:rsidRDefault="00F926F7" w:rsidP="00F926F7">
      <w:pPr>
        <w:ind w:firstLine="709"/>
        <w:jc w:val="both"/>
        <w:rPr>
          <w:szCs w:val="28"/>
        </w:rPr>
      </w:pPr>
      <w:r w:rsidRPr="00D9130D">
        <w:rPr>
          <w:szCs w:val="28"/>
        </w:rPr>
        <w:t>Регламент комиссии может предусматривать:</w:t>
      </w:r>
    </w:p>
    <w:p w:rsidR="00F926F7" w:rsidRPr="00D9130D" w:rsidRDefault="00F926F7" w:rsidP="00F926F7">
      <w:pPr>
        <w:ind w:firstLine="709"/>
        <w:jc w:val="both"/>
        <w:rPr>
          <w:szCs w:val="28"/>
        </w:rPr>
      </w:pPr>
      <w:r w:rsidRPr="00D9130D">
        <w:rPr>
          <w:szCs w:val="28"/>
        </w:rPr>
        <w:t>1) порядок подготовки вопросов для рассмотрения на заседаниях комиссии;</w:t>
      </w:r>
    </w:p>
    <w:p w:rsidR="00F926F7" w:rsidRPr="00D9130D" w:rsidRDefault="00F926F7" w:rsidP="00F926F7">
      <w:pPr>
        <w:ind w:firstLine="709"/>
        <w:jc w:val="both"/>
        <w:rPr>
          <w:szCs w:val="28"/>
        </w:rPr>
      </w:pPr>
      <w:r w:rsidRPr="00D9130D">
        <w:rPr>
          <w:szCs w:val="28"/>
        </w:rPr>
        <w:t>2) порядок и периодичность проведения заседаний комиссии;</w:t>
      </w:r>
    </w:p>
    <w:p w:rsidR="00F926F7" w:rsidRPr="00D9130D" w:rsidRDefault="00F926F7" w:rsidP="00F926F7">
      <w:pPr>
        <w:ind w:firstLine="709"/>
        <w:jc w:val="both"/>
        <w:rPr>
          <w:szCs w:val="28"/>
        </w:rPr>
      </w:pPr>
      <w:r w:rsidRPr="00D9130D">
        <w:rPr>
          <w:szCs w:val="28"/>
        </w:rPr>
        <w:lastRenderedPageBreak/>
        <w:t>3) порядок ведения, содержание и форму протокола комиссии;</w:t>
      </w:r>
    </w:p>
    <w:p w:rsidR="00F926F7" w:rsidRPr="00D9130D" w:rsidRDefault="00F926F7" w:rsidP="00F926F7">
      <w:pPr>
        <w:ind w:firstLine="709"/>
        <w:jc w:val="both"/>
        <w:rPr>
          <w:szCs w:val="28"/>
        </w:rPr>
      </w:pPr>
      <w:r w:rsidRPr="00D9130D">
        <w:rPr>
          <w:szCs w:val="28"/>
        </w:rPr>
        <w:t>4) порядок принятия решений путем голосования;</w:t>
      </w:r>
    </w:p>
    <w:p w:rsidR="00F926F7" w:rsidRPr="00D9130D" w:rsidRDefault="00F926F7" w:rsidP="00F926F7">
      <w:pPr>
        <w:ind w:firstLine="709"/>
        <w:jc w:val="both"/>
        <w:rPr>
          <w:szCs w:val="28"/>
        </w:rPr>
      </w:pPr>
      <w:r w:rsidRPr="00D9130D">
        <w:rPr>
          <w:szCs w:val="28"/>
        </w:rPr>
        <w:t>5) порядок представления заключений комиссии;</w:t>
      </w:r>
    </w:p>
    <w:p w:rsidR="00F926F7" w:rsidRPr="00D9130D" w:rsidRDefault="00F926F7" w:rsidP="00F926F7">
      <w:pPr>
        <w:ind w:firstLine="709"/>
        <w:jc w:val="both"/>
        <w:rPr>
          <w:szCs w:val="28"/>
        </w:rPr>
      </w:pPr>
      <w:r w:rsidRPr="00D9130D">
        <w:rPr>
          <w:szCs w:val="28"/>
        </w:rPr>
        <w:t>6) ответственность членов комиссии за нарушение регламента;</w:t>
      </w:r>
    </w:p>
    <w:p w:rsidR="00F926F7" w:rsidRPr="00D9130D" w:rsidRDefault="00F926F7" w:rsidP="00F926F7">
      <w:pPr>
        <w:ind w:firstLine="709"/>
        <w:jc w:val="both"/>
        <w:rPr>
          <w:szCs w:val="28"/>
        </w:rPr>
      </w:pPr>
      <w:r w:rsidRPr="00D9130D">
        <w:rPr>
          <w:szCs w:val="28"/>
        </w:rPr>
        <w:t>7) обстоятельства, при которых члены комиссии не могут участвовать в голосовании (конфликт интересов), и другие вопросы.</w:t>
      </w:r>
    </w:p>
    <w:p w:rsidR="00F926F7" w:rsidRPr="00D9130D" w:rsidRDefault="00F926F7" w:rsidP="00F926F7">
      <w:pPr>
        <w:ind w:firstLine="709"/>
        <w:jc w:val="both"/>
        <w:rPr>
          <w:szCs w:val="28"/>
        </w:rPr>
      </w:pPr>
      <w:r w:rsidRPr="00D9130D">
        <w:rPr>
          <w:szCs w:val="28"/>
        </w:rPr>
        <w:t>3.</w:t>
      </w:r>
      <w:r>
        <w:rPr>
          <w:szCs w:val="28"/>
        </w:rPr>
        <w:t>9</w:t>
      </w:r>
      <w:r w:rsidRPr="00D9130D">
        <w:rPr>
          <w:szCs w:val="28"/>
        </w:rPr>
        <w:t xml:space="preserve">. </w:t>
      </w:r>
      <w:r w:rsidR="00D07C11" w:rsidRPr="00D07C11">
        <w:rPr>
          <w:szCs w:val="28"/>
        </w:rPr>
        <w:t>В нерабочие праздничные дни з</w:t>
      </w:r>
      <w:r w:rsidR="00D07C11">
        <w:rPr>
          <w:szCs w:val="28"/>
        </w:rPr>
        <w:t>аседания комиссии не проводятся</w:t>
      </w:r>
      <w:r w:rsidRPr="00D9130D">
        <w:rPr>
          <w:szCs w:val="28"/>
        </w:rPr>
        <w:t>.</w:t>
      </w:r>
    </w:p>
    <w:p w:rsidR="00F926F7" w:rsidRPr="00D9130D" w:rsidRDefault="00F926F7" w:rsidP="00F926F7">
      <w:pPr>
        <w:ind w:firstLine="709"/>
        <w:rPr>
          <w:szCs w:val="28"/>
        </w:rPr>
      </w:pPr>
      <w:r>
        <w:rPr>
          <w:szCs w:val="28"/>
        </w:rPr>
        <w:t xml:space="preserve">                 __________________________________</w:t>
      </w:r>
    </w:p>
    <w:p w:rsidR="00F926F7" w:rsidRPr="00D9130D" w:rsidRDefault="00F926F7" w:rsidP="00F926F7">
      <w:pPr>
        <w:rPr>
          <w:szCs w:val="28"/>
        </w:rPr>
      </w:pPr>
    </w:p>
    <w:p w:rsidR="00F926F7" w:rsidRPr="00A33627" w:rsidRDefault="00F926F7" w:rsidP="00F926F7">
      <w:pPr>
        <w:rPr>
          <w:szCs w:val="28"/>
        </w:rPr>
      </w:pPr>
    </w:p>
    <w:p w:rsidR="00B50703" w:rsidRPr="00F926F7" w:rsidRDefault="00B50703" w:rsidP="00F926F7">
      <w:pPr>
        <w:rPr>
          <w:szCs w:val="28"/>
        </w:rPr>
      </w:pPr>
    </w:p>
    <w:sectPr w:rsidR="00B50703" w:rsidRPr="00F926F7" w:rsidSect="0004308B">
      <w:headerReference w:type="even" r:id="rId8"/>
      <w:headerReference w:type="default" r:id="rId9"/>
      <w:endnotePr>
        <w:numFmt w:val="decimal"/>
      </w:endnotePr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2DE" w:rsidRDefault="007762DE">
      <w:r>
        <w:separator/>
      </w:r>
    </w:p>
  </w:endnote>
  <w:endnote w:type="continuationSeparator" w:id="0">
    <w:p w:rsidR="007762DE" w:rsidRDefault="0077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2DE" w:rsidRDefault="007762DE">
      <w:r>
        <w:separator/>
      </w:r>
    </w:p>
  </w:footnote>
  <w:footnote w:type="continuationSeparator" w:id="0">
    <w:p w:rsidR="007762DE" w:rsidRDefault="00776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9D1830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45AE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45AE0" w:rsidRDefault="00A45A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8B255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775E">
      <w:rPr>
        <w:noProof/>
      </w:rPr>
      <w:t>6</w:t>
    </w:r>
    <w:r>
      <w:rPr>
        <w:noProof/>
      </w:rPr>
      <w:fldChar w:fldCharType="end"/>
    </w:r>
  </w:p>
  <w:p w:rsidR="00A45AE0" w:rsidRDefault="00A45A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2C15E08"/>
    <w:multiLevelType w:val="hybridMultilevel"/>
    <w:tmpl w:val="A09C0268"/>
    <w:lvl w:ilvl="0" w:tplc="81C04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4" w15:restartNumberingAfterBreak="0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253A5BE1"/>
    <w:multiLevelType w:val="hybridMultilevel"/>
    <w:tmpl w:val="C0003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7E414B"/>
    <w:multiLevelType w:val="hybridMultilevel"/>
    <w:tmpl w:val="43F6B514"/>
    <w:lvl w:ilvl="0" w:tplc="AF1676F0">
      <w:start w:val="1"/>
      <w:numFmt w:val="decimal"/>
      <w:lvlText w:val="%1."/>
      <w:lvlJc w:val="left"/>
      <w:pPr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1" w15:restartNumberingAfterBreak="0">
    <w:nsid w:val="2DC1009B"/>
    <w:multiLevelType w:val="hybridMultilevel"/>
    <w:tmpl w:val="8686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4" w15:restartNumberingAfterBreak="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D7B4A3E"/>
    <w:multiLevelType w:val="hybridMultilevel"/>
    <w:tmpl w:val="AE4E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49003737"/>
    <w:multiLevelType w:val="multilevel"/>
    <w:tmpl w:val="BFAA7E5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19" w15:restartNumberingAfterBreak="0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00F769C"/>
    <w:multiLevelType w:val="hybridMultilevel"/>
    <w:tmpl w:val="E340B0F6"/>
    <w:lvl w:ilvl="0" w:tplc="0046C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 w15:restartNumberingAfterBreak="0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26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8"/>
  </w:num>
  <w:num w:numId="3">
    <w:abstractNumId w:val="27"/>
  </w:num>
  <w:num w:numId="4">
    <w:abstractNumId w:val="12"/>
  </w:num>
  <w:num w:numId="5">
    <w:abstractNumId w:val="10"/>
  </w:num>
  <w:num w:numId="6">
    <w:abstractNumId w:val="13"/>
  </w:num>
  <w:num w:numId="7">
    <w:abstractNumId w:val="15"/>
  </w:num>
  <w:num w:numId="8">
    <w:abstractNumId w:val="24"/>
  </w:num>
  <w:num w:numId="9">
    <w:abstractNumId w:val="3"/>
  </w:num>
  <w:num w:numId="10">
    <w:abstractNumId w:val="22"/>
  </w:num>
  <w:num w:numId="11">
    <w:abstractNumId w:val="5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6"/>
  </w:num>
  <w:num w:numId="16">
    <w:abstractNumId w:val="21"/>
  </w:num>
  <w:num w:numId="17">
    <w:abstractNumId w:val="1"/>
  </w:num>
  <w:num w:numId="18">
    <w:abstractNumId w:val="19"/>
  </w:num>
  <w:num w:numId="19">
    <w:abstractNumId w:val="4"/>
  </w:num>
  <w:num w:numId="20">
    <w:abstractNumId w:val="17"/>
  </w:num>
  <w:num w:numId="21">
    <w:abstractNumId w:val="14"/>
  </w:num>
  <w:num w:numId="22">
    <w:abstractNumId w:val="25"/>
  </w:num>
  <w:num w:numId="23">
    <w:abstractNumId w:val="26"/>
  </w:num>
  <w:num w:numId="24">
    <w:abstractNumId w:val="9"/>
  </w:num>
  <w:num w:numId="25">
    <w:abstractNumId w:val="16"/>
  </w:num>
  <w:num w:numId="26">
    <w:abstractNumId w:val="7"/>
  </w:num>
  <w:num w:numId="27">
    <w:abstractNumId w:val="2"/>
  </w:num>
  <w:num w:numId="28">
    <w:abstractNumId w:val="23"/>
  </w:num>
  <w:num w:numId="29">
    <w:abstractNumId w:val="1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214AA"/>
    <w:rsid w:val="000347B2"/>
    <w:rsid w:val="00036981"/>
    <w:rsid w:val="0004308B"/>
    <w:rsid w:val="00045FC1"/>
    <w:rsid w:val="00047131"/>
    <w:rsid w:val="00055D61"/>
    <w:rsid w:val="00057DC0"/>
    <w:rsid w:val="00064777"/>
    <w:rsid w:val="00066CA9"/>
    <w:rsid w:val="000723E8"/>
    <w:rsid w:val="000836DE"/>
    <w:rsid w:val="00085911"/>
    <w:rsid w:val="00085912"/>
    <w:rsid w:val="00095179"/>
    <w:rsid w:val="00097289"/>
    <w:rsid w:val="000B57BF"/>
    <w:rsid w:val="000B6FA3"/>
    <w:rsid w:val="000C5CAE"/>
    <w:rsid w:val="000C7034"/>
    <w:rsid w:val="000D062E"/>
    <w:rsid w:val="000D31F6"/>
    <w:rsid w:val="000D48EA"/>
    <w:rsid w:val="000D77DE"/>
    <w:rsid w:val="000E4AAB"/>
    <w:rsid w:val="000E67D5"/>
    <w:rsid w:val="000F4C79"/>
    <w:rsid w:val="001241C6"/>
    <w:rsid w:val="00160FE5"/>
    <w:rsid w:val="00164498"/>
    <w:rsid w:val="00177B35"/>
    <w:rsid w:val="00182664"/>
    <w:rsid w:val="00187CA0"/>
    <w:rsid w:val="0019037A"/>
    <w:rsid w:val="00190FC7"/>
    <w:rsid w:val="00191CB8"/>
    <w:rsid w:val="001945A9"/>
    <w:rsid w:val="001947F0"/>
    <w:rsid w:val="00194FDF"/>
    <w:rsid w:val="00195051"/>
    <w:rsid w:val="001A13A4"/>
    <w:rsid w:val="001C0484"/>
    <w:rsid w:val="001C0F6A"/>
    <w:rsid w:val="001C7844"/>
    <w:rsid w:val="001D1D7A"/>
    <w:rsid w:val="001D43D1"/>
    <w:rsid w:val="001E4B0A"/>
    <w:rsid w:val="001E4D21"/>
    <w:rsid w:val="001E4DF6"/>
    <w:rsid w:val="001F5646"/>
    <w:rsid w:val="0020268B"/>
    <w:rsid w:val="00224BB0"/>
    <w:rsid w:val="00227017"/>
    <w:rsid w:val="00227CAC"/>
    <w:rsid w:val="00230046"/>
    <w:rsid w:val="00241017"/>
    <w:rsid w:val="00246775"/>
    <w:rsid w:val="00250B65"/>
    <w:rsid w:val="00252531"/>
    <w:rsid w:val="00254475"/>
    <w:rsid w:val="002548C5"/>
    <w:rsid w:val="002572F8"/>
    <w:rsid w:val="00257C3F"/>
    <w:rsid w:val="00275C69"/>
    <w:rsid w:val="00282403"/>
    <w:rsid w:val="0028297E"/>
    <w:rsid w:val="00297592"/>
    <w:rsid w:val="002C3BD2"/>
    <w:rsid w:val="002C515A"/>
    <w:rsid w:val="002D2E4D"/>
    <w:rsid w:val="002F30F5"/>
    <w:rsid w:val="00310957"/>
    <w:rsid w:val="00311A7E"/>
    <w:rsid w:val="00313C76"/>
    <w:rsid w:val="00320434"/>
    <w:rsid w:val="00324EDE"/>
    <w:rsid w:val="00326E6C"/>
    <w:rsid w:val="00334C88"/>
    <w:rsid w:val="00381AAC"/>
    <w:rsid w:val="003871FD"/>
    <w:rsid w:val="00390B84"/>
    <w:rsid w:val="00395B21"/>
    <w:rsid w:val="003B41A2"/>
    <w:rsid w:val="003C713A"/>
    <w:rsid w:val="003D35E0"/>
    <w:rsid w:val="003E0D40"/>
    <w:rsid w:val="004116B5"/>
    <w:rsid w:val="0041780F"/>
    <w:rsid w:val="00436124"/>
    <w:rsid w:val="00454D4D"/>
    <w:rsid w:val="00470261"/>
    <w:rsid w:val="00476233"/>
    <w:rsid w:val="00480FBA"/>
    <w:rsid w:val="00483690"/>
    <w:rsid w:val="004836AB"/>
    <w:rsid w:val="00486D5E"/>
    <w:rsid w:val="00491E23"/>
    <w:rsid w:val="004A2DDD"/>
    <w:rsid w:val="004C521A"/>
    <w:rsid w:val="004C67E1"/>
    <w:rsid w:val="004C6903"/>
    <w:rsid w:val="004E0AF0"/>
    <w:rsid w:val="004E35CE"/>
    <w:rsid w:val="004E4AE0"/>
    <w:rsid w:val="004F3DEC"/>
    <w:rsid w:val="004F4759"/>
    <w:rsid w:val="005012C1"/>
    <w:rsid w:val="0050775E"/>
    <w:rsid w:val="005126AF"/>
    <w:rsid w:val="0052027C"/>
    <w:rsid w:val="00522340"/>
    <w:rsid w:val="00523951"/>
    <w:rsid w:val="00526DBF"/>
    <w:rsid w:val="00526EE7"/>
    <w:rsid w:val="00527827"/>
    <w:rsid w:val="00533A9A"/>
    <w:rsid w:val="005372F3"/>
    <w:rsid w:val="00544D13"/>
    <w:rsid w:val="00545DFF"/>
    <w:rsid w:val="00550B02"/>
    <w:rsid w:val="00564E23"/>
    <w:rsid w:val="00570D27"/>
    <w:rsid w:val="00571788"/>
    <w:rsid w:val="00576083"/>
    <w:rsid w:val="00581052"/>
    <w:rsid w:val="00583454"/>
    <w:rsid w:val="00591206"/>
    <w:rsid w:val="00591A63"/>
    <w:rsid w:val="005936A4"/>
    <w:rsid w:val="005A12DD"/>
    <w:rsid w:val="005B15DF"/>
    <w:rsid w:val="005E0BFB"/>
    <w:rsid w:val="005E7A34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20917"/>
    <w:rsid w:val="00634052"/>
    <w:rsid w:val="00634724"/>
    <w:rsid w:val="006368A9"/>
    <w:rsid w:val="006456C9"/>
    <w:rsid w:val="0064788D"/>
    <w:rsid w:val="00652C69"/>
    <w:rsid w:val="0065498E"/>
    <w:rsid w:val="0066173D"/>
    <w:rsid w:val="00666C3C"/>
    <w:rsid w:val="0067636C"/>
    <w:rsid w:val="00677153"/>
    <w:rsid w:val="006802F5"/>
    <w:rsid w:val="0068068B"/>
    <w:rsid w:val="0068073E"/>
    <w:rsid w:val="0068461C"/>
    <w:rsid w:val="006861EA"/>
    <w:rsid w:val="00691662"/>
    <w:rsid w:val="006A01EF"/>
    <w:rsid w:val="006A09AC"/>
    <w:rsid w:val="006A1DAE"/>
    <w:rsid w:val="006A4D18"/>
    <w:rsid w:val="006A5E8B"/>
    <w:rsid w:val="006C2602"/>
    <w:rsid w:val="006C6ED3"/>
    <w:rsid w:val="006D1D9C"/>
    <w:rsid w:val="006D3A45"/>
    <w:rsid w:val="006D4879"/>
    <w:rsid w:val="006F2FA3"/>
    <w:rsid w:val="0070162E"/>
    <w:rsid w:val="00702E4C"/>
    <w:rsid w:val="00707FD8"/>
    <w:rsid w:val="00724879"/>
    <w:rsid w:val="00726CD8"/>
    <w:rsid w:val="00733676"/>
    <w:rsid w:val="00764826"/>
    <w:rsid w:val="007703E3"/>
    <w:rsid w:val="00771704"/>
    <w:rsid w:val="00771D7B"/>
    <w:rsid w:val="007762DE"/>
    <w:rsid w:val="00781B8A"/>
    <w:rsid w:val="00782D49"/>
    <w:rsid w:val="00783206"/>
    <w:rsid w:val="007A66DE"/>
    <w:rsid w:val="007B20DD"/>
    <w:rsid w:val="007D27EA"/>
    <w:rsid w:val="007D2F36"/>
    <w:rsid w:val="007D67B4"/>
    <w:rsid w:val="007E018B"/>
    <w:rsid w:val="007E0503"/>
    <w:rsid w:val="007E1DE1"/>
    <w:rsid w:val="00803387"/>
    <w:rsid w:val="00805795"/>
    <w:rsid w:val="008145F5"/>
    <w:rsid w:val="00814D71"/>
    <w:rsid w:val="00833E84"/>
    <w:rsid w:val="00840388"/>
    <w:rsid w:val="008412D7"/>
    <w:rsid w:val="00846201"/>
    <w:rsid w:val="00855A33"/>
    <w:rsid w:val="008625D6"/>
    <w:rsid w:val="00880A2E"/>
    <w:rsid w:val="00887E98"/>
    <w:rsid w:val="00890772"/>
    <w:rsid w:val="0089117E"/>
    <w:rsid w:val="0089331D"/>
    <w:rsid w:val="00897059"/>
    <w:rsid w:val="008B2557"/>
    <w:rsid w:val="008B41CB"/>
    <w:rsid w:val="008D0DCA"/>
    <w:rsid w:val="008D26A4"/>
    <w:rsid w:val="008D4CD5"/>
    <w:rsid w:val="008E0E78"/>
    <w:rsid w:val="008E60F8"/>
    <w:rsid w:val="008F2CC8"/>
    <w:rsid w:val="008F4340"/>
    <w:rsid w:val="008F466F"/>
    <w:rsid w:val="0090078B"/>
    <w:rsid w:val="00904667"/>
    <w:rsid w:val="009066A6"/>
    <w:rsid w:val="0091045C"/>
    <w:rsid w:val="00926830"/>
    <w:rsid w:val="00930147"/>
    <w:rsid w:val="009402D9"/>
    <w:rsid w:val="009532CA"/>
    <w:rsid w:val="00953B3E"/>
    <w:rsid w:val="00956361"/>
    <w:rsid w:val="009605AE"/>
    <w:rsid w:val="009627D2"/>
    <w:rsid w:val="00965188"/>
    <w:rsid w:val="00965EC5"/>
    <w:rsid w:val="00976D1D"/>
    <w:rsid w:val="00980A05"/>
    <w:rsid w:val="00983076"/>
    <w:rsid w:val="00986C5B"/>
    <w:rsid w:val="00992AF4"/>
    <w:rsid w:val="009A5D85"/>
    <w:rsid w:val="009A6D15"/>
    <w:rsid w:val="009A7303"/>
    <w:rsid w:val="009C3EB1"/>
    <w:rsid w:val="009C6503"/>
    <w:rsid w:val="009D1830"/>
    <w:rsid w:val="009D18BF"/>
    <w:rsid w:val="009D6964"/>
    <w:rsid w:val="009F04D3"/>
    <w:rsid w:val="009F1A59"/>
    <w:rsid w:val="009F5577"/>
    <w:rsid w:val="00A00F61"/>
    <w:rsid w:val="00A07798"/>
    <w:rsid w:val="00A10E72"/>
    <w:rsid w:val="00A14250"/>
    <w:rsid w:val="00A215E0"/>
    <w:rsid w:val="00A27046"/>
    <w:rsid w:val="00A32022"/>
    <w:rsid w:val="00A32112"/>
    <w:rsid w:val="00A45AE0"/>
    <w:rsid w:val="00A47E84"/>
    <w:rsid w:val="00A5348C"/>
    <w:rsid w:val="00A56F8F"/>
    <w:rsid w:val="00A605ED"/>
    <w:rsid w:val="00A60DFE"/>
    <w:rsid w:val="00A64C00"/>
    <w:rsid w:val="00A6652A"/>
    <w:rsid w:val="00A67D85"/>
    <w:rsid w:val="00A72075"/>
    <w:rsid w:val="00A735E4"/>
    <w:rsid w:val="00A76470"/>
    <w:rsid w:val="00A90576"/>
    <w:rsid w:val="00A91792"/>
    <w:rsid w:val="00A926F9"/>
    <w:rsid w:val="00AA48A8"/>
    <w:rsid w:val="00AD0B18"/>
    <w:rsid w:val="00AD6523"/>
    <w:rsid w:val="00AE3B43"/>
    <w:rsid w:val="00AF485A"/>
    <w:rsid w:val="00B012C0"/>
    <w:rsid w:val="00B046B9"/>
    <w:rsid w:val="00B1416D"/>
    <w:rsid w:val="00B2426B"/>
    <w:rsid w:val="00B32306"/>
    <w:rsid w:val="00B34404"/>
    <w:rsid w:val="00B4726F"/>
    <w:rsid w:val="00B4728B"/>
    <w:rsid w:val="00B50703"/>
    <w:rsid w:val="00B52567"/>
    <w:rsid w:val="00B60927"/>
    <w:rsid w:val="00B64AD1"/>
    <w:rsid w:val="00B654E5"/>
    <w:rsid w:val="00B66EDE"/>
    <w:rsid w:val="00B714E5"/>
    <w:rsid w:val="00B71A0D"/>
    <w:rsid w:val="00B762AD"/>
    <w:rsid w:val="00B76742"/>
    <w:rsid w:val="00B92F24"/>
    <w:rsid w:val="00B93E59"/>
    <w:rsid w:val="00B94158"/>
    <w:rsid w:val="00B97AD4"/>
    <w:rsid w:val="00BA04D6"/>
    <w:rsid w:val="00BA5479"/>
    <w:rsid w:val="00BA7067"/>
    <w:rsid w:val="00BB4F37"/>
    <w:rsid w:val="00BC0DC1"/>
    <w:rsid w:val="00BD21CD"/>
    <w:rsid w:val="00BF5B86"/>
    <w:rsid w:val="00BF7016"/>
    <w:rsid w:val="00C009A0"/>
    <w:rsid w:val="00C0672C"/>
    <w:rsid w:val="00C07358"/>
    <w:rsid w:val="00C103EE"/>
    <w:rsid w:val="00C14669"/>
    <w:rsid w:val="00C14E80"/>
    <w:rsid w:val="00C20144"/>
    <w:rsid w:val="00C23207"/>
    <w:rsid w:val="00C3324D"/>
    <w:rsid w:val="00C40D7F"/>
    <w:rsid w:val="00C43BB1"/>
    <w:rsid w:val="00C45557"/>
    <w:rsid w:val="00C50F46"/>
    <w:rsid w:val="00C5114B"/>
    <w:rsid w:val="00C61ECD"/>
    <w:rsid w:val="00C640EC"/>
    <w:rsid w:val="00C84556"/>
    <w:rsid w:val="00C91E09"/>
    <w:rsid w:val="00C92068"/>
    <w:rsid w:val="00CC380C"/>
    <w:rsid w:val="00CC5F6A"/>
    <w:rsid w:val="00CC79FF"/>
    <w:rsid w:val="00CD1019"/>
    <w:rsid w:val="00CE4C32"/>
    <w:rsid w:val="00CF4C05"/>
    <w:rsid w:val="00D03777"/>
    <w:rsid w:val="00D038B2"/>
    <w:rsid w:val="00D07C11"/>
    <w:rsid w:val="00D10726"/>
    <w:rsid w:val="00D50421"/>
    <w:rsid w:val="00D56A82"/>
    <w:rsid w:val="00D618B7"/>
    <w:rsid w:val="00D74072"/>
    <w:rsid w:val="00D846A6"/>
    <w:rsid w:val="00DA778F"/>
    <w:rsid w:val="00DB0822"/>
    <w:rsid w:val="00DB5B88"/>
    <w:rsid w:val="00DC221C"/>
    <w:rsid w:val="00DC594F"/>
    <w:rsid w:val="00DD24CC"/>
    <w:rsid w:val="00DD2C2B"/>
    <w:rsid w:val="00DD308E"/>
    <w:rsid w:val="00DE1596"/>
    <w:rsid w:val="00DE3E6F"/>
    <w:rsid w:val="00DF14B3"/>
    <w:rsid w:val="00DF2C8B"/>
    <w:rsid w:val="00DF3F00"/>
    <w:rsid w:val="00E2462E"/>
    <w:rsid w:val="00E31A54"/>
    <w:rsid w:val="00E3361B"/>
    <w:rsid w:val="00E408C0"/>
    <w:rsid w:val="00E41CF1"/>
    <w:rsid w:val="00E45630"/>
    <w:rsid w:val="00E50077"/>
    <w:rsid w:val="00E55B80"/>
    <w:rsid w:val="00E63147"/>
    <w:rsid w:val="00E6515F"/>
    <w:rsid w:val="00E66DDF"/>
    <w:rsid w:val="00E70C0F"/>
    <w:rsid w:val="00E71EFC"/>
    <w:rsid w:val="00E72B1D"/>
    <w:rsid w:val="00E832F0"/>
    <w:rsid w:val="00EA03E9"/>
    <w:rsid w:val="00EA2D63"/>
    <w:rsid w:val="00EA710F"/>
    <w:rsid w:val="00EB0077"/>
    <w:rsid w:val="00EB0DAA"/>
    <w:rsid w:val="00EB5EAD"/>
    <w:rsid w:val="00EC1E46"/>
    <w:rsid w:val="00EC7739"/>
    <w:rsid w:val="00ED3F64"/>
    <w:rsid w:val="00ED5EBF"/>
    <w:rsid w:val="00EF0BC0"/>
    <w:rsid w:val="00EF7AEE"/>
    <w:rsid w:val="00F10FD3"/>
    <w:rsid w:val="00F12EDE"/>
    <w:rsid w:val="00F12FB2"/>
    <w:rsid w:val="00F13041"/>
    <w:rsid w:val="00F135B5"/>
    <w:rsid w:val="00F17C43"/>
    <w:rsid w:val="00F33BB1"/>
    <w:rsid w:val="00F468C9"/>
    <w:rsid w:val="00F61E89"/>
    <w:rsid w:val="00F647FF"/>
    <w:rsid w:val="00F662E1"/>
    <w:rsid w:val="00F67A51"/>
    <w:rsid w:val="00F71802"/>
    <w:rsid w:val="00F7243C"/>
    <w:rsid w:val="00F7759C"/>
    <w:rsid w:val="00F919A2"/>
    <w:rsid w:val="00F91B7C"/>
    <w:rsid w:val="00F926F7"/>
    <w:rsid w:val="00F940A3"/>
    <w:rsid w:val="00FA7619"/>
    <w:rsid w:val="00FB2C3C"/>
    <w:rsid w:val="00FB3E9F"/>
    <w:rsid w:val="00FB67F8"/>
    <w:rsid w:val="00FC6D96"/>
    <w:rsid w:val="00FC6DED"/>
    <w:rsid w:val="00FD1841"/>
    <w:rsid w:val="00FE5775"/>
    <w:rsid w:val="00FF2512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4DF336"/>
  <w15:docId w15:val="{DA0A4239-90DB-432C-8E98-0C751BA6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Заголовок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8</cp:revision>
  <cp:lastPrinted>2021-12-14T07:39:00Z</cp:lastPrinted>
  <dcterms:created xsi:type="dcterms:W3CDTF">2021-12-14T07:47:00Z</dcterms:created>
  <dcterms:modified xsi:type="dcterms:W3CDTF">2021-12-15T07:03:00Z</dcterms:modified>
</cp:coreProperties>
</file>