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6" w:type="dxa"/>
        <w:tblInd w:w="30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4A0"/>
      </w:tblPr>
      <w:tblGrid>
        <w:gridCol w:w="3450"/>
        <w:gridCol w:w="3606"/>
      </w:tblGrid>
      <w:tr w:rsidR="00F32C49" w:rsidRPr="00F32C49" w:rsidTr="00F32C49">
        <w:trPr>
          <w:trHeight w:val="1525"/>
        </w:trPr>
        <w:tc>
          <w:tcPr>
            <w:tcW w:w="34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F32C49" w:rsidRPr="00F32C49" w:rsidRDefault="00F32C49" w:rsidP="00F3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C49">
              <w:rPr>
                <w:rFonts w:ascii="Times New Roman" w:hAnsi="Times New Roman" w:cs="Times New Roman"/>
              </w:rPr>
              <w:t xml:space="preserve">               </w:t>
            </w:r>
          </w:p>
          <w:p w:rsidR="00F32C49" w:rsidRPr="00F32C49" w:rsidRDefault="00F32C49" w:rsidP="00F32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F32C49" w:rsidRPr="00F32C49" w:rsidRDefault="00F32C49" w:rsidP="00F32C49">
            <w:pPr>
              <w:tabs>
                <w:tab w:val="left" w:pos="11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-4445</wp:posOffset>
                  </wp:positionV>
                  <wp:extent cx="720090" cy="925830"/>
                  <wp:effectExtent l="19050" t="0" r="3810" b="0"/>
                  <wp:wrapSquare wrapText="bothSides"/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2C49" w:rsidRPr="00F32C49" w:rsidRDefault="00F32C49" w:rsidP="00F32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49" w:rsidRPr="00F32C49" w:rsidRDefault="00F32C49" w:rsidP="00F32C49">
      <w:pPr>
        <w:shd w:val="clear" w:color="auto" w:fill="FFFFFF"/>
        <w:spacing w:after="0" w:line="240" w:lineRule="auto"/>
        <w:ind w:left="1205" w:hanging="77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Администрация сельского поселения «Южное</w:t>
      </w:r>
      <w:r w:rsidRPr="00F32C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32C49" w:rsidRPr="00F32C49" w:rsidRDefault="00F32C49" w:rsidP="00F32C49">
      <w:pPr>
        <w:shd w:val="clear" w:color="auto" w:fill="FFFFFF"/>
        <w:spacing w:after="0" w:line="240" w:lineRule="auto"/>
        <w:ind w:left="1205" w:hanging="77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Муниципального района «</w:t>
      </w:r>
      <w:proofErr w:type="spellStart"/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Борзинский</w:t>
      </w:r>
      <w:proofErr w:type="spellEnd"/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район»</w:t>
      </w:r>
    </w:p>
    <w:p w:rsidR="00F32C49" w:rsidRPr="00F32C49" w:rsidRDefault="00F32C49" w:rsidP="00F32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2C49" w:rsidRPr="00F32C49" w:rsidRDefault="00F32C49" w:rsidP="00F32C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32C4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32C49" w:rsidRP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</w:rPr>
        <w:t xml:space="preserve">    </w:t>
      </w:r>
      <w:r w:rsidRPr="00F32C49">
        <w:rPr>
          <w:rFonts w:ascii="Times New Roman" w:hAnsi="Times New Roman" w:cs="Times New Roman"/>
          <w:sz w:val="28"/>
          <w:szCs w:val="28"/>
        </w:rPr>
        <w:t>06  мая 2022 г.                                                                            № 10</w:t>
      </w:r>
    </w:p>
    <w:p w:rsidR="00F32C49" w:rsidRPr="00F32C49" w:rsidRDefault="00F32C49" w:rsidP="00F32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жное</w:t>
      </w:r>
    </w:p>
    <w:p w:rsidR="00F32C49" w:rsidRPr="00F32C49" w:rsidRDefault="00F32C49" w:rsidP="00F32C4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32C49" w:rsidRPr="00F32C49" w:rsidRDefault="00F32C49" w:rsidP="00F3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4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32C49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</w:t>
      </w:r>
      <w:r w:rsidRPr="00F32C49">
        <w:rPr>
          <w:rFonts w:ascii="Times New Roman" w:hAnsi="Times New Roman" w:cs="Times New Roman"/>
          <w:b/>
          <w:bCs/>
          <w:sz w:val="28"/>
          <w:szCs w:val="28"/>
        </w:rPr>
        <w:t>доходов бюджета администрации сельского</w:t>
      </w:r>
      <w:proofErr w:type="gramEnd"/>
      <w:r w:rsidRPr="00F32C4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муниципального района «</w:t>
      </w:r>
      <w:proofErr w:type="spellStart"/>
      <w:r w:rsidRPr="00F32C49">
        <w:rPr>
          <w:rFonts w:ascii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 w:rsidRPr="00F32C49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F32C49" w:rsidRPr="00F32C49" w:rsidRDefault="00F32C49" w:rsidP="00F32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49" w:rsidRPr="00F32C49" w:rsidRDefault="00F32C49" w:rsidP="00F32C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49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</w:t>
      </w:r>
      <w:r w:rsidRPr="00F32C49">
        <w:rPr>
          <w:rFonts w:ascii="Times New Roman" w:hAnsi="Times New Roman" w:cs="Times New Roman"/>
          <w:sz w:val="28"/>
          <w:szCs w:val="28"/>
        </w:rPr>
        <w:t xml:space="preserve">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 Российской Федерации»», Постановлением Правительства Российской Федерации от 11.04.2017 г. № 436 «О внесении изменений в Постановление Правительства РФ от 23.06.2016г. № 574,  </w:t>
      </w:r>
      <w:proofErr w:type="spellStart"/>
      <w:proofErr w:type="gramStart"/>
      <w:r w:rsidRPr="00F32C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32C49">
        <w:rPr>
          <w:rFonts w:ascii="Times New Roman" w:hAnsi="Times New Roman" w:cs="Times New Roman"/>
          <w:b/>
          <w:sz w:val="28"/>
          <w:szCs w:val="28"/>
        </w:rPr>
        <w:t xml:space="preserve"> о с т а  </w:t>
      </w:r>
      <w:proofErr w:type="spellStart"/>
      <w:r w:rsidRPr="00F32C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2C49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Pr="00F32C4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32C49">
        <w:rPr>
          <w:rFonts w:ascii="Times New Roman" w:hAnsi="Times New Roman" w:cs="Times New Roman"/>
          <w:b/>
          <w:sz w:val="28"/>
          <w:szCs w:val="28"/>
        </w:rPr>
        <w:t>:</w:t>
      </w:r>
    </w:p>
    <w:p w:rsidR="00F32C49" w:rsidRPr="00F32C49" w:rsidRDefault="00F32C49" w:rsidP="00F32C49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32C49" w:rsidRPr="00F32C49" w:rsidRDefault="00F32C49" w:rsidP="00F32C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 xml:space="preserve">1.Утвердить методику прогнозирования поступлений доходов в </w:t>
      </w:r>
      <w:r w:rsidRPr="00F32C49">
        <w:rPr>
          <w:rFonts w:ascii="Times New Roman" w:hAnsi="Times New Roman" w:cs="Times New Roman"/>
          <w:bCs/>
          <w:sz w:val="28"/>
          <w:szCs w:val="28"/>
        </w:rPr>
        <w:t xml:space="preserve">бюджет администрации сельского поселения «Южное» </w:t>
      </w:r>
      <w:r w:rsidRPr="00F32C4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32C4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32C4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32C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C49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администрация сельского поселения «Южное», согласно приложению.</w:t>
      </w:r>
    </w:p>
    <w:p w:rsidR="00F32C49" w:rsidRPr="00F32C49" w:rsidRDefault="00F32C49" w:rsidP="00F32C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от 30.05.2017 г. «Об утверждении </w:t>
      </w:r>
      <w:proofErr w:type="gramStart"/>
      <w:r w:rsidRPr="00F32C49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поступлений </w:t>
      </w:r>
      <w:r w:rsidRPr="00F32C49">
        <w:rPr>
          <w:rFonts w:ascii="Times New Roman" w:hAnsi="Times New Roman" w:cs="Times New Roman"/>
          <w:bCs/>
          <w:sz w:val="28"/>
          <w:szCs w:val="28"/>
        </w:rPr>
        <w:t>доходов бюджета администрации сельского</w:t>
      </w:r>
      <w:proofErr w:type="gramEnd"/>
      <w:r w:rsidRPr="00F32C49">
        <w:rPr>
          <w:rFonts w:ascii="Times New Roman" w:hAnsi="Times New Roman" w:cs="Times New Roman"/>
          <w:bCs/>
          <w:sz w:val="28"/>
          <w:szCs w:val="28"/>
        </w:rPr>
        <w:t xml:space="preserve"> поселения «Южное» муниципального района «</w:t>
      </w:r>
      <w:proofErr w:type="spellStart"/>
      <w:r w:rsidRPr="00F32C49">
        <w:rPr>
          <w:rFonts w:ascii="Times New Roman" w:hAnsi="Times New Roman" w:cs="Times New Roman"/>
          <w:bCs/>
          <w:sz w:val="28"/>
          <w:szCs w:val="28"/>
        </w:rPr>
        <w:t>Борзинский</w:t>
      </w:r>
      <w:proofErr w:type="spellEnd"/>
      <w:r w:rsidRPr="00F32C49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F32C49">
        <w:rPr>
          <w:rFonts w:ascii="Times New Roman" w:hAnsi="Times New Roman" w:cs="Times New Roman"/>
          <w:sz w:val="28"/>
          <w:szCs w:val="28"/>
        </w:rPr>
        <w:t>»</w:t>
      </w:r>
    </w:p>
    <w:p w:rsidR="00F32C49" w:rsidRPr="00F32C49" w:rsidRDefault="00F32C49" w:rsidP="00F3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F32C49" w:rsidRPr="00F32C49" w:rsidRDefault="00F32C49" w:rsidP="00F32C49">
      <w:pPr>
        <w:tabs>
          <w:tab w:val="left" w:pos="4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49" w:rsidRPr="00F32C49" w:rsidRDefault="00F32C49" w:rsidP="00F3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ab/>
      </w:r>
    </w:p>
    <w:p w:rsidR="00F32C49" w:rsidRPr="00F32C49" w:rsidRDefault="00F32C49" w:rsidP="00F32C49">
      <w:pPr>
        <w:tabs>
          <w:tab w:val="left" w:pos="702"/>
          <w:tab w:val="left" w:pos="9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49" w:rsidRPr="00F32C49" w:rsidRDefault="00F32C49" w:rsidP="00F32C49">
      <w:pPr>
        <w:tabs>
          <w:tab w:val="left" w:pos="702"/>
          <w:tab w:val="left" w:pos="9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5A" w:rsidRDefault="00F32C49" w:rsidP="00F32C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F32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сельского поселения «Южное»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Pr="00F32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О.М Машукова</w:t>
      </w:r>
      <w:r w:rsidRPr="00F32C49">
        <w:rPr>
          <w:rFonts w:ascii="Times New Roman" w:hAnsi="Times New Roman" w:cs="Times New Roman"/>
          <w:color w:val="000000"/>
          <w:spacing w:val="-2"/>
        </w:rPr>
        <w:t xml:space="preserve">   </w:t>
      </w:r>
    </w:p>
    <w:p w:rsidR="00BC775A" w:rsidRDefault="00BC775A" w:rsidP="00F32C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C775A" w:rsidRDefault="00BC775A" w:rsidP="00F32C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C775A" w:rsidRDefault="00BC775A" w:rsidP="00F32C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C775A" w:rsidRDefault="00BC775A" w:rsidP="00F32C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C775A" w:rsidRDefault="00BC775A" w:rsidP="00F32C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  <w:sectPr w:rsidR="00BC775A" w:rsidSect="00107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90" w:type="dxa"/>
        <w:tblInd w:w="94" w:type="dxa"/>
        <w:tblLayout w:type="fixed"/>
        <w:tblLook w:val="04A0"/>
      </w:tblPr>
      <w:tblGrid>
        <w:gridCol w:w="540"/>
        <w:gridCol w:w="801"/>
        <w:gridCol w:w="2075"/>
        <w:gridCol w:w="2360"/>
        <w:gridCol w:w="2780"/>
        <w:gridCol w:w="1381"/>
        <w:gridCol w:w="1417"/>
        <w:gridCol w:w="1843"/>
        <w:gridCol w:w="2693"/>
      </w:tblGrid>
      <w:tr w:rsidR="00BB4A6F" w:rsidRPr="00BB4A6F" w:rsidTr="00C7185E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постановлению от 06.05.2022 года №10</w:t>
            </w:r>
          </w:p>
        </w:tc>
      </w:tr>
      <w:tr w:rsidR="00BB4A6F" w:rsidRPr="00BB4A6F" w:rsidTr="00C7185E">
        <w:trPr>
          <w:trHeight w:val="555"/>
        </w:trPr>
        <w:tc>
          <w:tcPr>
            <w:tcW w:w="158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 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прогнозирования поступлений доходов бюджета бюджетной системы администрации сельского поселения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B4A6F" w:rsidRPr="00BB4A6F" w:rsidTr="00C7185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КБК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метода расчета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расчета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показателей</w:t>
            </w:r>
          </w:p>
        </w:tc>
      </w:tr>
      <w:tr w:rsidR="00BB4A6F" w:rsidRPr="00BB4A6F" w:rsidTr="00C7185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4A6F" w:rsidRPr="00BB4A6F" w:rsidTr="00C7185E">
        <w:trPr>
          <w:trHeight w:val="52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"Южное"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получаемые в виде арендной платы,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 участков муниципальных бюджетных и автономных учреждений)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прямого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Пазу=Апзут-Апзув+Апзуд+Спп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основывается на данных о размере площади  земельных участков,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 арендной платы,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собираемости арендной платы. Источником данных являются заключенные договора аренды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Апзут-сумма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арендной платы за земельные участки по заключенным договорам аренды на  текущий фин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Апзу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арендная плата по земельным 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участкам,планируемым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выбытию,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Апзуд-арендная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по земельным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участкам,планируемым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 передаче в аренду дополнительно,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Спп-средства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продажи права  на заключение договоров аренды земельных участков,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в собственности СП</w:t>
            </w:r>
          </w:p>
        </w:tc>
      </w:tr>
      <w:tr w:rsidR="00BB4A6F" w:rsidRPr="00BB4A6F" w:rsidTr="00C7185E">
        <w:trPr>
          <w:trHeight w:val="3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 "Южное"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C7185E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85E">
              <w:rPr>
                <w:rFonts w:ascii="Times New Roman" w:hAnsi="Times New Roman" w:cs="Times New Roman"/>
                <w:sz w:val="24"/>
                <w:szCs w:val="24"/>
              </w:rPr>
              <w:t>Расчет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прямого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Пппапи=Оапи-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ппрх+Vуппап-Vвапи+Зпи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источником  являются договора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заключенные  (планируемые к заключению)по использованию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Пппапи-прогноз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прочих поступлений от аренды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апи-ожидаемое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поступление арендной платы от использования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имущества,Vппрх-объем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прочих поступлений от аренды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имущества,разового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характера,Vуппап-объем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увеличений  прочих поступлений арендной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платы,Vвапи-объем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выбытия  прочих поступлений от аренды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имущества,Зпи-прогнозируемая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 задолженности прошлых лет</w:t>
            </w:r>
          </w:p>
        </w:tc>
      </w:tr>
      <w:tr w:rsidR="00BB4A6F" w:rsidRPr="00BB4A6F" w:rsidTr="00C7185E">
        <w:trPr>
          <w:trHeight w:val="9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 "Южное"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прямого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Пдрии=Ппзуд+Зорп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источником данных,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об объектах,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подлежащих реализации в прогнозном году, является прогнозный план  приватизации муниципального имущества на очередной финансовый год и плановый период с 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сроков проведения торгов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Пдри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прогноз доходов от реализации иного имущества,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Ппзуд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прогноз суммы продаж от реализации иного имущества по договорам,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Зорп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задолженность по отсроченным(рассроченным) платежам</w:t>
            </w:r>
          </w:p>
        </w:tc>
      </w:tr>
      <w:tr w:rsidR="00BB4A6F" w:rsidRPr="00BB4A6F" w:rsidTr="00C7185E">
        <w:trPr>
          <w:trHeight w:val="4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"Южное"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находящиеся в   собственности сельских поселени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прямого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источником данных является сведения о земельных участках, предполагаемых к выкупу в прогнозируемом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 доходов от продажи земельных участков производиться на  основании имеющихся заявлений или запросов, а также реализации </w:t>
            </w:r>
            <w:r w:rsidR="00C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 по вовлечению земельны</w:t>
            </w: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площадей в хозяйственный оборот и план приватизации имущества на очередной финансовый 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</w:t>
            </w:r>
          </w:p>
        </w:tc>
      </w:tr>
      <w:tr w:rsidR="00BB4A6F" w:rsidRPr="00BB4A6F" w:rsidTr="00C7185E">
        <w:trPr>
          <w:trHeight w:val="2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  "Южное"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Невыясненные поступления, зачисляемые в </w:t>
            </w:r>
            <w:proofErr w:type="spell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бюджетысельских</w:t>
            </w:r>
            <w:proofErr w:type="spell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Данный вид доходов не имеет постоянного характера и 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которому не осуществляется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A6F" w:rsidRPr="00BB4A6F" w:rsidTr="00C7185E">
        <w:trPr>
          <w:trHeight w:val="23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 "Южное"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A6F" w:rsidRPr="00BB4A6F" w:rsidRDefault="00BB4A6F" w:rsidP="00C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Данный вид доходов не имеет постоянного характера и </w:t>
            </w:r>
            <w:proofErr w:type="gramStart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gramEnd"/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которому не осуществляется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6F" w:rsidRPr="00BB4A6F" w:rsidRDefault="00BB4A6F" w:rsidP="00BB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7144" w:rsidRPr="00A413B9" w:rsidRDefault="00107144" w:rsidP="00F32C49">
      <w:pPr>
        <w:spacing w:after="0"/>
      </w:pPr>
    </w:p>
    <w:sectPr w:rsidR="00107144" w:rsidRPr="00A413B9" w:rsidSect="00BC775A">
      <w:pgSz w:w="16838" w:h="11906" w:orient="landscape"/>
      <w:pgMar w:top="238" w:right="397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3093"/>
    <w:rsid w:val="00004B52"/>
    <w:rsid w:val="00107144"/>
    <w:rsid w:val="003718FF"/>
    <w:rsid w:val="005A479D"/>
    <w:rsid w:val="005B4AA0"/>
    <w:rsid w:val="00770250"/>
    <w:rsid w:val="008F3093"/>
    <w:rsid w:val="00A413B9"/>
    <w:rsid w:val="00BB4A6F"/>
    <w:rsid w:val="00BC775A"/>
    <w:rsid w:val="00C7185E"/>
    <w:rsid w:val="00F07C1C"/>
    <w:rsid w:val="00F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6</cp:revision>
  <dcterms:created xsi:type="dcterms:W3CDTF">2022-05-06T03:09:00Z</dcterms:created>
  <dcterms:modified xsi:type="dcterms:W3CDTF">2022-05-16T00:01:00Z</dcterms:modified>
</cp:coreProperties>
</file>