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37" w:y="15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29pt;height:58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817" w:y="466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left"/>
        <w:spacing w:before="0" w:after="0" w:line="200" w:lineRule="exact"/>
        <w:ind w:left="0" w:right="0" w:firstLine="0"/>
      </w:pPr>
      <w:bookmarkStart w:id="0" w:name="bookmark0"/>
      <w:r>
        <w:rPr>
          <w:rStyle w:val="CharStyle5"/>
          <w:b/>
          <w:bCs/>
        </w:rPr>
        <w:t>УВАЖАЕМЫЕ РАБОТОДАТЕЛИ!</w:t>
      </w:r>
      <w:bookmarkEnd w:id="0"/>
    </w:p>
    <w:p>
      <w:pPr>
        <w:pStyle w:val="Style6"/>
        <w:framePr w:w="4723" w:h="1276" w:hRule="exact" w:wrap="none" w:vAnchor="page" w:hAnchor="page" w:x="380" w:y="997"/>
        <w:tabs>
          <w:tab w:leader="none" w:pos="2718" w:val="left"/>
          <w:tab w:leader="none" w:pos="39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0"/>
      </w:pPr>
      <w:r>
        <w:rPr>
          <w:rStyle w:val="CharStyle8"/>
          <w:b/>
          <w:bCs/>
        </w:rPr>
        <w:t>Психиатрическое освидетельствование (далее -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8"/>
          <w:b/>
          <w:bCs/>
        </w:rPr>
        <w:t xml:space="preserve">ПО) - </w:t>
      </w:r>
      <w:r>
        <w:rPr>
          <w:rStyle w:val="CharStyle9"/>
          <w:b/>
          <w:bCs/>
        </w:rPr>
        <w:t>это обследование работника комиссией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9"/>
          <w:b/>
          <w:bCs/>
        </w:rPr>
        <w:t>врачей-психиатров для выявления психических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9"/>
          <w:b/>
          <w:bCs/>
        </w:rPr>
        <w:t>расстройств, наличие которых является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9"/>
          <w:b/>
          <w:bCs/>
        </w:rPr>
        <w:t>противопоказанием</w:t>
        <w:tab/>
        <w:t>для</w:t>
        <w:tab/>
        <w:t>ведения</w:t>
      </w:r>
    </w:p>
    <w:p>
      <w:pPr>
        <w:pStyle w:val="Style6"/>
        <w:framePr w:w="4723" w:h="1276" w:hRule="exact" w:wrap="none" w:vAnchor="page" w:hAnchor="page" w:x="380" w:y="997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rStyle w:val="CharStyle9"/>
          <w:b/>
          <w:bCs/>
        </w:rPr>
        <w:t>профессиональной деятельности.</w:t>
      </w:r>
    </w:p>
    <w:p>
      <w:pPr>
        <w:pStyle w:val="Style3"/>
        <w:framePr w:wrap="none" w:vAnchor="page" w:hAnchor="page" w:x="380" w:y="2357"/>
        <w:widowControl w:val="0"/>
        <w:keepNext w:val="0"/>
        <w:keepLines w:val="0"/>
        <w:shd w:val="clear" w:color="auto" w:fill="000000"/>
        <w:bidi w:val="0"/>
        <w:jc w:val="both"/>
        <w:spacing w:before="0" w:after="0" w:line="200" w:lineRule="exact"/>
        <w:ind w:left="40" w:right="0" w:firstLine="0"/>
      </w:pPr>
      <w:bookmarkStart w:id="1" w:name="bookmark1"/>
      <w:r>
        <w:rPr>
          <w:rStyle w:val="CharStyle10"/>
          <w:b/>
          <w:bCs/>
        </w:rPr>
        <w:t>Нормативный документ</w:t>
      </w:r>
      <w:bookmarkEnd w:id="1"/>
    </w:p>
    <w:p>
      <w:pPr>
        <w:pStyle w:val="Style11"/>
        <w:framePr w:w="4723" w:h="1564" w:hRule="exact" w:wrap="none" w:vAnchor="page" w:hAnchor="page" w:x="380" w:y="2669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220"/>
      </w:pPr>
      <w:r>
        <w:rPr>
          <w:lang w:val="ru-RU"/>
          <w:w w:val="100"/>
          <w:color w:val="000000"/>
          <w:position w:val="0"/>
        </w:rPr>
        <w:t>Приказ Министерства здравоохранения Российской Федерации от 20.05.2022 № 342н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</w:t>
      </w:r>
    </w:p>
    <w:p>
      <w:pPr>
        <w:pStyle w:val="Style3"/>
        <w:framePr w:wrap="none" w:vAnchor="page" w:hAnchor="page" w:x="380" w:y="4296"/>
        <w:widowControl w:val="0"/>
        <w:keepNext w:val="0"/>
        <w:keepLines w:val="0"/>
        <w:shd w:val="clear" w:color="auto" w:fill="000000"/>
        <w:bidi w:val="0"/>
        <w:jc w:val="both"/>
        <w:spacing w:before="0" w:after="0" w:line="200" w:lineRule="exact"/>
        <w:ind w:left="40" w:right="0" w:firstLine="0"/>
      </w:pPr>
      <w:bookmarkStart w:id="2" w:name="bookmark2"/>
      <w:r>
        <w:rPr>
          <w:rStyle w:val="CharStyle10"/>
          <w:b/>
          <w:bCs/>
        </w:rPr>
        <w:t>Кого направить на ПО?</w:t>
      </w:r>
      <w:bookmarkEnd w:id="2"/>
    </w:p>
    <w:p>
      <w:pPr>
        <w:pStyle w:val="Style11"/>
        <w:framePr w:w="4723" w:h="1594" w:hRule="exact" w:wrap="none" w:vAnchor="page" w:hAnchor="page" w:x="380" w:y="4608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40" w:right="40" w:firstLine="440"/>
      </w:pPr>
      <w:r>
        <w:rPr>
          <w:lang w:val="ru-RU"/>
          <w:w w:val="100"/>
          <w:color w:val="000000"/>
          <w:position w:val="0"/>
        </w:rPr>
        <w:t>Согласно ч. 8 ст. 220 ТК РФ работники, осуществляющие отдельные виды деятельности, проходят обязательное психиатрическое освидетельствование.</w:t>
      </w:r>
    </w:p>
    <w:p>
      <w:pPr>
        <w:pStyle w:val="Style11"/>
        <w:framePr w:w="4723" w:h="1594" w:hRule="exact" w:wrap="none" w:vAnchor="page" w:hAnchor="page" w:x="380" w:y="4608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40" w:right="40" w:firstLine="440"/>
      </w:pPr>
      <w:r>
        <w:rPr>
          <w:lang w:val="ru-RU"/>
          <w:w w:val="100"/>
          <w:color w:val="000000"/>
          <w:position w:val="0"/>
        </w:rPr>
        <w:t xml:space="preserve">17 отдельных видов деятельности указаны в </w:t>
      </w:r>
      <w:r>
        <w:rPr>
          <w:rStyle w:val="CharStyle13"/>
        </w:rPr>
        <w:t>приложение № 2 к приказу Минздрава от 20.05.2022 №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3"/>
        </w:rPr>
        <w:t>342н</w:t>
      </w:r>
    </w:p>
    <w:p>
      <w:pPr>
        <w:pStyle w:val="Style6"/>
        <w:framePr w:w="4723" w:h="1594" w:hRule="exact" w:wrap="none" w:vAnchor="page" w:hAnchor="page" w:x="380" w:y="4608"/>
        <w:widowControl w:val="0"/>
        <w:keepNext w:val="0"/>
        <w:keepLines w:val="0"/>
        <w:shd w:val="clear" w:color="auto" w:fill="auto"/>
        <w:bidi w:val="0"/>
        <w:jc w:val="right"/>
        <w:spacing w:before="0" w:after="0" w:line="245" w:lineRule="exact"/>
        <w:ind w:left="0" w:right="40" w:firstLine="0"/>
      </w:pPr>
      <w:r>
        <w:rPr>
          <w:rStyle w:val="CharStyle14"/>
          <w:b/>
          <w:bCs/>
        </w:rPr>
        <w:t>Психиатрическое освидетельствование</w:t>
      </w:r>
    </w:p>
    <w:p>
      <w:pPr>
        <w:framePr w:h="755" w:wrap="around" w:vAnchor="page" w:hAnchor="page" w:x="489" w:y="6139"/>
        <w:widowControl w:val="0"/>
        <w:shd w:val="clear" w:color="auto" w:fill="auto"/>
        <w:spacing w:line="629" w:lineRule="exact"/>
      </w:pPr>
      <w:r>
        <w:rPr>
          <w:lang w:val="ru-RU"/>
          <w:sz w:val="93"/>
          <w:szCs w:val="93"/>
          <w:rFonts w:ascii="Calibri" w:eastAsia="Calibri" w:hAnsi="Calibri" w:cs="Calibri"/>
          <w:w w:val="100"/>
          <w:spacing w:val="0"/>
          <w:color w:val="000000"/>
          <w:position w:val="-19"/>
        </w:rPr>
        <w:t>Ф</w:t>
      </w:r>
    </w:p>
    <w:p>
      <w:pPr>
        <w:pStyle w:val="Style15"/>
        <w:framePr w:w="4723" w:h="662" w:hRule="exact" w:wrap="none" w:vAnchor="page" w:hAnchor="page" w:x="380" w:y="6202"/>
        <w:widowControl w:val="0"/>
        <w:keepNext w:val="0"/>
        <w:keepLines w:val="0"/>
        <w:shd w:val="clear" w:color="auto" w:fill="auto"/>
        <w:bidi w:val="0"/>
        <w:spacing w:before="0" w:after="0"/>
        <w:ind w:left="811" w:right="40" w:firstLine="0"/>
      </w:pP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7"/>
          <w:b/>
          <w:bCs/>
        </w:rPr>
        <w:t xml:space="preserve">должно быть организовано </w:t>
      </w:r>
      <w:r>
        <w:rPr>
          <w:rStyle w:val="CharStyle18"/>
          <w:b/>
          <w:bCs/>
        </w:rPr>
        <w:t>вне</w:t>
      </w:r>
      <w:r>
        <w:rPr>
          <w:lang w:val="ru-RU"/>
          <w:w w:val="100"/>
          <w:color w:val="000000"/>
          <w:position w:val="0"/>
        </w:rPr>
        <w:br/>
      </w:r>
      <w:r>
        <w:rPr>
          <w:rStyle w:val="CharStyle18"/>
          <w:b/>
          <w:bCs/>
        </w:rPr>
        <w:t>зависимости от класса условий труда</w:t>
      </w:r>
      <w:r>
        <w:rPr>
          <w:rStyle w:val="CharStyle17"/>
          <w:b/>
          <w:bCs/>
        </w:rPr>
        <w:t>!!!</w:t>
      </w:r>
    </w:p>
    <w:p>
      <w:pPr>
        <w:pStyle w:val="Style3"/>
        <w:framePr w:wrap="none" w:vAnchor="page" w:hAnchor="page" w:x="380" w:y="7032"/>
        <w:widowControl w:val="0"/>
        <w:keepNext w:val="0"/>
        <w:keepLines w:val="0"/>
        <w:shd w:val="clear" w:color="auto" w:fill="000000"/>
        <w:bidi w:val="0"/>
        <w:jc w:val="both"/>
        <w:spacing w:before="0" w:after="0" w:line="200" w:lineRule="exact"/>
        <w:ind w:left="40" w:right="0" w:firstLine="0"/>
      </w:pPr>
      <w:bookmarkStart w:id="3" w:name="bookmark3"/>
      <w:r>
        <w:rPr>
          <w:rStyle w:val="CharStyle10"/>
          <w:b/>
          <w:bCs/>
        </w:rPr>
        <w:t>Периодичность прохождения ПО</w:t>
      </w:r>
      <w:bookmarkEnd w:id="3"/>
    </w:p>
    <w:p>
      <w:pPr>
        <w:pStyle w:val="Style11"/>
        <w:framePr w:w="4723" w:h="1464" w:hRule="exact" w:wrap="none" w:vAnchor="page" w:hAnchor="page" w:x="380" w:y="7325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220"/>
      </w:pPr>
      <w:r>
        <w:rPr>
          <w:lang w:val="ru-RU"/>
          <w:w w:val="100"/>
          <w:color w:val="000000"/>
          <w:position w:val="0"/>
        </w:rPr>
        <w:t xml:space="preserve">Работник проходит обязательное ПО только при трудоустройстве на работу </w:t>
      </w:r>
      <w:r>
        <w:rPr>
          <w:rStyle w:val="CharStyle13"/>
        </w:rPr>
        <w:t>с условием</w:t>
      </w:r>
      <w:r>
        <w:rPr>
          <w:lang w:val="ru-RU"/>
          <w:w w:val="100"/>
          <w:color w:val="000000"/>
          <w:position w:val="0"/>
        </w:rPr>
        <w:t xml:space="preserve">, что он выполняет вид деятельности, указанный </w:t>
      </w:r>
      <w:r>
        <w:rPr>
          <w:rStyle w:val="CharStyle13"/>
        </w:rPr>
        <w:t>приложение № 2 к приказу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3"/>
        </w:rPr>
        <w:t>Минздрава от 20.05.2022 № 342н</w:t>
      </w:r>
      <w:r>
        <w:rPr>
          <w:lang w:val="ru-RU"/>
          <w:w w:val="100"/>
          <w:color w:val="000000"/>
          <w:position w:val="0"/>
        </w:rPr>
        <w:t>, и если в течение последних двух лет он не проходил освидетельствование для такого же вида деятельности.</w:t>
      </w:r>
    </w:p>
    <w:p>
      <w:pPr>
        <w:framePr w:h="736" w:wrap="around" w:vAnchor="page" w:hAnchor="page" w:x="399" w:y="8728"/>
        <w:widowControl w:val="0"/>
        <w:shd w:val="clear" w:color="auto" w:fill="auto"/>
        <w:spacing w:line="614" w:lineRule="exact"/>
      </w:pPr>
      <w:r>
        <w:rPr>
          <w:lang w:val="ru-RU"/>
          <w:sz w:val="93"/>
          <w:szCs w:val="93"/>
          <w:rFonts w:ascii="Calibri" w:eastAsia="Calibri" w:hAnsi="Calibri" w:cs="Calibri"/>
          <w:w w:val="100"/>
          <w:spacing w:val="0"/>
          <w:color w:val="000000"/>
          <w:position w:val="-18"/>
        </w:rPr>
        <w:t>Ф</w:t>
      </w:r>
    </w:p>
    <w:p>
      <w:pPr>
        <w:pStyle w:val="Style15"/>
        <w:framePr w:w="4723" w:h="2807" w:hRule="exact" w:wrap="none" w:vAnchor="page" w:hAnchor="page" w:x="380" w:y="8789"/>
        <w:widowControl w:val="0"/>
        <w:keepNext w:val="0"/>
        <w:keepLines w:val="0"/>
        <w:shd w:val="clear" w:color="auto" w:fill="auto"/>
        <w:bidi w:val="0"/>
        <w:spacing w:before="0" w:after="139"/>
        <w:ind w:left="715" w:right="40" w:firstLine="0"/>
      </w:pP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  <w:b/>
          <w:bCs/>
        </w:rPr>
        <w:t>Психиатрическое освидетельствование</w:t>
      </w:r>
      <w:r>
        <w:rPr>
          <w:lang w:val="ru-RU"/>
          <w:w w:val="100"/>
          <w:color w:val="000000"/>
          <w:position w:val="0"/>
        </w:rPr>
        <w:br/>
      </w:r>
      <w:r>
        <w:rPr>
          <w:rStyle w:val="CharStyle19"/>
          <w:b/>
          <w:bCs/>
        </w:rPr>
        <w:t>проводят до предварительного</w:t>
      </w:r>
      <w:r>
        <w:rPr>
          <w:lang w:val="ru-RU"/>
          <w:w w:val="100"/>
          <w:color w:val="000000"/>
          <w:position w:val="0"/>
        </w:rPr>
        <w:br/>
      </w:r>
      <w:r>
        <w:rPr>
          <w:rStyle w:val="CharStyle19"/>
          <w:b/>
          <w:bCs/>
        </w:rPr>
        <w:t>тедосмотра!!! (п.11 приказа 29н)*</w:t>
      </w:r>
    </w:p>
    <w:p>
      <w:pPr>
        <w:pStyle w:val="Style11"/>
        <w:framePr w:w="4723" w:h="2807" w:hRule="exact" w:wrap="none" w:vAnchor="page" w:hAnchor="page" w:x="380" w:y="8789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40" w:right="40" w:firstLine="220"/>
      </w:pPr>
      <w:r>
        <w:rPr>
          <w:lang w:val="ru-RU"/>
          <w:w w:val="100"/>
          <w:color w:val="000000"/>
          <w:position w:val="0"/>
        </w:rPr>
        <w:t>Направлять работника на внеочередное психиатрическое освидетельствование, можно только при выявлении у него на обязательном периодическом медицинском осмотре (по приказу 29н)* каких-либо</w:t>
      </w:r>
    </w:p>
    <w:p>
      <w:pPr>
        <w:pStyle w:val="Style11"/>
        <w:framePr w:w="4723" w:h="2807" w:hRule="exact" w:wrap="none" w:vAnchor="page" w:hAnchor="page" w:x="380" w:y="8789"/>
        <w:tabs>
          <w:tab w:leader="underscore" w:pos="4749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40" w:right="0" w:firstLine="0"/>
      </w:pPr>
      <w:r>
        <w:rPr>
          <w:rStyle w:val="CharStyle20"/>
        </w:rPr>
        <w:t>отклонений по здоровью.</w:t>
      </w:r>
      <w:r>
        <w:rPr>
          <w:lang w:val="ru-RU"/>
          <w:w w:val="100"/>
          <w:color w:val="000000"/>
          <w:position w:val="0"/>
        </w:rPr>
        <w:tab/>
      </w:r>
    </w:p>
    <w:p>
      <w:pPr>
        <w:pStyle w:val="Style11"/>
        <w:framePr w:w="4723" w:h="2807" w:hRule="exact" w:wrap="none" w:vAnchor="page" w:hAnchor="page" w:x="380" w:y="8789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0"/>
      </w:pPr>
      <w:r>
        <w:rPr>
          <w:lang w:val="ru-RU"/>
          <w:w w:val="100"/>
          <w:color w:val="000000"/>
          <w:position w:val="0"/>
        </w:rPr>
        <w:t>* 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работников^»</w:t>
      </w:r>
    </w:p>
    <w:p>
      <w:pPr>
        <w:pStyle w:val="Style21"/>
        <w:framePr w:wrap="none" w:vAnchor="page" w:hAnchor="page" w:x="5991" w:y="475"/>
        <w:widowControl w:val="0"/>
        <w:keepNext w:val="0"/>
        <w:keepLines w:val="0"/>
        <w:shd w:val="clear" w:color="auto" w:fill="000000"/>
        <w:bidi w:val="0"/>
        <w:jc w:val="left"/>
        <w:spacing w:before="0" w:after="0" w:line="200" w:lineRule="exact"/>
        <w:ind w:left="100" w:right="0" w:firstLine="0"/>
      </w:pPr>
      <w:r>
        <w:rPr>
          <w:rStyle w:val="CharStyle23"/>
          <w:b/>
          <w:bCs/>
        </w:rPr>
        <w:t>За чей счет проходит ПО?</w:t>
      </w:r>
    </w:p>
    <w:p>
      <w:pPr>
        <w:pStyle w:val="Style11"/>
        <w:framePr w:w="4690" w:h="730" w:hRule="exact" w:wrap="none" w:vAnchor="page" w:hAnchor="page" w:x="6054" w:y="778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20" w:right="20" w:firstLine="320"/>
      </w:pPr>
      <w:r>
        <w:rPr>
          <w:lang w:val="ru-RU"/>
          <w:w w:val="100"/>
          <w:color w:val="000000"/>
          <w:position w:val="0"/>
        </w:rPr>
        <w:t xml:space="preserve">Обязательное ПО для работников проводится </w:t>
      </w:r>
      <w:r>
        <w:rPr>
          <w:rStyle w:val="CharStyle13"/>
        </w:rPr>
        <w:t>за счет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3"/>
        </w:rPr>
        <w:t xml:space="preserve">работодателя </w:t>
      </w:r>
      <w:r>
        <w:rPr>
          <w:lang w:val="ru-RU"/>
          <w:w w:val="100"/>
          <w:color w:val="000000"/>
          <w:position w:val="0"/>
        </w:rPr>
        <w:t>(ч. 9 ст. 220 ТК). Нельзя переложить расходы по психиатрическому освидетельствованию на работника.</w:t>
      </w:r>
    </w:p>
    <w:p>
      <w:pPr>
        <w:pStyle w:val="Style3"/>
        <w:framePr w:wrap="none" w:vAnchor="page" w:hAnchor="page" w:x="6054" w:y="1570"/>
        <w:widowControl w:val="0"/>
        <w:keepNext w:val="0"/>
        <w:keepLines w:val="0"/>
        <w:shd w:val="clear" w:color="auto" w:fill="000000"/>
        <w:bidi w:val="0"/>
        <w:jc w:val="both"/>
        <w:spacing w:before="0" w:after="0" w:line="200" w:lineRule="exact"/>
        <w:ind w:left="20" w:right="0" w:firstLine="0"/>
      </w:pPr>
      <w:bookmarkStart w:id="4" w:name="bookmark4"/>
      <w:r>
        <w:rPr>
          <w:rStyle w:val="CharStyle10"/>
          <w:b/>
          <w:bCs/>
        </w:rPr>
        <w:t>Кто проводит ПО?</w:t>
      </w:r>
      <w:bookmarkEnd w:id="4"/>
    </w:p>
    <w:p>
      <w:pPr>
        <w:pStyle w:val="Style11"/>
        <w:framePr w:w="4690" w:h="3591" w:hRule="exact" w:wrap="none" w:vAnchor="page" w:hAnchor="page" w:x="6054" w:y="1863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20" w:right="20" w:firstLine="320"/>
      </w:pPr>
      <w:r>
        <w:rPr>
          <w:lang w:val="ru-RU"/>
          <w:w w:val="100"/>
          <w:color w:val="000000"/>
          <w:position w:val="0"/>
        </w:rPr>
        <w:t>Проводить психиатрические освидетельствования могут медицинские учреждения, при условии:</w:t>
      </w:r>
    </w:p>
    <w:p>
      <w:pPr>
        <w:pStyle w:val="Style11"/>
        <w:framePr w:w="4690" w:h="3591" w:hRule="exact" w:wrap="none" w:vAnchor="page" w:hAnchor="page" w:x="6054" w:y="1863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20" w:right="20" w:firstLine="320"/>
      </w:pPr>
      <w:r>
        <w:rPr>
          <w:lang w:val="ru-RU"/>
          <w:w w:val="100"/>
          <w:color w:val="000000"/>
          <w:position w:val="0"/>
        </w:rPr>
        <w:t>О организация имеет специальную лицензию на право выполнять ПО;</w:t>
      </w:r>
    </w:p>
    <w:p>
      <w:pPr>
        <w:pStyle w:val="Style11"/>
        <w:framePr w:w="4690" w:h="3591" w:hRule="exact" w:wrap="none" w:vAnchor="page" w:hAnchor="page" w:x="6054" w:y="1863"/>
        <w:tabs>
          <w:tab w:leader="none" w:pos="735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20" w:right="20" w:firstLine="320"/>
      </w:pPr>
      <w:r>
        <w:rPr>
          <w:lang w:val="ru-RU"/>
          <w:w w:val="100"/>
          <w:color w:val="000000"/>
          <w:position w:val="0"/>
        </w:rPr>
        <w:t>О</w:t>
        <w:tab/>
        <w:t>организация, при которой действует врачебная комиссия, должна быть включена в приказ исполнительного органа в сфере здравоохранения субъекта РФ (Министерство здравоохранения Забайкальского края) либо в приказ Федерального медико-биологического агентства.</w:t>
      </w:r>
    </w:p>
    <w:p>
      <w:pPr>
        <w:pStyle w:val="Style24"/>
        <w:framePr w:w="4690" w:h="3591" w:hRule="exact" w:wrap="none" w:vAnchor="page" w:hAnchor="page" w:x="6054" w:y="186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320"/>
      </w:pPr>
      <w:r>
        <w:rPr>
          <w:lang w:val="ru-RU"/>
          <w:w w:val="100"/>
          <w:color w:val="000000"/>
          <w:position w:val="0"/>
        </w:rPr>
        <w:t>Частные медицинские организации с лицензией на медицинскую деятельность могут формировать врачебные комиссии, только если их на это уполномочил региональный орган исполнительной власти в сфере здравоохранения (ч. 1 ст. 6 Закона от 02.07.1992 № 3185-1, приказы ФМБА от 18.04.2018 № 79 и от 09.06.2018 № 121).</w:t>
      </w:r>
    </w:p>
    <w:p>
      <w:pPr>
        <w:pStyle w:val="Style26"/>
        <w:framePr w:w="3182" w:h="701" w:hRule="exact" w:wrap="none" w:vAnchor="page" w:hAnchor="page" w:x="7023" w:y="55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8"/>
        </w:rPr>
        <w:t>Справка от психиатра не заменяет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28"/>
        </w:rPr>
        <w:t>прохождение обязательного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28"/>
        </w:rPr>
        <w:t>психиатрического освидетельствования.</w:t>
      </w:r>
    </w:p>
    <w:p>
      <w:pPr>
        <w:pStyle w:val="Style24"/>
        <w:framePr w:w="4690" w:h="725" w:hRule="exact" w:wrap="none" w:vAnchor="page" w:hAnchor="page" w:x="6054" w:y="6414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29"/>
          <w:i/>
          <w:iCs/>
        </w:rPr>
        <w:t>Психиатрическое освидетельствование при приеме на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29"/>
          <w:i/>
          <w:iCs/>
        </w:rPr>
        <w:t>работу может проводиться только по выданному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29"/>
          <w:i/>
          <w:iCs/>
        </w:rPr>
        <w:t>работодателем направлению (п. 4 Порядка № 342н).</w:t>
      </w:r>
    </w:p>
    <w:p>
      <w:pPr>
        <w:pStyle w:val="Style3"/>
        <w:framePr w:wrap="none" w:vAnchor="page" w:hAnchor="page" w:x="6054" w:y="7205"/>
        <w:widowControl w:val="0"/>
        <w:keepNext w:val="0"/>
        <w:keepLines w:val="0"/>
        <w:shd w:val="clear" w:color="auto" w:fill="000000"/>
        <w:bidi w:val="0"/>
        <w:jc w:val="both"/>
        <w:spacing w:before="0" w:after="0" w:line="200" w:lineRule="exact"/>
        <w:ind w:left="20" w:right="0" w:firstLine="0"/>
      </w:pPr>
      <w:bookmarkStart w:id="5" w:name="bookmark5"/>
      <w:r>
        <w:rPr>
          <w:rStyle w:val="CharStyle10"/>
          <w:b/>
          <w:bCs/>
        </w:rPr>
        <w:t>Алгоритм проведения ПО</w:t>
      </w:r>
      <w:bookmarkEnd w:id="5"/>
    </w:p>
    <w:p>
      <w:pPr>
        <w:pStyle w:val="Style30"/>
        <w:framePr w:w="4690" w:h="2040" w:hRule="exact" w:wrap="none" w:vAnchor="page" w:hAnchor="page" w:x="6054" w:y="7723"/>
        <w:widowControl w:val="0"/>
        <w:keepNext w:val="0"/>
        <w:keepLines w:val="0"/>
        <w:shd w:val="clear" w:color="auto" w:fill="auto"/>
        <w:bidi w:val="0"/>
        <w:spacing w:before="0" w:after="204" w:line="190" w:lineRule="exact"/>
        <w:ind w:left="20" w:right="0"/>
      </w:pPr>
      <w:bookmarkStart w:id="6" w:name="bookmark6"/>
      <w:r>
        <w:rPr>
          <w:rStyle w:val="CharStyle32"/>
          <w:b/>
          <w:bCs/>
        </w:rPr>
        <w:t>Работодатель</w:t>
      </w:r>
      <w:bookmarkEnd w:id="6"/>
    </w:p>
    <w:p>
      <w:pPr>
        <w:pStyle w:val="Style11"/>
        <w:numPr>
          <w:ilvl w:val="0"/>
          <w:numId w:val="1"/>
        </w:numPr>
        <w:framePr w:w="4690" w:h="2040" w:hRule="exact" w:wrap="none" w:vAnchor="page" w:hAnchor="page" w:x="6054" w:y="7723"/>
        <w:tabs>
          <w:tab w:leader="none" w:pos="726" w:val="left"/>
          <w:tab w:leader="none" w:pos="4705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320"/>
      </w:pPr>
      <w:r>
        <w:rPr>
          <w:lang w:val="ru-RU"/>
          <w:w w:val="100"/>
          <w:color w:val="000000"/>
          <w:position w:val="0"/>
        </w:rPr>
        <w:t>Заключает договор на проведение ПО</w:t>
        <w:tab/>
        <w:t>с медицинской организацией (договориться о дате и времени явки в медучреждение);</w:t>
      </w:r>
    </w:p>
    <w:p>
      <w:pPr>
        <w:pStyle w:val="Style11"/>
        <w:numPr>
          <w:ilvl w:val="0"/>
          <w:numId w:val="1"/>
        </w:numPr>
        <w:framePr w:w="4690" w:h="2040" w:hRule="exact" w:wrap="none" w:vAnchor="page" w:hAnchor="page" w:x="6054" w:y="7723"/>
        <w:tabs>
          <w:tab w:leader="none" w:pos="726" w:val="left"/>
          <w:tab w:leader="none" w:pos="4695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320"/>
      </w:pPr>
      <w:r>
        <w:rPr>
          <w:lang w:val="ru-RU"/>
          <w:w w:val="100"/>
          <w:color w:val="000000"/>
          <w:position w:val="0"/>
        </w:rPr>
        <w:t>Издает приказ о направлении работника</w:t>
        <w:tab/>
        <w:t>на прохождение психосвидетельствования;</w:t>
      </w:r>
    </w:p>
    <w:p>
      <w:pPr>
        <w:pStyle w:val="Style11"/>
        <w:numPr>
          <w:ilvl w:val="0"/>
          <w:numId w:val="1"/>
        </w:numPr>
        <w:framePr w:w="4690" w:h="2040" w:hRule="exact" w:wrap="none" w:vAnchor="page" w:hAnchor="page" w:x="6054" w:y="7723"/>
        <w:tabs>
          <w:tab w:leader="none" w:pos="721" w:val="left"/>
          <w:tab w:leader="none" w:pos="4695" w:val="right"/>
          <w:tab w:leader="none" w:pos="4695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320"/>
      </w:pPr>
      <w:r>
        <w:rPr>
          <w:lang w:val="ru-RU"/>
          <w:w w:val="100"/>
          <w:color w:val="000000"/>
          <w:position w:val="0"/>
        </w:rPr>
        <w:t>Оформляет и выдает направление</w:t>
        <w:tab/>
        <w:t>на психосвидетельствование работнику под подпись.</w:t>
        <w:tab/>
        <w:t>В</w:t>
      </w:r>
    </w:p>
    <w:p>
      <w:pPr>
        <w:framePr w:wrap="none" w:vAnchor="page" w:hAnchor="page" w:x="6135" w:y="5582"/>
        <w:widowControl w:val="0"/>
        <w:rPr>
          <w:sz w:val="0"/>
          <w:szCs w:val="0"/>
        </w:rPr>
      </w:pPr>
      <w:r>
        <w:pict>
          <v:shape id="_x0000_s1027" type="#_x0000_t75" style="width:35pt;height:33pt;">
            <v:imagedata r:id="rId7" r:href="rId8"/>
          </v:shape>
        </w:pict>
      </w:r>
    </w:p>
    <w:p>
      <w:pPr>
        <w:pStyle w:val="Style11"/>
        <w:framePr w:w="4690" w:h="2006" w:hRule="exact" w:wrap="none" w:vAnchor="page" w:hAnchor="page" w:x="6054" w:y="9730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направлении нужно указать дату формирования направления, название компании, должность сотрудника и другие данные (указаны в п.6 Приложении №1 приказа № 342н).</w:t>
      </w:r>
    </w:p>
    <w:p>
      <w:pPr>
        <w:pStyle w:val="Style11"/>
        <w:framePr w:w="4690" w:h="2006" w:hRule="exact" w:wrap="none" w:vAnchor="page" w:hAnchor="page" w:x="6054" w:y="9730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320"/>
      </w:pPr>
      <w:r>
        <w:rPr>
          <w:lang w:val="ru-RU"/>
          <w:w w:val="100"/>
          <w:color w:val="000000"/>
          <w:position w:val="0"/>
        </w:rPr>
        <w:t>Работодатель (его уполномоченный представитель) организует учет выданных направлений, в том числе в форме электронного документа. Для этого необходимо занести запись о выданном направлении в журнал учета выданных направлений.</w:t>
      </w:r>
    </w:p>
    <w:p>
      <w:pPr>
        <w:pStyle w:val="Style3"/>
        <w:framePr w:wrap="none" w:vAnchor="page" w:hAnchor="page" w:x="11641" w:y="802"/>
        <w:widowControl w:val="0"/>
        <w:keepNext w:val="0"/>
        <w:keepLines w:val="0"/>
        <w:shd w:val="clear" w:color="auto" w:fill="000000"/>
        <w:bidi w:val="0"/>
        <w:jc w:val="both"/>
        <w:spacing w:before="0" w:after="0" w:line="200" w:lineRule="exact"/>
        <w:ind w:left="100" w:right="0" w:firstLine="0"/>
      </w:pPr>
      <w:bookmarkStart w:id="7" w:name="bookmark7"/>
      <w:r>
        <w:rPr>
          <w:rStyle w:val="CharStyle10"/>
          <w:b/>
          <w:bCs/>
        </w:rPr>
        <w:t>Алгоритм проведения ПО</w:t>
      </w:r>
      <w:bookmarkEnd w:id="7"/>
    </w:p>
    <w:p>
      <w:pPr>
        <w:pStyle w:val="Style30"/>
        <w:framePr w:wrap="none" w:vAnchor="page" w:hAnchor="page" w:x="11641" w:y="1339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100" w:right="0" w:firstLine="360"/>
      </w:pPr>
      <w:bookmarkStart w:id="8" w:name="bookmark8"/>
      <w:r>
        <w:rPr>
          <w:rStyle w:val="CharStyle32"/>
          <w:b/>
          <w:bCs/>
        </w:rPr>
        <w:t>Работник</w:t>
      </w:r>
      <w:bookmarkEnd w:id="8"/>
    </w:p>
    <w:p>
      <w:pPr>
        <w:pStyle w:val="Style11"/>
        <w:framePr w:w="4781" w:h="8771" w:hRule="exact" w:wrap="none" w:vAnchor="page" w:hAnchor="page" w:x="11641" w:y="1776"/>
        <w:widowControl w:val="0"/>
        <w:keepNext w:val="0"/>
        <w:keepLines w:val="0"/>
        <w:shd w:val="clear" w:color="auto" w:fill="auto"/>
        <w:bidi w:val="0"/>
        <w:jc w:val="right"/>
        <w:spacing w:before="0" w:after="0" w:line="221" w:lineRule="exact"/>
        <w:ind w:left="100" w:right="20" w:firstLine="0"/>
      </w:pPr>
      <w:r>
        <w:rPr>
          <w:lang w:val="ru-RU"/>
          <w:w w:val="100"/>
          <w:color w:val="000000"/>
          <w:position w:val="0"/>
        </w:rPr>
        <w:t>Для прохождения ПО представляет в</w:t>
        <w:br/>
        <w:t>медицинскую организацию, в которой</w:t>
      </w:r>
    </w:p>
    <w:p>
      <w:pPr>
        <w:pStyle w:val="Style11"/>
        <w:framePr w:w="4781" w:h="8771" w:hRule="exact" w:wrap="none" w:vAnchor="page" w:hAnchor="page" w:x="11641" w:y="1776"/>
        <w:widowControl w:val="0"/>
        <w:keepNext w:val="0"/>
        <w:keepLines w:val="0"/>
        <w:shd w:val="clear" w:color="auto" w:fill="auto"/>
        <w:bidi w:val="0"/>
        <w:jc w:val="right"/>
        <w:spacing w:before="0" w:after="0" w:line="221" w:lineRule="exact"/>
        <w:ind w:left="100" w:right="20" w:firstLine="0"/>
      </w:pPr>
      <w:r>
        <w:rPr>
          <w:lang w:val="ru-RU"/>
          <w:w w:val="100"/>
          <w:color w:val="000000"/>
          <w:position w:val="0"/>
        </w:rPr>
        <w:t>проводится освидетельствование, следующие документы:</w:t>
      </w:r>
    </w:p>
    <w:p>
      <w:pPr>
        <w:pStyle w:val="Style11"/>
        <w:numPr>
          <w:ilvl w:val="0"/>
          <w:numId w:val="3"/>
        </w:numPr>
        <w:framePr w:w="4781" w:h="8771" w:hRule="exact" w:wrap="none" w:vAnchor="page" w:hAnchor="page" w:x="11641" w:y="1776"/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100" w:right="0" w:firstLine="360"/>
      </w:pPr>
      <w:r>
        <w:rPr>
          <w:lang w:val="ru-RU"/>
          <w:w w:val="100"/>
          <w:color w:val="000000"/>
          <w:position w:val="0"/>
        </w:rPr>
        <w:t>выданное работодателем направление на ПО;</w:t>
      </w:r>
    </w:p>
    <w:p>
      <w:pPr>
        <w:pStyle w:val="Style11"/>
        <w:numPr>
          <w:ilvl w:val="0"/>
          <w:numId w:val="3"/>
        </w:numPr>
        <w:framePr w:w="4781" w:h="8771" w:hRule="exact" w:wrap="none" w:vAnchor="page" w:hAnchor="page" w:x="11641" w:y="1776"/>
        <w:tabs>
          <w:tab w:leader="none" w:pos="796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100" w:right="20" w:firstLine="360"/>
      </w:pPr>
      <w:r>
        <w:rPr>
          <w:lang w:val="ru-RU"/>
          <w:w w:val="100"/>
          <w:color w:val="000000"/>
          <w:position w:val="0"/>
        </w:rPr>
        <w:t>документ, подтверждающий регистрацию в</w:t>
        <w:br/>
        <w:t>системе индивидуального (персонифицированного) учёта,</w:t>
        <w:br/>
        <w:t>содержащий страховой номер индивидуального лицевого</w:t>
        <w:br/>
        <w:t>счета (СНИЛС);</w:t>
      </w:r>
    </w:p>
    <w:p>
      <w:pPr>
        <w:pStyle w:val="Style11"/>
        <w:numPr>
          <w:ilvl w:val="0"/>
          <w:numId w:val="3"/>
        </w:numPr>
        <w:framePr w:w="4781" w:h="8771" w:hRule="exact" w:wrap="none" w:vAnchor="page" w:hAnchor="page" w:x="11641" w:y="1776"/>
        <w:tabs>
          <w:tab w:leader="none" w:pos="806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100" w:right="20" w:firstLine="360"/>
      </w:pPr>
      <w:r>
        <w:rPr>
          <w:lang w:val="ru-RU"/>
          <w:w w:val="100"/>
          <w:color w:val="000000"/>
          <w:position w:val="0"/>
        </w:rPr>
        <w:t>заключения, выданные по результатам</w:t>
        <w:br/>
        <w:t>обязательных предварительных и (или) периодических</w:t>
        <w:br/>
        <w:t>медицинских осмотров работников, предусмотренных ст.</w:t>
        <w:br/>
        <w:t>220 ТК РФ (при наличии);</w:t>
      </w:r>
    </w:p>
    <w:p>
      <w:pPr>
        <w:pStyle w:val="Style11"/>
        <w:numPr>
          <w:ilvl w:val="0"/>
          <w:numId w:val="3"/>
        </w:numPr>
        <w:framePr w:w="4781" w:h="8771" w:hRule="exact" w:wrap="none" w:vAnchor="page" w:hAnchor="page" w:x="11641" w:y="1776"/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100" w:right="0" w:firstLine="360"/>
      </w:pPr>
      <w:r>
        <w:rPr>
          <w:lang w:val="ru-RU"/>
          <w:w w:val="100"/>
          <w:color w:val="000000"/>
          <w:position w:val="0"/>
        </w:rPr>
        <w:t>паспорт (или иной документ, удостоверяющий</w:t>
      </w:r>
    </w:p>
    <w:p>
      <w:pPr>
        <w:pStyle w:val="Style11"/>
        <w:framePr w:w="4781" w:h="8771" w:hRule="exact" w:wrap="none" w:vAnchor="page" w:hAnchor="page" w:x="11641" w:y="1776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940" w:right="0" w:firstLine="0"/>
      </w:pPr>
      <w:r>
        <w:rPr>
          <w:lang w:val="ru-RU"/>
          <w:w w:val="100"/>
          <w:color w:val="000000"/>
          <w:position w:val="0"/>
        </w:rPr>
        <w:t>личность).</w:t>
      </w:r>
    </w:p>
    <w:p>
      <w:pPr>
        <w:pStyle w:val="Style11"/>
        <w:numPr>
          <w:ilvl w:val="0"/>
          <w:numId w:val="5"/>
        </w:numPr>
        <w:framePr w:w="4781" w:h="8771" w:hRule="exact" w:wrap="none" w:vAnchor="page" w:hAnchor="page" w:x="11641" w:y="1776"/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100" w:right="20" w:firstLine="360"/>
      </w:pPr>
      <w:r>
        <w:rPr>
          <w:lang w:val="ru-RU"/>
          <w:w w:val="100"/>
          <w:color w:val="000000"/>
          <w:position w:val="0"/>
        </w:rPr>
        <w:t>Освидетельствование работника проводится в</w:t>
        <w:br/>
        <w:t>срок не позднее 20 календарных дней со дня его</w:t>
        <w:br/>
        <w:t>обращения в медицинскую организацию</w:t>
      </w:r>
    </w:p>
    <w:p>
      <w:pPr>
        <w:pStyle w:val="Style11"/>
        <w:framePr w:w="4781" w:h="8771" w:hRule="exact" w:wrap="none" w:vAnchor="page" w:hAnchor="page" w:x="11641" w:y="177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100" w:right="0" w:firstLine="360"/>
      </w:pPr>
      <w:r>
        <w:rPr>
          <w:lang w:val="ru-RU"/>
          <w:w w:val="100"/>
          <w:color w:val="000000"/>
          <w:position w:val="0"/>
        </w:rPr>
        <w:t>Освидетельствование проходит в три этапа:</w:t>
      </w:r>
    </w:p>
    <w:p>
      <w:pPr>
        <w:pStyle w:val="Style11"/>
        <w:framePr w:w="4781" w:h="8771" w:hRule="exact" w:wrap="none" w:vAnchor="page" w:hAnchor="page" w:x="11641" w:y="177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100" w:right="0" w:firstLine="360"/>
      </w:pPr>
      <w:r>
        <w:rPr>
          <w:lang w:val="ru-RU"/>
          <w:w w:val="100"/>
          <w:color w:val="000000"/>
          <w:position w:val="0"/>
        </w:rPr>
        <w:t>О прием врача-психиатра;</w:t>
      </w:r>
    </w:p>
    <w:p>
      <w:pPr>
        <w:pStyle w:val="Style11"/>
        <w:framePr w:w="4781" w:h="8771" w:hRule="exact" w:wrap="none" w:vAnchor="page" w:hAnchor="page" w:x="11641" w:y="177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100" w:right="0" w:firstLine="360"/>
      </w:pPr>
      <w:r>
        <w:rPr>
          <w:lang w:val="ru-RU"/>
          <w:w w:val="100"/>
          <w:color w:val="000000"/>
          <w:position w:val="0"/>
        </w:rPr>
        <w:t>О сбор жалоб и анамнеза в психиатрии;</w:t>
      </w:r>
    </w:p>
    <w:p>
      <w:pPr>
        <w:pStyle w:val="Style11"/>
        <w:framePr w:w="4781" w:h="8771" w:hRule="exact" w:wrap="none" w:vAnchor="page" w:hAnchor="page" w:x="11641" w:y="177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100" w:right="0" w:firstLine="360"/>
      </w:pPr>
      <w:r>
        <w:rPr>
          <w:lang w:val="ru-RU"/>
          <w:w w:val="100"/>
          <w:color w:val="000000"/>
          <w:position w:val="0"/>
        </w:rPr>
        <w:t>д психопатологическое обследование.</w:t>
      </w:r>
    </w:p>
    <w:p>
      <w:pPr>
        <w:pStyle w:val="Style11"/>
        <w:framePr w:w="4781" w:h="8771" w:hRule="exact" w:wrap="none" w:vAnchor="page" w:hAnchor="page" w:x="11641" w:y="1776"/>
        <w:tabs>
          <w:tab w:leader="none" w:pos="1838" w:val="left"/>
          <w:tab w:leader="none" w:pos="3138" w:val="left"/>
          <w:tab w:leader="none" w:pos="3897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100" w:right="0" w:firstLine="360"/>
      </w:pPr>
      <w:r>
        <w:rPr>
          <w:lang w:val="ru-RU"/>
          <w:w w:val="100"/>
          <w:color w:val="000000"/>
          <w:position w:val="0"/>
        </w:rPr>
        <w:t>Врачебная</w:t>
        <w:tab/>
        <w:t>комиссия</w:t>
        <w:tab/>
        <w:t>по</w:t>
        <w:tab/>
        <w:t>результатам</w:t>
      </w:r>
    </w:p>
    <w:p>
      <w:pPr>
        <w:pStyle w:val="Style11"/>
        <w:framePr w:w="4781" w:h="8771" w:hRule="exact" w:wrap="none" w:vAnchor="page" w:hAnchor="page" w:x="11641" w:y="177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100" w:right="20" w:firstLine="0"/>
      </w:pPr>
      <w:r>
        <w:rPr>
          <w:lang w:val="ru-RU"/>
          <w:w w:val="100"/>
          <w:color w:val="000000"/>
          <w:position w:val="0"/>
        </w:rPr>
        <w:t>освидетельствования выносит решение о признании</w:t>
        <w:br/>
        <w:t>работника пригодным или непригодным вследствие</w:t>
        <w:br/>
        <w:t>психического расстройства и оформляет заключение.</w:t>
      </w:r>
    </w:p>
    <w:p>
      <w:pPr>
        <w:pStyle w:val="Style11"/>
        <w:framePr w:w="4781" w:h="8771" w:hRule="exact" w:wrap="none" w:vAnchor="page" w:hAnchor="page" w:x="11641" w:y="177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100" w:right="20" w:firstLine="360"/>
      </w:pPr>
      <w:r>
        <w:rPr>
          <w:lang w:val="ru-RU"/>
          <w:w w:val="100"/>
          <w:color w:val="000000"/>
          <w:position w:val="0"/>
        </w:rPr>
        <w:t>Заключение составляется в трех экземплярах, один из</w:t>
        <w:br/>
        <w:t>которых не позднее трех рабочих дней со дня принятия</w:t>
        <w:br/>
        <w:t>решения выдается работнику под подпись, второй</w:t>
        <w:br/>
        <w:t>экземпляр хранится в медицинской организации. Если</w:t>
        <w:br/>
        <w:t>работник дает согласие, то заключение также получает</w:t>
        <w:br/>
        <w:t>работодатель.</w:t>
      </w:r>
    </w:p>
    <w:p>
      <w:pPr>
        <w:pStyle w:val="Style24"/>
        <w:framePr w:w="4781" w:h="8771" w:hRule="exact" w:wrap="none" w:vAnchor="page" w:hAnchor="page" w:x="11641" w:y="1776"/>
        <w:tabs>
          <w:tab w:leader="none" w:pos="2305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1119" w:right="20" w:firstLine="360"/>
      </w:pPr>
      <w:r>
        <w:rPr>
          <w:lang w:val="ru-RU"/>
          <w:w w:val="100"/>
          <w:color w:val="000000"/>
          <w:position w:val="0"/>
        </w:rPr>
        <w:t>Решение о пригодности сотрудника к</w:t>
        <w:br/>
        <w:t>определенным видам работ принимает</w:t>
      </w:r>
    </w:p>
    <w:p>
      <w:pPr>
        <w:pStyle w:val="Style24"/>
        <w:framePr w:w="4781" w:h="8771" w:hRule="exact" w:wrap="none" w:vAnchor="page" w:hAnchor="page" w:x="11641" w:y="1776"/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100" w:right="20" w:firstLine="0"/>
      </w:pPr>
      <w:r>
        <w:rPr>
          <w:rStyle w:val="CharStyle34"/>
          <w:i w:val="0"/>
          <w:iCs w:val="0"/>
        </w:rPr>
        <w:t>-X</w:t>
        <w:tab/>
      </w:r>
      <w:r>
        <w:rPr>
          <w:lang w:val="ru-RU"/>
          <w:w w:val="100"/>
          <w:color w:val="000000"/>
          <w:position w:val="0"/>
        </w:rPr>
        <w:t>врачебная комиссия.</w:t>
      </w:r>
    </w:p>
    <w:p>
      <w:pPr>
        <w:pStyle w:val="Style35"/>
        <w:framePr w:w="4781" w:h="8771" w:hRule="exact" w:wrap="none" w:vAnchor="page" w:hAnchor="page" w:x="11641" w:y="1776"/>
        <w:tabs>
          <w:tab w:leader="none" w:pos="24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09" w:right="0" w:firstLine="0"/>
      </w:pPr>
      <w:r>
        <w:rPr>
          <w:rStyle w:val="CharStyle37"/>
          <w:b w:val="0"/>
          <w:bCs w:val="0"/>
          <w:i w:val="0"/>
          <w:iCs w:val="0"/>
        </w:rPr>
        <w:t>^</w:t>
        <w:tab/>
      </w:r>
      <w:r>
        <w:rPr>
          <w:rStyle w:val="CharStyle38"/>
          <w:b w:val="0"/>
          <w:bCs w:val="0"/>
          <w:i/>
          <w:iCs/>
        </w:rPr>
        <w:t xml:space="preserve">Если сотрудник </w:t>
      </w:r>
      <w:r>
        <w:rPr>
          <w:lang w:val="ru-RU"/>
          <w:w w:val="100"/>
          <w:color w:val="000000"/>
          <w:position w:val="0"/>
        </w:rPr>
        <w:t xml:space="preserve">признан непригодным, </w:t>
      </w:r>
      <w:r>
        <w:rPr>
          <w:rStyle w:val="CharStyle38"/>
          <w:b w:val="0"/>
          <w:bCs w:val="0"/>
          <w:i/>
          <w:iCs/>
        </w:rPr>
        <w:t>то</w:t>
      </w:r>
    </w:p>
    <w:p>
      <w:pPr>
        <w:pStyle w:val="Style24"/>
        <w:framePr w:w="4781" w:h="8771" w:hRule="exact" w:wrap="none" w:vAnchor="page" w:hAnchor="page" w:x="11641" w:y="1776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1109" w:right="20" w:firstLine="0"/>
      </w:pPr>
      <w:r>
        <w:rPr>
          <w:lang w:val="ru-RU"/>
          <w:w w:val="100"/>
          <w:color w:val="000000"/>
          <w:position w:val="0"/>
        </w:rPr>
        <w:t>работодатель обязан отстранить его от</w:t>
        <w:br/>
        <w:t>выполнения указанных видов деятельности</w:t>
        <w:br/>
        <w:t>— требование ст. 76 ТК. Допускается</w:t>
        <w:br/>
      </w:r>
      <w:r>
        <w:rPr>
          <w:rStyle w:val="CharStyle39"/>
          <w:i/>
          <w:iCs/>
        </w:rPr>
        <w:t xml:space="preserve">временное отстранение </w:t>
      </w:r>
      <w:r>
        <w:rPr>
          <w:lang w:val="ru-RU"/>
          <w:w w:val="100"/>
          <w:color w:val="000000"/>
          <w:position w:val="0"/>
        </w:rPr>
        <w:t xml:space="preserve">от работы — </w:t>
      </w:r>
      <w:r>
        <w:rPr>
          <w:rStyle w:val="CharStyle39"/>
          <w:i/>
          <w:iCs/>
        </w:rPr>
        <w:t>на</w:t>
        <w:br/>
        <w:t xml:space="preserve">срок до 5 лет. </w:t>
      </w:r>
      <w:r>
        <w:rPr>
          <w:lang w:val="ru-RU"/>
          <w:w w:val="100"/>
          <w:color w:val="000000"/>
          <w:position w:val="0"/>
        </w:rPr>
        <w:t>Затем можно повторно</w:t>
        <w:br/>
      </w:r>
      <w:r>
        <w:rPr>
          <w:rStyle w:val="CharStyle29"/>
          <w:i/>
          <w:iCs/>
        </w:rPr>
        <w:t>пройти осмотр.</w:t>
      </w:r>
    </w:p>
    <w:p>
      <w:pPr>
        <w:widowControl w:val="0"/>
        <w:rPr>
          <w:sz w:val="2"/>
          <w:szCs w:val="2"/>
        </w:rPr>
      </w:pPr>
      <w:r>
        <w:pict>
          <v:shape id="_x0000_s1028" type="#_x0000_t75" style="position:absolute;margin-left:599.05pt;margin-top:438.45pt;width:32.65pt;height:59.05pt;z-index:-251658752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6838" w:h="11906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Dotum" w:eastAsia="Dotum" w:hAnsi="Dotum" w:cs="Dotum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►"/>
      <w:rPr>
        <w:lang w:val="ru-RU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4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Arial" w:eastAsia="Arial" w:hAnsi="Arial" w:cs="Arial"/>
        <w:w w:val="100"/>
        <w:spacing w:val="4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4"/>
    </w:rPr>
  </w:style>
  <w:style w:type="character" w:customStyle="1" w:styleId="CharStyle5">
    <w:name w:val="Заголовок №1"/>
    <w:basedOn w:val="CharStyle4"/>
    <w:rPr>
      <w:lang w:val="ru-RU"/>
      <w:w w:val="100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2"/>
    </w:rPr>
  </w:style>
  <w:style w:type="character" w:customStyle="1" w:styleId="CharStyle8">
    <w:name w:val="Основной текст (3)"/>
    <w:basedOn w:val="CharStyle7"/>
    <w:rPr>
      <w:lang w:val="ru-RU"/>
      <w:w w:val="100"/>
      <w:color w:val="000000"/>
      <w:position w:val="0"/>
    </w:rPr>
  </w:style>
  <w:style w:type="character" w:customStyle="1" w:styleId="CharStyle9">
    <w:name w:val="Основной текст (3)"/>
    <w:basedOn w:val="CharStyle7"/>
    <w:rPr>
      <w:lang w:val="ru-RU"/>
      <w:w w:val="100"/>
      <w:color w:val="000000"/>
      <w:position w:val="0"/>
    </w:rPr>
  </w:style>
  <w:style w:type="character" w:customStyle="1" w:styleId="CharStyle10">
    <w:name w:val="Заголовок №1"/>
    <w:basedOn w:val="CharStyle4"/>
    <w:rPr>
      <w:lang w:val="ru-RU"/>
      <w:w w:val="100"/>
      <w:color w:val="FFFFFF"/>
      <w:position w:val="0"/>
    </w:rPr>
  </w:style>
  <w:style w:type="character" w:customStyle="1" w:styleId="CharStyle12">
    <w:name w:val="Основной текст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  <w:spacing w:val="4"/>
    </w:rPr>
  </w:style>
  <w:style w:type="character" w:customStyle="1" w:styleId="CharStyle13">
    <w:name w:val="Основной текст"/>
    <w:basedOn w:val="CharStyle12"/>
    <w:rPr>
      <w:lang w:val="ru-RU"/>
      <w:w w:val="100"/>
      <w:color w:val="000000"/>
      <w:position w:val="0"/>
    </w:rPr>
  </w:style>
  <w:style w:type="character" w:customStyle="1" w:styleId="CharStyle14">
    <w:name w:val="Основной текст (3)"/>
    <w:basedOn w:val="CharStyle7"/>
    <w:rPr>
      <w:lang w:val="ru-RU"/>
      <w:w w:val="100"/>
      <w:color w:val="000000"/>
      <w:position w:val="0"/>
    </w:rPr>
  </w:style>
  <w:style w:type="character" w:customStyle="1" w:styleId="CharStyle16">
    <w:name w:val="Основной текст (4)_"/>
    <w:basedOn w:val="DefaultParagraphFont"/>
    <w:link w:val="Style15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2"/>
    </w:rPr>
  </w:style>
  <w:style w:type="character" w:customStyle="1" w:styleId="CharStyle17">
    <w:name w:val="Основной текст (4)"/>
    <w:basedOn w:val="CharStyle16"/>
    <w:rPr>
      <w:lang w:val="ru-RU"/>
      <w:w w:val="100"/>
      <w:color w:val="000000"/>
      <w:position w:val="0"/>
    </w:rPr>
  </w:style>
  <w:style w:type="character" w:customStyle="1" w:styleId="CharStyle18">
    <w:name w:val="Основной текст (4)"/>
    <w:basedOn w:val="CharStyle16"/>
    <w:rPr>
      <w:lang w:val="ru-RU"/>
      <w:w w:val="100"/>
      <w:color w:val="000000"/>
      <w:position w:val="0"/>
    </w:rPr>
  </w:style>
  <w:style w:type="character" w:customStyle="1" w:styleId="CharStyle19">
    <w:name w:val="Основной текст (4)"/>
    <w:basedOn w:val="CharStyle16"/>
    <w:rPr>
      <w:lang w:val="ru-RU"/>
      <w:w w:val="100"/>
      <w:color w:val="000000"/>
      <w:position w:val="0"/>
    </w:rPr>
  </w:style>
  <w:style w:type="character" w:customStyle="1" w:styleId="CharStyle20">
    <w:name w:val="Основной текст"/>
    <w:basedOn w:val="CharStyle12"/>
    <w:rPr>
      <w:lang w:val="ru-RU"/>
      <w:u w:val="single"/>
      <w:w w:val="100"/>
      <w:color w:val="000000"/>
      <w:position w:val="0"/>
    </w:rPr>
  </w:style>
  <w:style w:type="character" w:customStyle="1" w:styleId="CharStyle22">
    <w:name w:val="Основной текст (2)_"/>
    <w:basedOn w:val="DefaultParagraphFont"/>
    <w:link w:val="Style21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4"/>
    </w:rPr>
  </w:style>
  <w:style w:type="character" w:customStyle="1" w:styleId="CharStyle23">
    <w:name w:val="Основной текст (2)"/>
    <w:basedOn w:val="CharStyle22"/>
    <w:rPr>
      <w:lang w:val="ru-RU"/>
      <w:w w:val="100"/>
      <w:color w:val="FFFFFF"/>
      <w:position w:val="0"/>
    </w:rPr>
  </w:style>
  <w:style w:type="character" w:customStyle="1" w:styleId="CharStyle25">
    <w:name w:val="Основной текст (5)_"/>
    <w:basedOn w:val="DefaultParagraphFont"/>
    <w:link w:val="Style24"/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  <w:spacing w:val="3"/>
    </w:rPr>
  </w:style>
  <w:style w:type="character" w:customStyle="1" w:styleId="CharStyle27">
    <w:name w:val="Подпись к картинке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  <w:spacing w:val="4"/>
    </w:rPr>
  </w:style>
  <w:style w:type="character" w:customStyle="1" w:styleId="CharStyle28">
    <w:name w:val="Подпись к картинке"/>
    <w:basedOn w:val="CharStyle27"/>
    <w:rPr>
      <w:lang w:val="ru-RU"/>
      <w:w w:val="100"/>
      <w:color w:val="000000"/>
      <w:position w:val="0"/>
    </w:rPr>
  </w:style>
  <w:style w:type="character" w:customStyle="1" w:styleId="CharStyle29">
    <w:name w:val="Основной текст (5)"/>
    <w:basedOn w:val="CharStyle25"/>
    <w:rPr>
      <w:lang w:val="ru-RU"/>
      <w:w w:val="100"/>
      <w:color w:val="000000"/>
      <w:position w:val="0"/>
    </w:rPr>
  </w:style>
  <w:style w:type="character" w:customStyle="1" w:styleId="CharStyle31">
    <w:name w:val="Основной текст (6)_"/>
    <w:basedOn w:val="DefaultParagraphFont"/>
    <w:link w:val="Style30"/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  <w:spacing w:val="3"/>
    </w:rPr>
  </w:style>
  <w:style w:type="character" w:customStyle="1" w:styleId="CharStyle32">
    <w:name w:val="Основной текст (6)"/>
    <w:basedOn w:val="CharStyle31"/>
    <w:rPr>
      <w:lang w:val="ru-RU"/>
      <w:u w:val="single"/>
      <w:w w:val="100"/>
      <w:color w:val="000000"/>
      <w:position w:val="0"/>
    </w:rPr>
  </w:style>
  <w:style w:type="character" w:customStyle="1" w:styleId="CharStyle33">
    <w:name w:val="Основной текст + Dotum,Интервал 0 pt"/>
    <w:basedOn w:val="CharStyle12"/>
    <w:rPr>
      <w:lang w:val="1024"/>
      <w:rFonts w:ascii="Dotum" w:eastAsia="Dotum" w:hAnsi="Dotum" w:cs="Dotum"/>
      <w:w w:val="100"/>
      <w:spacing w:val="0"/>
      <w:color w:val="000000"/>
      <w:position w:val="0"/>
    </w:rPr>
  </w:style>
  <w:style w:type="character" w:customStyle="1" w:styleId="CharStyle34">
    <w:name w:val="Основной текст (5) + Не курсив,Интервал 0 pt"/>
    <w:basedOn w:val="CharStyle25"/>
    <w:rPr>
      <w:lang w:val="ru-RU"/>
      <w:i/>
      <w:iCs/>
      <w:w w:val="100"/>
      <w:spacing w:val="4"/>
      <w:color w:val="000000"/>
      <w:position w:val="0"/>
    </w:rPr>
  </w:style>
  <w:style w:type="character" w:customStyle="1" w:styleId="CharStyle36">
    <w:name w:val="Основной текст (7)_"/>
    <w:basedOn w:val="DefaultParagraphFont"/>
    <w:link w:val="Style35"/>
    <w:rPr>
      <w:b/>
      <w:bCs/>
      <w:i/>
      <w:iCs/>
      <w:u w:val="none"/>
      <w:strike w:val="0"/>
      <w:smallCaps w:val="0"/>
      <w:sz w:val="14"/>
      <w:szCs w:val="14"/>
      <w:rFonts w:ascii="Arial" w:eastAsia="Arial" w:hAnsi="Arial" w:cs="Arial"/>
      <w:spacing w:val="-1"/>
    </w:rPr>
  </w:style>
  <w:style w:type="character" w:customStyle="1" w:styleId="CharStyle37">
    <w:name w:val="Основной текст (7) + Не полужирный,Не курсив,Интервал 0 pt"/>
    <w:basedOn w:val="CharStyle36"/>
    <w:rPr>
      <w:lang w:val="ru-RU"/>
      <w:b/>
      <w:bCs/>
      <w:i/>
      <w:iCs/>
      <w:w w:val="100"/>
      <w:spacing w:val="4"/>
      <w:color w:val="000000"/>
      <w:position w:val="0"/>
    </w:rPr>
  </w:style>
  <w:style w:type="character" w:customStyle="1" w:styleId="CharStyle38">
    <w:name w:val="Основной текст (7) + Не полужирный,Интервал 0 pt"/>
    <w:basedOn w:val="CharStyle36"/>
    <w:rPr>
      <w:lang w:val="ru-RU"/>
      <w:b/>
      <w:bCs/>
      <w:w w:val="100"/>
      <w:spacing w:val="3"/>
      <w:color w:val="000000"/>
      <w:position w:val="0"/>
    </w:rPr>
  </w:style>
  <w:style w:type="character" w:customStyle="1" w:styleId="CharStyle39">
    <w:name w:val="Основной текст (5) + Полужирный,Интервал 0 pt"/>
    <w:basedOn w:val="CharStyle25"/>
    <w:rPr>
      <w:lang w:val="ru-RU"/>
      <w:b/>
      <w:bCs/>
      <w:w w:val="100"/>
      <w:spacing w:val="-1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4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both"/>
      <w:spacing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2"/>
    </w:rPr>
  </w:style>
  <w:style w:type="paragraph" w:customStyle="1" w:styleId="Style11">
    <w:name w:val="Основной текст"/>
    <w:basedOn w:val="Normal"/>
    <w:link w:val="CharStyle12"/>
    <w:pPr>
      <w:widowControl w:val="0"/>
      <w:shd w:val="clear" w:color="auto" w:fill="FFFFFF"/>
      <w:jc w:val="both"/>
      <w:spacing w:before="120" w:after="120" w:line="216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  <w:spacing w:val="4"/>
    </w:rPr>
  </w:style>
  <w:style w:type="paragraph" w:customStyle="1" w:styleId="Style15">
    <w:name w:val="Основной текст (4)"/>
    <w:basedOn w:val="Normal"/>
    <w:link w:val="CharStyle16"/>
    <w:pPr>
      <w:widowControl w:val="0"/>
      <w:shd w:val="clear" w:color="auto" w:fill="FFFFFF"/>
      <w:jc w:val="both"/>
      <w:spacing w:after="300" w:line="245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2"/>
    </w:rPr>
  </w:style>
  <w:style w:type="paragraph" w:customStyle="1" w:styleId="Style21">
    <w:name w:val="Основной текст (2)"/>
    <w:basedOn w:val="Normal"/>
    <w:link w:val="CharStyle2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4"/>
    </w:rPr>
  </w:style>
  <w:style w:type="paragraph" w:customStyle="1" w:styleId="Style24">
    <w:name w:val="Основной текст (5)"/>
    <w:basedOn w:val="Normal"/>
    <w:link w:val="CharStyle25"/>
    <w:pPr>
      <w:widowControl w:val="0"/>
      <w:shd w:val="clear" w:color="auto" w:fill="FFFFFF"/>
      <w:jc w:val="both"/>
      <w:spacing w:after="120" w:line="221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  <w:spacing w:val="3"/>
    </w:rPr>
  </w:style>
  <w:style w:type="paragraph" w:customStyle="1" w:styleId="Style26">
    <w:name w:val="Подпись к картинке"/>
    <w:basedOn w:val="Normal"/>
    <w:link w:val="CharStyle27"/>
    <w:pPr>
      <w:widowControl w:val="0"/>
      <w:shd w:val="clear" w:color="auto" w:fill="FFFFFF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  <w:spacing w:val="4"/>
    </w:rPr>
  </w:style>
  <w:style w:type="paragraph" w:customStyle="1" w:styleId="Style30">
    <w:name w:val="Основной текст (6)"/>
    <w:basedOn w:val="Normal"/>
    <w:link w:val="CharStyle31"/>
    <w:pPr>
      <w:widowControl w:val="0"/>
      <w:shd w:val="clear" w:color="auto" w:fill="FFFFFF"/>
      <w:jc w:val="both"/>
      <w:spacing w:before="300" w:after="300" w:line="0" w:lineRule="exact"/>
      <w:ind w:firstLine="320"/>
    </w:pPr>
    <w:rPr>
      <w:b/>
      <w:bCs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  <w:spacing w:val="3"/>
    </w:rPr>
  </w:style>
  <w:style w:type="paragraph" w:customStyle="1" w:styleId="Style35">
    <w:name w:val="Основной текст (7)"/>
    <w:basedOn w:val="Normal"/>
    <w:link w:val="CharStyle36"/>
    <w:pPr>
      <w:widowControl w:val="0"/>
      <w:shd w:val="clear" w:color="auto" w:fill="FFFFFF"/>
      <w:jc w:val="both"/>
      <w:spacing w:line="182" w:lineRule="exact"/>
    </w:pPr>
    <w:rPr>
      <w:b/>
      <w:bCs/>
      <w:i/>
      <w:iCs/>
      <w:u w:val="none"/>
      <w:strike w:val="0"/>
      <w:smallCaps w:val="0"/>
      <w:sz w:val="14"/>
      <w:szCs w:val="14"/>
      <w:rFonts w:ascii="Arial" w:eastAsia="Arial" w:hAnsi="Arial" w:cs="Arial"/>
      <w:spacing w:val="-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Zhuneva</dc:creator>
  <cp:keywords/>
</cp:coreProperties>
</file>