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EA3" w:rsidRPr="00C63EA3" w:rsidRDefault="00C63EA3" w:rsidP="00C63EA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65F91" w:themeColor="accent1" w:themeShade="BF"/>
          <w:spacing w:val="-12"/>
          <w:kern w:val="36"/>
          <w:sz w:val="28"/>
          <w:szCs w:val="28"/>
          <w:lang w:eastAsia="ru-RU"/>
        </w:rPr>
      </w:pPr>
      <w:r w:rsidRPr="00C63EA3">
        <w:rPr>
          <w:rFonts w:ascii="Times New Roman" w:eastAsia="Times New Roman" w:hAnsi="Times New Roman" w:cs="Times New Roman"/>
          <w:color w:val="365F91" w:themeColor="accent1" w:themeShade="BF"/>
          <w:spacing w:val="-12"/>
          <w:kern w:val="36"/>
          <w:sz w:val="28"/>
          <w:szCs w:val="28"/>
          <w:lang w:eastAsia="ru-RU"/>
        </w:rPr>
        <w:t>Ответственность за использование чужой банковской карты</w:t>
      </w:r>
    </w:p>
    <w:p w:rsidR="00C63EA3" w:rsidRPr="00C63EA3" w:rsidRDefault="00C63EA3" w:rsidP="00C63E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63EA3" w:rsidRPr="00C63EA3" w:rsidRDefault="00C63EA3" w:rsidP="00C63E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3E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Использование чужой банковской карты, обнаруженной где-либо, категорически запрещено. </w:t>
      </w:r>
      <w:bookmarkStart w:id="0" w:name="_GoBack"/>
      <w:bookmarkEnd w:id="0"/>
      <w:r w:rsidRPr="00C63E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Обнаруженная, а затем использованная чужая банковская карта не будет являться находкой в соответствии со ст. 227 Гражданского кодекса РФ.</w:t>
      </w:r>
    </w:p>
    <w:p w:rsidR="00C63EA3" w:rsidRPr="00C63EA3" w:rsidRDefault="00C63EA3" w:rsidP="00C63E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3E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Оплата товаров либо иное списание денежных средств бесконтактным способом (через банкомат, путем перевода на другой банковский счет, путем совершения покупок через Интернет) образует состав преступления, предусмотренного п. «г» ч. 3 ст. 158 УК РФ, а именно кража, совершенная с банковского счета, а равно в отношении электронных денежных средств (при отсутствии признаков преступления, предусмотренного ст. 159.3 УК РФ).</w:t>
      </w:r>
    </w:p>
    <w:p w:rsidR="00C63EA3" w:rsidRPr="00C63EA3" w:rsidRDefault="00C63EA3" w:rsidP="00C63E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3E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Аналогично квалифицируется списание денег со счета потерпевшего с применением похищенной банковской карты.</w:t>
      </w:r>
    </w:p>
    <w:p w:rsidR="00C63EA3" w:rsidRPr="00C63EA3" w:rsidRDefault="00C63EA3" w:rsidP="00C63E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3E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Санкция данной статьи предусматривает наказание в виде лишения свободы на срок до шести лет со штрафом в размере до восьмидесяти тысяч рублей или в размере заработной платы или </w:t>
      </w:r>
      <w:proofErr w:type="gramStart"/>
      <w:r w:rsidRPr="00C63E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иного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63E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дохода</w:t>
      </w:r>
      <w:proofErr w:type="gramEnd"/>
      <w:r w:rsidRPr="00C63E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осужденного за период до шести месяцев либо без такового и с ограничением свободы на срок до полутора лет или без такового.</w:t>
      </w:r>
    </w:p>
    <w:p w:rsidR="00C63EA3" w:rsidRDefault="00C63EA3" w:rsidP="00C63E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3E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Кража с банковского счета, независимо от суммы похищенного является тяжким преступлением. В силу ст. 25 УПК РФ уголовные дела о таких преступлениях не подлежат прекращению в связи с примирением с потерпевшим и согласно ст. 314 УПК РФ не могут быть рассмотрены в особом порядке судебного разбирательства.</w:t>
      </w:r>
    </w:p>
    <w:p w:rsidR="00C63EA3" w:rsidRDefault="00C63EA3" w:rsidP="00C63E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63EA3" w:rsidRDefault="00C63EA3" w:rsidP="00C63E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63EA3" w:rsidRDefault="00C63EA3" w:rsidP="00C63E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Информацию подготовил:</w:t>
      </w:r>
    </w:p>
    <w:p w:rsidR="00C63EA3" w:rsidRDefault="00C63EA3" w:rsidP="00C63E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63EA3" w:rsidRDefault="00C63EA3" w:rsidP="00C63EA3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Заместитель Борзинского</w:t>
      </w:r>
    </w:p>
    <w:p w:rsidR="00C63EA3" w:rsidRDefault="00C63EA3" w:rsidP="00C63EA3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транспортного прокурора</w:t>
      </w:r>
    </w:p>
    <w:p w:rsidR="00C63EA3" w:rsidRDefault="00C63EA3" w:rsidP="00C63EA3">
      <w:pPr>
        <w:shd w:val="clear" w:color="auto" w:fill="FFFFFF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63EA3" w:rsidRPr="00C63EA3" w:rsidRDefault="00C63EA3" w:rsidP="00C63EA3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К.Л. Галинецкий </w:t>
      </w:r>
    </w:p>
    <w:p w:rsidR="00651BC1" w:rsidRDefault="00651BC1"/>
    <w:sectPr w:rsidR="00651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EA3"/>
    <w:rsid w:val="00651BC1"/>
    <w:rsid w:val="00C6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A548FB-9517-43A1-9F41-B842C1BEE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7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1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1</cp:revision>
  <dcterms:created xsi:type="dcterms:W3CDTF">2022-11-17T07:12:00Z</dcterms:created>
  <dcterms:modified xsi:type="dcterms:W3CDTF">2022-11-17T07:14:00Z</dcterms:modified>
</cp:coreProperties>
</file>