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61" w:rsidRDefault="00B22761" w:rsidP="00746D93">
      <w:pPr>
        <w:pStyle w:val="ConsPlusTitle"/>
        <w:widowControl/>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2439670</wp:posOffset>
            </wp:positionH>
            <wp:positionV relativeFrom="paragraph">
              <wp:posOffset>59690</wp:posOffset>
            </wp:positionV>
            <wp:extent cx="714375" cy="922020"/>
            <wp:effectExtent l="19050" t="0" r="9525"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14375" cy="922020"/>
                    </a:xfrm>
                    <a:prstGeom prst="rect">
                      <a:avLst/>
                    </a:prstGeom>
                    <a:noFill/>
                  </pic:spPr>
                </pic:pic>
              </a:graphicData>
            </a:graphic>
          </wp:anchor>
        </w:drawing>
      </w:r>
    </w:p>
    <w:p w:rsidR="00B22761" w:rsidRDefault="00B22761" w:rsidP="00B22761">
      <w:pPr>
        <w:pStyle w:val="ConsPlusTitle"/>
        <w:widowControl/>
        <w:jc w:val="center"/>
        <w:rPr>
          <w:sz w:val="28"/>
          <w:szCs w:val="28"/>
        </w:rPr>
      </w:pPr>
    </w:p>
    <w:p w:rsidR="00B22761" w:rsidRDefault="00B22761" w:rsidP="00B22761">
      <w:pPr>
        <w:pStyle w:val="ConsPlusTitle"/>
        <w:widowControl/>
        <w:jc w:val="center"/>
        <w:rPr>
          <w:sz w:val="28"/>
          <w:szCs w:val="28"/>
        </w:rPr>
      </w:pPr>
    </w:p>
    <w:p w:rsidR="00B22761" w:rsidRDefault="00B22761" w:rsidP="00B22761">
      <w:pPr>
        <w:pStyle w:val="ConsPlusTitle"/>
        <w:widowControl/>
        <w:jc w:val="center"/>
        <w:rPr>
          <w:sz w:val="28"/>
          <w:szCs w:val="28"/>
        </w:rPr>
      </w:pPr>
    </w:p>
    <w:p w:rsidR="00B22761" w:rsidRDefault="00B22761" w:rsidP="00B22761">
      <w:pPr>
        <w:pStyle w:val="ConsPlusTitle"/>
        <w:widowControl/>
        <w:jc w:val="center"/>
        <w:rPr>
          <w:sz w:val="28"/>
          <w:szCs w:val="28"/>
        </w:rPr>
      </w:pPr>
    </w:p>
    <w:p w:rsidR="00B22761" w:rsidRDefault="00B22761" w:rsidP="00857971">
      <w:pPr>
        <w:jc w:val="center"/>
        <w:outlineLvl w:val="0"/>
        <w:rPr>
          <w:b/>
          <w:szCs w:val="28"/>
        </w:rPr>
      </w:pPr>
      <w:r w:rsidRPr="00734982">
        <w:rPr>
          <w:b/>
          <w:szCs w:val="28"/>
        </w:rPr>
        <w:t>АДМИНИСТРАЦИЯ</w:t>
      </w:r>
    </w:p>
    <w:p w:rsidR="00B22761" w:rsidRPr="00734982" w:rsidRDefault="00B22761" w:rsidP="00B22761">
      <w:pPr>
        <w:jc w:val="center"/>
        <w:outlineLvl w:val="0"/>
        <w:rPr>
          <w:b/>
          <w:szCs w:val="28"/>
        </w:rPr>
      </w:pPr>
      <w:r w:rsidRPr="00734982">
        <w:rPr>
          <w:b/>
          <w:szCs w:val="28"/>
        </w:rPr>
        <w:t xml:space="preserve"> СЕЛЬСКОГО ПОСЕЛЕНИЯ «</w:t>
      </w:r>
      <w:r>
        <w:rPr>
          <w:b/>
          <w:szCs w:val="28"/>
        </w:rPr>
        <w:t>КУРУНЗУЛАЙСКОЕ</w:t>
      </w:r>
      <w:r w:rsidRPr="00734982">
        <w:rPr>
          <w:b/>
          <w:szCs w:val="28"/>
        </w:rPr>
        <w:t>»</w:t>
      </w:r>
    </w:p>
    <w:p w:rsidR="00B22761" w:rsidRPr="00734982" w:rsidRDefault="00B22761" w:rsidP="00B22761">
      <w:pPr>
        <w:jc w:val="center"/>
        <w:outlineLvl w:val="0"/>
        <w:rPr>
          <w:b/>
          <w:szCs w:val="28"/>
        </w:rPr>
      </w:pPr>
      <w:r w:rsidRPr="00734982">
        <w:rPr>
          <w:b/>
          <w:szCs w:val="28"/>
        </w:rPr>
        <w:t>МУНИЦИПАЛЬНОГО РАЙОНА «БОРЗИНСКИЙ РАЙОН»</w:t>
      </w:r>
    </w:p>
    <w:p w:rsidR="00B22761" w:rsidRPr="00734982" w:rsidRDefault="00B22761" w:rsidP="00B22761">
      <w:pPr>
        <w:jc w:val="center"/>
        <w:outlineLvl w:val="0"/>
        <w:rPr>
          <w:b/>
          <w:szCs w:val="28"/>
        </w:rPr>
      </w:pPr>
    </w:p>
    <w:p w:rsidR="00B22761" w:rsidRPr="004B1F71" w:rsidRDefault="00B22761" w:rsidP="00B22761">
      <w:pPr>
        <w:jc w:val="center"/>
        <w:outlineLvl w:val="0"/>
        <w:rPr>
          <w:b/>
          <w:sz w:val="32"/>
          <w:szCs w:val="32"/>
        </w:rPr>
      </w:pPr>
      <w:r w:rsidRPr="004B1F71">
        <w:rPr>
          <w:b/>
          <w:sz w:val="32"/>
          <w:szCs w:val="32"/>
        </w:rPr>
        <w:t>ПОСТАНОВЛЕНИЕ</w:t>
      </w:r>
    </w:p>
    <w:p w:rsidR="00B22761" w:rsidRDefault="00B22761" w:rsidP="00B22761">
      <w:pPr>
        <w:jc w:val="center"/>
        <w:outlineLvl w:val="0"/>
        <w:rPr>
          <w:b/>
          <w:szCs w:val="28"/>
        </w:rPr>
      </w:pPr>
    </w:p>
    <w:p w:rsidR="00B22761" w:rsidRPr="004B1F71" w:rsidRDefault="00B22761" w:rsidP="00B22761">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11 июля </w:t>
      </w:r>
      <w:r w:rsidRPr="004B1F71">
        <w:rPr>
          <w:rFonts w:ascii="Times New Roman" w:hAnsi="Times New Roman" w:cs="Times New Roman"/>
          <w:b w:val="0"/>
          <w:bCs w:val="0"/>
          <w:sz w:val="28"/>
          <w:szCs w:val="28"/>
        </w:rPr>
        <w:t xml:space="preserve">2022 года                                                       </w:t>
      </w:r>
      <w:r w:rsidR="005861AC">
        <w:rPr>
          <w:rFonts w:ascii="Times New Roman" w:hAnsi="Times New Roman" w:cs="Times New Roman"/>
          <w:b w:val="0"/>
          <w:bCs w:val="0"/>
          <w:sz w:val="28"/>
          <w:szCs w:val="28"/>
        </w:rPr>
        <w:t xml:space="preserve">                           № 24</w:t>
      </w:r>
    </w:p>
    <w:p w:rsidR="00B22761" w:rsidRPr="005615DA" w:rsidRDefault="00B22761" w:rsidP="00B22761">
      <w:pPr>
        <w:jc w:val="both"/>
        <w:rPr>
          <w:szCs w:val="28"/>
        </w:rPr>
      </w:pPr>
    </w:p>
    <w:p w:rsidR="00B22761" w:rsidRPr="004B1F71" w:rsidRDefault="00B22761" w:rsidP="00B22761">
      <w:pPr>
        <w:jc w:val="center"/>
        <w:rPr>
          <w:b/>
          <w:bCs/>
          <w:szCs w:val="28"/>
        </w:rPr>
      </w:pPr>
      <w:r w:rsidRPr="004B1F71">
        <w:rPr>
          <w:b/>
          <w:bCs/>
          <w:szCs w:val="28"/>
        </w:rPr>
        <w:t>село Курунзулай</w:t>
      </w:r>
    </w:p>
    <w:p w:rsidR="00B22761" w:rsidRDefault="00B22761" w:rsidP="00B22761">
      <w:pPr>
        <w:rPr>
          <w:szCs w:val="28"/>
        </w:rPr>
      </w:pPr>
    </w:p>
    <w:p w:rsidR="00B22761" w:rsidRDefault="00B22761" w:rsidP="00B22761">
      <w:pPr>
        <w:ind w:left="360"/>
        <w:jc w:val="center"/>
        <w:rPr>
          <w:szCs w:val="28"/>
        </w:rPr>
      </w:pPr>
      <w:r>
        <w:rPr>
          <w:b/>
          <w:szCs w:val="28"/>
        </w:rPr>
        <w:t>«Об отмене на территории сельского поселения «Курунзулайское» муниципального района «Борзинский район» режима повышенной готовности</w:t>
      </w:r>
      <w:r>
        <w:rPr>
          <w:szCs w:val="28"/>
        </w:rPr>
        <w:t>»</w:t>
      </w:r>
    </w:p>
    <w:p w:rsidR="004F54B3" w:rsidRDefault="004F54B3"/>
    <w:p w:rsidR="00B22761" w:rsidRDefault="00B22761">
      <w:r>
        <w:t xml:space="preserve">           В соответствии с Федеральными законами от 06 октября 2003 года </w:t>
      </w:r>
    </w:p>
    <w:p w:rsidR="00B22761" w:rsidRDefault="00B22761">
      <w:pPr>
        <w:rPr>
          <w:b/>
        </w:rPr>
      </w:pPr>
      <w:r>
        <w:t xml:space="preserve">№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согласно постановлению Администрации муниципального района «Борзинский район» Забайкальского края от 11 июля 2022 года «Об отмене на территории муниципального района «Борзинский район» режима повышенной готовности», ст. 33 Устава сельского поселения «Курунзулайское», администрация сельского поселения «Курунзулайское» </w:t>
      </w:r>
      <w:proofErr w:type="spellStart"/>
      <w:proofErr w:type="gramStart"/>
      <w:r w:rsidRPr="00B22761">
        <w:rPr>
          <w:b/>
        </w:rPr>
        <w:t>п</w:t>
      </w:r>
      <w:proofErr w:type="spellEnd"/>
      <w:proofErr w:type="gramEnd"/>
      <w:r>
        <w:rPr>
          <w:b/>
        </w:rPr>
        <w:t xml:space="preserve"> </w:t>
      </w:r>
      <w:r w:rsidRPr="00B22761">
        <w:rPr>
          <w:b/>
        </w:rPr>
        <w:t>о</w:t>
      </w:r>
      <w:r>
        <w:rPr>
          <w:b/>
        </w:rPr>
        <w:t xml:space="preserve"> </w:t>
      </w:r>
      <w:r w:rsidRPr="00B22761">
        <w:rPr>
          <w:b/>
        </w:rPr>
        <w:t>с</w:t>
      </w:r>
      <w:r>
        <w:rPr>
          <w:b/>
        </w:rPr>
        <w:t xml:space="preserve"> </w:t>
      </w:r>
      <w:r w:rsidRPr="00B22761">
        <w:rPr>
          <w:b/>
        </w:rPr>
        <w:t>т</w:t>
      </w:r>
      <w:r>
        <w:rPr>
          <w:b/>
        </w:rPr>
        <w:t xml:space="preserve"> </w:t>
      </w:r>
      <w:r w:rsidRPr="00B22761">
        <w:rPr>
          <w:b/>
        </w:rPr>
        <w:t>а</w:t>
      </w:r>
      <w:r>
        <w:rPr>
          <w:b/>
        </w:rPr>
        <w:t xml:space="preserve"> </w:t>
      </w:r>
      <w:proofErr w:type="spellStart"/>
      <w:r w:rsidRPr="00B22761">
        <w:rPr>
          <w:b/>
        </w:rPr>
        <w:t>н</w:t>
      </w:r>
      <w:proofErr w:type="spellEnd"/>
      <w:r>
        <w:rPr>
          <w:b/>
        </w:rPr>
        <w:t xml:space="preserve"> </w:t>
      </w:r>
      <w:r w:rsidRPr="00B22761">
        <w:rPr>
          <w:b/>
        </w:rPr>
        <w:t>о</w:t>
      </w:r>
      <w:r>
        <w:rPr>
          <w:b/>
        </w:rPr>
        <w:t xml:space="preserve"> </w:t>
      </w:r>
      <w:r w:rsidRPr="00B22761">
        <w:rPr>
          <w:b/>
        </w:rPr>
        <w:t>в</w:t>
      </w:r>
      <w:r>
        <w:rPr>
          <w:b/>
        </w:rPr>
        <w:t xml:space="preserve"> </w:t>
      </w:r>
      <w:r w:rsidRPr="00B22761">
        <w:rPr>
          <w:b/>
        </w:rPr>
        <w:t>л</w:t>
      </w:r>
      <w:r>
        <w:rPr>
          <w:b/>
        </w:rPr>
        <w:t xml:space="preserve"> </w:t>
      </w:r>
      <w:r w:rsidRPr="00B22761">
        <w:rPr>
          <w:b/>
        </w:rPr>
        <w:t>я</w:t>
      </w:r>
      <w:r>
        <w:rPr>
          <w:b/>
        </w:rPr>
        <w:t xml:space="preserve"> </w:t>
      </w:r>
      <w:r w:rsidRPr="00B22761">
        <w:rPr>
          <w:b/>
        </w:rPr>
        <w:t>е</w:t>
      </w:r>
      <w:r>
        <w:rPr>
          <w:b/>
        </w:rPr>
        <w:t xml:space="preserve"> </w:t>
      </w:r>
      <w:r w:rsidRPr="00B22761">
        <w:rPr>
          <w:b/>
        </w:rPr>
        <w:t>т:</w:t>
      </w:r>
    </w:p>
    <w:p w:rsidR="00B22761" w:rsidRDefault="00B22761">
      <w:pPr>
        <w:rPr>
          <w:b/>
        </w:rPr>
      </w:pPr>
    </w:p>
    <w:p w:rsidR="00B22761" w:rsidRDefault="00746D93" w:rsidP="00746D93">
      <w:pPr>
        <w:pStyle w:val="a3"/>
        <w:numPr>
          <w:ilvl w:val="0"/>
          <w:numId w:val="1"/>
        </w:numPr>
      </w:pPr>
      <w:r>
        <w:t>Отменить с 11 июля 2022 года на территории сельского поселения «Курунзулайское» муниципального района «Борзинский район» режим функционирования «Повышенная готовность»</w:t>
      </w:r>
      <w:proofErr w:type="gramStart"/>
      <w:r>
        <w:t xml:space="preserve"> .</w:t>
      </w:r>
      <w:proofErr w:type="gramEnd"/>
    </w:p>
    <w:p w:rsidR="00746D93" w:rsidRDefault="00746D93" w:rsidP="00746D93">
      <w:pPr>
        <w:pStyle w:val="a3"/>
        <w:numPr>
          <w:ilvl w:val="0"/>
          <w:numId w:val="1"/>
        </w:numPr>
      </w:pPr>
      <w:r>
        <w:t>Постановление администрации сельского поселения «Курунзулайское» муниципального района «Борзинский район» от 05 июля 2022 год № 23 «О введении на территории сельского поселения «Курунзулайское» режима повышенной готовности» признать утратившим силу.</w:t>
      </w:r>
    </w:p>
    <w:p w:rsidR="00746D93" w:rsidRPr="00746D93" w:rsidRDefault="00746D93" w:rsidP="00746D93">
      <w:pPr>
        <w:pStyle w:val="a3"/>
        <w:numPr>
          <w:ilvl w:val="0"/>
          <w:numId w:val="1"/>
        </w:numPr>
        <w:jc w:val="both"/>
        <w:rPr>
          <w:szCs w:val="28"/>
        </w:rPr>
      </w:pPr>
      <w:r w:rsidRPr="00746D93">
        <w:rPr>
          <w:szCs w:val="28"/>
        </w:rPr>
        <w:t xml:space="preserve"> </w:t>
      </w:r>
      <w:r w:rsidR="00857971" w:rsidRPr="00746D93">
        <w:rPr>
          <w:szCs w:val="28"/>
        </w:rPr>
        <w:t>Настоящее постановление вступает в силу с момента подписания.</w:t>
      </w:r>
    </w:p>
    <w:p w:rsidR="00857971" w:rsidRPr="00857971" w:rsidRDefault="00857971" w:rsidP="00857971">
      <w:pPr>
        <w:pStyle w:val="a3"/>
        <w:numPr>
          <w:ilvl w:val="0"/>
          <w:numId w:val="1"/>
        </w:numPr>
        <w:tabs>
          <w:tab w:val="left" w:pos="1080"/>
        </w:tabs>
        <w:spacing w:line="240" w:lineRule="atLeast"/>
        <w:jc w:val="both"/>
        <w:rPr>
          <w:szCs w:val="28"/>
        </w:rPr>
      </w:pPr>
      <w:r w:rsidRPr="00857971">
        <w:rPr>
          <w:szCs w:val="28"/>
        </w:rPr>
        <w:t>Настоящее постановление официально обнародовать на информационном стенде по адресу: Забайкальский край,</w:t>
      </w:r>
      <w:r>
        <w:rPr>
          <w:szCs w:val="28"/>
        </w:rPr>
        <w:t xml:space="preserve"> Борзинский район,  </w:t>
      </w:r>
      <w:r w:rsidRPr="00857971">
        <w:rPr>
          <w:szCs w:val="28"/>
        </w:rPr>
        <w:t>с. Курунзулай, ул. Матафонова, д.26.</w:t>
      </w:r>
    </w:p>
    <w:p w:rsidR="00857971" w:rsidRPr="00857971" w:rsidRDefault="00857971" w:rsidP="00857971">
      <w:pPr>
        <w:jc w:val="both"/>
        <w:rPr>
          <w:szCs w:val="28"/>
        </w:rPr>
      </w:pPr>
    </w:p>
    <w:p w:rsidR="00746D93" w:rsidRPr="00746D93" w:rsidRDefault="00746D93" w:rsidP="00857971">
      <w:pPr>
        <w:pStyle w:val="a3"/>
        <w:jc w:val="both"/>
        <w:rPr>
          <w:szCs w:val="28"/>
        </w:rPr>
      </w:pPr>
      <w:r w:rsidRPr="00746D93">
        <w:rPr>
          <w:szCs w:val="28"/>
        </w:rPr>
        <w:t xml:space="preserve">Глава сельского поселения </w:t>
      </w:r>
    </w:p>
    <w:p w:rsidR="00746D93" w:rsidRDefault="00746D93" w:rsidP="00857971">
      <w:pPr>
        <w:pStyle w:val="a3"/>
        <w:jc w:val="both"/>
      </w:pPr>
      <w:r w:rsidRPr="00746D93">
        <w:rPr>
          <w:szCs w:val="28"/>
        </w:rPr>
        <w:t xml:space="preserve">«Курунзулайское»                                      </w:t>
      </w:r>
      <w:r w:rsidR="00857971">
        <w:rPr>
          <w:szCs w:val="28"/>
        </w:rPr>
        <w:t xml:space="preserve">                     </w:t>
      </w:r>
      <w:r w:rsidRPr="00746D93">
        <w:rPr>
          <w:szCs w:val="28"/>
        </w:rPr>
        <w:t xml:space="preserve">М.В. Скорнякова </w:t>
      </w:r>
    </w:p>
    <w:sectPr w:rsidR="00746D93" w:rsidSect="00857971">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0028E"/>
    <w:multiLevelType w:val="hybridMultilevel"/>
    <w:tmpl w:val="CCCAE15C"/>
    <w:lvl w:ilvl="0" w:tplc="67A49B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22761"/>
    <w:rsid w:val="00292840"/>
    <w:rsid w:val="004F54B3"/>
    <w:rsid w:val="005861AC"/>
    <w:rsid w:val="00746D93"/>
    <w:rsid w:val="00857971"/>
    <w:rsid w:val="00B22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61"/>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2761"/>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List Paragraph"/>
    <w:basedOn w:val="a"/>
    <w:uiPriority w:val="34"/>
    <w:qFormat/>
    <w:rsid w:val="00746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kurunzulay</dc:creator>
  <cp:keywords/>
  <dc:description/>
  <cp:lastModifiedBy>kurunzulay</cp:lastModifiedBy>
  <cp:revision>3</cp:revision>
  <dcterms:created xsi:type="dcterms:W3CDTF">2022-07-28T05:19:00Z</dcterms:created>
  <dcterms:modified xsi:type="dcterms:W3CDTF">2022-07-29T00:22:00Z</dcterms:modified>
</cp:coreProperties>
</file>