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398" w:rsidRPr="00284676" w:rsidRDefault="009D2391" w:rsidP="00090522">
      <w:pPr>
        <w:jc w:val="center"/>
        <w:rPr>
          <w:sz w:val="8"/>
        </w:rPr>
      </w:pPr>
      <w:r w:rsidRPr="009D2391">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7pt;height:72.75pt;visibility:visible">
            <v:imagedata r:id="rId7" o:title=""/>
          </v:shape>
        </w:pict>
      </w:r>
    </w:p>
    <w:p w:rsidR="00D11398" w:rsidRPr="00284676" w:rsidRDefault="00D11398" w:rsidP="00D11398">
      <w:pPr>
        <w:jc w:val="center"/>
        <w:outlineLvl w:val="0"/>
        <w:rPr>
          <w:b/>
          <w:sz w:val="32"/>
          <w:szCs w:val="32"/>
        </w:rPr>
      </w:pPr>
      <w:r w:rsidRPr="00284676">
        <w:rPr>
          <w:b/>
          <w:sz w:val="32"/>
          <w:szCs w:val="32"/>
        </w:rPr>
        <w:t xml:space="preserve">СОВЕТ МУНИЦИПАЛЬНОГО РАЙОНА </w:t>
      </w:r>
    </w:p>
    <w:p w:rsidR="00D11398" w:rsidRPr="00284676" w:rsidRDefault="00D11398" w:rsidP="00D11398">
      <w:pPr>
        <w:jc w:val="center"/>
        <w:outlineLvl w:val="0"/>
        <w:rPr>
          <w:b/>
          <w:sz w:val="32"/>
          <w:szCs w:val="32"/>
        </w:rPr>
      </w:pPr>
      <w:r w:rsidRPr="00284676">
        <w:rPr>
          <w:b/>
          <w:sz w:val="32"/>
          <w:szCs w:val="32"/>
        </w:rPr>
        <w:t>«БОРЗИНСКИЙ РАЙОН» ЗАБАЙКАЛЬСКОГО КРАЯ</w:t>
      </w:r>
    </w:p>
    <w:p w:rsidR="00D11398" w:rsidRPr="00284676" w:rsidRDefault="00D11398" w:rsidP="00D11398">
      <w:pPr>
        <w:jc w:val="center"/>
        <w:outlineLvl w:val="0"/>
        <w:rPr>
          <w:b/>
          <w:sz w:val="44"/>
          <w:szCs w:val="44"/>
        </w:rPr>
      </w:pPr>
      <w:r w:rsidRPr="00284676">
        <w:rPr>
          <w:b/>
          <w:sz w:val="44"/>
          <w:szCs w:val="44"/>
        </w:rPr>
        <w:t>РЕШЕНИЕ</w:t>
      </w:r>
    </w:p>
    <w:p w:rsidR="00F129FD" w:rsidRDefault="00F129FD" w:rsidP="00D11398">
      <w:pPr>
        <w:rPr>
          <w:sz w:val="28"/>
          <w:szCs w:val="28"/>
        </w:rPr>
      </w:pPr>
    </w:p>
    <w:p w:rsidR="00D11398" w:rsidRPr="00284676" w:rsidRDefault="006427F3" w:rsidP="00D11398">
      <w:pPr>
        <w:rPr>
          <w:sz w:val="28"/>
          <w:szCs w:val="28"/>
        </w:rPr>
      </w:pPr>
      <w:r>
        <w:rPr>
          <w:sz w:val="28"/>
          <w:szCs w:val="28"/>
        </w:rPr>
        <w:t>29 ноября</w:t>
      </w:r>
      <w:r w:rsidR="008D32BC" w:rsidRPr="00284676">
        <w:rPr>
          <w:sz w:val="28"/>
          <w:szCs w:val="28"/>
        </w:rPr>
        <w:t xml:space="preserve"> </w:t>
      </w:r>
      <w:r w:rsidR="00D11398" w:rsidRPr="00284676">
        <w:rPr>
          <w:sz w:val="28"/>
          <w:szCs w:val="28"/>
        </w:rPr>
        <w:t>202</w:t>
      </w:r>
      <w:r w:rsidR="00152E41" w:rsidRPr="00284676">
        <w:rPr>
          <w:sz w:val="28"/>
          <w:szCs w:val="28"/>
        </w:rPr>
        <w:t>2</w:t>
      </w:r>
      <w:r w:rsidR="00D11398" w:rsidRPr="00284676">
        <w:rPr>
          <w:sz w:val="28"/>
          <w:szCs w:val="28"/>
        </w:rPr>
        <w:t xml:space="preserve"> г</w:t>
      </w:r>
      <w:r w:rsidR="00E74003">
        <w:rPr>
          <w:sz w:val="28"/>
          <w:szCs w:val="28"/>
        </w:rPr>
        <w:t>ода</w:t>
      </w:r>
      <w:r w:rsidR="00D11398" w:rsidRPr="00284676">
        <w:rPr>
          <w:sz w:val="28"/>
          <w:szCs w:val="28"/>
        </w:rPr>
        <w:t xml:space="preserve">                                                                              </w:t>
      </w:r>
      <w:r w:rsidR="008D32BC" w:rsidRPr="00284676">
        <w:rPr>
          <w:sz w:val="28"/>
          <w:szCs w:val="28"/>
        </w:rPr>
        <w:t xml:space="preserve">        </w:t>
      </w:r>
      <w:r w:rsidR="00D11398" w:rsidRPr="00284676">
        <w:rPr>
          <w:sz w:val="28"/>
          <w:szCs w:val="28"/>
        </w:rPr>
        <w:t xml:space="preserve">№ </w:t>
      </w:r>
      <w:r w:rsidR="00F129FD">
        <w:rPr>
          <w:sz w:val="28"/>
          <w:szCs w:val="28"/>
        </w:rPr>
        <w:t>393</w:t>
      </w:r>
      <w:r w:rsidR="00D11398" w:rsidRPr="00284676">
        <w:rPr>
          <w:sz w:val="28"/>
          <w:szCs w:val="28"/>
        </w:rPr>
        <w:t xml:space="preserve"> </w:t>
      </w:r>
    </w:p>
    <w:p w:rsidR="00D11398" w:rsidRPr="00284676" w:rsidRDefault="00D11398" w:rsidP="00D11398">
      <w:pPr>
        <w:jc w:val="center"/>
        <w:rPr>
          <w:sz w:val="28"/>
          <w:szCs w:val="32"/>
        </w:rPr>
      </w:pPr>
      <w:r w:rsidRPr="00284676">
        <w:rPr>
          <w:sz w:val="28"/>
          <w:szCs w:val="32"/>
        </w:rPr>
        <w:t>город Борзя</w:t>
      </w:r>
    </w:p>
    <w:p w:rsidR="00B85046" w:rsidRPr="00284676" w:rsidRDefault="00B85046" w:rsidP="00B85046">
      <w:pPr>
        <w:jc w:val="center"/>
        <w:rPr>
          <w:b/>
          <w:sz w:val="28"/>
          <w:szCs w:val="28"/>
        </w:rPr>
      </w:pPr>
    </w:p>
    <w:p w:rsidR="00DB1F34" w:rsidRPr="00284676" w:rsidRDefault="00DB1F34" w:rsidP="00B85046">
      <w:pPr>
        <w:jc w:val="center"/>
        <w:rPr>
          <w:b/>
          <w:sz w:val="28"/>
          <w:szCs w:val="28"/>
        </w:rPr>
      </w:pPr>
    </w:p>
    <w:p w:rsidR="006D0983" w:rsidRPr="00712749" w:rsidRDefault="006D0983" w:rsidP="006D0983">
      <w:pPr>
        <w:jc w:val="center"/>
        <w:rPr>
          <w:b/>
          <w:color w:val="000000"/>
          <w:sz w:val="28"/>
          <w:szCs w:val="28"/>
        </w:rPr>
      </w:pPr>
      <w:proofErr w:type="gramStart"/>
      <w:r w:rsidRPr="00712749">
        <w:rPr>
          <w:b/>
          <w:color w:val="000000"/>
          <w:sz w:val="28"/>
          <w:szCs w:val="28"/>
        </w:rPr>
        <w:t xml:space="preserve">О внесении изменений в </w:t>
      </w:r>
      <w:r w:rsidR="00E74003">
        <w:rPr>
          <w:b/>
          <w:color w:val="000000"/>
          <w:sz w:val="28"/>
          <w:szCs w:val="28"/>
        </w:rPr>
        <w:t>Положение об участии в организации деятельности по накоплению</w:t>
      </w:r>
      <w:proofErr w:type="gramEnd"/>
      <w:r w:rsidR="00E74003">
        <w:rPr>
          <w:b/>
          <w:color w:val="000000"/>
          <w:sz w:val="28"/>
          <w:szCs w:val="28"/>
        </w:rPr>
        <w:t xml:space="preserve">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 «Борзинский район», утвержденное </w:t>
      </w:r>
      <w:r w:rsidRPr="00712749">
        <w:rPr>
          <w:b/>
          <w:color w:val="000000"/>
          <w:sz w:val="28"/>
          <w:szCs w:val="28"/>
        </w:rPr>
        <w:t>решение</w:t>
      </w:r>
      <w:r w:rsidR="00E74003">
        <w:rPr>
          <w:b/>
          <w:color w:val="000000"/>
          <w:sz w:val="28"/>
          <w:szCs w:val="28"/>
        </w:rPr>
        <w:t>м</w:t>
      </w:r>
      <w:r w:rsidRPr="00712749">
        <w:rPr>
          <w:b/>
          <w:color w:val="000000"/>
          <w:sz w:val="28"/>
          <w:szCs w:val="28"/>
        </w:rPr>
        <w:t xml:space="preserve"> Совета муниципального района «Борзинский район»</w:t>
      </w:r>
      <w:r w:rsidR="00E74003" w:rsidRPr="00E74003">
        <w:rPr>
          <w:b/>
          <w:sz w:val="28"/>
          <w:szCs w:val="28"/>
        </w:rPr>
        <w:t xml:space="preserve"> </w:t>
      </w:r>
      <w:r w:rsidR="00E74003">
        <w:rPr>
          <w:b/>
          <w:sz w:val="28"/>
          <w:szCs w:val="28"/>
        </w:rPr>
        <w:t xml:space="preserve">№ 37 </w:t>
      </w:r>
      <w:r w:rsidRPr="00712749">
        <w:rPr>
          <w:b/>
          <w:sz w:val="28"/>
          <w:szCs w:val="28"/>
        </w:rPr>
        <w:t xml:space="preserve">от </w:t>
      </w:r>
      <w:r w:rsidR="00E74003">
        <w:rPr>
          <w:b/>
          <w:sz w:val="28"/>
          <w:szCs w:val="28"/>
        </w:rPr>
        <w:t xml:space="preserve">21 декабря 2018 года </w:t>
      </w:r>
    </w:p>
    <w:p w:rsidR="00DB1F34" w:rsidRDefault="00DB1F34" w:rsidP="00221375">
      <w:pPr>
        <w:jc w:val="center"/>
      </w:pPr>
    </w:p>
    <w:p w:rsidR="009531D6" w:rsidRPr="00284676" w:rsidRDefault="009531D6" w:rsidP="00221375">
      <w:pPr>
        <w:jc w:val="center"/>
      </w:pPr>
    </w:p>
    <w:p w:rsidR="00473574" w:rsidRPr="00284676" w:rsidRDefault="00E74003" w:rsidP="00E74003">
      <w:pPr>
        <w:ind w:firstLine="567"/>
        <w:jc w:val="both"/>
        <w:rPr>
          <w:b/>
          <w:sz w:val="28"/>
          <w:szCs w:val="28"/>
        </w:rPr>
      </w:pPr>
      <w:proofErr w:type="gramStart"/>
      <w:r>
        <w:rPr>
          <w:sz w:val="28"/>
          <w:szCs w:val="28"/>
        </w:rPr>
        <w:t>Рассмотрев экспертное заключение Администрации Губернатора Забайкальского края № ЭЗ-115 от 18 октября 2022 года на решение Совета муниципального района «Борзинский район» от 21 декабря 2018 года № 37, в</w:t>
      </w:r>
      <w:r w:rsidR="00473574" w:rsidRPr="00284676">
        <w:rPr>
          <w:sz w:val="28"/>
          <w:szCs w:val="28"/>
        </w:rPr>
        <w:t xml:space="preserve"> соответствии с Федеральным</w:t>
      </w:r>
      <w:r>
        <w:rPr>
          <w:sz w:val="28"/>
          <w:szCs w:val="28"/>
        </w:rPr>
        <w:t>и законами</w:t>
      </w:r>
      <w:r w:rsidR="00473574" w:rsidRPr="00284676">
        <w:rPr>
          <w:sz w:val="28"/>
          <w:szCs w:val="28"/>
        </w:rPr>
        <w:t xml:space="preserve"> от 06 октября 2003 года № 131-ФЗ «Об общих принципах организации местного самоуправления в Российской Федерации»,</w:t>
      </w:r>
      <w:r w:rsidRPr="00E74003">
        <w:rPr>
          <w:sz w:val="28"/>
          <w:szCs w:val="28"/>
        </w:rPr>
        <w:t xml:space="preserve"> </w:t>
      </w:r>
      <w:r w:rsidRPr="001E26A7">
        <w:rPr>
          <w:sz w:val="28"/>
          <w:szCs w:val="28"/>
        </w:rPr>
        <w:t>от 10</w:t>
      </w:r>
      <w:r>
        <w:rPr>
          <w:sz w:val="28"/>
          <w:szCs w:val="28"/>
        </w:rPr>
        <w:t xml:space="preserve"> января </w:t>
      </w:r>
      <w:r w:rsidRPr="001E26A7">
        <w:rPr>
          <w:sz w:val="28"/>
          <w:szCs w:val="28"/>
        </w:rPr>
        <w:t>2002</w:t>
      </w:r>
      <w:r>
        <w:rPr>
          <w:sz w:val="28"/>
          <w:szCs w:val="28"/>
        </w:rPr>
        <w:t xml:space="preserve"> года №</w:t>
      </w:r>
      <w:r w:rsidRPr="001E26A7">
        <w:rPr>
          <w:sz w:val="28"/>
          <w:szCs w:val="28"/>
        </w:rPr>
        <w:t xml:space="preserve"> 7-ФЗ </w:t>
      </w:r>
      <w:r>
        <w:rPr>
          <w:sz w:val="28"/>
          <w:szCs w:val="28"/>
        </w:rPr>
        <w:t>«</w:t>
      </w:r>
      <w:r w:rsidRPr="001E26A7">
        <w:rPr>
          <w:sz w:val="28"/>
          <w:szCs w:val="28"/>
        </w:rPr>
        <w:t>Об охране окружающей среды</w:t>
      </w:r>
      <w:r>
        <w:rPr>
          <w:sz w:val="28"/>
          <w:szCs w:val="28"/>
        </w:rPr>
        <w:t>»</w:t>
      </w:r>
      <w:r w:rsidRPr="001E26A7">
        <w:rPr>
          <w:sz w:val="28"/>
          <w:szCs w:val="28"/>
        </w:rPr>
        <w:t>, от 24</w:t>
      </w:r>
      <w:r>
        <w:rPr>
          <w:sz w:val="28"/>
          <w:szCs w:val="28"/>
        </w:rPr>
        <w:t xml:space="preserve"> июня 1</w:t>
      </w:r>
      <w:r w:rsidRPr="001E26A7">
        <w:rPr>
          <w:sz w:val="28"/>
          <w:szCs w:val="28"/>
        </w:rPr>
        <w:t>998</w:t>
      </w:r>
      <w:proofErr w:type="gramEnd"/>
      <w:r>
        <w:rPr>
          <w:sz w:val="28"/>
          <w:szCs w:val="28"/>
        </w:rPr>
        <w:t xml:space="preserve"> года № </w:t>
      </w:r>
      <w:r w:rsidRPr="001E26A7">
        <w:rPr>
          <w:sz w:val="28"/>
          <w:szCs w:val="28"/>
        </w:rPr>
        <w:t xml:space="preserve">89-ФЗ </w:t>
      </w:r>
      <w:r>
        <w:rPr>
          <w:sz w:val="28"/>
          <w:szCs w:val="28"/>
        </w:rPr>
        <w:t>«</w:t>
      </w:r>
      <w:r w:rsidRPr="001E26A7">
        <w:rPr>
          <w:sz w:val="28"/>
          <w:szCs w:val="28"/>
        </w:rPr>
        <w:t>Об отходах производства и потребления</w:t>
      </w:r>
      <w:r>
        <w:rPr>
          <w:sz w:val="28"/>
          <w:szCs w:val="28"/>
        </w:rPr>
        <w:t>»,</w:t>
      </w:r>
      <w:r w:rsidR="00473574" w:rsidRPr="00284676">
        <w:rPr>
          <w:sz w:val="28"/>
          <w:szCs w:val="28"/>
        </w:rPr>
        <w:t xml:space="preserve"> ст</w:t>
      </w:r>
      <w:r>
        <w:rPr>
          <w:sz w:val="28"/>
          <w:szCs w:val="28"/>
        </w:rPr>
        <w:t>атьей</w:t>
      </w:r>
      <w:r w:rsidR="00473574" w:rsidRPr="00284676">
        <w:rPr>
          <w:sz w:val="28"/>
          <w:szCs w:val="28"/>
        </w:rPr>
        <w:t xml:space="preserve"> 33 Устава </w:t>
      </w:r>
      <w:r w:rsidR="00221375" w:rsidRPr="00284676">
        <w:rPr>
          <w:sz w:val="28"/>
          <w:szCs w:val="28"/>
        </w:rPr>
        <w:t>муниципального района «Борзинский район»</w:t>
      </w:r>
      <w:r w:rsidR="00473574" w:rsidRPr="00284676">
        <w:rPr>
          <w:sz w:val="28"/>
          <w:szCs w:val="28"/>
        </w:rPr>
        <w:t xml:space="preserve">, Совет </w:t>
      </w:r>
      <w:r w:rsidR="00FD6BED" w:rsidRPr="00284676">
        <w:rPr>
          <w:sz w:val="28"/>
          <w:szCs w:val="28"/>
        </w:rPr>
        <w:t>муниципального района «Борзинский район</w:t>
      </w:r>
      <w:r w:rsidR="00473574" w:rsidRPr="00284676">
        <w:rPr>
          <w:sz w:val="28"/>
          <w:szCs w:val="28"/>
        </w:rPr>
        <w:t>»</w:t>
      </w:r>
      <w:r w:rsidR="00FD6BED" w:rsidRPr="00284676">
        <w:rPr>
          <w:sz w:val="28"/>
          <w:szCs w:val="28"/>
        </w:rPr>
        <w:t xml:space="preserve"> </w:t>
      </w:r>
      <w:proofErr w:type="spellStart"/>
      <w:proofErr w:type="gramStart"/>
      <w:r w:rsidR="00473574" w:rsidRPr="00284676">
        <w:rPr>
          <w:b/>
          <w:sz w:val="28"/>
          <w:szCs w:val="28"/>
        </w:rPr>
        <w:t>р</w:t>
      </w:r>
      <w:proofErr w:type="spellEnd"/>
      <w:proofErr w:type="gramEnd"/>
      <w:r w:rsidR="00473574" w:rsidRPr="00284676">
        <w:rPr>
          <w:b/>
          <w:sz w:val="28"/>
          <w:szCs w:val="28"/>
        </w:rPr>
        <w:t xml:space="preserve"> е </w:t>
      </w:r>
      <w:proofErr w:type="spellStart"/>
      <w:r w:rsidR="00473574" w:rsidRPr="00284676">
        <w:rPr>
          <w:b/>
          <w:sz w:val="28"/>
          <w:szCs w:val="28"/>
        </w:rPr>
        <w:t>ш</w:t>
      </w:r>
      <w:proofErr w:type="spellEnd"/>
      <w:r w:rsidR="00473574" w:rsidRPr="00284676">
        <w:rPr>
          <w:b/>
          <w:sz w:val="28"/>
          <w:szCs w:val="28"/>
        </w:rPr>
        <w:t xml:space="preserve"> и л:</w:t>
      </w:r>
    </w:p>
    <w:p w:rsidR="00473574" w:rsidRPr="00284676" w:rsidRDefault="00473574" w:rsidP="00E74003">
      <w:pPr>
        <w:ind w:firstLine="567"/>
        <w:jc w:val="both"/>
        <w:rPr>
          <w:b/>
          <w:sz w:val="28"/>
          <w:szCs w:val="28"/>
        </w:rPr>
      </w:pPr>
    </w:p>
    <w:p w:rsidR="006D0983" w:rsidRDefault="006D0983" w:rsidP="00E74003">
      <w:pPr>
        <w:ind w:firstLine="567"/>
        <w:jc w:val="both"/>
        <w:rPr>
          <w:sz w:val="28"/>
          <w:szCs w:val="28"/>
        </w:rPr>
      </w:pPr>
      <w:r w:rsidRPr="00712749">
        <w:rPr>
          <w:color w:val="000000"/>
          <w:sz w:val="28"/>
          <w:szCs w:val="28"/>
        </w:rPr>
        <w:t xml:space="preserve">1. Внести </w:t>
      </w:r>
      <w:r w:rsidR="00E74003" w:rsidRPr="00E74003">
        <w:rPr>
          <w:color w:val="000000"/>
          <w:sz w:val="28"/>
          <w:szCs w:val="28"/>
        </w:rPr>
        <w:t>в Положение об участии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 «Борзинский район», утвержденное решением Совета муниципального района «Борзинский район»</w:t>
      </w:r>
      <w:r w:rsidR="00E74003" w:rsidRPr="00E74003">
        <w:rPr>
          <w:sz w:val="28"/>
          <w:szCs w:val="28"/>
        </w:rPr>
        <w:t xml:space="preserve"> № 37 от 21 декабря 2018 года</w:t>
      </w:r>
      <w:r w:rsidR="0058665C">
        <w:rPr>
          <w:sz w:val="28"/>
          <w:szCs w:val="28"/>
        </w:rPr>
        <w:t xml:space="preserve"> следующие изменения</w:t>
      </w:r>
      <w:r w:rsidRPr="00E74003">
        <w:rPr>
          <w:sz w:val="28"/>
          <w:szCs w:val="28"/>
        </w:rPr>
        <w:t>:</w:t>
      </w:r>
    </w:p>
    <w:p w:rsidR="0058665C" w:rsidRDefault="0058665C" w:rsidP="00E74003">
      <w:pPr>
        <w:ind w:firstLine="567"/>
        <w:jc w:val="both"/>
        <w:rPr>
          <w:sz w:val="28"/>
          <w:szCs w:val="28"/>
        </w:rPr>
      </w:pPr>
      <w:r>
        <w:rPr>
          <w:sz w:val="28"/>
          <w:szCs w:val="28"/>
        </w:rPr>
        <w:t>1.1. пункт 2 Положения изложить в новой редакции:</w:t>
      </w:r>
    </w:p>
    <w:p w:rsidR="0058665C" w:rsidRDefault="0058665C" w:rsidP="00E74003">
      <w:pPr>
        <w:ind w:firstLine="567"/>
        <w:jc w:val="both"/>
        <w:rPr>
          <w:sz w:val="28"/>
          <w:szCs w:val="28"/>
        </w:rPr>
      </w:pPr>
      <w:r>
        <w:rPr>
          <w:sz w:val="28"/>
          <w:szCs w:val="28"/>
        </w:rPr>
        <w:t xml:space="preserve">«2. </w:t>
      </w:r>
      <w:proofErr w:type="gramStart"/>
      <w:r>
        <w:rPr>
          <w:sz w:val="28"/>
          <w:szCs w:val="28"/>
        </w:rPr>
        <w:t xml:space="preserve">Положение определяет формы участия администрации муниципального района «Борзинский район»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(далее – ТКО) на территориях сельских </w:t>
      </w:r>
      <w:r>
        <w:rPr>
          <w:sz w:val="28"/>
          <w:szCs w:val="28"/>
        </w:rPr>
        <w:lastRenderedPageBreak/>
        <w:t>поселений, входящих в состав муниципального района «Борзинский район» (далее – муниципальный район).»;</w:t>
      </w:r>
      <w:proofErr w:type="gramEnd"/>
    </w:p>
    <w:p w:rsidR="0058665C" w:rsidRDefault="0058665C" w:rsidP="00E74003">
      <w:pPr>
        <w:ind w:firstLine="567"/>
        <w:jc w:val="both"/>
        <w:rPr>
          <w:sz w:val="28"/>
          <w:szCs w:val="28"/>
        </w:rPr>
      </w:pPr>
      <w:r>
        <w:rPr>
          <w:sz w:val="28"/>
          <w:szCs w:val="28"/>
        </w:rPr>
        <w:t xml:space="preserve">1.2. </w:t>
      </w:r>
      <w:r w:rsidR="00450D7A">
        <w:rPr>
          <w:sz w:val="28"/>
          <w:szCs w:val="28"/>
        </w:rPr>
        <w:t>пункт 3 Положения изложить в новой редакции:</w:t>
      </w:r>
    </w:p>
    <w:p w:rsidR="00450D7A" w:rsidRDefault="00450D7A" w:rsidP="00E74003">
      <w:pPr>
        <w:ind w:firstLine="567"/>
        <w:jc w:val="both"/>
        <w:rPr>
          <w:sz w:val="28"/>
          <w:szCs w:val="28"/>
        </w:rPr>
      </w:pPr>
      <w:r>
        <w:rPr>
          <w:sz w:val="28"/>
          <w:szCs w:val="28"/>
        </w:rPr>
        <w:t>«3. Деятельность по организации обращения с радиоактивными и биологическими отходами не регламентируется настоящим Положением и регулируется соответствующим законодательством Российской Федерации и нормативно-правовыми актами Забайкальского края</w:t>
      </w:r>
      <w:proofErr w:type="gramStart"/>
      <w:r>
        <w:rPr>
          <w:sz w:val="28"/>
          <w:szCs w:val="28"/>
        </w:rPr>
        <w:t>.»;</w:t>
      </w:r>
      <w:proofErr w:type="gramEnd"/>
    </w:p>
    <w:p w:rsidR="00450D7A" w:rsidRDefault="00B546D1" w:rsidP="00E74003">
      <w:pPr>
        <w:ind w:firstLine="567"/>
        <w:jc w:val="both"/>
        <w:rPr>
          <w:sz w:val="28"/>
          <w:szCs w:val="28"/>
        </w:rPr>
      </w:pPr>
      <w:r>
        <w:rPr>
          <w:sz w:val="28"/>
          <w:szCs w:val="28"/>
        </w:rPr>
        <w:t>1.3. подпункты 5.1. - 5.11. пункта 5 изложить в новой редакции:</w:t>
      </w:r>
    </w:p>
    <w:p w:rsidR="00B546D1" w:rsidRDefault="00B546D1" w:rsidP="00B546D1">
      <w:pPr>
        <w:ind w:firstLine="567"/>
        <w:contextualSpacing/>
        <w:jc w:val="both"/>
        <w:rPr>
          <w:i/>
          <w:iCs/>
          <w:color w:val="000000" w:themeColor="text1"/>
          <w:sz w:val="28"/>
          <w:szCs w:val="28"/>
        </w:rPr>
      </w:pPr>
      <w:r>
        <w:rPr>
          <w:sz w:val="28"/>
          <w:szCs w:val="28"/>
        </w:rPr>
        <w:t>«</w:t>
      </w:r>
      <w:r w:rsidRPr="008F0BCD">
        <w:rPr>
          <w:color w:val="000000" w:themeColor="text1"/>
          <w:sz w:val="28"/>
          <w:szCs w:val="28"/>
        </w:rPr>
        <w:t xml:space="preserve">5.1. предоставление земельных участков для размещения контейнерных площадок в отношении земельных участков, расположенных на территориях </w:t>
      </w:r>
      <w:r w:rsidRPr="008F0BCD">
        <w:rPr>
          <w:iCs/>
          <w:color w:val="000000" w:themeColor="text1"/>
          <w:sz w:val="28"/>
          <w:szCs w:val="28"/>
        </w:rPr>
        <w:t>сельских поселений, входящих в состав муниципального района</w:t>
      </w:r>
      <w:r>
        <w:rPr>
          <w:iCs/>
          <w:color w:val="000000" w:themeColor="text1"/>
          <w:sz w:val="28"/>
          <w:szCs w:val="28"/>
        </w:rPr>
        <w:t>;</w:t>
      </w:r>
    </w:p>
    <w:p w:rsidR="00B546D1" w:rsidRPr="008F0BCD" w:rsidRDefault="00B546D1" w:rsidP="00B546D1">
      <w:pPr>
        <w:ind w:firstLine="567"/>
        <w:contextualSpacing/>
        <w:jc w:val="both"/>
        <w:rPr>
          <w:color w:val="000000" w:themeColor="text1"/>
          <w:sz w:val="28"/>
          <w:szCs w:val="28"/>
        </w:rPr>
      </w:pPr>
      <w:r w:rsidRPr="008F0BCD">
        <w:rPr>
          <w:color w:val="000000" w:themeColor="text1"/>
          <w:sz w:val="28"/>
          <w:szCs w:val="28"/>
        </w:rPr>
        <w:t>5.2. определение системы удаления ТКО (</w:t>
      </w:r>
      <w:proofErr w:type="gramStart"/>
      <w:r w:rsidRPr="008F0BCD">
        <w:rPr>
          <w:color w:val="000000" w:themeColor="text1"/>
          <w:sz w:val="28"/>
          <w:szCs w:val="28"/>
        </w:rPr>
        <w:t>контейнерная</w:t>
      </w:r>
      <w:proofErr w:type="gramEnd"/>
      <w:r w:rsidRPr="008F0BCD">
        <w:rPr>
          <w:color w:val="000000" w:themeColor="text1"/>
          <w:sz w:val="28"/>
          <w:szCs w:val="28"/>
        </w:rPr>
        <w:t xml:space="preserve">, </w:t>
      </w:r>
      <w:proofErr w:type="spellStart"/>
      <w:r w:rsidRPr="008F0BCD">
        <w:rPr>
          <w:color w:val="000000" w:themeColor="text1"/>
          <w:sz w:val="28"/>
          <w:szCs w:val="28"/>
        </w:rPr>
        <w:t>безконтейнерная</w:t>
      </w:r>
      <w:proofErr w:type="spellEnd"/>
      <w:r w:rsidRPr="008F0BCD">
        <w:rPr>
          <w:color w:val="000000" w:themeColor="text1"/>
          <w:sz w:val="28"/>
          <w:szCs w:val="28"/>
        </w:rPr>
        <w:t xml:space="preserve">) на территориях сельских поселений, </w:t>
      </w:r>
      <w:r w:rsidRPr="008F0BCD">
        <w:rPr>
          <w:iCs/>
          <w:color w:val="000000" w:themeColor="text1"/>
          <w:sz w:val="28"/>
          <w:szCs w:val="28"/>
        </w:rPr>
        <w:t>входящих в состав муниципального района;</w:t>
      </w:r>
    </w:p>
    <w:p w:rsidR="00B546D1" w:rsidRPr="008F0BCD" w:rsidRDefault="00B546D1" w:rsidP="00B546D1">
      <w:pPr>
        <w:ind w:firstLine="567"/>
        <w:contextualSpacing/>
        <w:jc w:val="both"/>
        <w:rPr>
          <w:color w:val="000000" w:themeColor="text1"/>
          <w:sz w:val="28"/>
          <w:szCs w:val="28"/>
        </w:rPr>
      </w:pPr>
      <w:r w:rsidRPr="008F0BCD">
        <w:rPr>
          <w:color w:val="000000" w:themeColor="text1"/>
          <w:sz w:val="28"/>
          <w:szCs w:val="28"/>
        </w:rPr>
        <w:t xml:space="preserve">5.3. определение схемы размещения мест (площадок) накопления ТКО и ведение реестра мест (площадок) накопления ТКО на территории сельских поселений, входящих </w:t>
      </w:r>
      <w:r w:rsidRPr="008F0BCD">
        <w:rPr>
          <w:iCs/>
          <w:color w:val="000000" w:themeColor="text1"/>
          <w:sz w:val="28"/>
          <w:szCs w:val="28"/>
        </w:rPr>
        <w:t>в состав муниципального района</w:t>
      </w:r>
      <w:r w:rsidRPr="008F0BCD">
        <w:rPr>
          <w:i/>
          <w:iCs/>
          <w:color w:val="000000" w:themeColor="text1"/>
          <w:sz w:val="28"/>
          <w:szCs w:val="28"/>
        </w:rPr>
        <w:t xml:space="preserve"> </w:t>
      </w:r>
      <w:r w:rsidRPr="008F0BCD">
        <w:rPr>
          <w:color w:val="000000" w:themeColor="text1"/>
          <w:sz w:val="28"/>
          <w:szCs w:val="28"/>
        </w:rPr>
        <w:t>в соответствии с Правилами обустройства мест (площадок) накопления ТКО и ведения их реестра, утвержденными постановлением Правительства Российской Федерации от 31 августа 2018 года</w:t>
      </w:r>
      <w:bookmarkStart w:id="0" w:name="_GoBack"/>
      <w:bookmarkEnd w:id="0"/>
      <w:r>
        <w:rPr>
          <w:color w:val="000000" w:themeColor="text1"/>
          <w:sz w:val="28"/>
          <w:szCs w:val="28"/>
        </w:rPr>
        <w:t xml:space="preserve"> </w:t>
      </w:r>
      <w:r w:rsidRPr="008F0BCD">
        <w:rPr>
          <w:color w:val="000000" w:themeColor="text1"/>
          <w:sz w:val="28"/>
          <w:szCs w:val="28"/>
        </w:rPr>
        <w:t>№ 1039;</w:t>
      </w:r>
    </w:p>
    <w:p w:rsidR="00B546D1" w:rsidRPr="008F0BCD" w:rsidRDefault="00B546D1" w:rsidP="00B546D1">
      <w:pPr>
        <w:ind w:firstLine="567"/>
        <w:contextualSpacing/>
        <w:jc w:val="both"/>
        <w:rPr>
          <w:color w:val="000000" w:themeColor="text1"/>
          <w:sz w:val="28"/>
          <w:szCs w:val="28"/>
        </w:rPr>
      </w:pPr>
      <w:proofErr w:type="gramStart"/>
      <w:r w:rsidRPr="008F0BCD">
        <w:rPr>
          <w:color w:val="000000" w:themeColor="text1"/>
          <w:sz w:val="28"/>
          <w:szCs w:val="28"/>
        </w:rPr>
        <w:t xml:space="preserve">5.4. создание и содержание мест (площадок) накопления ТКО, в соответствии с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ТКО, на территории сельских поселений, входящих </w:t>
      </w:r>
      <w:r w:rsidRPr="008F0BCD">
        <w:rPr>
          <w:iCs/>
          <w:color w:val="000000" w:themeColor="text1"/>
          <w:sz w:val="28"/>
          <w:szCs w:val="28"/>
        </w:rPr>
        <w:t>в состав муниципального района</w:t>
      </w:r>
      <w:r>
        <w:rPr>
          <w:iCs/>
          <w:color w:val="000000" w:themeColor="text1"/>
          <w:sz w:val="28"/>
          <w:szCs w:val="28"/>
        </w:rPr>
        <w:t xml:space="preserve">, </w:t>
      </w:r>
      <w:r w:rsidRPr="008F0BCD">
        <w:rPr>
          <w:color w:val="000000" w:themeColor="text1"/>
          <w:sz w:val="28"/>
          <w:szCs w:val="28"/>
        </w:rPr>
        <w:t>за исключением случаев, установленных законодательством Российской Федерации, когда такие обязанности возложены на других лиц;</w:t>
      </w:r>
      <w:proofErr w:type="gramEnd"/>
    </w:p>
    <w:p w:rsidR="00B546D1" w:rsidRPr="008F0BCD" w:rsidRDefault="00B546D1" w:rsidP="00B546D1">
      <w:pPr>
        <w:ind w:firstLine="567"/>
        <w:contextualSpacing/>
        <w:jc w:val="both"/>
        <w:rPr>
          <w:color w:val="000000" w:themeColor="text1"/>
          <w:sz w:val="28"/>
          <w:szCs w:val="28"/>
        </w:rPr>
      </w:pPr>
      <w:proofErr w:type="gramStart"/>
      <w:r w:rsidRPr="008F0BCD">
        <w:rPr>
          <w:color w:val="000000" w:themeColor="text1"/>
          <w:sz w:val="28"/>
          <w:szCs w:val="28"/>
        </w:rPr>
        <w:t>5.5. создание мест накопления отработанных ртутьсодержащих ламп, в том числе в случаях, когда организация таких мест накопления не представляется возможной в силу отсутствия в многоквартирных домах помещений для организации мест накопления (кроме случая, когда места накопления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определяются указанными лицами или по их поручению лицами, осуществляющими</w:t>
      </w:r>
      <w:proofErr w:type="gramEnd"/>
      <w:r w:rsidRPr="008F0BCD">
        <w:rPr>
          <w:color w:val="000000" w:themeColor="text1"/>
          <w:sz w:val="28"/>
          <w:szCs w:val="28"/>
        </w:rPr>
        <w:t xml:space="preserve"> </w:t>
      </w:r>
      <w:proofErr w:type="gramStart"/>
      <w:r w:rsidRPr="008F0BCD">
        <w:rPr>
          <w:color w:val="000000" w:themeColor="text1"/>
          <w:sz w:val="28"/>
          <w:szCs w:val="28"/>
        </w:rPr>
        <w:t xml:space="preserve">управление многоквартирными домами на основании заключенного договора управления многоквартирным домом или договора оказания услуг и (или) выполнения работ по содержанию и ремонту общего имущества в таких домах, которые организуют такие места накопления в местах, являющихся общим имуществом собственников многоквартирных домов, в соответствии с </w:t>
      </w:r>
      <w:hyperlink r:id="rId8" w:history="1">
        <w:r w:rsidRPr="008F0BCD">
          <w:rPr>
            <w:color w:val="000000" w:themeColor="text1"/>
            <w:sz w:val="28"/>
            <w:szCs w:val="28"/>
          </w:rPr>
          <w:t>требованиями</w:t>
        </w:r>
      </w:hyperlink>
      <w:r w:rsidRPr="008F0BCD">
        <w:rPr>
          <w:color w:val="000000" w:themeColor="text1"/>
          <w:sz w:val="28"/>
          <w:szCs w:val="28"/>
        </w:rPr>
        <w:t xml:space="preserve"> к содержанию общего имущества, предусмотренными Правилами содержания общего имущества в многоквартирном доме, утвержденными постановлением Правительства Российской</w:t>
      </w:r>
      <w:proofErr w:type="gramEnd"/>
      <w:r w:rsidRPr="008F0BCD">
        <w:rPr>
          <w:color w:val="000000" w:themeColor="text1"/>
          <w:sz w:val="28"/>
          <w:szCs w:val="28"/>
        </w:rPr>
        <w:t xml:space="preserve"> </w:t>
      </w:r>
      <w:proofErr w:type="gramStart"/>
      <w:r w:rsidRPr="008F0BCD">
        <w:rPr>
          <w:color w:val="000000" w:themeColor="text1"/>
          <w:sz w:val="28"/>
          <w:szCs w:val="28"/>
        </w:rPr>
        <w:t xml:space="preserve">Федерации от 13 августа 2006 года № 491 «Об утверждении Правил содержания общего </w:t>
      </w:r>
      <w:r w:rsidRPr="008F0BCD">
        <w:rPr>
          <w:color w:val="000000" w:themeColor="text1"/>
          <w:sz w:val="28"/>
          <w:szCs w:val="28"/>
        </w:rPr>
        <w:lastRenderedPageBreak/>
        <w:t>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информирование потребителей о расположении таких мест, в</w:t>
      </w:r>
      <w:proofErr w:type="gramEnd"/>
      <w:r w:rsidRPr="008F0BCD">
        <w:rPr>
          <w:color w:val="000000" w:themeColor="text1"/>
          <w:sz w:val="28"/>
          <w:szCs w:val="28"/>
        </w:rPr>
        <w:t xml:space="preserve"> </w:t>
      </w:r>
      <w:proofErr w:type="gramStart"/>
      <w:r w:rsidRPr="008F0BCD">
        <w:rPr>
          <w:color w:val="000000" w:themeColor="text1"/>
          <w:sz w:val="28"/>
          <w:szCs w:val="28"/>
        </w:rPr>
        <w:t>соответствии с Правилами обращения с отходами производства и потребления в части осветительных устройств, электрических ламп, ненадлежащ</w:t>
      </w:r>
      <w:r w:rsidR="00AF3C34">
        <w:rPr>
          <w:color w:val="000000" w:themeColor="text1"/>
          <w:sz w:val="28"/>
          <w:szCs w:val="28"/>
        </w:rPr>
        <w:t>и</w:t>
      </w:r>
      <w:r w:rsidRPr="008F0BCD">
        <w:rPr>
          <w:color w:val="000000" w:themeColor="text1"/>
          <w:sz w:val="28"/>
          <w:szCs w:val="28"/>
        </w:rPr>
        <w:t>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утвержденными постановлением Правительства Российской Федерации от 28 д</w:t>
      </w:r>
      <w:r w:rsidR="00AF3C34">
        <w:rPr>
          <w:color w:val="000000" w:themeColor="text1"/>
          <w:sz w:val="28"/>
          <w:szCs w:val="28"/>
        </w:rPr>
        <w:t>екабря 2020 года № 2314;</w:t>
      </w:r>
      <w:proofErr w:type="gramEnd"/>
    </w:p>
    <w:p w:rsidR="00B546D1" w:rsidRPr="008F0BCD" w:rsidRDefault="00B546D1" w:rsidP="00B546D1">
      <w:pPr>
        <w:ind w:firstLine="567"/>
        <w:contextualSpacing/>
        <w:jc w:val="both"/>
        <w:rPr>
          <w:color w:val="000000" w:themeColor="text1"/>
          <w:sz w:val="28"/>
          <w:szCs w:val="28"/>
        </w:rPr>
      </w:pPr>
      <w:r w:rsidRPr="008F0BCD">
        <w:rPr>
          <w:color w:val="000000" w:themeColor="text1"/>
          <w:sz w:val="28"/>
          <w:szCs w:val="28"/>
        </w:rPr>
        <w:t>5.6. организацию регулярной очистки территории</w:t>
      </w:r>
      <w:r w:rsidR="00AF3C34">
        <w:rPr>
          <w:color w:val="000000" w:themeColor="text1"/>
          <w:sz w:val="28"/>
          <w:szCs w:val="28"/>
        </w:rPr>
        <w:t xml:space="preserve"> муниципального района </w:t>
      </w:r>
      <w:r w:rsidRPr="008F0BCD">
        <w:rPr>
          <w:color w:val="000000" w:themeColor="text1"/>
          <w:sz w:val="28"/>
          <w:szCs w:val="28"/>
        </w:rPr>
        <w:t>от отходов в соответствии с экологическими, санитарными</w:t>
      </w:r>
      <w:r w:rsidR="00AF3C34">
        <w:rPr>
          <w:color w:val="000000" w:themeColor="text1"/>
          <w:sz w:val="28"/>
          <w:szCs w:val="28"/>
        </w:rPr>
        <w:t xml:space="preserve"> </w:t>
      </w:r>
      <w:r w:rsidRPr="008F0BCD">
        <w:rPr>
          <w:color w:val="000000" w:themeColor="text1"/>
          <w:sz w:val="28"/>
          <w:szCs w:val="28"/>
        </w:rPr>
        <w:t>и иными требованиями путем проведения субботников, месячников и иных акций;</w:t>
      </w:r>
    </w:p>
    <w:p w:rsidR="00B546D1" w:rsidRPr="008F0BCD" w:rsidRDefault="00B546D1" w:rsidP="00B546D1">
      <w:pPr>
        <w:ind w:firstLine="567"/>
        <w:contextualSpacing/>
        <w:jc w:val="both"/>
        <w:rPr>
          <w:color w:val="000000" w:themeColor="text1"/>
          <w:sz w:val="28"/>
          <w:szCs w:val="28"/>
        </w:rPr>
      </w:pPr>
      <w:r w:rsidRPr="008F0BCD">
        <w:rPr>
          <w:color w:val="000000" w:themeColor="text1"/>
          <w:sz w:val="28"/>
          <w:szCs w:val="28"/>
        </w:rPr>
        <w:t>5.7. информирование юридических и физических лиц, индивидуальных предпринимателей по вопросам накопления (в том числе раздельного накопления), сбора, транспортирования, обработки, утилизации, обезвреживания, захоронения ТКО;</w:t>
      </w:r>
    </w:p>
    <w:p w:rsidR="00B546D1" w:rsidRPr="008F0BCD" w:rsidRDefault="00B546D1" w:rsidP="00B546D1">
      <w:pPr>
        <w:ind w:firstLine="567"/>
        <w:contextualSpacing/>
        <w:jc w:val="both"/>
        <w:rPr>
          <w:color w:val="000000" w:themeColor="text1"/>
          <w:sz w:val="28"/>
          <w:szCs w:val="28"/>
        </w:rPr>
      </w:pPr>
      <w:r w:rsidRPr="008F0BCD">
        <w:rPr>
          <w:color w:val="000000" w:themeColor="text1"/>
          <w:sz w:val="28"/>
          <w:szCs w:val="28"/>
        </w:rPr>
        <w:t>5.8. организацию экологического воспитания и формирования экологической культуры в сфере обращения с ТКО;</w:t>
      </w:r>
    </w:p>
    <w:p w:rsidR="00B546D1" w:rsidRPr="008F0BCD" w:rsidRDefault="00B546D1" w:rsidP="00B546D1">
      <w:pPr>
        <w:ind w:firstLine="567"/>
        <w:contextualSpacing/>
        <w:jc w:val="both"/>
        <w:rPr>
          <w:color w:val="000000" w:themeColor="text1"/>
          <w:sz w:val="28"/>
          <w:szCs w:val="28"/>
        </w:rPr>
      </w:pPr>
      <w:r w:rsidRPr="008F0BCD">
        <w:rPr>
          <w:color w:val="000000" w:themeColor="text1"/>
          <w:sz w:val="28"/>
          <w:szCs w:val="28"/>
        </w:rPr>
        <w:t>5.9. разработку и реализацию муниципальных целевых программ в области обращения с ТКО;</w:t>
      </w:r>
    </w:p>
    <w:p w:rsidR="00B546D1" w:rsidRPr="008F0BCD" w:rsidRDefault="00B546D1" w:rsidP="00B546D1">
      <w:pPr>
        <w:ind w:firstLine="567"/>
        <w:contextualSpacing/>
        <w:jc w:val="both"/>
        <w:rPr>
          <w:color w:val="000000" w:themeColor="text1"/>
          <w:sz w:val="28"/>
          <w:szCs w:val="28"/>
        </w:rPr>
      </w:pPr>
      <w:r w:rsidRPr="008F0BCD">
        <w:rPr>
          <w:color w:val="000000" w:themeColor="text1"/>
          <w:sz w:val="28"/>
          <w:szCs w:val="28"/>
        </w:rPr>
        <w:t>5.10. организацию взаимодействия с федеральными органами исполнительной власти, их территориальными органами, органами государственной власти Забайкальского края, органами местного самоуправления, общественными объединениями, организациями и гражданами в соответствии с законодательством Российской Федерации;</w:t>
      </w:r>
    </w:p>
    <w:p w:rsidR="00B546D1" w:rsidRPr="008F0BCD" w:rsidRDefault="00B546D1" w:rsidP="00B546D1">
      <w:pPr>
        <w:ind w:firstLine="567"/>
        <w:contextualSpacing/>
        <w:jc w:val="both"/>
        <w:rPr>
          <w:color w:val="000000" w:themeColor="text1"/>
          <w:sz w:val="28"/>
          <w:szCs w:val="28"/>
        </w:rPr>
      </w:pPr>
      <w:r w:rsidRPr="008F0BCD">
        <w:rPr>
          <w:color w:val="000000" w:themeColor="text1"/>
          <w:sz w:val="28"/>
          <w:szCs w:val="28"/>
        </w:rPr>
        <w:t xml:space="preserve">5.11. выявление мест несанкционированного размещения ТКО на земельных участках, относящихся к муниципальной собственности </w:t>
      </w:r>
      <w:r w:rsidR="00AF3C34">
        <w:rPr>
          <w:color w:val="000000" w:themeColor="text1"/>
          <w:sz w:val="28"/>
          <w:szCs w:val="28"/>
        </w:rPr>
        <w:t>муниципального района</w:t>
      </w:r>
      <w:r w:rsidRPr="008F0BCD">
        <w:rPr>
          <w:i/>
          <w:color w:val="000000" w:themeColor="text1"/>
          <w:sz w:val="28"/>
          <w:szCs w:val="28"/>
        </w:rPr>
        <w:t xml:space="preserve">, </w:t>
      </w:r>
      <w:r w:rsidRPr="008F0BCD">
        <w:rPr>
          <w:color w:val="000000" w:themeColor="text1"/>
          <w:sz w:val="28"/>
          <w:szCs w:val="28"/>
        </w:rPr>
        <w:t xml:space="preserve">сельских поселений, входящих </w:t>
      </w:r>
      <w:r w:rsidRPr="008F0BCD">
        <w:rPr>
          <w:iCs/>
          <w:color w:val="000000" w:themeColor="text1"/>
          <w:sz w:val="28"/>
          <w:szCs w:val="28"/>
        </w:rPr>
        <w:t>в состав муниципального района</w:t>
      </w:r>
      <w:r w:rsidRPr="008F0BCD">
        <w:rPr>
          <w:color w:val="000000" w:themeColor="text1"/>
          <w:sz w:val="28"/>
          <w:szCs w:val="28"/>
        </w:rPr>
        <w:t xml:space="preserve"> организацию работ по их ликвидации</w:t>
      </w:r>
      <w:proofErr w:type="gramStart"/>
      <w:r w:rsidR="00AF3C34">
        <w:rPr>
          <w:color w:val="000000" w:themeColor="text1"/>
          <w:sz w:val="28"/>
          <w:szCs w:val="28"/>
        </w:rPr>
        <w:t>.».</w:t>
      </w:r>
      <w:proofErr w:type="gramEnd"/>
    </w:p>
    <w:p w:rsidR="00B546D1" w:rsidRDefault="00B546D1" w:rsidP="00B546D1">
      <w:pPr>
        <w:autoSpaceDE w:val="0"/>
        <w:autoSpaceDN w:val="0"/>
        <w:adjustRightInd w:val="0"/>
        <w:ind w:firstLine="567"/>
        <w:contextualSpacing/>
        <w:jc w:val="both"/>
        <w:rPr>
          <w:color w:val="000000" w:themeColor="text1"/>
          <w:sz w:val="28"/>
          <w:szCs w:val="28"/>
        </w:rPr>
      </w:pPr>
      <w:r>
        <w:rPr>
          <w:color w:val="000000" w:themeColor="text1"/>
          <w:sz w:val="28"/>
          <w:szCs w:val="28"/>
        </w:rPr>
        <w:t>1.4. пункт 5 Положения дополнить подпунктом 5.12:</w:t>
      </w:r>
    </w:p>
    <w:p w:rsidR="00B546D1" w:rsidRPr="008F0BCD" w:rsidRDefault="00B546D1" w:rsidP="00B546D1">
      <w:pPr>
        <w:autoSpaceDE w:val="0"/>
        <w:autoSpaceDN w:val="0"/>
        <w:adjustRightInd w:val="0"/>
        <w:ind w:firstLine="567"/>
        <w:contextualSpacing/>
        <w:jc w:val="both"/>
        <w:rPr>
          <w:color w:val="000000" w:themeColor="text1"/>
          <w:sz w:val="28"/>
          <w:szCs w:val="28"/>
        </w:rPr>
      </w:pPr>
      <w:r>
        <w:rPr>
          <w:color w:val="000000" w:themeColor="text1"/>
          <w:sz w:val="28"/>
          <w:szCs w:val="28"/>
        </w:rPr>
        <w:t>«</w:t>
      </w:r>
      <w:r w:rsidRPr="008F0BCD">
        <w:rPr>
          <w:color w:val="000000" w:themeColor="text1"/>
          <w:sz w:val="28"/>
          <w:szCs w:val="28"/>
        </w:rPr>
        <w:t>5.12.</w:t>
      </w:r>
      <w:r>
        <w:rPr>
          <w:color w:val="000000" w:themeColor="text1"/>
          <w:sz w:val="28"/>
          <w:szCs w:val="28"/>
        </w:rPr>
        <w:t xml:space="preserve"> </w:t>
      </w:r>
      <w:r w:rsidRPr="008F0BCD">
        <w:rPr>
          <w:color w:val="000000" w:themeColor="text1"/>
          <w:sz w:val="28"/>
          <w:szCs w:val="28"/>
        </w:rPr>
        <w:t>внесение предложений по корректировке территориальной схемы обращения с отходами Забайкальского края, утвержденной в установленном порядке</w:t>
      </w:r>
      <w:proofErr w:type="gramStart"/>
      <w:r w:rsidRPr="008F0BCD">
        <w:rPr>
          <w:color w:val="000000" w:themeColor="text1"/>
          <w:sz w:val="28"/>
          <w:szCs w:val="28"/>
        </w:rPr>
        <w:t>.</w:t>
      </w:r>
      <w:r>
        <w:rPr>
          <w:color w:val="000000" w:themeColor="text1"/>
          <w:sz w:val="28"/>
          <w:szCs w:val="28"/>
        </w:rPr>
        <w:t>»</w:t>
      </w:r>
      <w:r w:rsidR="00AF3C34">
        <w:rPr>
          <w:color w:val="000000" w:themeColor="text1"/>
          <w:sz w:val="28"/>
          <w:szCs w:val="28"/>
        </w:rPr>
        <w:t>.</w:t>
      </w:r>
      <w:proofErr w:type="gramEnd"/>
    </w:p>
    <w:p w:rsidR="00B546D1" w:rsidRDefault="00B546D1" w:rsidP="00B546D1">
      <w:pPr>
        <w:ind w:firstLine="567"/>
        <w:jc w:val="both"/>
        <w:rPr>
          <w:sz w:val="28"/>
          <w:szCs w:val="28"/>
        </w:rPr>
      </w:pPr>
      <w:r>
        <w:rPr>
          <w:sz w:val="28"/>
          <w:szCs w:val="28"/>
        </w:rPr>
        <w:t>1.5. пункт 6 Положения признать утратившим силу.</w:t>
      </w:r>
    </w:p>
    <w:p w:rsidR="00AF3C34" w:rsidRPr="00E74003" w:rsidRDefault="00AF3C34" w:rsidP="00B546D1">
      <w:pPr>
        <w:ind w:firstLine="567"/>
        <w:jc w:val="both"/>
        <w:rPr>
          <w:sz w:val="28"/>
          <w:szCs w:val="28"/>
        </w:rPr>
      </w:pPr>
      <w:r>
        <w:rPr>
          <w:sz w:val="28"/>
          <w:szCs w:val="28"/>
        </w:rPr>
        <w:t>2. Администрации муниципального района «Борзинский район» привести правовые акты в сфере участия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 «Борзинский район» в соответствие с данным решением.</w:t>
      </w:r>
    </w:p>
    <w:p w:rsidR="006D0983" w:rsidRPr="00712749" w:rsidRDefault="006D0983" w:rsidP="00AF3C34">
      <w:pPr>
        <w:tabs>
          <w:tab w:val="left" w:pos="851"/>
          <w:tab w:val="left" w:pos="993"/>
        </w:tabs>
        <w:ind w:firstLine="567"/>
        <w:jc w:val="both"/>
        <w:rPr>
          <w:color w:val="000000"/>
          <w:sz w:val="28"/>
          <w:szCs w:val="28"/>
        </w:rPr>
      </w:pPr>
      <w:r w:rsidRPr="00712749">
        <w:rPr>
          <w:color w:val="000000"/>
          <w:sz w:val="28"/>
          <w:szCs w:val="28"/>
        </w:rPr>
        <w:lastRenderedPageBreak/>
        <w:t>3. Настоящее решение вступает в силу на следующий день после дня его официального опубликования (обнародования).</w:t>
      </w:r>
    </w:p>
    <w:p w:rsidR="006D0983" w:rsidRPr="00712749" w:rsidRDefault="006D0983" w:rsidP="00AF3C34">
      <w:pPr>
        <w:ind w:firstLine="567"/>
        <w:jc w:val="both"/>
        <w:rPr>
          <w:color w:val="000000"/>
          <w:sz w:val="28"/>
          <w:szCs w:val="28"/>
        </w:rPr>
      </w:pPr>
      <w:r w:rsidRPr="00712749">
        <w:rPr>
          <w:color w:val="000000"/>
          <w:sz w:val="28"/>
          <w:szCs w:val="28"/>
        </w:rPr>
        <w:t>4. Опубликовать настоящее решение в бюллетене «Ведомости муниципального района «Борзинский район».</w:t>
      </w:r>
    </w:p>
    <w:p w:rsidR="00B121E7" w:rsidRPr="00284676" w:rsidRDefault="00B121E7" w:rsidP="00B85046">
      <w:pPr>
        <w:jc w:val="both"/>
        <w:rPr>
          <w:sz w:val="28"/>
          <w:szCs w:val="28"/>
        </w:rPr>
      </w:pPr>
    </w:p>
    <w:p w:rsidR="00090522" w:rsidRPr="00284676" w:rsidRDefault="00090522" w:rsidP="00B85046">
      <w:pPr>
        <w:jc w:val="both"/>
        <w:rPr>
          <w:sz w:val="28"/>
          <w:szCs w:val="28"/>
        </w:rPr>
      </w:pPr>
    </w:p>
    <w:p w:rsidR="00C41C17" w:rsidRPr="00284676" w:rsidRDefault="00C41C17" w:rsidP="00090522">
      <w:pPr>
        <w:jc w:val="both"/>
        <w:rPr>
          <w:sz w:val="28"/>
          <w:szCs w:val="28"/>
        </w:rPr>
      </w:pPr>
      <w:r w:rsidRPr="00284676">
        <w:rPr>
          <w:sz w:val="28"/>
          <w:szCs w:val="28"/>
        </w:rPr>
        <w:t xml:space="preserve">Временно </w:t>
      </w:r>
      <w:proofErr w:type="gramStart"/>
      <w:r w:rsidRPr="00284676">
        <w:rPr>
          <w:sz w:val="28"/>
          <w:szCs w:val="28"/>
        </w:rPr>
        <w:t>исполняющий</w:t>
      </w:r>
      <w:proofErr w:type="gramEnd"/>
      <w:r w:rsidRPr="00284676">
        <w:rPr>
          <w:sz w:val="28"/>
          <w:szCs w:val="28"/>
        </w:rPr>
        <w:t xml:space="preserve"> обязанности</w:t>
      </w:r>
      <w:r w:rsidR="00F129FD">
        <w:rPr>
          <w:sz w:val="28"/>
          <w:szCs w:val="28"/>
        </w:rPr>
        <w:t xml:space="preserve"> главы</w:t>
      </w:r>
    </w:p>
    <w:p w:rsidR="00090522" w:rsidRDefault="00090522" w:rsidP="00090522">
      <w:pPr>
        <w:jc w:val="both"/>
        <w:rPr>
          <w:sz w:val="28"/>
          <w:szCs w:val="28"/>
        </w:rPr>
      </w:pPr>
      <w:r w:rsidRPr="00284676">
        <w:rPr>
          <w:sz w:val="28"/>
          <w:szCs w:val="28"/>
        </w:rPr>
        <w:t>муниципального района  «Борзинский район»</w:t>
      </w:r>
      <w:r w:rsidR="00F129FD">
        <w:rPr>
          <w:sz w:val="28"/>
          <w:szCs w:val="28"/>
        </w:rPr>
        <w:tab/>
      </w:r>
      <w:r w:rsidR="00F129FD">
        <w:rPr>
          <w:sz w:val="28"/>
          <w:szCs w:val="28"/>
        </w:rPr>
        <w:tab/>
      </w:r>
      <w:r w:rsidR="00C41C17" w:rsidRPr="00284676">
        <w:rPr>
          <w:sz w:val="28"/>
          <w:szCs w:val="28"/>
        </w:rPr>
        <w:t xml:space="preserve">                     Р.А.</w:t>
      </w:r>
      <w:r w:rsidR="00F129FD">
        <w:rPr>
          <w:sz w:val="28"/>
          <w:szCs w:val="28"/>
        </w:rPr>
        <w:t xml:space="preserve"> </w:t>
      </w:r>
      <w:r w:rsidR="00C41C17" w:rsidRPr="00284676">
        <w:rPr>
          <w:sz w:val="28"/>
          <w:szCs w:val="28"/>
        </w:rPr>
        <w:t>Гридин</w:t>
      </w:r>
    </w:p>
    <w:p w:rsidR="006D0983" w:rsidRDefault="006D0983" w:rsidP="00090522">
      <w:pPr>
        <w:jc w:val="both"/>
        <w:rPr>
          <w:sz w:val="28"/>
          <w:szCs w:val="28"/>
        </w:rPr>
      </w:pPr>
    </w:p>
    <w:p w:rsidR="00F129FD" w:rsidRDefault="006D0983" w:rsidP="006D0983">
      <w:pPr>
        <w:jc w:val="both"/>
        <w:rPr>
          <w:color w:val="000000"/>
          <w:sz w:val="28"/>
          <w:szCs w:val="28"/>
        </w:rPr>
      </w:pPr>
      <w:r w:rsidRPr="00712749">
        <w:rPr>
          <w:color w:val="000000"/>
          <w:sz w:val="28"/>
          <w:szCs w:val="28"/>
        </w:rPr>
        <w:t xml:space="preserve">Председатель Совета муниципального </w:t>
      </w:r>
    </w:p>
    <w:p w:rsidR="006D0983" w:rsidRDefault="006D0983" w:rsidP="00F129FD">
      <w:pPr>
        <w:jc w:val="both"/>
        <w:rPr>
          <w:color w:val="000000"/>
          <w:sz w:val="28"/>
          <w:szCs w:val="28"/>
        </w:rPr>
      </w:pPr>
      <w:r w:rsidRPr="00712749">
        <w:rPr>
          <w:color w:val="000000"/>
          <w:sz w:val="28"/>
          <w:szCs w:val="28"/>
        </w:rPr>
        <w:t xml:space="preserve">района «Борзинский район»                                            </w:t>
      </w:r>
      <w:r>
        <w:rPr>
          <w:color w:val="000000"/>
          <w:sz w:val="28"/>
          <w:szCs w:val="28"/>
        </w:rPr>
        <w:t xml:space="preserve">                    </w:t>
      </w:r>
      <w:r w:rsidRPr="00712749">
        <w:rPr>
          <w:color w:val="000000"/>
          <w:sz w:val="28"/>
          <w:szCs w:val="28"/>
        </w:rPr>
        <w:t>С.Н.</w:t>
      </w:r>
      <w:r w:rsidR="00F129FD">
        <w:rPr>
          <w:color w:val="000000"/>
          <w:sz w:val="28"/>
          <w:szCs w:val="28"/>
        </w:rPr>
        <w:t xml:space="preserve"> </w:t>
      </w:r>
      <w:r w:rsidRPr="00712749">
        <w:rPr>
          <w:color w:val="000000"/>
          <w:sz w:val="28"/>
          <w:szCs w:val="28"/>
        </w:rPr>
        <w:t>Иванов</w:t>
      </w:r>
    </w:p>
    <w:p w:rsidR="006D0983" w:rsidRDefault="006D0983" w:rsidP="006D0983">
      <w:pPr>
        <w:tabs>
          <w:tab w:val="left" w:pos="8475"/>
        </w:tabs>
        <w:jc w:val="both"/>
        <w:rPr>
          <w:color w:val="000000"/>
          <w:sz w:val="28"/>
          <w:szCs w:val="28"/>
        </w:rPr>
      </w:pPr>
    </w:p>
    <w:p w:rsidR="006D0983" w:rsidRPr="000D6DE5" w:rsidRDefault="006D0983" w:rsidP="00F129FD">
      <w:pPr>
        <w:rPr>
          <w:color w:val="000000"/>
          <w:sz w:val="28"/>
          <w:szCs w:val="28"/>
        </w:rPr>
      </w:pPr>
    </w:p>
    <w:sectPr w:rsidR="006D0983" w:rsidRPr="000D6DE5" w:rsidSect="00F129FD">
      <w:headerReference w:type="even" r:id="rId9"/>
      <w:headerReference w:type="default" r:id="rId10"/>
      <w:pgSz w:w="11906" w:h="16838"/>
      <w:pgMar w:top="851"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E08" w:rsidRDefault="00CF6E08">
      <w:r>
        <w:separator/>
      </w:r>
    </w:p>
  </w:endnote>
  <w:endnote w:type="continuationSeparator" w:id="0">
    <w:p w:rsidR="00CF6E08" w:rsidRDefault="00CF6E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E08" w:rsidRDefault="00CF6E08">
      <w:r>
        <w:separator/>
      </w:r>
    </w:p>
  </w:footnote>
  <w:footnote w:type="continuationSeparator" w:id="0">
    <w:p w:rsidR="00CF6E08" w:rsidRDefault="00CF6E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3EB" w:rsidRDefault="009D2391" w:rsidP="00B62143">
    <w:pPr>
      <w:pStyle w:val="a3"/>
      <w:framePr w:wrap="around" w:vAnchor="text" w:hAnchor="margin" w:xAlign="center" w:y="1"/>
      <w:rPr>
        <w:rStyle w:val="a4"/>
      </w:rPr>
    </w:pPr>
    <w:r>
      <w:rPr>
        <w:rStyle w:val="a4"/>
      </w:rPr>
      <w:fldChar w:fldCharType="begin"/>
    </w:r>
    <w:r w:rsidR="00BA23EB">
      <w:rPr>
        <w:rStyle w:val="a4"/>
      </w:rPr>
      <w:instrText xml:space="preserve">PAGE  </w:instrText>
    </w:r>
    <w:r>
      <w:rPr>
        <w:rStyle w:val="a4"/>
      </w:rPr>
      <w:fldChar w:fldCharType="end"/>
    </w:r>
  </w:p>
  <w:p w:rsidR="00BA23EB" w:rsidRDefault="00BA23E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3EB" w:rsidRDefault="009D2391" w:rsidP="00B62143">
    <w:pPr>
      <w:pStyle w:val="a3"/>
      <w:framePr w:wrap="around" w:vAnchor="text" w:hAnchor="margin" w:xAlign="center" w:y="1"/>
      <w:rPr>
        <w:rStyle w:val="a4"/>
      </w:rPr>
    </w:pPr>
    <w:r>
      <w:rPr>
        <w:rStyle w:val="a4"/>
      </w:rPr>
      <w:fldChar w:fldCharType="begin"/>
    </w:r>
    <w:r w:rsidR="00BA23EB">
      <w:rPr>
        <w:rStyle w:val="a4"/>
      </w:rPr>
      <w:instrText xml:space="preserve">PAGE  </w:instrText>
    </w:r>
    <w:r>
      <w:rPr>
        <w:rStyle w:val="a4"/>
      </w:rPr>
      <w:fldChar w:fldCharType="separate"/>
    </w:r>
    <w:r w:rsidR="00F129FD">
      <w:rPr>
        <w:rStyle w:val="a4"/>
        <w:noProof/>
      </w:rPr>
      <w:t>4</w:t>
    </w:r>
    <w:r>
      <w:rPr>
        <w:rStyle w:val="a4"/>
      </w:rPr>
      <w:fldChar w:fldCharType="end"/>
    </w:r>
  </w:p>
  <w:p w:rsidR="00BA23EB" w:rsidRDefault="00BA23E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246A"/>
    <w:rsid w:val="0000653F"/>
    <w:rsid w:val="00007AF7"/>
    <w:rsid w:val="0001581E"/>
    <w:rsid w:val="000176A1"/>
    <w:rsid w:val="0002319F"/>
    <w:rsid w:val="00025853"/>
    <w:rsid w:val="000330DF"/>
    <w:rsid w:val="00036F72"/>
    <w:rsid w:val="000412D3"/>
    <w:rsid w:val="000418BD"/>
    <w:rsid w:val="00042B54"/>
    <w:rsid w:val="00074197"/>
    <w:rsid w:val="000812FA"/>
    <w:rsid w:val="0008469F"/>
    <w:rsid w:val="00090522"/>
    <w:rsid w:val="00097857"/>
    <w:rsid w:val="000A2826"/>
    <w:rsid w:val="000A542D"/>
    <w:rsid w:val="000B1DE8"/>
    <w:rsid w:val="000C155D"/>
    <w:rsid w:val="000D6DE5"/>
    <w:rsid w:val="000E0FC1"/>
    <w:rsid w:val="000E4D16"/>
    <w:rsid w:val="000E7C14"/>
    <w:rsid w:val="000F76E8"/>
    <w:rsid w:val="00103A4A"/>
    <w:rsid w:val="0011207E"/>
    <w:rsid w:val="001419F0"/>
    <w:rsid w:val="00150571"/>
    <w:rsid w:val="00152E41"/>
    <w:rsid w:val="00163B29"/>
    <w:rsid w:val="00171FA2"/>
    <w:rsid w:val="00180FDB"/>
    <w:rsid w:val="0018246A"/>
    <w:rsid w:val="0018375E"/>
    <w:rsid w:val="0019120A"/>
    <w:rsid w:val="001B18BB"/>
    <w:rsid w:val="001C0DE3"/>
    <w:rsid w:val="001C28E9"/>
    <w:rsid w:val="001E4211"/>
    <w:rsid w:val="001E45DF"/>
    <w:rsid w:val="00200E2F"/>
    <w:rsid w:val="0020363D"/>
    <w:rsid w:val="00203CB5"/>
    <w:rsid w:val="0020634A"/>
    <w:rsid w:val="00214142"/>
    <w:rsid w:val="0021613A"/>
    <w:rsid w:val="00221375"/>
    <w:rsid w:val="00231620"/>
    <w:rsid w:val="00232202"/>
    <w:rsid w:val="00232912"/>
    <w:rsid w:val="0024033F"/>
    <w:rsid w:val="002439E0"/>
    <w:rsid w:val="002570BC"/>
    <w:rsid w:val="00260497"/>
    <w:rsid w:val="0026547F"/>
    <w:rsid w:val="00284676"/>
    <w:rsid w:val="00291769"/>
    <w:rsid w:val="002A30B5"/>
    <w:rsid w:val="002B0C89"/>
    <w:rsid w:val="002E5A73"/>
    <w:rsid w:val="00316EE8"/>
    <w:rsid w:val="00327DEC"/>
    <w:rsid w:val="00333668"/>
    <w:rsid w:val="00333692"/>
    <w:rsid w:val="0034071E"/>
    <w:rsid w:val="0035447D"/>
    <w:rsid w:val="00381B29"/>
    <w:rsid w:val="00384B7B"/>
    <w:rsid w:val="00385117"/>
    <w:rsid w:val="00387455"/>
    <w:rsid w:val="003B34CB"/>
    <w:rsid w:val="003B39EA"/>
    <w:rsid w:val="003C210D"/>
    <w:rsid w:val="003C7C7B"/>
    <w:rsid w:val="003D1000"/>
    <w:rsid w:val="003F3122"/>
    <w:rsid w:val="003F5E5E"/>
    <w:rsid w:val="0042748D"/>
    <w:rsid w:val="0043510E"/>
    <w:rsid w:val="00450D7A"/>
    <w:rsid w:val="00451712"/>
    <w:rsid w:val="00452B99"/>
    <w:rsid w:val="00473574"/>
    <w:rsid w:val="0047467C"/>
    <w:rsid w:val="004936F2"/>
    <w:rsid w:val="0049412C"/>
    <w:rsid w:val="004B55A7"/>
    <w:rsid w:val="004B5A33"/>
    <w:rsid w:val="004C3E34"/>
    <w:rsid w:val="004D0CE2"/>
    <w:rsid w:val="004E1E02"/>
    <w:rsid w:val="004E25D2"/>
    <w:rsid w:val="004E36F4"/>
    <w:rsid w:val="004E4CF8"/>
    <w:rsid w:val="00530464"/>
    <w:rsid w:val="00536078"/>
    <w:rsid w:val="005455D9"/>
    <w:rsid w:val="00547FC4"/>
    <w:rsid w:val="005525E7"/>
    <w:rsid w:val="00563292"/>
    <w:rsid w:val="005814F4"/>
    <w:rsid w:val="00585B7B"/>
    <w:rsid w:val="0058665C"/>
    <w:rsid w:val="005A187A"/>
    <w:rsid w:val="005A3323"/>
    <w:rsid w:val="005A3D14"/>
    <w:rsid w:val="005B5EA1"/>
    <w:rsid w:val="005D1E05"/>
    <w:rsid w:val="005D7A53"/>
    <w:rsid w:val="005E06A4"/>
    <w:rsid w:val="005E457E"/>
    <w:rsid w:val="006070EF"/>
    <w:rsid w:val="0061469D"/>
    <w:rsid w:val="0062089A"/>
    <w:rsid w:val="00627D64"/>
    <w:rsid w:val="00640068"/>
    <w:rsid w:val="006427F3"/>
    <w:rsid w:val="006765B4"/>
    <w:rsid w:val="006850F3"/>
    <w:rsid w:val="006B2C66"/>
    <w:rsid w:val="006D0983"/>
    <w:rsid w:val="006D56E9"/>
    <w:rsid w:val="006E162A"/>
    <w:rsid w:val="006F646A"/>
    <w:rsid w:val="00714A38"/>
    <w:rsid w:val="00720A39"/>
    <w:rsid w:val="00720CA0"/>
    <w:rsid w:val="007352E3"/>
    <w:rsid w:val="00742202"/>
    <w:rsid w:val="00747F1A"/>
    <w:rsid w:val="00764AD2"/>
    <w:rsid w:val="00774774"/>
    <w:rsid w:val="0078207C"/>
    <w:rsid w:val="00786CB8"/>
    <w:rsid w:val="0079093C"/>
    <w:rsid w:val="00795894"/>
    <w:rsid w:val="007B64A8"/>
    <w:rsid w:val="007B7561"/>
    <w:rsid w:val="007F26BC"/>
    <w:rsid w:val="007F460D"/>
    <w:rsid w:val="00804BD9"/>
    <w:rsid w:val="00827B78"/>
    <w:rsid w:val="0083409E"/>
    <w:rsid w:val="00842119"/>
    <w:rsid w:val="00850A72"/>
    <w:rsid w:val="00862A71"/>
    <w:rsid w:val="00867999"/>
    <w:rsid w:val="008743FA"/>
    <w:rsid w:val="008829F6"/>
    <w:rsid w:val="008A14E0"/>
    <w:rsid w:val="008A23BB"/>
    <w:rsid w:val="008A57BC"/>
    <w:rsid w:val="008B4DFE"/>
    <w:rsid w:val="008B5E84"/>
    <w:rsid w:val="008D32BC"/>
    <w:rsid w:val="008E3C0F"/>
    <w:rsid w:val="008E7F5F"/>
    <w:rsid w:val="008F7182"/>
    <w:rsid w:val="00901263"/>
    <w:rsid w:val="009055B1"/>
    <w:rsid w:val="0091007E"/>
    <w:rsid w:val="00921930"/>
    <w:rsid w:val="00931B6C"/>
    <w:rsid w:val="00933761"/>
    <w:rsid w:val="009360DC"/>
    <w:rsid w:val="009511D9"/>
    <w:rsid w:val="009531D6"/>
    <w:rsid w:val="00955674"/>
    <w:rsid w:val="00966BB6"/>
    <w:rsid w:val="00976714"/>
    <w:rsid w:val="00982009"/>
    <w:rsid w:val="00994C51"/>
    <w:rsid w:val="0099798D"/>
    <w:rsid w:val="009B291F"/>
    <w:rsid w:val="009C2A14"/>
    <w:rsid w:val="009D2391"/>
    <w:rsid w:val="009D42F8"/>
    <w:rsid w:val="009E7272"/>
    <w:rsid w:val="009F1F79"/>
    <w:rsid w:val="009F3B8D"/>
    <w:rsid w:val="009F4A18"/>
    <w:rsid w:val="00A012FD"/>
    <w:rsid w:val="00A1487A"/>
    <w:rsid w:val="00A14C1C"/>
    <w:rsid w:val="00A24FA1"/>
    <w:rsid w:val="00A25960"/>
    <w:rsid w:val="00A33A07"/>
    <w:rsid w:val="00A54FFD"/>
    <w:rsid w:val="00A57192"/>
    <w:rsid w:val="00A7036A"/>
    <w:rsid w:val="00A82C70"/>
    <w:rsid w:val="00A96E05"/>
    <w:rsid w:val="00AA75F4"/>
    <w:rsid w:val="00AB2A93"/>
    <w:rsid w:val="00AB3D91"/>
    <w:rsid w:val="00AE205B"/>
    <w:rsid w:val="00AF344E"/>
    <w:rsid w:val="00AF3C34"/>
    <w:rsid w:val="00B10531"/>
    <w:rsid w:val="00B11E0C"/>
    <w:rsid w:val="00B121E7"/>
    <w:rsid w:val="00B46505"/>
    <w:rsid w:val="00B546D1"/>
    <w:rsid w:val="00B62143"/>
    <w:rsid w:val="00B71A42"/>
    <w:rsid w:val="00B7461F"/>
    <w:rsid w:val="00B80BDD"/>
    <w:rsid w:val="00B80C9B"/>
    <w:rsid w:val="00B8121D"/>
    <w:rsid w:val="00B85046"/>
    <w:rsid w:val="00B85308"/>
    <w:rsid w:val="00B858E4"/>
    <w:rsid w:val="00B918BC"/>
    <w:rsid w:val="00B97C82"/>
    <w:rsid w:val="00BA23EB"/>
    <w:rsid w:val="00BA2792"/>
    <w:rsid w:val="00BA6C66"/>
    <w:rsid w:val="00BC3D04"/>
    <w:rsid w:val="00BD0650"/>
    <w:rsid w:val="00BE0023"/>
    <w:rsid w:val="00C00106"/>
    <w:rsid w:val="00C020D2"/>
    <w:rsid w:val="00C06705"/>
    <w:rsid w:val="00C14B52"/>
    <w:rsid w:val="00C26E84"/>
    <w:rsid w:val="00C378D7"/>
    <w:rsid w:val="00C4037D"/>
    <w:rsid w:val="00C41C17"/>
    <w:rsid w:val="00C475D8"/>
    <w:rsid w:val="00C509B0"/>
    <w:rsid w:val="00C545A5"/>
    <w:rsid w:val="00C60757"/>
    <w:rsid w:val="00C66EA2"/>
    <w:rsid w:val="00C676F2"/>
    <w:rsid w:val="00C774F9"/>
    <w:rsid w:val="00C90F3F"/>
    <w:rsid w:val="00C92792"/>
    <w:rsid w:val="00C93D7C"/>
    <w:rsid w:val="00C9627C"/>
    <w:rsid w:val="00CA60B7"/>
    <w:rsid w:val="00CD489F"/>
    <w:rsid w:val="00CD4D41"/>
    <w:rsid w:val="00CF6E08"/>
    <w:rsid w:val="00D00093"/>
    <w:rsid w:val="00D056FF"/>
    <w:rsid w:val="00D11398"/>
    <w:rsid w:val="00D1784E"/>
    <w:rsid w:val="00D23419"/>
    <w:rsid w:val="00D25594"/>
    <w:rsid w:val="00D30BAB"/>
    <w:rsid w:val="00D41837"/>
    <w:rsid w:val="00D523AE"/>
    <w:rsid w:val="00D55C4C"/>
    <w:rsid w:val="00D6079E"/>
    <w:rsid w:val="00D8628D"/>
    <w:rsid w:val="00D91443"/>
    <w:rsid w:val="00D94324"/>
    <w:rsid w:val="00DB1F34"/>
    <w:rsid w:val="00DB382A"/>
    <w:rsid w:val="00DC4DD4"/>
    <w:rsid w:val="00DC731F"/>
    <w:rsid w:val="00DD1E32"/>
    <w:rsid w:val="00DD5A2F"/>
    <w:rsid w:val="00DD7470"/>
    <w:rsid w:val="00DE214D"/>
    <w:rsid w:val="00DE50CB"/>
    <w:rsid w:val="00DE64FA"/>
    <w:rsid w:val="00E108B4"/>
    <w:rsid w:val="00E16904"/>
    <w:rsid w:val="00E2330D"/>
    <w:rsid w:val="00E35450"/>
    <w:rsid w:val="00E6227B"/>
    <w:rsid w:val="00E73CC3"/>
    <w:rsid w:val="00E74003"/>
    <w:rsid w:val="00E759E2"/>
    <w:rsid w:val="00E76B6C"/>
    <w:rsid w:val="00E91DA5"/>
    <w:rsid w:val="00E926C1"/>
    <w:rsid w:val="00EA3452"/>
    <w:rsid w:val="00EC32DF"/>
    <w:rsid w:val="00EE055F"/>
    <w:rsid w:val="00EE0B27"/>
    <w:rsid w:val="00EE4B43"/>
    <w:rsid w:val="00EE6311"/>
    <w:rsid w:val="00EF2074"/>
    <w:rsid w:val="00EF6D3C"/>
    <w:rsid w:val="00F03D56"/>
    <w:rsid w:val="00F06C99"/>
    <w:rsid w:val="00F129FD"/>
    <w:rsid w:val="00F16026"/>
    <w:rsid w:val="00F37F4B"/>
    <w:rsid w:val="00F43D7F"/>
    <w:rsid w:val="00F4482A"/>
    <w:rsid w:val="00F465A5"/>
    <w:rsid w:val="00F52C5D"/>
    <w:rsid w:val="00F635EB"/>
    <w:rsid w:val="00F72626"/>
    <w:rsid w:val="00F755FF"/>
    <w:rsid w:val="00F77C0E"/>
    <w:rsid w:val="00F85F48"/>
    <w:rsid w:val="00F96D23"/>
    <w:rsid w:val="00FA312C"/>
    <w:rsid w:val="00FA4404"/>
    <w:rsid w:val="00FA501E"/>
    <w:rsid w:val="00FB1AF5"/>
    <w:rsid w:val="00FC0308"/>
    <w:rsid w:val="00FD637B"/>
    <w:rsid w:val="00FD6BED"/>
    <w:rsid w:val="00FE1EB0"/>
    <w:rsid w:val="00FF1B4B"/>
    <w:rsid w:val="00FF54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29F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85046"/>
    <w:pPr>
      <w:tabs>
        <w:tab w:val="center" w:pos="4677"/>
        <w:tab w:val="right" w:pos="9355"/>
      </w:tabs>
    </w:pPr>
  </w:style>
  <w:style w:type="character" w:styleId="a4">
    <w:name w:val="page number"/>
    <w:basedOn w:val="a0"/>
    <w:rsid w:val="00B85046"/>
  </w:style>
  <w:style w:type="paragraph" w:styleId="a5">
    <w:name w:val="footer"/>
    <w:basedOn w:val="a"/>
    <w:rsid w:val="00B85046"/>
    <w:pPr>
      <w:tabs>
        <w:tab w:val="center" w:pos="4677"/>
        <w:tab w:val="right" w:pos="9355"/>
      </w:tabs>
    </w:pPr>
  </w:style>
  <w:style w:type="paragraph" w:styleId="a6">
    <w:name w:val="Normal (Web)"/>
    <w:basedOn w:val="a"/>
    <w:rsid w:val="00FA501E"/>
    <w:pPr>
      <w:spacing w:before="100" w:beforeAutospacing="1" w:after="100" w:afterAutospacing="1"/>
    </w:pPr>
  </w:style>
  <w:style w:type="paragraph" w:customStyle="1" w:styleId="ConsPlusNormal">
    <w:name w:val="ConsPlusNormal"/>
    <w:rsid w:val="00976714"/>
    <w:pPr>
      <w:widowControl w:val="0"/>
      <w:autoSpaceDE w:val="0"/>
      <w:autoSpaceDN w:val="0"/>
      <w:adjustRightInd w:val="0"/>
      <w:ind w:firstLine="720"/>
    </w:pPr>
    <w:rPr>
      <w:rFonts w:ascii="Arial" w:hAnsi="Arial" w:cs="Arial"/>
    </w:rPr>
  </w:style>
  <w:style w:type="table" w:styleId="a7">
    <w:name w:val="Table Grid"/>
    <w:basedOn w:val="a1"/>
    <w:rsid w:val="000330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31620"/>
    <w:pPr>
      <w:widowControl w:val="0"/>
      <w:autoSpaceDE w:val="0"/>
      <w:autoSpaceDN w:val="0"/>
      <w:adjustRightInd w:val="0"/>
      <w:ind w:right="19772" w:firstLine="720"/>
    </w:pPr>
    <w:rPr>
      <w:rFonts w:ascii="Arial" w:hAnsi="Arial" w:cs="Arial"/>
      <w:lang w:eastAsia="en-US"/>
    </w:rPr>
  </w:style>
  <w:style w:type="paragraph" w:styleId="a8">
    <w:name w:val="Balloon Text"/>
    <w:basedOn w:val="a"/>
    <w:link w:val="a9"/>
    <w:rsid w:val="00C545A5"/>
    <w:rPr>
      <w:rFonts w:ascii="Tahoma" w:hAnsi="Tahoma" w:cs="Tahoma"/>
      <w:sz w:val="16"/>
      <w:szCs w:val="16"/>
    </w:rPr>
  </w:style>
  <w:style w:type="character" w:customStyle="1" w:styleId="a9">
    <w:name w:val="Текст выноски Знак"/>
    <w:basedOn w:val="a0"/>
    <w:link w:val="a8"/>
    <w:rsid w:val="00C545A5"/>
    <w:rPr>
      <w:rFonts w:ascii="Tahoma" w:hAnsi="Tahoma" w:cs="Tahoma"/>
      <w:sz w:val="16"/>
      <w:szCs w:val="16"/>
    </w:rPr>
  </w:style>
  <w:style w:type="paragraph" w:styleId="aa">
    <w:name w:val="Body Text"/>
    <w:basedOn w:val="a"/>
    <w:link w:val="ab"/>
    <w:rsid w:val="00EE055F"/>
    <w:pPr>
      <w:widowControl w:val="0"/>
      <w:suppressAutoHyphens/>
      <w:spacing w:after="120"/>
    </w:pPr>
    <w:rPr>
      <w:rFonts w:eastAsia="Andale Sans UI"/>
      <w:color w:val="000000"/>
      <w:kern w:val="28"/>
      <w:sz w:val="28"/>
      <w:szCs w:val="28"/>
      <w:lang w:eastAsia="en-US"/>
    </w:rPr>
  </w:style>
  <w:style w:type="character" w:customStyle="1" w:styleId="ab">
    <w:name w:val="Основной текст Знак"/>
    <w:basedOn w:val="a0"/>
    <w:link w:val="aa"/>
    <w:rsid w:val="00EE055F"/>
    <w:rPr>
      <w:rFonts w:eastAsia="Andale Sans UI"/>
      <w:color w:val="000000"/>
      <w:kern w:val="28"/>
      <w:sz w:val="28"/>
      <w:szCs w:val="28"/>
      <w:lang w:eastAsia="en-US"/>
    </w:rPr>
  </w:style>
  <w:style w:type="character" w:customStyle="1" w:styleId="ac">
    <w:name w:val="Гипертекстовая ссылка"/>
    <w:basedOn w:val="a0"/>
    <w:uiPriority w:val="99"/>
    <w:rsid w:val="00EE055F"/>
    <w:rPr>
      <w:rFonts w:cs="Times New Roman"/>
      <w:b/>
      <w:bCs/>
      <w:color w:val="008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2561A0BFB3185078583B1136596FB2EDD82467EE04A10139B6442944978918235A093B86398C35275DB13A6B05CCF718E83F4FE49F61FEBAGCG"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DE2C8C-2A22-4DEC-9F5B-027008E03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1191</Words>
  <Characters>6794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КОТОВСКИЙ  ГОРОДСКОЙ  СОВЕТ</vt:lpstr>
    </vt:vector>
  </TitlesOfParts>
  <Company>MoBIL GROUP</Company>
  <LinksUpToDate>false</LinksUpToDate>
  <CharactersWithSpaces>7970</CharactersWithSpaces>
  <SharedDoc>false</SharedDoc>
  <HLinks>
    <vt:vector size="12" baseType="variant">
      <vt:variant>
        <vt:i4>7340091</vt:i4>
      </vt:variant>
      <vt:variant>
        <vt:i4>3</vt:i4>
      </vt:variant>
      <vt:variant>
        <vt:i4>0</vt:i4>
      </vt:variant>
      <vt:variant>
        <vt:i4>5</vt:i4>
      </vt:variant>
      <vt:variant>
        <vt:lpwstr>garantf1://12038291.14/</vt:lpwstr>
      </vt:variant>
      <vt:variant>
        <vt:lpwstr/>
      </vt:variant>
      <vt:variant>
        <vt:i4>7405626</vt:i4>
      </vt:variant>
      <vt:variant>
        <vt:i4>0</vt:i4>
      </vt:variant>
      <vt:variant>
        <vt:i4>0</vt:i4>
      </vt:variant>
      <vt:variant>
        <vt:i4>5</vt:i4>
      </vt:variant>
      <vt:variant>
        <vt:lpwstr>garantf1://12057004.13/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КОТОВСКИЙ  ГОРОДСКОЙ  СОВЕТ</dc:title>
  <dc:creator>User</dc:creator>
  <cp:lastModifiedBy>Sovet_urist</cp:lastModifiedBy>
  <cp:revision>2</cp:revision>
  <cp:lastPrinted>2022-11-30T05:01:00Z</cp:lastPrinted>
  <dcterms:created xsi:type="dcterms:W3CDTF">2022-11-30T05:01:00Z</dcterms:created>
  <dcterms:modified xsi:type="dcterms:W3CDTF">2022-11-30T05:01:00Z</dcterms:modified>
</cp:coreProperties>
</file>