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6A6E" w:rsidRPr="00370498" w:rsidRDefault="00E26A6E" w:rsidP="00E26A6E">
      <w:pPr>
        <w:widowControl/>
        <w:autoSpaceDE/>
        <w:autoSpaceDN/>
        <w:jc w:val="center"/>
        <w:rPr>
          <w:rFonts w:eastAsia="Arial Unicode MS"/>
          <w:color w:val="000000"/>
          <w:sz w:val="28"/>
          <w:szCs w:val="28"/>
          <w:lang w:eastAsia="ru-RU"/>
        </w:rPr>
      </w:pPr>
      <w:r w:rsidRPr="00370498">
        <w:rPr>
          <w:rFonts w:eastAsia="Calibri"/>
          <w:noProof/>
          <w:sz w:val="28"/>
          <w:szCs w:val="28"/>
          <w:lang w:eastAsia="ru-RU"/>
        </w:rPr>
        <w:drawing>
          <wp:anchor distT="0" distB="0" distL="114300" distR="114300" simplePos="0" relativeHeight="487604224" behindDoc="0" locked="0" layoutInCell="1" allowOverlap="1" wp14:anchorId="5F757170" wp14:editId="378DCC73">
            <wp:simplePos x="0" y="0"/>
            <wp:positionH relativeFrom="column">
              <wp:posOffset>2819400</wp:posOffset>
            </wp:positionH>
            <wp:positionV relativeFrom="paragraph">
              <wp:posOffset>75565</wp:posOffset>
            </wp:positionV>
            <wp:extent cx="473710" cy="535940"/>
            <wp:effectExtent l="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E26A6E" w:rsidRPr="00370498" w:rsidRDefault="00E26A6E" w:rsidP="00E26A6E">
      <w:pPr>
        <w:widowControl/>
        <w:autoSpaceDE/>
        <w:autoSpaceDN/>
        <w:jc w:val="center"/>
        <w:rPr>
          <w:rFonts w:eastAsia="Arial Unicode MS"/>
          <w:color w:val="000000"/>
          <w:sz w:val="28"/>
          <w:szCs w:val="28"/>
          <w:lang w:eastAsia="ru-RU"/>
        </w:rPr>
      </w:pPr>
    </w:p>
    <w:p w:rsidR="00E26A6E" w:rsidRPr="00370498" w:rsidRDefault="00E26A6E" w:rsidP="00E26A6E">
      <w:pPr>
        <w:widowControl/>
        <w:autoSpaceDE/>
        <w:autoSpaceDN/>
        <w:jc w:val="center"/>
        <w:rPr>
          <w:rFonts w:eastAsia="Arial Unicode MS"/>
          <w:color w:val="000000"/>
          <w:sz w:val="28"/>
          <w:szCs w:val="28"/>
          <w:lang w:eastAsia="ru-RU"/>
        </w:rPr>
      </w:pPr>
    </w:p>
    <w:p w:rsidR="00E26A6E" w:rsidRPr="00370498" w:rsidRDefault="00E26A6E" w:rsidP="00E26A6E">
      <w:pPr>
        <w:widowControl/>
        <w:autoSpaceDE/>
        <w:autoSpaceDN/>
        <w:jc w:val="center"/>
        <w:rPr>
          <w:rFonts w:eastAsia="Arial Unicode MS"/>
          <w:b/>
          <w:bCs/>
          <w:color w:val="000000"/>
          <w:sz w:val="32"/>
          <w:szCs w:val="32"/>
          <w:lang w:eastAsia="ru-RU"/>
        </w:rPr>
      </w:pPr>
      <w:bookmarkStart w:id="0" w:name="_Hlk119493686"/>
      <w:r w:rsidRPr="00370498">
        <w:rPr>
          <w:rFonts w:eastAsia="Arial Unicode MS"/>
          <w:b/>
          <w:bCs/>
          <w:color w:val="000000"/>
          <w:sz w:val="32"/>
          <w:szCs w:val="32"/>
          <w:lang w:eastAsia="ru-RU"/>
        </w:rPr>
        <w:t>Администрация</w:t>
      </w:r>
    </w:p>
    <w:p w:rsidR="00E26A6E" w:rsidRPr="00370498" w:rsidRDefault="00E26A6E" w:rsidP="00E26A6E">
      <w:pPr>
        <w:widowControl/>
        <w:autoSpaceDE/>
        <w:autoSpaceDN/>
        <w:rPr>
          <w:rFonts w:eastAsia="Arial Unicode MS"/>
          <w:b/>
          <w:bCs/>
          <w:iCs/>
          <w:sz w:val="32"/>
          <w:szCs w:val="32"/>
          <w:lang w:eastAsia="ru-RU"/>
        </w:rPr>
      </w:pPr>
      <w:bookmarkStart w:id="1" w:name="_Hlk119486445"/>
      <w:r w:rsidRPr="00370498">
        <w:rPr>
          <w:rFonts w:eastAsia="Arial Unicode MS"/>
          <w:b/>
          <w:bCs/>
          <w:color w:val="000000"/>
          <w:sz w:val="32"/>
          <w:szCs w:val="32"/>
          <w:lang w:eastAsia="ru-RU"/>
        </w:rPr>
        <w:t xml:space="preserve">                               </w:t>
      </w:r>
      <w:r w:rsidRPr="00370498">
        <w:rPr>
          <w:rFonts w:eastAsia="Arial Unicode MS"/>
          <w:b/>
          <w:bCs/>
          <w:iCs/>
          <w:sz w:val="32"/>
          <w:szCs w:val="32"/>
          <w:lang w:eastAsia="ru-RU"/>
        </w:rPr>
        <w:t>сельского поселения «Приозёрное»</w:t>
      </w:r>
    </w:p>
    <w:p w:rsidR="00E26A6E" w:rsidRPr="00370498" w:rsidRDefault="00E26A6E" w:rsidP="00E26A6E">
      <w:pPr>
        <w:widowControl/>
        <w:autoSpaceDE/>
        <w:autoSpaceDN/>
        <w:jc w:val="center"/>
        <w:rPr>
          <w:rFonts w:eastAsia="Arial Unicode MS"/>
          <w:b/>
          <w:bCs/>
          <w:iCs/>
          <w:sz w:val="32"/>
          <w:szCs w:val="32"/>
          <w:lang w:eastAsia="ru-RU"/>
        </w:rPr>
      </w:pPr>
      <w:r w:rsidRPr="00370498">
        <w:rPr>
          <w:rFonts w:eastAsia="Arial Unicode MS"/>
          <w:b/>
          <w:bCs/>
          <w:iCs/>
          <w:sz w:val="32"/>
          <w:szCs w:val="32"/>
          <w:lang w:eastAsia="ru-RU"/>
        </w:rPr>
        <w:t xml:space="preserve">   муниципального района «</w:t>
      </w:r>
      <w:proofErr w:type="spellStart"/>
      <w:r w:rsidRPr="00370498">
        <w:rPr>
          <w:rFonts w:eastAsia="Arial Unicode MS"/>
          <w:b/>
          <w:bCs/>
          <w:iCs/>
          <w:sz w:val="32"/>
          <w:szCs w:val="32"/>
          <w:lang w:eastAsia="ru-RU"/>
        </w:rPr>
        <w:t>Борзинский</w:t>
      </w:r>
      <w:proofErr w:type="spellEnd"/>
      <w:r w:rsidRPr="00370498">
        <w:rPr>
          <w:rFonts w:eastAsia="Arial Unicode MS"/>
          <w:b/>
          <w:bCs/>
          <w:iCs/>
          <w:sz w:val="32"/>
          <w:szCs w:val="32"/>
          <w:lang w:eastAsia="ru-RU"/>
        </w:rPr>
        <w:t xml:space="preserve"> район»</w:t>
      </w:r>
    </w:p>
    <w:p w:rsidR="00E26A6E" w:rsidRPr="00370498" w:rsidRDefault="00E26A6E" w:rsidP="00E26A6E">
      <w:pPr>
        <w:widowControl/>
        <w:autoSpaceDE/>
        <w:autoSpaceDN/>
        <w:jc w:val="center"/>
        <w:rPr>
          <w:rFonts w:eastAsia="Arial Unicode MS"/>
          <w:b/>
          <w:bCs/>
          <w:iCs/>
          <w:sz w:val="32"/>
          <w:szCs w:val="32"/>
          <w:lang w:eastAsia="ru-RU"/>
        </w:rPr>
      </w:pPr>
      <w:r w:rsidRPr="00370498">
        <w:rPr>
          <w:rFonts w:eastAsia="Arial Unicode MS"/>
          <w:b/>
          <w:bCs/>
          <w:iCs/>
          <w:sz w:val="32"/>
          <w:szCs w:val="32"/>
          <w:lang w:eastAsia="ru-RU"/>
        </w:rPr>
        <w:t xml:space="preserve"> Забайкальского края</w:t>
      </w:r>
    </w:p>
    <w:bookmarkEnd w:id="0"/>
    <w:bookmarkEnd w:id="1"/>
    <w:p w:rsidR="00E26A6E" w:rsidRPr="00370498" w:rsidRDefault="00E26A6E" w:rsidP="00E26A6E">
      <w:pPr>
        <w:widowControl/>
        <w:autoSpaceDE/>
        <w:autoSpaceDN/>
        <w:jc w:val="center"/>
        <w:rPr>
          <w:rFonts w:eastAsia="Arial Unicode MS"/>
          <w:i/>
          <w:color w:val="FF0000"/>
          <w:sz w:val="28"/>
          <w:szCs w:val="28"/>
          <w:lang w:eastAsia="ru-RU"/>
        </w:rPr>
      </w:pPr>
    </w:p>
    <w:p w:rsidR="00E26A6E" w:rsidRPr="00370498" w:rsidRDefault="00E26A6E" w:rsidP="00E26A6E">
      <w:pPr>
        <w:widowControl/>
        <w:autoSpaceDE/>
        <w:autoSpaceDN/>
        <w:jc w:val="center"/>
        <w:rPr>
          <w:rFonts w:eastAsia="Arial Unicode MS"/>
          <w:b/>
          <w:color w:val="000000"/>
          <w:sz w:val="28"/>
          <w:szCs w:val="28"/>
          <w:lang w:eastAsia="ru-RU"/>
        </w:rPr>
      </w:pPr>
      <w:r w:rsidRPr="00370498">
        <w:rPr>
          <w:rFonts w:eastAsia="Arial Unicode MS"/>
          <w:b/>
          <w:color w:val="000000"/>
          <w:sz w:val="28"/>
          <w:szCs w:val="28"/>
          <w:lang w:eastAsia="ru-RU"/>
        </w:rPr>
        <w:t>ПОСТАНОВЛЕНИЕ</w:t>
      </w:r>
    </w:p>
    <w:p w:rsidR="00E26A6E" w:rsidRPr="00370498" w:rsidRDefault="00E26A6E" w:rsidP="00E26A6E">
      <w:pPr>
        <w:widowControl/>
        <w:autoSpaceDE/>
        <w:autoSpaceDN/>
        <w:jc w:val="center"/>
        <w:rPr>
          <w:rFonts w:eastAsia="Calibri"/>
          <w:sz w:val="28"/>
          <w:szCs w:val="28"/>
          <w:lang w:eastAsia="ru-RU"/>
        </w:rPr>
      </w:pPr>
    </w:p>
    <w:p w:rsidR="00E26A6E" w:rsidRPr="00370498" w:rsidRDefault="00E26A6E" w:rsidP="00E26A6E">
      <w:pPr>
        <w:widowControl/>
        <w:autoSpaceDE/>
        <w:autoSpaceDN/>
        <w:jc w:val="center"/>
        <w:rPr>
          <w:rFonts w:eastAsia="Calibri"/>
          <w:sz w:val="28"/>
          <w:szCs w:val="28"/>
          <w:lang w:eastAsia="ru-RU"/>
        </w:rPr>
      </w:pPr>
      <w:r w:rsidRPr="00370498">
        <w:rPr>
          <w:rFonts w:eastAsia="Calibri"/>
          <w:sz w:val="28"/>
          <w:szCs w:val="28"/>
          <w:lang w:eastAsia="ru-RU"/>
        </w:rPr>
        <w:t>«13» января 2023год</w:t>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t>№</w:t>
      </w:r>
      <w:r w:rsidR="00751283">
        <w:rPr>
          <w:rFonts w:eastAsia="Calibri"/>
          <w:sz w:val="28"/>
          <w:szCs w:val="28"/>
          <w:lang w:eastAsia="ru-RU"/>
        </w:rPr>
        <w:t xml:space="preserve"> 7</w:t>
      </w:r>
    </w:p>
    <w:p w:rsidR="00E26A6E" w:rsidRPr="00370498" w:rsidRDefault="00E26A6E" w:rsidP="00E26A6E">
      <w:pPr>
        <w:widowControl/>
        <w:autoSpaceDE/>
        <w:autoSpaceDN/>
        <w:jc w:val="center"/>
        <w:rPr>
          <w:rFonts w:eastAsia="Calibri"/>
          <w:sz w:val="28"/>
          <w:szCs w:val="28"/>
          <w:lang w:eastAsia="ru-RU"/>
        </w:rPr>
      </w:pPr>
    </w:p>
    <w:p w:rsidR="00E26A6E" w:rsidRPr="00370498" w:rsidRDefault="00E26A6E" w:rsidP="00E26A6E">
      <w:pPr>
        <w:widowControl/>
        <w:autoSpaceDE/>
        <w:autoSpaceDN/>
        <w:jc w:val="center"/>
        <w:rPr>
          <w:rFonts w:eastAsia="Calibri"/>
          <w:sz w:val="28"/>
          <w:szCs w:val="28"/>
          <w:lang w:eastAsia="ru-RU"/>
        </w:rPr>
      </w:pPr>
    </w:p>
    <w:p w:rsidR="00E26A6E" w:rsidRPr="00370498" w:rsidRDefault="00E26A6E" w:rsidP="00E26A6E">
      <w:pPr>
        <w:widowControl/>
        <w:autoSpaceDE/>
        <w:autoSpaceDN/>
        <w:jc w:val="center"/>
        <w:rPr>
          <w:rFonts w:eastAsia="Calibri"/>
          <w:iCs/>
          <w:sz w:val="28"/>
          <w:szCs w:val="28"/>
          <w:lang w:eastAsia="ru-RU"/>
        </w:rPr>
      </w:pPr>
      <w:r w:rsidRPr="00370498">
        <w:rPr>
          <w:rFonts w:eastAsia="Calibri"/>
          <w:iCs/>
          <w:sz w:val="28"/>
          <w:szCs w:val="28"/>
          <w:lang w:eastAsia="ru-RU"/>
        </w:rPr>
        <w:t>с. Приозёрное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3508EB" w:rsidRPr="00F60745" w:rsidRDefault="003508EB" w:rsidP="003508EB">
      <w:pPr>
        <w:jc w:val="both"/>
        <w:rPr>
          <w:b/>
          <w:i/>
          <w:color w:val="FF0000"/>
          <w:sz w:val="28"/>
          <w:szCs w:val="28"/>
        </w:rPr>
      </w:pPr>
      <w:r>
        <w:rPr>
          <w:b/>
          <w:sz w:val="28"/>
          <w:szCs w:val="28"/>
        </w:rPr>
        <w:t xml:space="preserve">    </w:t>
      </w:r>
      <w:r w:rsidR="00DD6D56"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00DD6D56"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00DD6D56" w:rsidRPr="001C011B">
        <w:rPr>
          <w:b/>
          <w:sz w:val="28"/>
          <w:szCs w:val="28"/>
        </w:rPr>
        <w:t xml:space="preserve"> на территории </w:t>
      </w:r>
      <w:r w:rsidRPr="00370498">
        <w:rPr>
          <w:rFonts w:eastAsia="Calibri"/>
          <w:b/>
          <w:iCs/>
          <w:sz w:val="28"/>
          <w:szCs w:val="28"/>
          <w:lang w:eastAsia="ru-RU"/>
        </w:rPr>
        <w:t>сельского поселения «Приозёрное», муниципального района «</w:t>
      </w:r>
      <w:proofErr w:type="spellStart"/>
      <w:r w:rsidRPr="00370498">
        <w:rPr>
          <w:rFonts w:eastAsia="Calibri"/>
          <w:b/>
          <w:iCs/>
          <w:sz w:val="28"/>
          <w:szCs w:val="28"/>
          <w:lang w:eastAsia="ru-RU"/>
        </w:rPr>
        <w:t>Борзинский</w:t>
      </w:r>
      <w:proofErr w:type="spellEnd"/>
      <w:r w:rsidRPr="00370498">
        <w:rPr>
          <w:rFonts w:eastAsia="Calibri"/>
          <w:b/>
          <w:iCs/>
          <w:sz w:val="28"/>
          <w:szCs w:val="28"/>
          <w:lang w:eastAsia="ru-RU"/>
        </w:rPr>
        <w:t xml:space="preserve"> район», Забайкальского края.</w:t>
      </w:r>
    </w:p>
    <w:p w:rsidR="003508EB" w:rsidRPr="00F60745" w:rsidRDefault="003508EB" w:rsidP="003508EB">
      <w:pPr>
        <w:jc w:val="both"/>
        <w:rPr>
          <w:sz w:val="28"/>
          <w:szCs w:val="28"/>
        </w:rPr>
      </w:pPr>
    </w:p>
    <w:p w:rsidR="003508EB" w:rsidRPr="00F60745" w:rsidRDefault="003508EB" w:rsidP="003508EB">
      <w:pPr>
        <w:rPr>
          <w:sz w:val="28"/>
          <w:szCs w:val="28"/>
        </w:rPr>
      </w:pPr>
    </w:p>
    <w:p w:rsidR="00DD6D56" w:rsidRPr="001C011B" w:rsidRDefault="003508EB" w:rsidP="003508EB">
      <w:pPr>
        <w:jc w:val="both"/>
        <w:rPr>
          <w:sz w:val="28"/>
          <w:szCs w:val="28"/>
        </w:rPr>
      </w:pPr>
      <w:r>
        <w:rPr>
          <w:sz w:val="28"/>
          <w:szCs w:val="28"/>
        </w:rPr>
        <w:t xml:space="preserve">        </w:t>
      </w:r>
      <w:r w:rsidR="00DD6D56"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00DD6D56" w:rsidRPr="001C011B">
        <w:rPr>
          <w:sz w:val="28"/>
          <w:szCs w:val="28"/>
        </w:rPr>
        <w:t>Об организации предоставления государственных и муниципальных услуг</w:t>
      </w:r>
      <w:r w:rsidR="008D2A12" w:rsidRPr="001C011B">
        <w:rPr>
          <w:sz w:val="28"/>
          <w:szCs w:val="28"/>
        </w:rPr>
        <w:t>»</w:t>
      </w:r>
      <w:r w:rsidR="00DD6D56" w:rsidRPr="001C011B">
        <w:rPr>
          <w:sz w:val="28"/>
          <w:szCs w:val="28"/>
        </w:rPr>
        <w:t xml:space="preserve">, Уставом </w:t>
      </w:r>
      <w:bookmarkStart w:id="2" w:name="_Hlk119492183"/>
      <w:r w:rsidRPr="00370498">
        <w:rPr>
          <w:rFonts w:eastAsia="Calibri"/>
          <w:iCs/>
          <w:sz w:val="28"/>
          <w:szCs w:val="28"/>
          <w:lang w:eastAsia="ru-RU"/>
        </w:rPr>
        <w:t>сельского поселения «Приозёрное», муниципального района «</w:t>
      </w:r>
      <w:proofErr w:type="spellStart"/>
      <w:r w:rsidRPr="00370498">
        <w:rPr>
          <w:rFonts w:eastAsia="Calibri"/>
          <w:iCs/>
          <w:sz w:val="28"/>
          <w:szCs w:val="28"/>
          <w:lang w:eastAsia="ru-RU"/>
        </w:rPr>
        <w:t>Борзинский</w:t>
      </w:r>
      <w:proofErr w:type="spellEnd"/>
      <w:r w:rsidRPr="00370498">
        <w:rPr>
          <w:rFonts w:eastAsia="Calibri"/>
          <w:iCs/>
          <w:sz w:val="28"/>
          <w:szCs w:val="28"/>
          <w:lang w:eastAsia="ru-RU"/>
        </w:rPr>
        <w:t xml:space="preserve"> район»,</w:t>
      </w:r>
      <w:r w:rsidRPr="00370498">
        <w:rPr>
          <w:rFonts w:eastAsia="Calibri"/>
          <w:sz w:val="28"/>
          <w:szCs w:val="28"/>
          <w:lang w:eastAsia="ru-RU"/>
        </w:rPr>
        <w:t xml:space="preserve"> </w:t>
      </w:r>
      <w:bookmarkEnd w:id="2"/>
      <w:r w:rsidRPr="00370498">
        <w:rPr>
          <w:rFonts w:eastAsia="Calibri"/>
          <w:sz w:val="28"/>
          <w:szCs w:val="28"/>
          <w:lang w:eastAsia="ru-RU"/>
        </w:rPr>
        <w:t xml:space="preserve">администрация </w:t>
      </w:r>
      <w:bookmarkStart w:id="3" w:name="_Hlk119504157"/>
      <w:r w:rsidRPr="00370498">
        <w:rPr>
          <w:rFonts w:eastAsia="Calibri"/>
          <w:iCs/>
          <w:sz w:val="28"/>
          <w:szCs w:val="28"/>
          <w:lang w:eastAsia="ru-RU"/>
        </w:rPr>
        <w:t>сельского поселения «Приозёрное», муниципального района «</w:t>
      </w:r>
      <w:proofErr w:type="spellStart"/>
      <w:r w:rsidRPr="00370498">
        <w:rPr>
          <w:rFonts w:eastAsia="Calibri"/>
          <w:iCs/>
          <w:sz w:val="28"/>
          <w:szCs w:val="28"/>
          <w:lang w:eastAsia="ru-RU"/>
        </w:rPr>
        <w:t>Борзинский</w:t>
      </w:r>
      <w:proofErr w:type="spellEnd"/>
      <w:r w:rsidRPr="00370498">
        <w:rPr>
          <w:rFonts w:eastAsia="Calibri"/>
          <w:iCs/>
          <w:sz w:val="28"/>
          <w:szCs w:val="28"/>
          <w:lang w:eastAsia="ru-RU"/>
        </w:rPr>
        <w:t xml:space="preserve"> район»</w:t>
      </w:r>
      <w:bookmarkEnd w:id="3"/>
      <w:r>
        <w:rPr>
          <w:rFonts w:eastAsia="Calibri"/>
          <w:iCs/>
          <w:sz w:val="28"/>
          <w:szCs w:val="28"/>
          <w:lang w:eastAsia="ru-RU"/>
        </w:rPr>
        <w:t xml:space="preserve"> </w:t>
      </w:r>
      <w:r w:rsidR="00DD6D56" w:rsidRPr="001C011B">
        <w:rPr>
          <w:sz w:val="28"/>
          <w:szCs w:val="28"/>
        </w:rPr>
        <w:t>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 </w:t>
      </w:r>
      <w:r w:rsidR="003508EB" w:rsidRPr="00370498">
        <w:rPr>
          <w:rFonts w:eastAsia="Calibri"/>
          <w:iCs/>
          <w:sz w:val="28"/>
          <w:szCs w:val="28"/>
          <w:lang w:eastAsia="ru-RU"/>
        </w:rPr>
        <w:t>сельского поселения «Приозёрное», муниципального района «</w:t>
      </w:r>
      <w:proofErr w:type="spellStart"/>
      <w:r w:rsidR="003508EB" w:rsidRPr="00370498">
        <w:rPr>
          <w:rFonts w:eastAsia="Calibri"/>
          <w:iCs/>
          <w:sz w:val="28"/>
          <w:szCs w:val="28"/>
          <w:lang w:eastAsia="ru-RU"/>
        </w:rPr>
        <w:t>Борзинский</w:t>
      </w:r>
      <w:proofErr w:type="spellEnd"/>
      <w:r w:rsidR="003508EB" w:rsidRPr="00370498">
        <w:rPr>
          <w:rFonts w:eastAsia="Calibri"/>
          <w:iCs/>
          <w:sz w:val="28"/>
          <w:szCs w:val="28"/>
          <w:lang w:eastAsia="ru-RU"/>
        </w:rPr>
        <w:t xml:space="preserve"> район».</w:t>
      </w:r>
    </w:p>
    <w:p w:rsidR="00DD6D56" w:rsidRPr="001C011B" w:rsidRDefault="00DD6D56" w:rsidP="003508EB">
      <w:pPr>
        <w:ind w:firstLine="709"/>
        <w:jc w:val="both"/>
        <w:rPr>
          <w:sz w:val="28"/>
          <w:szCs w:val="28"/>
        </w:rPr>
      </w:pPr>
      <w:r w:rsidRPr="001C011B">
        <w:rPr>
          <w:sz w:val="28"/>
          <w:szCs w:val="28"/>
        </w:rPr>
        <w:t>2. </w:t>
      </w:r>
      <w:r w:rsidR="003508EB">
        <w:rPr>
          <w:sz w:val="28"/>
          <w:szCs w:val="28"/>
        </w:rPr>
        <w:t xml:space="preserve"> </w:t>
      </w:r>
      <w:r w:rsidRPr="001C011B">
        <w:rPr>
          <w:sz w:val="28"/>
          <w:szCs w:val="28"/>
        </w:rPr>
        <w:t>Настоящее постановление вступает в силу на следующий день после дня официального опубликования.</w:t>
      </w: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3508EB">
      <w:pPr>
        <w:rPr>
          <w:sz w:val="28"/>
          <w:szCs w:val="28"/>
        </w:rPr>
      </w:pPr>
      <w:r w:rsidRPr="001C011B">
        <w:rPr>
          <w:sz w:val="28"/>
          <w:szCs w:val="28"/>
        </w:rPr>
        <w:t xml:space="preserve">Глава </w:t>
      </w:r>
      <w:r w:rsidR="003508EB">
        <w:rPr>
          <w:sz w:val="28"/>
          <w:szCs w:val="28"/>
        </w:rPr>
        <w:t>сельского поселения «</w:t>
      </w:r>
      <w:proofErr w:type="gramStart"/>
      <w:r w:rsidR="003508EB">
        <w:rPr>
          <w:sz w:val="28"/>
          <w:szCs w:val="28"/>
        </w:rPr>
        <w:t xml:space="preserve">Приозёрное»   </w:t>
      </w:r>
      <w:proofErr w:type="gramEnd"/>
      <w:r w:rsidR="003508EB">
        <w:rPr>
          <w:sz w:val="28"/>
          <w:szCs w:val="28"/>
        </w:rPr>
        <w:t xml:space="preserve">                                 </w:t>
      </w:r>
      <w:proofErr w:type="spellStart"/>
      <w:r w:rsidR="003508EB">
        <w:rPr>
          <w:sz w:val="28"/>
          <w:szCs w:val="28"/>
        </w:rPr>
        <w:t>В.Лосолов</w:t>
      </w:r>
      <w:proofErr w:type="spellEnd"/>
      <w:r w:rsidR="003508EB">
        <w:rPr>
          <w:i/>
          <w:color w:val="FF0000"/>
          <w:sz w:val="28"/>
          <w:szCs w:val="28"/>
        </w:rPr>
        <w:t xml:space="preserve"> </w:t>
      </w:r>
    </w:p>
    <w:p w:rsidR="003508EB" w:rsidRDefault="003508EB" w:rsidP="00DD6D56">
      <w:pPr>
        <w:pStyle w:val="ConsPlusNormal"/>
        <w:widowControl/>
        <w:ind w:left="4536" w:firstLine="0"/>
        <w:jc w:val="center"/>
        <w:outlineLvl w:val="0"/>
        <w:rPr>
          <w:rFonts w:ascii="Times New Roman" w:hAnsi="Times New Roman" w:cs="Times New Roman"/>
          <w:sz w:val="28"/>
          <w:szCs w:val="28"/>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3508EB" w:rsidRPr="003508EB" w:rsidRDefault="003508EB" w:rsidP="00DD6D56">
      <w:pPr>
        <w:ind w:left="4536"/>
        <w:jc w:val="center"/>
        <w:rPr>
          <w:iCs/>
          <w:sz w:val="28"/>
          <w:szCs w:val="28"/>
        </w:rPr>
      </w:pPr>
      <w:r>
        <w:rPr>
          <w:i/>
          <w:color w:val="FF0000"/>
          <w:sz w:val="28"/>
          <w:szCs w:val="28"/>
        </w:rPr>
        <w:t xml:space="preserve"> </w:t>
      </w:r>
      <w:r w:rsidRPr="003508EB">
        <w:rPr>
          <w:iCs/>
          <w:sz w:val="28"/>
          <w:szCs w:val="28"/>
        </w:rPr>
        <w:t>сельского поселения «Приозёрное»</w:t>
      </w:r>
    </w:p>
    <w:p w:rsidR="00DD6D56" w:rsidRPr="001C011B" w:rsidRDefault="00DD6D56" w:rsidP="00DD6D56">
      <w:pPr>
        <w:ind w:left="4536"/>
        <w:jc w:val="center"/>
        <w:rPr>
          <w:sz w:val="28"/>
          <w:szCs w:val="28"/>
        </w:rPr>
      </w:pPr>
      <w:r w:rsidRPr="001C011B">
        <w:rPr>
          <w:sz w:val="28"/>
          <w:szCs w:val="28"/>
        </w:rPr>
        <w:t xml:space="preserve">от </w:t>
      </w:r>
      <w:r w:rsidR="008D2A12" w:rsidRPr="001C011B">
        <w:rPr>
          <w:sz w:val="28"/>
          <w:szCs w:val="28"/>
        </w:rPr>
        <w:t>«</w:t>
      </w:r>
      <w:r w:rsidR="003508EB">
        <w:rPr>
          <w:sz w:val="28"/>
          <w:szCs w:val="28"/>
        </w:rPr>
        <w:t>13</w:t>
      </w:r>
      <w:r w:rsidR="008D2A12" w:rsidRPr="001C011B">
        <w:rPr>
          <w:sz w:val="28"/>
          <w:szCs w:val="28"/>
        </w:rPr>
        <w:t>»</w:t>
      </w:r>
      <w:r w:rsidR="003508EB">
        <w:rPr>
          <w:sz w:val="28"/>
          <w:szCs w:val="28"/>
        </w:rPr>
        <w:t xml:space="preserve"> января</w:t>
      </w:r>
      <w:r w:rsidRPr="001C011B">
        <w:rPr>
          <w:sz w:val="28"/>
          <w:szCs w:val="28"/>
        </w:rPr>
        <w:t xml:space="preserve"> 20</w:t>
      </w:r>
      <w:r w:rsidR="003508EB">
        <w:rPr>
          <w:sz w:val="28"/>
          <w:szCs w:val="28"/>
        </w:rPr>
        <w:t>23</w:t>
      </w:r>
      <w:r w:rsidR="00386EC3" w:rsidRPr="001C011B">
        <w:rPr>
          <w:sz w:val="28"/>
          <w:szCs w:val="28"/>
        </w:rPr>
        <w:t>года</w:t>
      </w:r>
      <w:r w:rsidRPr="001C011B">
        <w:rPr>
          <w:sz w:val="28"/>
          <w:szCs w:val="28"/>
        </w:rPr>
        <w:t xml:space="preserve"> №</w:t>
      </w:r>
      <w:r w:rsidR="003508EB">
        <w:rPr>
          <w:sz w:val="28"/>
          <w:szCs w:val="28"/>
        </w:rPr>
        <w:t>7</w:t>
      </w:r>
    </w:p>
    <w:p w:rsidR="00DD6D56" w:rsidRPr="001C011B" w:rsidRDefault="00DD6D56" w:rsidP="00DD6D56">
      <w:pPr>
        <w:ind w:left="4536" w:firstLine="709"/>
        <w:jc w:val="both"/>
        <w:rPr>
          <w:b/>
          <w:sz w:val="28"/>
          <w:szCs w:val="28"/>
        </w:rPr>
      </w:pPr>
    </w:p>
    <w:p w:rsidR="00FE215C" w:rsidRPr="003508EB" w:rsidRDefault="00DD6D56" w:rsidP="003508EB">
      <w:pPr>
        <w:jc w:val="center"/>
        <w:rPr>
          <w:b/>
          <w:bCs/>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3508EB" w:rsidRPr="003508EB">
        <w:rPr>
          <w:rFonts w:eastAsia="Calibri"/>
          <w:b/>
          <w:bCs/>
          <w:iCs/>
          <w:sz w:val="28"/>
          <w:szCs w:val="28"/>
          <w:lang w:eastAsia="ru-RU"/>
        </w:rPr>
        <w:t>сельского поселения «Приозёрное», муниципального района «</w:t>
      </w:r>
      <w:proofErr w:type="spellStart"/>
      <w:r w:rsidR="003508EB" w:rsidRPr="003508EB">
        <w:rPr>
          <w:rFonts w:eastAsia="Calibri"/>
          <w:b/>
          <w:bCs/>
          <w:iCs/>
          <w:sz w:val="28"/>
          <w:szCs w:val="28"/>
          <w:lang w:eastAsia="ru-RU"/>
        </w:rPr>
        <w:t>Борзинский</w:t>
      </w:r>
      <w:proofErr w:type="spellEnd"/>
      <w:r w:rsidR="003508EB" w:rsidRPr="003508EB">
        <w:rPr>
          <w:rFonts w:eastAsia="Calibri"/>
          <w:b/>
          <w:bCs/>
          <w:iCs/>
          <w:sz w:val="28"/>
          <w:szCs w:val="28"/>
          <w:lang w:eastAsia="ru-RU"/>
        </w:rPr>
        <w:t xml:space="preserve"> район».</w:t>
      </w: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3508EB" w:rsidRPr="00370498">
        <w:rPr>
          <w:rFonts w:eastAsia="Calibri"/>
          <w:iCs/>
          <w:sz w:val="28"/>
          <w:szCs w:val="28"/>
          <w:lang w:eastAsia="ru-RU"/>
        </w:rPr>
        <w:t>сельско</w:t>
      </w:r>
      <w:r w:rsidR="003508EB">
        <w:rPr>
          <w:rFonts w:eastAsia="Calibri"/>
          <w:iCs/>
          <w:sz w:val="28"/>
          <w:szCs w:val="28"/>
          <w:lang w:eastAsia="ru-RU"/>
        </w:rPr>
        <w:t>м</w:t>
      </w:r>
      <w:r w:rsidR="003508EB" w:rsidRPr="00370498">
        <w:rPr>
          <w:rFonts w:eastAsia="Calibri"/>
          <w:iCs/>
          <w:sz w:val="28"/>
          <w:szCs w:val="28"/>
          <w:lang w:eastAsia="ru-RU"/>
        </w:rPr>
        <w:t xml:space="preserve"> поселени</w:t>
      </w:r>
      <w:r w:rsidR="003508EB">
        <w:rPr>
          <w:rFonts w:eastAsia="Calibri"/>
          <w:iCs/>
          <w:sz w:val="28"/>
          <w:szCs w:val="28"/>
          <w:lang w:eastAsia="ru-RU"/>
        </w:rPr>
        <w:t>и</w:t>
      </w:r>
      <w:r w:rsidR="003508EB" w:rsidRPr="00370498">
        <w:rPr>
          <w:rFonts w:eastAsia="Calibri"/>
          <w:iCs/>
          <w:sz w:val="28"/>
          <w:szCs w:val="28"/>
          <w:lang w:eastAsia="ru-RU"/>
        </w:rPr>
        <w:t xml:space="preserve"> «Приозёрное», муниципального района «</w:t>
      </w:r>
      <w:proofErr w:type="spellStart"/>
      <w:r w:rsidR="003508EB" w:rsidRPr="00370498">
        <w:rPr>
          <w:rFonts w:eastAsia="Calibri"/>
          <w:iCs/>
          <w:sz w:val="28"/>
          <w:szCs w:val="28"/>
          <w:lang w:eastAsia="ru-RU"/>
        </w:rPr>
        <w:t>Борзинский</w:t>
      </w:r>
      <w:proofErr w:type="spellEnd"/>
      <w:r w:rsidR="003508EB" w:rsidRPr="00370498">
        <w:rPr>
          <w:rFonts w:eastAsia="Calibri"/>
          <w:iCs/>
          <w:sz w:val="28"/>
          <w:szCs w:val="28"/>
          <w:lang w:eastAsia="ru-RU"/>
        </w:rPr>
        <w:t xml:space="preserve"> район».</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lastRenderedPageBreak/>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3508EB" w:rsidRPr="00370498">
        <w:rPr>
          <w:rFonts w:eastAsia="Calibri"/>
          <w:iCs/>
          <w:sz w:val="28"/>
          <w:szCs w:val="28"/>
          <w:lang w:eastAsia="ru-RU"/>
        </w:rPr>
        <w:t>сельского поселения «Приозёрное», муниципального района «</w:t>
      </w:r>
      <w:proofErr w:type="spellStart"/>
      <w:r w:rsidR="003508EB" w:rsidRPr="00370498">
        <w:rPr>
          <w:rFonts w:eastAsia="Calibri"/>
          <w:iCs/>
          <w:sz w:val="28"/>
          <w:szCs w:val="28"/>
          <w:lang w:eastAsia="ru-RU"/>
        </w:rPr>
        <w:t>Борзинский</w:t>
      </w:r>
      <w:proofErr w:type="spellEnd"/>
      <w:r w:rsidR="003508EB" w:rsidRPr="00370498">
        <w:rPr>
          <w:rFonts w:eastAsia="Calibri"/>
          <w:iCs/>
          <w:sz w:val="28"/>
          <w:szCs w:val="28"/>
          <w:lang w:eastAsia="ru-RU"/>
        </w:rPr>
        <w:t xml:space="preserve"> район».</w:t>
      </w:r>
      <w:r w:rsidR="003508EB" w:rsidRPr="001C011B">
        <w:rPr>
          <w:sz w:val="28"/>
          <w:szCs w:val="28"/>
        </w:rPr>
        <w:t xml:space="preserve"> </w:t>
      </w:r>
      <w:r w:rsidRPr="001C011B">
        <w:rPr>
          <w:sz w:val="28"/>
          <w:szCs w:val="28"/>
        </w:rPr>
        <w:t xml:space="preserve">(далее – Уполномоченный орган). </w:t>
      </w:r>
    </w:p>
    <w:p w:rsidR="00063517" w:rsidRPr="003508EB" w:rsidRDefault="00063517" w:rsidP="00063517">
      <w:pPr>
        <w:ind w:firstLine="709"/>
        <w:jc w:val="both"/>
        <w:rPr>
          <w:iCs/>
          <w:sz w:val="28"/>
          <w:szCs w:val="28"/>
        </w:rPr>
      </w:pPr>
      <w:r w:rsidRPr="001C011B">
        <w:rPr>
          <w:sz w:val="28"/>
          <w:szCs w:val="28"/>
        </w:rPr>
        <w:t xml:space="preserve">2.3. В предоставлении муниципальной услуги принимают участие </w:t>
      </w:r>
      <w:r w:rsidR="003508EB" w:rsidRPr="00370498">
        <w:rPr>
          <w:rFonts w:eastAsia="Calibri"/>
          <w:iCs/>
          <w:sz w:val="28"/>
          <w:szCs w:val="28"/>
          <w:lang w:eastAsia="ru-RU"/>
        </w:rPr>
        <w:t>сельско</w:t>
      </w:r>
      <w:r w:rsidR="003508EB">
        <w:rPr>
          <w:rFonts w:eastAsia="Calibri"/>
          <w:iCs/>
          <w:sz w:val="28"/>
          <w:szCs w:val="28"/>
          <w:lang w:eastAsia="ru-RU"/>
        </w:rPr>
        <w:t>е</w:t>
      </w:r>
      <w:r w:rsidR="003508EB" w:rsidRPr="00370498">
        <w:rPr>
          <w:rFonts w:eastAsia="Calibri"/>
          <w:iCs/>
          <w:sz w:val="28"/>
          <w:szCs w:val="28"/>
          <w:lang w:eastAsia="ru-RU"/>
        </w:rPr>
        <w:t xml:space="preserve"> поселени</w:t>
      </w:r>
      <w:r w:rsidR="003508EB">
        <w:rPr>
          <w:rFonts w:eastAsia="Calibri"/>
          <w:iCs/>
          <w:sz w:val="28"/>
          <w:szCs w:val="28"/>
          <w:lang w:eastAsia="ru-RU"/>
        </w:rPr>
        <w:t>е</w:t>
      </w:r>
      <w:r w:rsidR="003508EB" w:rsidRPr="00370498">
        <w:rPr>
          <w:rFonts w:eastAsia="Calibri"/>
          <w:iCs/>
          <w:sz w:val="28"/>
          <w:szCs w:val="28"/>
          <w:lang w:eastAsia="ru-RU"/>
        </w:rPr>
        <w:t xml:space="preserve"> «Приозёрное», муниципального района «</w:t>
      </w:r>
      <w:proofErr w:type="spellStart"/>
      <w:r w:rsidR="003508EB" w:rsidRPr="00370498">
        <w:rPr>
          <w:rFonts w:eastAsia="Calibri"/>
          <w:iCs/>
          <w:sz w:val="28"/>
          <w:szCs w:val="28"/>
          <w:lang w:eastAsia="ru-RU"/>
        </w:rPr>
        <w:t>Борзинский</w:t>
      </w:r>
      <w:proofErr w:type="spellEnd"/>
      <w:r w:rsidR="003508EB" w:rsidRPr="00370498">
        <w:rPr>
          <w:rFonts w:eastAsia="Calibri"/>
          <w:iCs/>
          <w:sz w:val="28"/>
          <w:szCs w:val="28"/>
          <w:lang w:eastAsia="ru-RU"/>
        </w:rPr>
        <w:t xml:space="preserve"> район»</w:t>
      </w:r>
      <w:r w:rsidR="003508EB">
        <w:rPr>
          <w:rFonts w:eastAsia="Calibri"/>
          <w:iCs/>
          <w:sz w:val="28"/>
          <w:szCs w:val="28"/>
          <w:lang w:eastAsia="ru-RU"/>
        </w:rPr>
        <w:t>,</w:t>
      </w:r>
      <w:r w:rsidRPr="001C011B">
        <w:rPr>
          <w:i/>
          <w:color w:val="FF0000"/>
          <w:sz w:val="28"/>
          <w:szCs w:val="28"/>
        </w:rPr>
        <w:t xml:space="preserve"> </w:t>
      </w:r>
      <w:r w:rsidRPr="003508EB">
        <w:rPr>
          <w:iCs/>
          <w:sz w:val="28"/>
          <w:szCs w:val="28"/>
        </w:rPr>
        <w:t>многофункциональные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w:t>
      </w:r>
      <w:r w:rsidRPr="001C011B">
        <w:rPr>
          <w:sz w:val="28"/>
          <w:szCs w:val="28"/>
        </w:rPr>
        <w:lastRenderedPageBreak/>
        <w:t>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lastRenderedPageBreak/>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3508EB" w:rsidRDefault="00063517" w:rsidP="00063517">
      <w:pPr>
        <w:ind w:firstLine="709"/>
        <w:jc w:val="both"/>
        <w:rPr>
          <w:iCs/>
          <w:sz w:val="28"/>
          <w:szCs w:val="28"/>
        </w:rPr>
      </w:pPr>
      <w:r w:rsidRPr="001C011B">
        <w:rPr>
          <w:sz w:val="28"/>
          <w:szCs w:val="28"/>
        </w:rPr>
        <w:lastRenderedPageBreak/>
        <w:t xml:space="preserve">Уставом </w:t>
      </w:r>
      <w:r w:rsidR="003508EB">
        <w:rPr>
          <w:iCs/>
          <w:sz w:val="28"/>
          <w:szCs w:val="28"/>
        </w:rPr>
        <w:t>сельского поселения «Приозёрное»</w:t>
      </w:r>
      <w:r w:rsidRPr="001C011B">
        <w:rPr>
          <w:sz w:val="28"/>
          <w:szCs w:val="28"/>
        </w:rPr>
        <w:t xml:space="preserve">, принятым решением Совета </w:t>
      </w:r>
      <w:r w:rsidR="003508EB">
        <w:rPr>
          <w:iCs/>
          <w:sz w:val="28"/>
          <w:szCs w:val="28"/>
        </w:rPr>
        <w:t>сельского поселения «Приозёрное»</w:t>
      </w:r>
      <w:r w:rsidRPr="001C011B">
        <w:rPr>
          <w:sz w:val="28"/>
          <w:szCs w:val="28"/>
        </w:rPr>
        <w:t xml:space="preserve"> от </w:t>
      </w:r>
      <w:r w:rsidR="003508EB">
        <w:rPr>
          <w:iCs/>
          <w:sz w:val="28"/>
          <w:szCs w:val="28"/>
        </w:rPr>
        <w:t>05.03.2018г. №45</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3508EB">
        <w:rPr>
          <w:i/>
          <w:sz w:val="28"/>
          <w:szCs w:val="28"/>
        </w:rPr>
        <w:t>(с указанием их реквизитов и источников официального опубликования)</w:t>
      </w:r>
      <w:r w:rsidRPr="001C011B">
        <w:rPr>
          <w:sz w:val="28"/>
          <w:szCs w:val="28"/>
        </w:rPr>
        <w:t>,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 xml:space="preserve">Уполномоченный орган обеспечивает размещение и актуализацию </w:t>
      </w:r>
      <w:bookmarkStart w:id="4" w:name="_GoBack"/>
      <w:bookmarkEnd w:id="4"/>
      <w:r w:rsidRPr="001C011B">
        <w:rPr>
          <w:sz w:val="28"/>
          <w:szCs w:val="28"/>
        </w:rPr>
        <w:t>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1C011B">
        <w:rPr>
          <w:sz w:val="28"/>
          <w:szCs w:val="28"/>
        </w:rPr>
        <w:lastRenderedPageBreak/>
        <w:t xml:space="preserve">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lastRenderedPageBreak/>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открепленной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 xml:space="preserve">12) документы, подтверждающие условия предоставления земельных </w:t>
      </w:r>
      <w:r w:rsidRPr="001C011B">
        <w:rPr>
          <w:sz w:val="28"/>
          <w:szCs w:val="28"/>
        </w:rPr>
        <w:lastRenderedPageBreak/>
        <w:t>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lastRenderedPageBreak/>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 xml:space="preserve">2.15.5. несоблюдение установленных статьей 11 Федерального закона </w:t>
      </w:r>
      <w:r w:rsidRPr="001C011B">
        <w:rPr>
          <w:sz w:val="28"/>
          <w:szCs w:val="28"/>
        </w:rPr>
        <w:lastRenderedPageBreak/>
        <w:t>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Pr="001C011B">
        <w:rPr>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1C011B">
        <w:rPr>
          <w:sz w:val="28"/>
          <w:szCs w:val="28"/>
        </w:rPr>
        <w:lastRenderedPageBreak/>
        <w:t>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 xml:space="preserve">2.19.20. указанный в заявлении земельный участок, не отнесен к </w:t>
      </w:r>
      <w:r w:rsidRPr="001C011B">
        <w:rPr>
          <w:sz w:val="28"/>
          <w:szCs w:val="28"/>
        </w:rPr>
        <w:lastRenderedPageBreak/>
        <w:t>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w:t>
      </w:r>
      <w:r w:rsidRPr="001C011B">
        <w:rPr>
          <w:sz w:val="28"/>
          <w:szCs w:val="28"/>
        </w:rPr>
        <w:lastRenderedPageBreak/>
        <w:t xml:space="preserve">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сурдопереводчика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lastRenderedPageBreak/>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7F2872" w:rsidRPr="001C011B">
        <w:rPr>
          <w:b/>
          <w:sz w:val="28"/>
          <w:szCs w:val="28"/>
        </w:rPr>
        <w:lastRenderedPageBreak/>
        <w:t>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досудебное (внесудебное) обжалование решений и действий </w:t>
      </w:r>
      <w:r w:rsidRPr="001C011B">
        <w:rPr>
          <w:sz w:val="28"/>
          <w:szCs w:val="28"/>
        </w:rPr>
        <w:lastRenderedPageBreak/>
        <w:t>(бездействия)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lastRenderedPageBreak/>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w:t>
      </w:r>
      <w:r w:rsidRPr="001C011B">
        <w:rPr>
          <w:sz w:val="28"/>
          <w:szCs w:val="28"/>
        </w:rPr>
        <w:lastRenderedPageBreak/>
        <w:t xml:space="preserve">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 xml:space="preserve">получение от государственных органов, органов местного </w:t>
      </w:r>
      <w:r w:rsidRPr="001C011B">
        <w:rPr>
          <w:sz w:val="28"/>
          <w:szCs w:val="28"/>
        </w:rPr>
        <w:lastRenderedPageBreak/>
        <w:t>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 xml:space="preserve">210-ФЗ, а также их должностных лиц, </w:t>
      </w:r>
      <w:r w:rsidR="007F2872" w:rsidRPr="001C011B">
        <w:rPr>
          <w:b/>
          <w:sz w:val="28"/>
          <w:szCs w:val="28"/>
        </w:rPr>
        <w:lastRenderedPageBreak/>
        <w:t>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C011B">
        <w:rPr>
          <w:b/>
          <w:sz w:val="28"/>
          <w:szCs w:val="28"/>
        </w:rPr>
        <w:lastRenderedPageBreak/>
        <w:t xml:space="preserve">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w:t>
      </w:r>
      <w:r w:rsidRPr="001C011B">
        <w:rPr>
          <w:sz w:val="28"/>
          <w:szCs w:val="28"/>
        </w:rPr>
        <w:lastRenderedPageBreak/>
        <w:t>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w:t>
      </w:r>
      <w:r w:rsidRPr="001C011B">
        <w:rPr>
          <w:sz w:val="28"/>
          <w:szCs w:val="28"/>
        </w:rPr>
        <w:lastRenderedPageBreak/>
        <w:t>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E26A6E">
      <w:pPr>
        <w:pStyle w:val="a3"/>
        <w:spacing w:before="1"/>
        <w:ind w:left="0"/>
        <w:jc w:val="left"/>
        <w:rPr>
          <w:b/>
          <w:sz w:val="22"/>
        </w:rPr>
      </w:pPr>
      <w: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E26A6E">
      <w:pPr>
        <w:pStyle w:val="a3"/>
        <w:ind w:left="0"/>
        <w:jc w:val="left"/>
        <w:rPr>
          <w:sz w:val="23"/>
        </w:rPr>
      </w:pPr>
      <w: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E26A6E">
      <w:pPr>
        <w:pStyle w:val="a3"/>
        <w:spacing w:before="11"/>
        <w:ind w:left="0"/>
        <w:jc w:val="left"/>
        <w:rPr>
          <w:sz w:val="22"/>
        </w:rPr>
      </w:pPr>
      <w: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E26A6E">
      <w:pPr>
        <w:pStyle w:val="a3"/>
        <w:spacing w:before="11"/>
        <w:ind w:left="0"/>
        <w:jc w:val="left"/>
        <w:rPr>
          <w:sz w:val="22"/>
        </w:rPr>
      </w:pPr>
      <w: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E26A6E">
      <w:pPr>
        <w:pStyle w:val="a3"/>
        <w:spacing w:before="8"/>
        <w:ind w:left="0"/>
        <w:jc w:val="left"/>
        <w:rPr>
          <w:sz w:val="22"/>
        </w:rPr>
      </w:pPr>
      <w: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proofErr w:type="gramStart"/>
      <w:r w:rsidRPr="001C011B">
        <w:rPr>
          <w:sz w:val="26"/>
        </w:rPr>
        <w:t>/</w:t>
      </w:r>
      <w:proofErr w:type="gramEnd"/>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E26A6E">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o:lock v:ext="edit" rotation="t" position="t"/>
            <v:shape id="docshape10" o:spid="_x0000_s1059" style="position:absolute;top:5;width:1817;height:2" coordorigin=",5" coordsize="1817,0" o:spt="100" adj="0,,0" path="m,5r1037,m1039,5r777,e" filled="f" strokeweight=".18289mm">
              <v:stroke joinstyle="round"/>
              <v:formulas/>
              <v:path arrowok="t" o:connecttype="segments"/>
            </v:shap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E26A6E">
      <w:pPr>
        <w:pStyle w:val="a3"/>
        <w:spacing w:before="9"/>
        <w:ind w:left="0"/>
        <w:jc w:val="left"/>
        <w:rPr>
          <w:sz w:val="17"/>
        </w:rPr>
      </w:pPr>
      <w: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E26A6E">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E26A6E" w:rsidRDefault="00E26A6E">
                  <w:pPr>
                    <w:pStyle w:val="a3"/>
                    <w:spacing w:before="2"/>
                    <w:ind w:left="0"/>
                    <w:jc w:val="left"/>
                    <w:rPr>
                      <w:sz w:val="30"/>
                    </w:rPr>
                  </w:pPr>
                </w:p>
                <w:p w:rsidR="00E26A6E" w:rsidRDefault="00E26A6E">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E26A6E">
      <w:pPr>
        <w:pStyle w:val="a3"/>
        <w:spacing w:before="3"/>
        <w:ind w:left="0"/>
        <w:jc w:val="left"/>
        <w:rPr>
          <w:b/>
          <w:sz w:val="10"/>
        </w:rPr>
      </w:pPr>
      <w: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E26A6E">
      <w:pPr>
        <w:pStyle w:val="a3"/>
        <w:spacing w:before="4"/>
        <w:ind w:left="0"/>
        <w:jc w:val="left"/>
        <w:rPr>
          <w:sz w:val="25"/>
        </w:rPr>
      </w:pPr>
      <w: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r w:rsidRPr="001C011B">
              <w:t>админис</w:t>
            </w:r>
            <w:proofErr w:type="spellEnd"/>
            <w:r w:rsidRPr="001C011B">
              <w:t xml:space="preserve"> </w:t>
            </w:r>
            <w:proofErr w:type="spellStart"/>
            <w:r w:rsidRPr="001C011B">
              <w:t>тративно</w:t>
            </w:r>
            <w:proofErr w:type="spellEnd"/>
            <w:r w:rsidRPr="001C011B">
              <w:t xml:space="preserve"> </w:t>
            </w:r>
            <w:proofErr w:type="spellStart"/>
            <w:r w:rsidRPr="001C011B">
              <w:t>го</w:t>
            </w:r>
            <w:proofErr w:type="spellEnd"/>
            <w:r w:rsidRPr="001C011B">
              <w:t xml:space="preserve">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E26A6E">
      <w:pPr>
        <w:pStyle w:val="a3"/>
        <w:spacing w:before="4"/>
        <w:ind w:left="0"/>
        <w:jc w:val="left"/>
        <w:rPr>
          <w:sz w:val="25"/>
        </w:rPr>
      </w:pPr>
      <w: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E26A6E">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o:lock v:ext="edit" rotation="t" position="t"/>
            <v:line id="_x0000_s1052" style="position:absolute" from="0,6" to="4899,6" strokeweight=".19811mm"/>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E26A6E">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o:lock v:ext="edit" rotation="t" position="t"/>
            <v:line id="_x0000_s1050" style="position:absolute" from="0,6" to="4060,6" strokeweight=".19811mm"/>
            <w10:anchorlock/>
          </v:group>
        </w:pict>
      </w:r>
    </w:p>
    <w:p w:rsidR="00FE215C" w:rsidRPr="001C011B" w:rsidRDefault="00E26A6E">
      <w:pPr>
        <w:pStyle w:val="a3"/>
        <w:spacing w:before="1"/>
        <w:ind w:left="0"/>
        <w:jc w:val="left"/>
        <w:rPr>
          <w:sz w:val="24"/>
        </w:rPr>
      </w:pPr>
      <w: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E26A6E">
      <w:pPr>
        <w:pStyle w:val="a3"/>
        <w:spacing w:before="2"/>
        <w:ind w:left="0"/>
        <w:jc w:val="left"/>
        <w:rPr>
          <w:i/>
          <w:sz w:val="25"/>
        </w:rPr>
      </w:pPr>
      <w: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E26A6E">
      <w:pPr>
        <w:pStyle w:val="a3"/>
        <w:spacing w:before="2"/>
        <w:ind w:left="0"/>
        <w:jc w:val="left"/>
        <w:rPr>
          <w:i/>
          <w:sz w:val="25"/>
        </w:rPr>
      </w:pPr>
      <w: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E26A6E">
      <w:pPr>
        <w:pStyle w:val="a3"/>
        <w:spacing w:before="6"/>
        <w:ind w:left="0"/>
        <w:jc w:val="left"/>
        <w:rPr>
          <w:i/>
          <w:sz w:val="21"/>
        </w:rPr>
      </w:pPr>
      <w: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E26A6E">
      <w:pPr>
        <w:pStyle w:val="a3"/>
        <w:spacing w:before="9"/>
        <w:ind w:left="0"/>
        <w:jc w:val="left"/>
        <w:rPr>
          <w:sz w:val="13"/>
        </w:rPr>
      </w:pPr>
      <w: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E26A6E">
      <w:pPr>
        <w:pStyle w:val="a3"/>
        <w:ind w:left="0"/>
        <w:jc w:val="left"/>
        <w:rPr>
          <w:sz w:val="22"/>
        </w:rPr>
      </w:pPr>
      <w: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E26A6E">
      <w:pPr>
        <w:spacing w:line="297" w:lineRule="exact"/>
        <w:ind w:left="204"/>
        <w:rPr>
          <w:sz w:val="26"/>
        </w:rPr>
      </w:pPr>
      <w: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E26A6E">
      <w:pPr>
        <w:pStyle w:val="a3"/>
        <w:spacing w:before="3"/>
        <w:ind w:left="0"/>
        <w:jc w:val="left"/>
        <w:rPr>
          <w:sz w:val="14"/>
        </w:rPr>
      </w:pPr>
      <w: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E26A6E" w:rsidP="00E862A6">
      <w:pPr>
        <w:pStyle w:val="a3"/>
        <w:ind w:left="0"/>
        <w:jc w:val="left"/>
        <w:rPr>
          <w:b/>
          <w:sz w:val="18"/>
        </w:rPr>
      </w:pPr>
      <w: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r w:rsidRPr="001C011B">
              <w:rPr>
                <w:spacing w:val="-2"/>
              </w:rPr>
              <w:t xml:space="preserve"> </w:t>
            </w:r>
            <w:proofErr w:type="spellStart"/>
            <w:r w:rsidRPr="001C011B">
              <w:rPr>
                <w:spacing w:val="-6"/>
              </w:rPr>
              <w:t>го</w:t>
            </w:r>
            <w:proofErr w:type="spellEnd"/>
            <w:r w:rsidRPr="001C011B">
              <w:rPr>
                <w:spacing w:val="-6"/>
              </w:rPr>
              <w:t xml:space="preserve">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E26A6E"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 xml:space="preserve">Дополнительно </w:t>
      </w:r>
      <w:proofErr w:type="gramStart"/>
      <w:r w:rsidRPr="001C011B">
        <w:t>информируем:</w:t>
      </w:r>
      <w:r w:rsidR="000E7B99" w:rsidRPr="001C011B">
        <w:t>_</w:t>
      </w:r>
      <w:proofErr w:type="gramEnd"/>
      <w:r w:rsidR="000E7B99" w:rsidRPr="001C011B">
        <w:t>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E26A6E" w:rsidP="00E862A6">
      <w:pPr>
        <w:pStyle w:val="a3"/>
        <w:tabs>
          <w:tab w:val="left" w:pos="10022"/>
        </w:tabs>
        <w:ind w:left="0"/>
        <w:rPr>
          <w:sz w:val="26"/>
        </w:rPr>
      </w:pPr>
      <w: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E26A6E" w:rsidRDefault="00E26A6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4E9" w:rsidRDefault="003B54E9" w:rsidP="00FE215C">
      <w:r>
        <w:separator/>
      </w:r>
    </w:p>
  </w:endnote>
  <w:endnote w:type="continuationSeparator" w:id="0">
    <w:p w:rsidR="003B54E9" w:rsidRDefault="003B54E9"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4E9" w:rsidRDefault="003B54E9" w:rsidP="00FE215C">
      <w:r>
        <w:separator/>
      </w:r>
    </w:p>
  </w:footnote>
  <w:footnote w:type="continuationSeparator" w:id="0">
    <w:p w:rsidR="003B54E9" w:rsidRDefault="003B54E9" w:rsidP="00FE215C">
      <w:r>
        <w:continuationSeparator/>
      </w:r>
    </w:p>
  </w:footnote>
  <w:footnote w:id="1">
    <w:p w:rsidR="00E26A6E" w:rsidRDefault="00E26A6E">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70157"/>
      <w:docPartObj>
        <w:docPartGallery w:val="Page Numbers (Top of Page)"/>
        <w:docPartUnique/>
      </w:docPartObj>
    </w:sdtPr>
    <w:sdtContent>
      <w:p w:rsidR="00E26A6E" w:rsidRDefault="00E26A6E">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E26A6E" w:rsidRDefault="00E26A6E">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A6E" w:rsidRDefault="00E26A6E">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E26A6E" w:rsidRDefault="00E26A6E">
                <w:pPr>
                  <w:spacing w:before="11"/>
                  <w:ind w:left="20"/>
                </w:pPr>
                <w:r>
                  <w:rPr>
                    <w:spacing w:val="-5"/>
                  </w:rPr>
                  <w:fldChar w:fldCharType="begin"/>
                </w:r>
                <w:r>
                  <w:rPr>
                    <w:spacing w:val="-5"/>
                  </w:rPr>
                  <w:instrText xml:space="preserve"> PAGE </w:instrText>
                </w:r>
                <w:r>
                  <w:rPr>
                    <w:spacing w:val="-5"/>
                  </w:rPr>
                  <w:fldChar w:fldCharType="separate"/>
                </w:r>
                <w:r>
                  <w:rPr>
                    <w:noProof/>
                    <w:spacing w:val="-5"/>
                  </w:rPr>
                  <w:t>37</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70158"/>
      <w:docPartObj>
        <w:docPartGallery w:val="Page Numbers (Top of Page)"/>
        <w:docPartUnique/>
      </w:docPartObj>
    </w:sdtPr>
    <w:sdtContent>
      <w:p w:rsidR="00E26A6E" w:rsidRDefault="00E26A6E">
        <w:pPr>
          <w:pStyle w:val="a8"/>
          <w:jc w:val="center"/>
        </w:pPr>
        <w:r>
          <w:fldChar w:fldCharType="begin"/>
        </w:r>
        <w:r>
          <w:instrText xml:space="preserve"> PAGE   \* MERGEFORMAT </w:instrText>
        </w:r>
        <w:r>
          <w:fldChar w:fldCharType="separate"/>
        </w:r>
        <w:r>
          <w:rPr>
            <w:noProof/>
          </w:rPr>
          <w:t>39</w:t>
        </w:r>
        <w:r>
          <w:rPr>
            <w:noProof/>
          </w:rPr>
          <w:fldChar w:fldCharType="end"/>
        </w:r>
      </w:p>
    </w:sdtContent>
  </w:sdt>
  <w:p w:rsidR="00E26A6E" w:rsidRDefault="00E26A6E">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215C"/>
    <w:rsid w:val="00063517"/>
    <w:rsid w:val="0009167F"/>
    <w:rsid w:val="000E7B99"/>
    <w:rsid w:val="00106E66"/>
    <w:rsid w:val="00150FDB"/>
    <w:rsid w:val="001C011B"/>
    <w:rsid w:val="003508EB"/>
    <w:rsid w:val="00386EC3"/>
    <w:rsid w:val="003B08A2"/>
    <w:rsid w:val="003B54E9"/>
    <w:rsid w:val="003C5B8E"/>
    <w:rsid w:val="004B7DD3"/>
    <w:rsid w:val="004C3D6B"/>
    <w:rsid w:val="00740384"/>
    <w:rsid w:val="00751283"/>
    <w:rsid w:val="00787B29"/>
    <w:rsid w:val="007F2872"/>
    <w:rsid w:val="008D2A12"/>
    <w:rsid w:val="0092719B"/>
    <w:rsid w:val="00D43A4B"/>
    <w:rsid w:val="00DD6D56"/>
    <w:rsid w:val="00E26A6E"/>
    <w:rsid w:val="00E52C2A"/>
    <w:rsid w:val="00E862A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C906EA"/>
  <w15:docId w15:val="{2225B9DA-374F-4B49-9619-381F10C0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519AC-AADD-44A2-BCA5-53E30A1C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12454</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Администрация</cp:lastModifiedBy>
  <cp:revision>3</cp:revision>
  <cp:lastPrinted>2023-01-23T06:57:00Z</cp:lastPrinted>
  <dcterms:created xsi:type="dcterms:W3CDTF">2022-12-23T01:08:00Z</dcterms:created>
  <dcterms:modified xsi:type="dcterms:W3CDTF">2023-01-23T07:01:00Z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