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BA" w:rsidRDefault="00457AB5" w:rsidP="00D765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margin-left:205.9pt;margin-top:8.25pt;width:56.7pt;height:72.9pt;z-index:1;visibility:visible">
            <v:imagedata r:id="rId8" o:title="Герб"/>
            <w10:wrap type="square"/>
          </v:shape>
        </w:pict>
      </w:r>
    </w:p>
    <w:p w:rsidR="00D765BA" w:rsidRDefault="00D765BA" w:rsidP="00D765BA"/>
    <w:p w:rsidR="00D765BA" w:rsidRDefault="00D765BA" w:rsidP="00D765BA"/>
    <w:p w:rsidR="00D765BA" w:rsidRDefault="00D765BA" w:rsidP="00D765BA">
      <w:pPr>
        <w:rPr>
          <w:sz w:val="24"/>
          <w:szCs w:val="24"/>
        </w:rPr>
      </w:pPr>
    </w:p>
    <w:p w:rsidR="009B6F6A" w:rsidRDefault="009B6F6A" w:rsidP="00D765BA">
      <w:pPr>
        <w:rPr>
          <w:sz w:val="24"/>
          <w:szCs w:val="24"/>
        </w:rPr>
      </w:pPr>
    </w:p>
    <w:p w:rsidR="00D765BA" w:rsidRDefault="00D765BA" w:rsidP="00D765BA">
      <w:pPr>
        <w:rPr>
          <w:sz w:val="24"/>
          <w:szCs w:val="24"/>
        </w:rPr>
      </w:pPr>
    </w:p>
    <w:p w:rsidR="00862FCB" w:rsidRPr="00284676" w:rsidRDefault="00862FCB" w:rsidP="00862FCB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862FCB" w:rsidRPr="00284676" w:rsidRDefault="00862FCB" w:rsidP="00862FCB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862FCB" w:rsidRDefault="00862FCB" w:rsidP="00862FCB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862FCB" w:rsidRDefault="00862FCB" w:rsidP="00CB1498">
      <w:pPr>
        <w:tabs>
          <w:tab w:val="left" w:pos="2124"/>
        </w:tabs>
        <w:rPr>
          <w:highlight w:val="green"/>
        </w:rPr>
      </w:pPr>
    </w:p>
    <w:p w:rsidR="00D765BA" w:rsidRDefault="00862FCB" w:rsidP="00CB1498">
      <w:pPr>
        <w:tabs>
          <w:tab w:val="left" w:pos="2124"/>
        </w:tabs>
      </w:pPr>
      <w:r w:rsidRPr="00862FCB">
        <w:t>21 марта</w:t>
      </w:r>
      <w:r w:rsidR="001A0EDE" w:rsidRPr="00862FCB">
        <w:t xml:space="preserve"> </w:t>
      </w:r>
      <w:r w:rsidR="009B6F6A" w:rsidRPr="00862FCB">
        <w:t>202</w:t>
      </w:r>
      <w:r w:rsidRPr="00862FCB">
        <w:t>3</w:t>
      </w:r>
      <w:r w:rsidR="00D765BA" w:rsidRPr="00862FCB">
        <w:t xml:space="preserve"> г</w:t>
      </w:r>
      <w:r w:rsidR="00CB294C">
        <w:t>ода</w:t>
      </w:r>
      <w:r w:rsidR="00D765BA" w:rsidRPr="009A6B64">
        <w:t xml:space="preserve">                               </w:t>
      </w:r>
      <w:r w:rsidR="00812F13">
        <w:t xml:space="preserve">            </w:t>
      </w:r>
      <w:r w:rsidR="00CB1498">
        <w:t xml:space="preserve">                           </w:t>
      </w:r>
      <w:r w:rsidR="00A42120">
        <w:t xml:space="preserve"> </w:t>
      </w:r>
      <w:r w:rsidR="001A0EDE">
        <w:t xml:space="preserve">                   </w:t>
      </w:r>
      <w:r w:rsidR="00D765BA" w:rsidRPr="009A6B64">
        <w:t>№</w:t>
      </w:r>
      <w:r w:rsidR="00CB294C">
        <w:t xml:space="preserve"> 413</w:t>
      </w:r>
      <w:r w:rsidR="00812F13">
        <w:t xml:space="preserve"> </w:t>
      </w:r>
    </w:p>
    <w:p w:rsidR="00D765BA" w:rsidRPr="00B95760" w:rsidRDefault="00D765BA" w:rsidP="00D765BA">
      <w:pPr>
        <w:jc w:val="center"/>
      </w:pPr>
      <w:r w:rsidRPr="00B95760">
        <w:t xml:space="preserve">    город  Борзя</w:t>
      </w:r>
    </w:p>
    <w:p w:rsidR="00D765BA" w:rsidRDefault="00D765BA" w:rsidP="00D765BA">
      <w:pPr>
        <w:rPr>
          <w:sz w:val="32"/>
          <w:szCs w:val="32"/>
        </w:rPr>
      </w:pPr>
    </w:p>
    <w:p w:rsidR="00CB294C" w:rsidRDefault="00CB294C" w:rsidP="00D765BA">
      <w:pPr>
        <w:rPr>
          <w:sz w:val="32"/>
          <w:szCs w:val="32"/>
        </w:rPr>
      </w:pPr>
    </w:p>
    <w:p w:rsidR="00D765BA" w:rsidRPr="00915C9F" w:rsidRDefault="008234C4" w:rsidP="00862FCB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</w:rPr>
      </w:pPr>
      <w:r>
        <w:rPr>
          <w:b/>
        </w:rPr>
        <w:t>О</w:t>
      </w:r>
      <w:r w:rsidR="00CF1669">
        <w:rPr>
          <w:b/>
        </w:rPr>
        <w:t xml:space="preserve">б утверждении </w:t>
      </w:r>
      <w:r w:rsidR="00F61555" w:rsidRPr="003627CF">
        <w:rPr>
          <w:b/>
        </w:rPr>
        <w:t>Положени</w:t>
      </w:r>
      <w:r w:rsidR="00CF1669">
        <w:rPr>
          <w:b/>
        </w:rPr>
        <w:t>я</w:t>
      </w:r>
      <w:r w:rsidR="00F61555" w:rsidRPr="003627CF">
        <w:rPr>
          <w:b/>
        </w:rPr>
        <w:t xml:space="preserve"> о контрольно-счетной палате</w:t>
      </w:r>
      <w:r w:rsidR="00CB294C">
        <w:rPr>
          <w:b/>
        </w:rPr>
        <w:t xml:space="preserve"> </w:t>
      </w:r>
      <w:r w:rsidR="003627CF" w:rsidRPr="003627CF">
        <w:rPr>
          <w:b/>
        </w:rPr>
        <w:t>муниципального района «Борзинский район»</w:t>
      </w:r>
    </w:p>
    <w:p w:rsidR="003627CF" w:rsidRDefault="003627CF" w:rsidP="00F61555">
      <w:pPr>
        <w:jc w:val="center"/>
        <w:rPr>
          <w:sz w:val="32"/>
          <w:szCs w:val="32"/>
        </w:rPr>
      </w:pPr>
    </w:p>
    <w:p w:rsidR="00D765BA" w:rsidRDefault="00D765BA" w:rsidP="00F13542">
      <w:pPr>
        <w:ind w:firstLine="567"/>
        <w:jc w:val="both"/>
      </w:pPr>
      <w:proofErr w:type="gramStart"/>
      <w:r w:rsidRPr="00D765BA">
        <w:t>В соответствии с Федеральным законом</w:t>
      </w:r>
      <w:r w:rsidR="00A67234">
        <w:t xml:space="preserve"> </w:t>
      </w:r>
      <w:r w:rsidR="00B82F02">
        <w:t xml:space="preserve">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</w:t>
      </w:r>
      <w:r w:rsidR="00DF3BBF">
        <w:t>и муниципальных образований</w:t>
      </w:r>
      <w:r w:rsidR="00C750F6">
        <w:t xml:space="preserve">,  Федеральным законом </w:t>
      </w:r>
      <w:r w:rsidR="00A67234">
        <w:t>от 06 октября 2003 г</w:t>
      </w:r>
      <w:r w:rsidR="00862FCB">
        <w:t>ода</w:t>
      </w:r>
      <w:r w:rsidR="00A67234">
        <w:t xml:space="preserve"> №</w:t>
      </w:r>
      <w:r w:rsidR="00CB294C">
        <w:t xml:space="preserve"> </w:t>
      </w:r>
      <w:r w:rsidR="00A67234">
        <w:t xml:space="preserve">131-ФЗ «Об общих принципах организации местного самоуправления в РФ», Федеральным законом </w:t>
      </w:r>
      <w:r w:rsidRPr="00D765BA">
        <w:t>от 07 февраля 2011 года №</w:t>
      </w:r>
      <w:r w:rsidR="00862FCB">
        <w:t xml:space="preserve"> </w:t>
      </w:r>
      <w:r w:rsidRPr="00D765BA">
        <w:t>6 «Об общих принципах организации и</w:t>
      </w:r>
      <w:proofErr w:type="gramEnd"/>
      <w:r w:rsidRPr="00D765BA">
        <w:t xml:space="preserve"> деятельности контрольно-счетных органов субъектов Российской Федерации и муниципальных образований»</w:t>
      </w:r>
      <w:r>
        <w:t xml:space="preserve">, статьей </w:t>
      </w:r>
      <w:r w:rsidR="009B6F6A">
        <w:t>33</w:t>
      </w:r>
      <w:r w:rsidR="00B95AA3">
        <w:t xml:space="preserve"> </w:t>
      </w:r>
      <w:r>
        <w:t xml:space="preserve">Устава муниципального района «Борзинский район» Совет муниципального района «Борзинский район» </w:t>
      </w:r>
      <w:r w:rsidR="00CB294C">
        <w:t xml:space="preserve">      </w:t>
      </w:r>
      <w:proofErr w:type="spellStart"/>
      <w:proofErr w:type="gramStart"/>
      <w:r w:rsidRPr="00971EB2">
        <w:rPr>
          <w:b/>
        </w:rPr>
        <w:t>р</w:t>
      </w:r>
      <w:proofErr w:type="spellEnd"/>
      <w:proofErr w:type="gramEnd"/>
      <w:r w:rsidR="00CB294C">
        <w:rPr>
          <w:b/>
        </w:rPr>
        <w:t xml:space="preserve"> </w:t>
      </w:r>
      <w:r w:rsidRPr="00971EB2">
        <w:rPr>
          <w:b/>
        </w:rPr>
        <w:t>е</w:t>
      </w:r>
      <w:r w:rsidR="00CB294C">
        <w:rPr>
          <w:b/>
        </w:rPr>
        <w:t xml:space="preserve"> </w:t>
      </w:r>
      <w:proofErr w:type="spellStart"/>
      <w:r w:rsidRPr="00971EB2">
        <w:rPr>
          <w:b/>
        </w:rPr>
        <w:t>ш</w:t>
      </w:r>
      <w:proofErr w:type="spellEnd"/>
      <w:r w:rsidR="00CB294C">
        <w:rPr>
          <w:b/>
        </w:rPr>
        <w:t xml:space="preserve"> </w:t>
      </w:r>
      <w:r w:rsidRPr="00971EB2">
        <w:rPr>
          <w:b/>
        </w:rPr>
        <w:t>и</w:t>
      </w:r>
      <w:r w:rsidR="00CB294C">
        <w:rPr>
          <w:b/>
        </w:rPr>
        <w:t xml:space="preserve"> </w:t>
      </w:r>
      <w:r w:rsidRPr="00971EB2">
        <w:rPr>
          <w:b/>
        </w:rPr>
        <w:t>л</w:t>
      </w:r>
      <w:r w:rsidR="00CB294C">
        <w:rPr>
          <w:b/>
        </w:rPr>
        <w:t>:</w:t>
      </w:r>
    </w:p>
    <w:p w:rsidR="009B6F6A" w:rsidRDefault="009B6F6A" w:rsidP="00F13542">
      <w:pPr>
        <w:ind w:firstLine="567"/>
        <w:jc w:val="both"/>
      </w:pPr>
    </w:p>
    <w:p w:rsidR="008B30AF" w:rsidRDefault="008B30AF" w:rsidP="00F13542">
      <w:pPr>
        <w:ind w:firstLine="567"/>
        <w:jc w:val="both"/>
      </w:pPr>
      <w:r w:rsidRPr="00A52B3A">
        <w:t xml:space="preserve">1. </w:t>
      </w:r>
      <w:r>
        <w:t>Ут</w:t>
      </w:r>
      <w:r w:rsidR="00103B08">
        <w:t xml:space="preserve">вердить прилагаемое </w:t>
      </w:r>
      <w:r w:rsidR="00103B08" w:rsidRPr="00103B08">
        <w:t xml:space="preserve">Положение о контрольно-счетной палате </w:t>
      </w:r>
      <w:r>
        <w:t>муниципально</w:t>
      </w:r>
      <w:r w:rsidR="00103B08">
        <w:t>го</w:t>
      </w:r>
      <w:r>
        <w:t xml:space="preserve"> район</w:t>
      </w:r>
      <w:r w:rsidR="00103B08">
        <w:t>а</w:t>
      </w:r>
      <w:r>
        <w:t xml:space="preserve"> «Борзинский район».</w:t>
      </w:r>
    </w:p>
    <w:p w:rsidR="008B30AF" w:rsidRDefault="008B30AF" w:rsidP="00F13542">
      <w:pPr>
        <w:ind w:firstLine="567"/>
        <w:jc w:val="both"/>
      </w:pPr>
      <w:r>
        <w:t>2. Признать утратившим</w:t>
      </w:r>
      <w:r w:rsidR="00F13542">
        <w:t>и</w:t>
      </w:r>
      <w:r>
        <w:t xml:space="preserve"> силу </w:t>
      </w:r>
      <w:r w:rsidR="00F13542">
        <w:t>решения Совета муниципального района «Борзинский район»</w:t>
      </w:r>
      <w:r>
        <w:t>:</w:t>
      </w:r>
    </w:p>
    <w:p w:rsidR="008B30AF" w:rsidRPr="00664575" w:rsidRDefault="008B30AF" w:rsidP="00F13542">
      <w:pPr>
        <w:ind w:firstLine="567"/>
        <w:jc w:val="both"/>
      </w:pPr>
      <w:r w:rsidRPr="00664575">
        <w:t>-</w:t>
      </w:r>
      <w:r w:rsidR="00F13542">
        <w:t xml:space="preserve"> </w:t>
      </w:r>
      <w:r w:rsidR="00F13542" w:rsidRPr="00664575">
        <w:t>от 22 ноября 201</w:t>
      </w:r>
      <w:r w:rsidR="00F13542">
        <w:t>1</w:t>
      </w:r>
      <w:r w:rsidR="00F13542" w:rsidRPr="00664575">
        <w:t xml:space="preserve"> года № 325 </w:t>
      </w:r>
      <w:r w:rsidR="00E805B0" w:rsidRPr="00664575">
        <w:t>«</w:t>
      </w:r>
      <w:r w:rsidRPr="00664575">
        <w:t xml:space="preserve">Об утверждении Положения о </w:t>
      </w:r>
      <w:r w:rsidR="00103B08" w:rsidRPr="00664575">
        <w:t>контрольно-счётной палате</w:t>
      </w:r>
      <w:r w:rsidRPr="00664575">
        <w:t xml:space="preserve"> муниципально</w:t>
      </w:r>
      <w:r w:rsidR="00103B08" w:rsidRPr="00664575">
        <w:t>го</w:t>
      </w:r>
      <w:r w:rsidRPr="00664575">
        <w:t xml:space="preserve"> район</w:t>
      </w:r>
      <w:r w:rsidR="00103B08" w:rsidRPr="00664575">
        <w:t>а</w:t>
      </w:r>
      <w:r w:rsidRPr="00664575">
        <w:t xml:space="preserve"> «Борзинский район</w:t>
      </w:r>
      <w:r w:rsidR="002125F4" w:rsidRPr="00664575">
        <w:t>»</w:t>
      </w:r>
      <w:r w:rsidR="00103B08" w:rsidRPr="00664575">
        <w:t>;</w:t>
      </w:r>
    </w:p>
    <w:p w:rsidR="00103B08" w:rsidRPr="00664575" w:rsidRDefault="00103B08" w:rsidP="00F13542">
      <w:pPr>
        <w:ind w:firstLine="567"/>
        <w:jc w:val="both"/>
      </w:pPr>
      <w:r w:rsidRPr="00664575">
        <w:t xml:space="preserve">- </w:t>
      </w:r>
      <w:r w:rsidR="008F0622" w:rsidRPr="00664575">
        <w:t>от 26 марта 2013 года № 443 «О внесении изменений в решение Совета муниципального района «Борзинский район» от 22 ноября 201</w:t>
      </w:r>
      <w:r w:rsidR="00C76C7E">
        <w:t>1</w:t>
      </w:r>
      <w:r w:rsidR="008F0622" w:rsidRPr="00664575">
        <w:t xml:space="preserve"> года № 325 </w:t>
      </w:r>
      <w:r w:rsidRPr="00664575">
        <w:t>«Об утверждении Положения о контрольно-счётной палате муниципального района «Борзинский район»;</w:t>
      </w:r>
    </w:p>
    <w:p w:rsidR="003E761E" w:rsidRPr="00664575" w:rsidRDefault="003E761E" w:rsidP="00F13542">
      <w:pPr>
        <w:ind w:firstLine="567"/>
        <w:jc w:val="both"/>
      </w:pPr>
      <w:r w:rsidRPr="00664575">
        <w:t xml:space="preserve"> -</w:t>
      </w:r>
      <w:r w:rsidR="00F13542">
        <w:t xml:space="preserve"> </w:t>
      </w:r>
      <w:r w:rsidRPr="00664575">
        <w:t>от 18 апреля</w:t>
      </w:r>
      <w:r w:rsidR="005A44FF" w:rsidRPr="00664575">
        <w:t xml:space="preserve"> 2013 года № 457</w:t>
      </w:r>
      <w:r w:rsidRPr="00664575">
        <w:t xml:space="preserve"> «О внесении изменений в решение Совета муниципального района «Борзинский район» от 22 ноября 2013 года №</w:t>
      </w:r>
      <w:r w:rsidR="00F13542">
        <w:t xml:space="preserve"> </w:t>
      </w:r>
      <w:r w:rsidRPr="00664575">
        <w:t>325 «Об утверждении Положения о контрольно-счётной палате муниципального района «Борзинский район»;</w:t>
      </w:r>
    </w:p>
    <w:p w:rsidR="003E761E" w:rsidRPr="00664575" w:rsidRDefault="003E761E" w:rsidP="00F13542">
      <w:pPr>
        <w:ind w:firstLine="567"/>
        <w:jc w:val="both"/>
      </w:pPr>
      <w:r w:rsidRPr="00664575">
        <w:t>-</w:t>
      </w:r>
      <w:r w:rsidR="00F13542">
        <w:t xml:space="preserve"> от </w:t>
      </w:r>
      <w:r w:rsidRPr="00664575">
        <w:t>2</w:t>
      </w:r>
      <w:r w:rsidR="005A44FF" w:rsidRPr="00664575">
        <w:t>3</w:t>
      </w:r>
      <w:r w:rsidRPr="00664575">
        <w:t xml:space="preserve"> </w:t>
      </w:r>
      <w:r w:rsidR="005A44FF" w:rsidRPr="00664575">
        <w:t>декабря</w:t>
      </w:r>
      <w:r w:rsidRPr="00664575">
        <w:t xml:space="preserve"> 201</w:t>
      </w:r>
      <w:r w:rsidR="005A44FF" w:rsidRPr="00664575">
        <w:t>4</w:t>
      </w:r>
      <w:r w:rsidRPr="00664575">
        <w:t xml:space="preserve"> года № </w:t>
      </w:r>
      <w:r w:rsidR="005A44FF" w:rsidRPr="00664575">
        <w:t>15</w:t>
      </w:r>
      <w:r w:rsidRPr="00664575">
        <w:t>3 «О внесении изменений</w:t>
      </w:r>
      <w:r w:rsidR="00C76C7E">
        <w:t xml:space="preserve"> и дополнений</w:t>
      </w:r>
      <w:r w:rsidRPr="00664575">
        <w:t xml:space="preserve"> в решение Совета муниципального района «Борзинский район»</w:t>
      </w:r>
      <w:r w:rsidR="00C76C7E">
        <w:t xml:space="preserve"> от 22 ноября </w:t>
      </w:r>
      <w:r w:rsidR="00C76C7E">
        <w:lastRenderedPageBreak/>
        <w:t>2011</w:t>
      </w:r>
      <w:r w:rsidRPr="00664575">
        <w:t xml:space="preserve"> года №</w:t>
      </w:r>
      <w:r w:rsidR="00F13542">
        <w:t xml:space="preserve"> </w:t>
      </w:r>
      <w:r w:rsidRPr="00664575">
        <w:t>325 «Об утверждении Положения о контрольно-счётной палате муниципального района «Борзинский район»;</w:t>
      </w:r>
    </w:p>
    <w:p w:rsidR="003E761E" w:rsidRPr="00664575" w:rsidRDefault="003E761E" w:rsidP="00F13542">
      <w:pPr>
        <w:ind w:firstLine="567"/>
        <w:jc w:val="both"/>
      </w:pPr>
      <w:r w:rsidRPr="00664575">
        <w:t>-</w:t>
      </w:r>
      <w:r w:rsidR="00F13542">
        <w:t xml:space="preserve"> </w:t>
      </w:r>
      <w:r w:rsidR="001A362E" w:rsidRPr="00664575">
        <w:t>от 30 августа 2017 года № 392</w:t>
      </w:r>
      <w:r w:rsidRPr="00664575">
        <w:t xml:space="preserve"> «О внесении изменений в решение Совета муниципального района «Борзинский район» от 22 ноября 201</w:t>
      </w:r>
      <w:r w:rsidR="00C76C7E">
        <w:t>1</w:t>
      </w:r>
      <w:r w:rsidRPr="00664575">
        <w:t xml:space="preserve"> года №325 «Об утверждении Положения о контрольно-счётной палате муниципального района «Борзинский район»;</w:t>
      </w:r>
    </w:p>
    <w:p w:rsidR="001A362E" w:rsidRPr="00664575" w:rsidRDefault="001A362E" w:rsidP="00F13542">
      <w:pPr>
        <w:ind w:firstLine="567"/>
        <w:jc w:val="both"/>
      </w:pPr>
      <w:r w:rsidRPr="00664575">
        <w:t>-</w:t>
      </w:r>
      <w:r w:rsidR="00F13542">
        <w:t xml:space="preserve"> </w:t>
      </w:r>
      <w:r w:rsidRPr="00664575">
        <w:t>от 27 октября 2020</w:t>
      </w:r>
      <w:r w:rsidR="00C76C7E">
        <w:t xml:space="preserve"> года №</w:t>
      </w:r>
      <w:r w:rsidR="00F13542">
        <w:t xml:space="preserve"> </w:t>
      </w:r>
      <w:r w:rsidRPr="00664575">
        <w:t>200 «О внесении изменений</w:t>
      </w:r>
      <w:r w:rsidR="004C7463">
        <w:t xml:space="preserve"> и дополнений</w:t>
      </w:r>
      <w:r w:rsidRPr="00664575">
        <w:t xml:space="preserve"> в решение Совета муниципального района «Борзинский район» от 22 ноября 201</w:t>
      </w:r>
      <w:r w:rsidR="00C76C7E">
        <w:t>1</w:t>
      </w:r>
      <w:r w:rsidRPr="00664575">
        <w:t xml:space="preserve"> года №</w:t>
      </w:r>
      <w:r w:rsidR="00F630A9">
        <w:t xml:space="preserve"> </w:t>
      </w:r>
      <w:r w:rsidRPr="00664575">
        <w:t>325 «Об утверждении Положения о контрольно-счётной палате муниципал</w:t>
      </w:r>
      <w:r w:rsidR="00F13542">
        <w:t>ьного района «Борзинский район».</w:t>
      </w:r>
    </w:p>
    <w:p w:rsidR="008B30AF" w:rsidRDefault="008B30AF" w:rsidP="00F13542">
      <w:pPr>
        <w:ind w:firstLine="567"/>
        <w:jc w:val="both"/>
      </w:pPr>
      <w:r>
        <w:t>3</w:t>
      </w:r>
      <w:r w:rsidRPr="00A52B3A">
        <w:t xml:space="preserve">. Настоящее решение вступает в силу </w:t>
      </w:r>
      <w:r>
        <w:t>на следующий день после дня его официального опубликования (обнародования).</w:t>
      </w:r>
    </w:p>
    <w:p w:rsidR="008B30AF" w:rsidRDefault="008B30AF" w:rsidP="00F13542">
      <w:pPr>
        <w:ind w:firstLine="567"/>
        <w:jc w:val="both"/>
      </w:pPr>
      <w:r>
        <w:t>4.</w:t>
      </w:r>
      <w:r w:rsidR="00F13542">
        <w:t xml:space="preserve"> </w:t>
      </w:r>
      <w:r>
        <w:t xml:space="preserve">Настоящее решение опубликовать в бюллетене «Ведомости муниципального района «Борзинский район». </w:t>
      </w:r>
    </w:p>
    <w:p w:rsidR="001C0136" w:rsidRPr="00A52B3A" w:rsidRDefault="001C0136" w:rsidP="008B30AF">
      <w:pPr>
        <w:ind w:firstLine="708"/>
        <w:jc w:val="both"/>
      </w:pPr>
    </w:p>
    <w:p w:rsidR="00F13542" w:rsidRDefault="00F13542" w:rsidP="00F13542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главы</w:t>
      </w:r>
    </w:p>
    <w:p w:rsidR="00F13542" w:rsidRDefault="00F13542" w:rsidP="00F13542">
      <w:pPr>
        <w:jc w:val="both"/>
      </w:pPr>
      <w:r>
        <w:t xml:space="preserve"> муниципального района «Борзинский район</w:t>
      </w:r>
      <w:r w:rsidRPr="00401270">
        <w:rPr>
          <w:bCs/>
        </w:rPr>
        <w:t>»</w:t>
      </w:r>
      <w:r>
        <w:rPr>
          <w:bCs/>
        </w:rPr>
        <w:t xml:space="preserve">                          Р.А.Гридин</w:t>
      </w:r>
      <w:r>
        <w:t xml:space="preserve"> </w:t>
      </w:r>
    </w:p>
    <w:p w:rsidR="00F13542" w:rsidRDefault="00F13542" w:rsidP="00F13542">
      <w:pPr>
        <w:jc w:val="both"/>
      </w:pPr>
    </w:p>
    <w:p w:rsidR="00F13542" w:rsidRDefault="00F13542" w:rsidP="00F13542">
      <w:r>
        <w:t xml:space="preserve">Председатель Совета муниципального </w:t>
      </w:r>
    </w:p>
    <w:p w:rsidR="00F13542" w:rsidRDefault="00F13542" w:rsidP="00F13542">
      <w:r>
        <w:t>района «Борзинский район»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>С.Н. Иванов</w:t>
      </w:r>
    </w:p>
    <w:p w:rsidR="00B06B85" w:rsidRDefault="00B06B8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664575" w:rsidRDefault="00664575" w:rsidP="00B06B85">
      <w:pPr>
        <w:jc w:val="both"/>
      </w:pPr>
    </w:p>
    <w:p w:rsidR="001C0136" w:rsidRDefault="001C0136" w:rsidP="00B06B85">
      <w:pPr>
        <w:jc w:val="both"/>
      </w:pPr>
    </w:p>
    <w:p w:rsidR="00664575" w:rsidRDefault="00664575" w:rsidP="00B06B85">
      <w:pPr>
        <w:jc w:val="both"/>
      </w:pPr>
    </w:p>
    <w:p w:rsidR="00261197" w:rsidRDefault="00261197" w:rsidP="00B06B85">
      <w:pPr>
        <w:jc w:val="both"/>
      </w:pPr>
    </w:p>
    <w:p w:rsidR="00261197" w:rsidRDefault="00261197" w:rsidP="00B06B85">
      <w:pPr>
        <w:jc w:val="both"/>
      </w:pPr>
    </w:p>
    <w:p w:rsidR="00261197" w:rsidRDefault="00261197" w:rsidP="00B06B85">
      <w:pPr>
        <w:jc w:val="both"/>
      </w:pPr>
    </w:p>
    <w:p w:rsidR="00664575" w:rsidRDefault="00F13542" w:rsidP="00B06B85">
      <w:pPr>
        <w:jc w:val="both"/>
      </w:pPr>
      <w:r>
        <w:br w:type="page"/>
      </w:r>
    </w:p>
    <w:p w:rsidR="00052F00" w:rsidRDefault="00052F00" w:rsidP="00052F00">
      <w:pPr>
        <w:tabs>
          <w:tab w:val="left" w:pos="8355"/>
        </w:tabs>
        <w:jc w:val="right"/>
      </w:pPr>
      <w:r>
        <w:t>УТВЕРЖДЕНО</w:t>
      </w:r>
    </w:p>
    <w:p w:rsidR="00F13542" w:rsidRDefault="00052F00" w:rsidP="00052F00">
      <w:pPr>
        <w:tabs>
          <w:tab w:val="left" w:pos="8355"/>
        </w:tabs>
        <w:jc w:val="right"/>
      </w:pPr>
      <w:r>
        <w:t>решением Совета муниципального</w:t>
      </w:r>
    </w:p>
    <w:p w:rsidR="00052F00" w:rsidRDefault="00052F00" w:rsidP="00052F00">
      <w:pPr>
        <w:tabs>
          <w:tab w:val="left" w:pos="8355"/>
        </w:tabs>
        <w:jc w:val="right"/>
      </w:pPr>
      <w:r>
        <w:t xml:space="preserve"> района</w:t>
      </w:r>
      <w:r w:rsidR="00F13542">
        <w:t xml:space="preserve"> </w:t>
      </w:r>
      <w:r>
        <w:t>«Борзинский район»</w:t>
      </w:r>
    </w:p>
    <w:p w:rsidR="00052F00" w:rsidRDefault="00052F00" w:rsidP="00052F00">
      <w:pPr>
        <w:tabs>
          <w:tab w:val="left" w:pos="8355"/>
        </w:tabs>
        <w:jc w:val="right"/>
      </w:pPr>
      <w:r>
        <w:t xml:space="preserve">от </w:t>
      </w:r>
      <w:r w:rsidR="00F13542">
        <w:t>21</w:t>
      </w:r>
      <w:r w:rsidR="00F630A9">
        <w:t xml:space="preserve"> </w:t>
      </w:r>
      <w:r w:rsidR="00F13542">
        <w:t>марта</w:t>
      </w:r>
      <w:r>
        <w:t xml:space="preserve"> 20</w:t>
      </w:r>
      <w:r w:rsidR="00D617D3">
        <w:t>2</w:t>
      </w:r>
      <w:r w:rsidR="00F13542">
        <w:t>3</w:t>
      </w:r>
      <w:r w:rsidR="00D617D3">
        <w:t xml:space="preserve"> г. № </w:t>
      </w:r>
      <w:r w:rsidR="00F630A9">
        <w:t>413</w:t>
      </w:r>
      <w:r>
        <w:t xml:space="preserve"> </w:t>
      </w:r>
    </w:p>
    <w:p w:rsidR="00052F00" w:rsidRPr="00DE4CE3" w:rsidRDefault="00D617D3" w:rsidP="00052F00">
      <w:pPr>
        <w:tabs>
          <w:tab w:val="left" w:pos="5910"/>
        </w:tabs>
        <w:rPr>
          <w:color w:val="FF0000"/>
        </w:rPr>
      </w:pPr>
      <w:r>
        <w:t xml:space="preserve"> </w:t>
      </w:r>
    </w:p>
    <w:p w:rsidR="00D617D3" w:rsidRDefault="00BF6B07" w:rsidP="00BF6B07">
      <w:pPr>
        <w:tabs>
          <w:tab w:val="left" w:pos="8355"/>
        </w:tabs>
        <w:rPr>
          <w:b/>
        </w:rPr>
      </w:pPr>
      <w:r>
        <w:rPr>
          <w:b/>
        </w:rPr>
        <w:t xml:space="preserve">                                              </w:t>
      </w:r>
      <w:r w:rsidR="00D617D3">
        <w:rPr>
          <w:b/>
        </w:rPr>
        <w:t xml:space="preserve">     </w:t>
      </w:r>
    </w:p>
    <w:p w:rsidR="00052F00" w:rsidRPr="009019B4" w:rsidRDefault="00D617D3" w:rsidP="00BF6B07">
      <w:pPr>
        <w:tabs>
          <w:tab w:val="left" w:pos="8355"/>
        </w:tabs>
        <w:rPr>
          <w:b/>
        </w:rPr>
      </w:pPr>
      <w:r>
        <w:rPr>
          <w:b/>
        </w:rPr>
        <w:t xml:space="preserve">                                                    </w:t>
      </w:r>
      <w:r w:rsidR="00BF6B07">
        <w:rPr>
          <w:b/>
        </w:rPr>
        <w:t xml:space="preserve"> </w:t>
      </w:r>
      <w:r w:rsidR="00052F00" w:rsidRPr="009019B4">
        <w:rPr>
          <w:b/>
        </w:rPr>
        <w:t>ПОЛОЖЕНИЕ</w:t>
      </w:r>
    </w:p>
    <w:p w:rsidR="00052F00" w:rsidRPr="009019B4" w:rsidRDefault="00052F00" w:rsidP="00052F00">
      <w:pPr>
        <w:tabs>
          <w:tab w:val="left" w:pos="8355"/>
        </w:tabs>
        <w:jc w:val="center"/>
        <w:rPr>
          <w:b/>
        </w:rPr>
      </w:pPr>
      <w:r w:rsidRPr="009019B4">
        <w:rPr>
          <w:b/>
        </w:rPr>
        <w:t>о контрольно-счетной палате муниципального района</w:t>
      </w:r>
    </w:p>
    <w:p w:rsidR="00052F00" w:rsidRDefault="00052F00" w:rsidP="00052F00">
      <w:pPr>
        <w:tabs>
          <w:tab w:val="left" w:pos="8355"/>
        </w:tabs>
        <w:jc w:val="center"/>
        <w:rPr>
          <w:b/>
        </w:rPr>
      </w:pPr>
      <w:r w:rsidRPr="009019B4">
        <w:rPr>
          <w:b/>
        </w:rPr>
        <w:t>«Борзинский район»</w:t>
      </w:r>
    </w:p>
    <w:p w:rsidR="00A516DC" w:rsidRDefault="00A516DC" w:rsidP="00052F00">
      <w:pPr>
        <w:tabs>
          <w:tab w:val="left" w:pos="8355"/>
        </w:tabs>
        <w:jc w:val="center"/>
        <w:rPr>
          <w:b/>
        </w:rPr>
      </w:pPr>
    </w:p>
    <w:p w:rsidR="00A516DC" w:rsidRDefault="00A516DC" w:rsidP="00F13542">
      <w:pPr>
        <w:pStyle w:val="af0"/>
        <w:ind w:right="-104" w:firstLine="567"/>
        <w:jc w:val="both"/>
        <w:rPr>
          <w:sz w:val="28"/>
          <w:szCs w:val="28"/>
        </w:rPr>
      </w:pPr>
      <w:r w:rsidRPr="00766DD9">
        <w:rPr>
          <w:sz w:val="28"/>
          <w:szCs w:val="28"/>
        </w:rPr>
        <w:t xml:space="preserve">Настоящее Положение устанавливает </w:t>
      </w:r>
      <w:r>
        <w:rPr>
          <w:sz w:val="28"/>
          <w:szCs w:val="28"/>
        </w:rPr>
        <w:t>принципы организации, деятельности и полномочия</w:t>
      </w:r>
      <w:r w:rsidRPr="00766DD9">
        <w:rPr>
          <w:sz w:val="28"/>
          <w:szCs w:val="28"/>
        </w:rPr>
        <w:t xml:space="preserve"> Контрольно-счетной палаты муниципального района «</w:t>
      </w:r>
      <w:r>
        <w:rPr>
          <w:sz w:val="28"/>
          <w:szCs w:val="28"/>
        </w:rPr>
        <w:t>Борзинский район</w:t>
      </w:r>
      <w:r w:rsidRPr="00766DD9">
        <w:rPr>
          <w:sz w:val="28"/>
          <w:szCs w:val="28"/>
        </w:rPr>
        <w:t xml:space="preserve">». </w:t>
      </w:r>
    </w:p>
    <w:p w:rsidR="00F630A9" w:rsidRPr="00766DD9" w:rsidRDefault="00F630A9" w:rsidP="00F13542">
      <w:pPr>
        <w:pStyle w:val="af0"/>
        <w:ind w:right="-104" w:firstLine="567"/>
        <w:jc w:val="both"/>
        <w:rPr>
          <w:sz w:val="28"/>
          <w:szCs w:val="28"/>
        </w:rPr>
      </w:pPr>
    </w:p>
    <w:p w:rsidR="00052F00" w:rsidRPr="00F14D98" w:rsidRDefault="00A516DC" w:rsidP="00F13542">
      <w:pPr>
        <w:pStyle w:val="af0"/>
        <w:ind w:right="14" w:firstLine="567"/>
        <w:jc w:val="both"/>
        <w:rPr>
          <w:b/>
          <w:i/>
          <w:sz w:val="28"/>
          <w:szCs w:val="28"/>
        </w:rPr>
      </w:pPr>
      <w:r w:rsidRPr="00A516DC">
        <w:rPr>
          <w:b/>
          <w:bCs/>
          <w:i/>
          <w:iCs/>
          <w:sz w:val="28"/>
          <w:szCs w:val="28"/>
        </w:rPr>
        <w:t>Статья 1</w:t>
      </w:r>
      <w:r w:rsidR="00052F00" w:rsidRPr="005F0248">
        <w:rPr>
          <w:b/>
          <w:i/>
        </w:rPr>
        <w:t xml:space="preserve">. </w:t>
      </w:r>
      <w:r w:rsidR="00052F00" w:rsidRPr="00F14D98">
        <w:rPr>
          <w:b/>
          <w:i/>
          <w:sz w:val="28"/>
          <w:szCs w:val="28"/>
        </w:rPr>
        <w:t>Статус контрольно-счетной палаты муниципального района «Борзинский район»</w:t>
      </w:r>
    </w:p>
    <w:p w:rsidR="00052F00" w:rsidRDefault="00052F00" w:rsidP="00F630A9">
      <w:pPr>
        <w:tabs>
          <w:tab w:val="left" w:pos="8355"/>
        </w:tabs>
        <w:ind w:firstLine="567"/>
        <w:jc w:val="both"/>
      </w:pPr>
      <w:r>
        <w:t>1. Контрольно-счетная палата муниципального района «Борзинский район» (далее – Контрольно-счетная палата) является постоянно действующим органом внешнего муниципального финансового контроля, образуется Советом муниципального района «Борзинский район» и ему подотчетна.</w:t>
      </w:r>
    </w:p>
    <w:p w:rsidR="00052F00" w:rsidRDefault="00052F00" w:rsidP="00F630A9">
      <w:pPr>
        <w:ind w:firstLine="567"/>
        <w:jc w:val="both"/>
      </w:pPr>
      <w:r>
        <w:t>2. Контрольно-счетная палата обладает организационной и функциональной  независимостью и осуществляет свою деятельность самостоятельно.</w:t>
      </w:r>
    </w:p>
    <w:p w:rsidR="00052F00" w:rsidRDefault="00052F00" w:rsidP="00F630A9">
      <w:pPr>
        <w:ind w:firstLine="567"/>
        <w:jc w:val="both"/>
      </w:pPr>
      <w: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муниципального района «Борзинский район».</w:t>
      </w:r>
    </w:p>
    <w:p w:rsidR="00052F00" w:rsidRDefault="00052F00" w:rsidP="00F630A9">
      <w:pPr>
        <w:ind w:firstLine="567"/>
        <w:jc w:val="both"/>
      </w:pPr>
      <w:r>
        <w:t xml:space="preserve">4. </w:t>
      </w:r>
      <w:r w:rsidRPr="0036029B">
        <w:t>Контрольно-счетная палата является органом местного самоуправления, обладает правами юридического лица и является муниципальным казенным учреждением,  имеет гербовую печать и бланки со своим наименованием и с изображением герба муниципального района «Борзинский район».</w:t>
      </w:r>
      <w:r>
        <w:t xml:space="preserve"> </w:t>
      </w:r>
    </w:p>
    <w:p w:rsidR="00052F00" w:rsidRDefault="00E821CF" w:rsidP="00F630A9">
      <w:pPr>
        <w:ind w:firstLine="567"/>
        <w:jc w:val="both"/>
      </w:pPr>
      <w:r>
        <w:t>5</w:t>
      </w:r>
      <w:r w:rsidR="00052F00">
        <w:t>. Контрольно-счетная палата обладает правом правотворческой инициативы  по вопросам своей деятельности.</w:t>
      </w:r>
    </w:p>
    <w:p w:rsidR="00052F00" w:rsidRDefault="00E821CF" w:rsidP="00F630A9">
      <w:pPr>
        <w:ind w:firstLine="567"/>
        <w:jc w:val="both"/>
      </w:pPr>
      <w:r>
        <w:t>6</w:t>
      </w:r>
      <w:r w:rsidR="00052F00">
        <w:t>.</w:t>
      </w:r>
      <w:r w:rsidR="00052F00" w:rsidRPr="0036029B">
        <w:t xml:space="preserve"> </w:t>
      </w:r>
      <w:r w:rsidR="00052F00">
        <w:t>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52F00" w:rsidRDefault="00052F00" w:rsidP="00052F00"/>
    <w:p w:rsidR="00F14D98" w:rsidRPr="00D34C43" w:rsidRDefault="00F14D98" w:rsidP="00F14D98">
      <w:pPr>
        <w:pStyle w:val="af0"/>
        <w:ind w:right="14" w:firstLine="720"/>
        <w:jc w:val="both"/>
        <w:rPr>
          <w:bCs/>
          <w:i/>
          <w:iCs/>
          <w:sz w:val="28"/>
          <w:szCs w:val="28"/>
        </w:rPr>
      </w:pPr>
      <w:r w:rsidRPr="00D34C43">
        <w:rPr>
          <w:b/>
          <w:bCs/>
          <w:i/>
          <w:iCs/>
          <w:sz w:val="28"/>
          <w:szCs w:val="28"/>
        </w:rPr>
        <w:t xml:space="preserve">Статья 2. Правовое регулирование организации и деятельности </w:t>
      </w:r>
      <w:r w:rsidR="00E821CF">
        <w:rPr>
          <w:b/>
          <w:bCs/>
          <w:i/>
          <w:iCs/>
          <w:sz w:val="28"/>
          <w:szCs w:val="28"/>
        </w:rPr>
        <w:t>к</w:t>
      </w:r>
      <w:r w:rsidRPr="00D34C43">
        <w:rPr>
          <w:b/>
          <w:bCs/>
          <w:i/>
          <w:iCs/>
          <w:sz w:val="28"/>
          <w:szCs w:val="28"/>
        </w:rPr>
        <w:t xml:space="preserve">онтрольно-счетной палаты муниципального района «Борзинский район» </w:t>
      </w:r>
      <w:r w:rsidR="00CD0E09" w:rsidRPr="00D34C43">
        <w:rPr>
          <w:b/>
          <w:bCs/>
          <w:i/>
          <w:iCs/>
          <w:sz w:val="28"/>
          <w:szCs w:val="28"/>
        </w:rPr>
        <w:t xml:space="preserve"> </w:t>
      </w:r>
    </w:p>
    <w:p w:rsidR="00F14D98" w:rsidRPr="00D34C43" w:rsidRDefault="00F14D98" w:rsidP="00F630A9">
      <w:pPr>
        <w:autoSpaceDE w:val="0"/>
        <w:autoSpaceDN w:val="0"/>
        <w:adjustRightInd w:val="0"/>
        <w:ind w:firstLine="567"/>
        <w:jc w:val="both"/>
      </w:pPr>
      <w:r w:rsidRPr="00D34C43">
        <w:rPr>
          <w:bCs/>
          <w:iCs/>
        </w:rPr>
        <w:t xml:space="preserve">1. </w:t>
      </w:r>
      <w:proofErr w:type="gramStart"/>
      <w:r w:rsidRPr="00D34C43">
        <w:rPr>
          <w:bCs/>
          <w:iCs/>
        </w:rPr>
        <w:t xml:space="preserve">Правовое регулирование организации и деятельности </w:t>
      </w:r>
      <w:r w:rsidR="00E821CF">
        <w:rPr>
          <w:bCs/>
          <w:iCs/>
        </w:rPr>
        <w:t>к</w:t>
      </w:r>
      <w:r w:rsidRPr="00D34C43">
        <w:rPr>
          <w:bCs/>
          <w:iCs/>
        </w:rPr>
        <w:t xml:space="preserve">онтрольно-счетной палаты основывается на </w:t>
      </w:r>
      <w:r w:rsidRPr="00D34C43">
        <w:t xml:space="preserve">Конституции Российской Федерации и </w:t>
      </w:r>
      <w:r w:rsidRPr="00D34C43">
        <w:lastRenderedPageBreak/>
        <w:t>определяется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</w:t>
      </w:r>
      <w:proofErr w:type="gramEnd"/>
      <w:r w:rsidRPr="00D34C43">
        <w:t xml:space="preserve"> </w:t>
      </w:r>
      <w:proofErr w:type="gramStart"/>
      <w:r w:rsidRPr="00D34C43">
        <w:t xml:space="preserve">и иными нормативными правовыми актами Российской Федерации, </w:t>
      </w:r>
      <w:hyperlink r:id="rId9" w:history="1">
        <w:r w:rsidRPr="00D34C43">
          <w:t>Законом</w:t>
        </w:r>
      </w:hyperlink>
      <w:r w:rsidRPr="00D34C43">
        <w:t xml:space="preserve"> Забайкальского края от 24 ноября 2011 года </w:t>
      </w:r>
      <w:r w:rsidR="00F630A9">
        <w:t>№</w:t>
      </w:r>
      <w:r w:rsidRPr="00D34C43">
        <w:t xml:space="preserve"> 586-ЗЗК «Об отдельных вопросах организации и деятельности контрольно-счетных органов муниципальных образований Забайкальского края», Законом Забайкальского края от 10 июня 2020 года № 1826-ЗЗК «Об отдельных вопросах организации местного самоуправления в Забайкальском крае», Уставом муниципального района «</w:t>
      </w:r>
      <w:r w:rsidRPr="00D34C43">
        <w:rPr>
          <w:bCs/>
          <w:iCs/>
        </w:rPr>
        <w:t>Борзинский район</w:t>
      </w:r>
      <w:r w:rsidRPr="00D34C43">
        <w:t>» и иными нормативными правовыми актами муниципального района «</w:t>
      </w:r>
      <w:r w:rsidRPr="00D34C43">
        <w:rPr>
          <w:bCs/>
          <w:iCs/>
        </w:rPr>
        <w:t>Борзинский район</w:t>
      </w:r>
      <w:proofErr w:type="gramEnd"/>
      <w:r w:rsidRPr="00D34C43">
        <w:t xml:space="preserve">» (далее - муниципальный район). </w:t>
      </w:r>
    </w:p>
    <w:p w:rsidR="00F14D98" w:rsidRPr="00D34C43" w:rsidRDefault="00F14D98" w:rsidP="00F14D98">
      <w:pPr>
        <w:pStyle w:val="af0"/>
        <w:ind w:right="14" w:firstLine="720"/>
        <w:jc w:val="both"/>
        <w:rPr>
          <w:bCs/>
          <w:iCs/>
          <w:sz w:val="28"/>
          <w:szCs w:val="28"/>
        </w:rPr>
      </w:pPr>
      <w:r w:rsidRPr="00D34C43">
        <w:rPr>
          <w:bCs/>
          <w:iCs/>
          <w:sz w:val="28"/>
          <w:szCs w:val="28"/>
        </w:rPr>
        <w:t xml:space="preserve">2. </w:t>
      </w:r>
      <w:r w:rsidRPr="00D34C43">
        <w:rPr>
          <w:sz w:val="28"/>
          <w:szCs w:val="28"/>
        </w:rPr>
        <w:t>Контрольно-счетная палата действует на основании настоящего Положения.</w:t>
      </w:r>
    </w:p>
    <w:p w:rsidR="00F14D98" w:rsidRPr="00F14D98" w:rsidRDefault="00F14D98" w:rsidP="00052F00">
      <w:pPr>
        <w:rPr>
          <w:color w:val="FF0000"/>
        </w:rPr>
      </w:pPr>
    </w:p>
    <w:p w:rsidR="00052F00" w:rsidRDefault="00F14D98" w:rsidP="00F14D98">
      <w:pPr>
        <w:tabs>
          <w:tab w:val="left" w:pos="3705"/>
        </w:tabs>
        <w:jc w:val="both"/>
        <w:rPr>
          <w:b/>
          <w:i/>
        </w:rPr>
      </w:pPr>
      <w:r>
        <w:rPr>
          <w:b/>
          <w:i/>
        </w:rPr>
        <w:t xml:space="preserve">        </w:t>
      </w:r>
      <w:r w:rsidR="00052F00" w:rsidRPr="006241FE">
        <w:rPr>
          <w:b/>
          <w:i/>
        </w:rPr>
        <w:t>Статья 3. Принципы деятельности контрольно-счетной палаты</w:t>
      </w:r>
    </w:p>
    <w:p w:rsidR="00052F00" w:rsidRDefault="00052F00" w:rsidP="00077DB2">
      <w:pPr>
        <w:tabs>
          <w:tab w:val="left" w:pos="3120"/>
        </w:tabs>
        <w:ind w:firstLine="567"/>
        <w:jc w:val="both"/>
      </w:pPr>
      <w:r w:rsidRPr="006241FE">
        <w:t>Деятельность контрольно-счетной палаты основывается на принципах законности, объективности, эффективности, независимости</w:t>
      </w:r>
      <w:r>
        <w:t xml:space="preserve">, открытости </w:t>
      </w:r>
      <w:r w:rsidRPr="006241FE">
        <w:t xml:space="preserve"> и гласности. </w:t>
      </w:r>
    </w:p>
    <w:p w:rsidR="00E821CF" w:rsidRDefault="00E821CF" w:rsidP="00493D80">
      <w:pPr>
        <w:tabs>
          <w:tab w:val="left" w:pos="3120"/>
        </w:tabs>
        <w:rPr>
          <w:b/>
          <w:i/>
        </w:rPr>
      </w:pPr>
    </w:p>
    <w:p w:rsidR="00052F00" w:rsidRPr="007138E2" w:rsidRDefault="00F14D98" w:rsidP="00E821CF">
      <w:pPr>
        <w:tabs>
          <w:tab w:val="left" w:pos="3375"/>
        </w:tabs>
        <w:ind w:firstLine="567"/>
        <w:rPr>
          <w:b/>
          <w:i/>
        </w:rPr>
      </w:pPr>
      <w:r>
        <w:rPr>
          <w:b/>
          <w:i/>
        </w:rPr>
        <w:t xml:space="preserve"> </w:t>
      </w:r>
      <w:r w:rsidR="00052F00" w:rsidRPr="007138E2">
        <w:rPr>
          <w:b/>
          <w:i/>
        </w:rPr>
        <w:t>Статья 4. Состав контрольно-счетной палаты</w:t>
      </w:r>
    </w:p>
    <w:p w:rsidR="00052F00" w:rsidRDefault="00052F00" w:rsidP="00E821CF">
      <w:pPr>
        <w:tabs>
          <w:tab w:val="left" w:pos="3375"/>
        </w:tabs>
        <w:ind w:firstLine="567"/>
        <w:jc w:val="both"/>
      </w:pPr>
      <w:r>
        <w:t xml:space="preserve">1. Контрольно-счетная палата образуется в составе председателя,  </w:t>
      </w:r>
      <w:r w:rsidR="00CD0E09">
        <w:t>аудитора и</w:t>
      </w:r>
      <w:r>
        <w:t xml:space="preserve"> аппарата контрольно-счетной палаты.  </w:t>
      </w:r>
    </w:p>
    <w:p w:rsidR="00052F00" w:rsidRPr="00D34C43" w:rsidRDefault="00052F00" w:rsidP="00E821CF">
      <w:pPr>
        <w:tabs>
          <w:tab w:val="left" w:pos="3375"/>
        </w:tabs>
        <w:ind w:firstLine="567"/>
        <w:jc w:val="both"/>
      </w:pPr>
      <w:r>
        <w:t xml:space="preserve">2. Должности председателя и аудитора контрольно-счетной палаты относятся соответственно </w:t>
      </w:r>
      <w:r w:rsidRPr="00DE4CE3">
        <w:t>к лицам, замещающим  муниципальные должности</w:t>
      </w:r>
      <w:r w:rsidR="001C4B9F">
        <w:t xml:space="preserve">. Должности </w:t>
      </w:r>
      <w:r w:rsidR="001C4B9F" w:rsidRPr="00D34C43">
        <w:t>инспекторов</w:t>
      </w:r>
      <w:r w:rsidRPr="00D34C43">
        <w:t xml:space="preserve"> контрольно-счетной палаты и иных штатных работников, соответственно к  </w:t>
      </w:r>
      <w:r w:rsidR="001C4B9F" w:rsidRPr="00D34C43">
        <w:t>должностям муниципальной службы</w:t>
      </w:r>
      <w:r w:rsidRPr="00D34C43">
        <w:t>.</w:t>
      </w:r>
    </w:p>
    <w:p w:rsidR="00052F00" w:rsidRPr="00190F4A" w:rsidRDefault="00052F00" w:rsidP="00E821CF">
      <w:pPr>
        <w:tabs>
          <w:tab w:val="left" w:pos="3375"/>
        </w:tabs>
        <w:ind w:firstLine="567"/>
        <w:jc w:val="both"/>
      </w:pPr>
      <w:r>
        <w:t>3. Срок полномочий председателя и аудитора контрольно-счетной палаты составляет 5 лет.</w:t>
      </w:r>
    </w:p>
    <w:p w:rsidR="00052F00" w:rsidRDefault="00052F00" w:rsidP="00E821CF">
      <w:pPr>
        <w:tabs>
          <w:tab w:val="left" w:pos="3375"/>
        </w:tabs>
        <w:ind w:firstLine="567"/>
        <w:jc w:val="both"/>
      </w:pPr>
      <w:r>
        <w:t>4. В состав аппарата</w:t>
      </w:r>
      <w:r w:rsidR="00B35C40">
        <w:t xml:space="preserve"> контрольно-счетной палаты </w:t>
      </w:r>
      <w:r w:rsidR="00B35C40" w:rsidRPr="00D34C43">
        <w:t>входя</w:t>
      </w:r>
      <w:r w:rsidRPr="00D34C43">
        <w:t>т инспектор</w:t>
      </w:r>
      <w:r w:rsidR="00B35C40" w:rsidRPr="00D34C43">
        <w:t>ы</w:t>
      </w:r>
      <w:r w:rsidRPr="00D34C43">
        <w:t xml:space="preserve">  и иные </w:t>
      </w:r>
      <w:r w:rsidR="00B35C40" w:rsidRPr="00D34C43">
        <w:t>штатные работники. На инспекторов</w:t>
      </w:r>
      <w:r w:rsidRPr="00D34C43">
        <w:t xml:space="preserve"> контрольно</w:t>
      </w:r>
      <w:r>
        <w:t>-счетной палаты возлагаются обязанности по организации и непосредственному  проведению внешнего муниципального финансового контроля</w:t>
      </w:r>
      <w:r w:rsidR="00FD6234">
        <w:t xml:space="preserve"> в пределах компетенции контрольно-счётной палаты муниципального района «Борзинский район» Инспекторы</w:t>
      </w:r>
      <w:r w:rsidR="00FD6234" w:rsidRPr="00FD6234">
        <w:t xml:space="preserve"> </w:t>
      </w:r>
      <w:r w:rsidR="00FD6234">
        <w:t>контрольно-счётной палаты замещают должности муниципальной службы в соответствии с реестром должностей муниципальной службы</w:t>
      </w:r>
      <w:r>
        <w:t>.</w:t>
      </w:r>
    </w:p>
    <w:p w:rsidR="00052F00" w:rsidRPr="006D7238" w:rsidRDefault="00052F00" w:rsidP="00E821CF">
      <w:pPr>
        <w:tabs>
          <w:tab w:val="left" w:pos="3375"/>
        </w:tabs>
        <w:ind w:firstLine="567"/>
        <w:jc w:val="both"/>
      </w:pPr>
      <w:r>
        <w:t xml:space="preserve">5. </w:t>
      </w:r>
      <w:proofErr w:type="gramStart"/>
      <w:r w:rsidR="00B35C40" w:rsidRPr="006D7238">
        <w:t xml:space="preserve">Права, обязанности и ответственность работников </w:t>
      </w:r>
      <w:r w:rsidR="00E821CF">
        <w:t>к</w:t>
      </w:r>
      <w:r w:rsidR="00B35C40" w:rsidRPr="006D7238">
        <w:t xml:space="preserve">онтрольно-счетной палаты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правовыми актами Российской Федерации, законами </w:t>
      </w:r>
      <w:r w:rsidR="00B35C40" w:rsidRPr="006D7238">
        <w:lastRenderedPageBreak/>
        <w:t>Забайкальского края, нормативными правовыми актами  муниципального района, регламентирующими  вопросы  муниципальной службы, трудовым законодательством и иными нормативными правовыми актами, содержащими нормы трудового права, а также</w:t>
      </w:r>
      <w:proofErr w:type="gramEnd"/>
      <w:r w:rsidR="00B35C40" w:rsidRPr="006D7238">
        <w:t xml:space="preserve"> настоящим Положением</w:t>
      </w:r>
      <w:r w:rsidRPr="006D7238">
        <w:t>.</w:t>
      </w:r>
      <w:r w:rsidR="00B35C40" w:rsidRPr="006D7238">
        <w:t xml:space="preserve"> </w:t>
      </w:r>
      <w:r w:rsidR="006D7238" w:rsidRPr="006D7238">
        <w:t xml:space="preserve"> </w:t>
      </w:r>
    </w:p>
    <w:p w:rsidR="00052F00" w:rsidRDefault="00052F00" w:rsidP="00E821CF">
      <w:pPr>
        <w:tabs>
          <w:tab w:val="left" w:pos="3375"/>
        </w:tabs>
        <w:ind w:firstLine="567"/>
        <w:jc w:val="both"/>
      </w:pPr>
      <w:r w:rsidRPr="00DE4CE3">
        <w:t xml:space="preserve">6. Штатная численность контрольно-счетной палаты устанавливается Советом муниципального района «Борзинский район» </w:t>
      </w:r>
      <w:r w:rsidR="003708A1" w:rsidRPr="008B171E">
        <w:t xml:space="preserve">в количестве </w:t>
      </w:r>
      <w:r w:rsidR="008B171E" w:rsidRPr="008B171E">
        <w:t>2</w:t>
      </w:r>
      <w:r w:rsidR="003A686F" w:rsidRPr="008B171E">
        <w:t xml:space="preserve"> штатных единиц</w:t>
      </w:r>
      <w:r w:rsidR="003A686F" w:rsidRPr="003A686F">
        <w:rPr>
          <w:color w:val="FF0000"/>
        </w:rPr>
        <w:t xml:space="preserve"> </w:t>
      </w:r>
      <w:r w:rsidRPr="00DE4CE3">
        <w:t>по представлению</w:t>
      </w:r>
      <w:r>
        <w:t xml:space="preserve"> председа</w:t>
      </w:r>
      <w:r w:rsidR="000C2A50">
        <w:t>теля контрольно-счетной палаты с</w:t>
      </w:r>
      <w:r w:rsidR="00F96B95">
        <w:t xml:space="preserve"> учетом необходимости выполнения возложенных законодательством полномочий обеспечения организационной и функциональной независимости контрольно-счётной палаты. </w:t>
      </w:r>
    </w:p>
    <w:p w:rsidR="00052F00" w:rsidRDefault="00F04FED" w:rsidP="00F04FED">
      <w:pPr>
        <w:tabs>
          <w:tab w:val="left" w:pos="3375"/>
        </w:tabs>
        <w:ind w:firstLine="567"/>
        <w:jc w:val="both"/>
      </w:pPr>
      <w:r>
        <w:t>7</w:t>
      </w:r>
      <w:r w:rsidR="00052F00">
        <w:t>. Структура и штатное расписание контрольно-счетной палаты утверждаются председателем контрольно-счетной палаты</w:t>
      </w:r>
      <w:r>
        <w:t>,</w:t>
      </w:r>
      <w:r w:rsidR="00052F00">
        <w:t xml:space="preserve"> исходя из возложенных на контрольно-счетную палату полномочий.</w:t>
      </w:r>
    </w:p>
    <w:p w:rsidR="00052F00" w:rsidRDefault="00052F00" w:rsidP="00052F00">
      <w:pPr>
        <w:tabs>
          <w:tab w:val="left" w:pos="3375"/>
        </w:tabs>
        <w:jc w:val="both"/>
      </w:pPr>
    </w:p>
    <w:p w:rsidR="00052F00" w:rsidRDefault="00052F00" w:rsidP="00052F00">
      <w:pPr>
        <w:tabs>
          <w:tab w:val="left" w:pos="3375"/>
        </w:tabs>
        <w:jc w:val="center"/>
        <w:rPr>
          <w:b/>
          <w:i/>
        </w:rPr>
      </w:pPr>
      <w:r w:rsidRPr="00342DC0">
        <w:rPr>
          <w:b/>
          <w:i/>
        </w:rPr>
        <w:t>Статья 5. Порядок назначения на должность председателя и аудитор</w:t>
      </w:r>
      <w:r>
        <w:rPr>
          <w:b/>
          <w:i/>
        </w:rPr>
        <w:t>а к</w:t>
      </w:r>
      <w:r w:rsidRPr="00342DC0">
        <w:rPr>
          <w:b/>
          <w:i/>
        </w:rPr>
        <w:t>онтрольно-счетной палаты</w:t>
      </w:r>
    </w:p>
    <w:p w:rsidR="00052F00" w:rsidRPr="000A1D36" w:rsidRDefault="00052F00" w:rsidP="00F04FED">
      <w:pPr>
        <w:tabs>
          <w:tab w:val="left" w:pos="3375"/>
        </w:tabs>
        <w:ind w:firstLine="567"/>
        <w:jc w:val="both"/>
      </w:pPr>
      <w:r w:rsidRPr="000A1D36">
        <w:t>1. Председатель и аудитор контрольно-счетной палаты назначаются на должность Советом муниципального района «Борзинский район».</w:t>
      </w:r>
    </w:p>
    <w:p w:rsidR="00052F00" w:rsidRPr="000A1D36" w:rsidRDefault="00052F00" w:rsidP="00F04FED">
      <w:pPr>
        <w:tabs>
          <w:tab w:val="left" w:pos="3375"/>
        </w:tabs>
        <w:ind w:firstLine="567"/>
        <w:jc w:val="both"/>
      </w:pPr>
      <w:r w:rsidRPr="000A1D36">
        <w:t>2. Предложения о кандидатурах на должность председателя контрольно-счетной палаты вносятся в Совет муниципального района «Борзинский район»:</w:t>
      </w:r>
    </w:p>
    <w:p w:rsidR="00052F00" w:rsidRPr="000A1D36" w:rsidRDefault="00052F00" w:rsidP="00F04FED">
      <w:pPr>
        <w:tabs>
          <w:tab w:val="left" w:pos="3375"/>
        </w:tabs>
        <w:ind w:firstLine="567"/>
        <w:jc w:val="both"/>
      </w:pPr>
      <w:r w:rsidRPr="000A1D36">
        <w:t>1) председателем Совета муниципального района «Борзинский район»;</w:t>
      </w:r>
    </w:p>
    <w:p w:rsidR="00052F00" w:rsidRPr="000A1D36" w:rsidRDefault="00052F00" w:rsidP="00F04FED">
      <w:pPr>
        <w:tabs>
          <w:tab w:val="left" w:pos="3375"/>
        </w:tabs>
        <w:ind w:firstLine="567"/>
        <w:jc w:val="both"/>
      </w:pPr>
      <w:r w:rsidRPr="000A1D36">
        <w:t xml:space="preserve">2) </w:t>
      </w:r>
      <w:r w:rsidR="00F745B8" w:rsidRPr="000A1D36">
        <w:t>депутатами Совета муниципального района «Борзински</w:t>
      </w:r>
      <w:r w:rsidR="00E821CF">
        <w:t>й</w:t>
      </w:r>
      <w:r w:rsidR="00F745B8" w:rsidRPr="000A1D36">
        <w:t xml:space="preserve"> район» </w:t>
      </w:r>
      <w:r w:rsidRPr="000A1D36">
        <w:t>не менее одной трети от установленного числа депутатов Совета муниципального района «Борзинский район»;</w:t>
      </w:r>
    </w:p>
    <w:p w:rsidR="00052F00" w:rsidRPr="000A1D36" w:rsidRDefault="00052F00" w:rsidP="00F04FED">
      <w:pPr>
        <w:tabs>
          <w:tab w:val="left" w:pos="3375"/>
        </w:tabs>
        <w:ind w:firstLine="567"/>
        <w:jc w:val="both"/>
      </w:pPr>
      <w:r w:rsidRPr="000A1D36">
        <w:t>3) главой муниципального района «Борзинский район».</w:t>
      </w:r>
    </w:p>
    <w:p w:rsidR="00052F00" w:rsidRPr="000A1D36" w:rsidRDefault="00052F00" w:rsidP="00F04FED">
      <w:pPr>
        <w:tabs>
          <w:tab w:val="left" w:pos="3375"/>
        </w:tabs>
        <w:ind w:firstLine="567"/>
        <w:jc w:val="both"/>
      </w:pPr>
      <w:r w:rsidRPr="000A1D36">
        <w:t>3. Кандидатуры на должность председателя контрольно-счетной палаты представляются в Совет муниципального района «Борзинский район» не позднее, чем за два месяца до истечения полномочий действующего председателя контрольно-счетной палаты.</w:t>
      </w:r>
    </w:p>
    <w:p w:rsidR="00052F00" w:rsidRPr="000A1D36" w:rsidRDefault="00052F00" w:rsidP="00F04FED">
      <w:pPr>
        <w:tabs>
          <w:tab w:val="left" w:pos="3375"/>
        </w:tabs>
        <w:ind w:firstLine="567"/>
        <w:jc w:val="both"/>
      </w:pPr>
      <w:r w:rsidRPr="000A1D36">
        <w:t xml:space="preserve">4. </w:t>
      </w:r>
      <w:r w:rsidR="00AC5507" w:rsidRPr="000A1D36">
        <w:t>Порядок рассмотрения Советом муниципального района «Борзинский район» кандидатур на должность председателя</w:t>
      </w:r>
      <w:r w:rsidR="00ED2213">
        <w:t xml:space="preserve"> и</w:t>
      </w:r>
      <w:r w:rsidR="00AC5507" w:rsidRPr="000A1D36">
        <w:t xml:space="preserve"> аудитора контрольно-счетной палаты:</w:t>
      </w:r>
    </w:p>
    <w:p w:rsidR="00AC5507" w:rsidRPr="000A1D36" w:rsidRDefault="00F04FED" w:rsidP="00F04FED">
      <w:pPr>
        <w:tabs>
          <w:tab w:val="left" w:pos="3375"/>
        </w:tabs>
        <w:ind w:firstLine="567"/>
        <w:jc w:val="both"/>
      </w:pPr>
      <w:r>
        <w:t xml:space="preserve">1) </w:t>
      </w:r>
      <w:r w:rsidR="00AC5507" w:rsidRPr="000A1D36">
        <w:t>Председатель Совета муниципального района «Борзинский район» представляет кандидата на должность председателя контр</w:t>
      </w:r>
      <w:r w:rsidR="00520E2A" w:rsidRPr="000A1D36">
        <w:t>о</w:t>
      </w:r>
      <w:r w:rsidR="00AC5507" w:rsidRPr="000A1D36">
        <w:t>льно-счетной палаты</w:t>
      </w:r>
      <w:r w:rsidR="00520E2A" w:rsidRPr="000A1D36">
        <w:t xml:space="preserve"> на заседании депутатов </w:t>
      </w:r>
      <w:r w:rsidR="00E014AC" w:rsidRPr="000A1D36">
        <w:t>Совета муниципального района «Борзинский район».</w:t>
      </w:r>
    </w:p>
    <w:p w:rsidR="00AC5507" w:rsidRPr="000A1D36" w:rsidRDefault="00AC5507" w:rsidP="00F04FED">
      <w:pPr>
        <w:autoSpaceDE w:val="0"/>
        <w:autoSpaceDN w:val="0"/>
        <w:adjustRightInd w:val="0"/>
        <w:ind w:firstLine="567"/>
        <w:jc w:val="both"/>
        <w:outlineLvl w:val="1"/>
      </w:pPr>
      <w:r w:rsidRPr="000A1D36">
        <w:t xml:space="preserve">5. Решение о назначении председателя и аудитора контрольно-счетной палаты считается принятым, если за него проголосовало более половины от числа избранных депутатов Совета муниципального района в результате  открытого голосования.  </w:t>
      </w:r>
    </w:p>
    <w:p w:rsidR="00AC5507" w:rsidRPr="00B40523" w:rsidRDefault="00AC5507" w:rsidP="00F04FED">
      <w:pPr>
        <w:tabs>
          <w:tab w:val="left" w:pos="3375"/>
        </w:tabs>
        <w:ind w:firstLine="567"/>
        <w:jc w:val="both"/>
      </w:pPr>
      <w:r w:rsidRPr="000A1D36">
        <w:t xml:space="preserve">6. </w:t>
      </w:r>
      <w:r w:rsidRPr="00B40523">
        <w:t>Кандидатуры на должности аудитора, инспектора и иных штатных работников контрольно-счетной палаты вносятся в Совет муниципального района «Борзинский район» председателем контрольно-счетной палаты.</w:t>
      </w:r>
    </w:p>
    <w:p w:rsidR="00052F00" w:rsidRPr="00493D80" w:rsidRDefault="00052F00" w:rsidP="00052F00">
      <w:pPr>
        <w:tabs>
          <w:tab w:val="left" w:pos="3375"/>
        </w:tabs>
        <w:jc w:val="both"/>
        <w:rPr>
          <w:color w:val="FF0000"/>
        </w:rPr>
      </w:pPr>
    </w:p>
    <w:p w:rsidR="00052F00" w:rsidRPr="00DE4CE3" w:rsidRDefault="00052F00" w:rsidP="00052F00">
      <w:pPr>
        <w:tabs>
          <w:tab w:val="left" w:pos="3375"/>
        </w:tabs>
        <w:jc w:val="center"/>
        <w:rPr>
          <w:b/>
          <w:i/>
        </w:rPr>
      </w:pPr>
      <w:r w:rsidRPr="00DE4CE3">
        <w:rPr>
          <w:b/>
          <w:i/>
        </w:rPr>
        <w:lastRenderedPageBreak/>
        <w:t xml:space="preserve">Статья 6. Требования к кандидатурам на должности председателя и аудитора контрольно-счетной палаты </w:t>
      </w:r>
    </w:p>
    <w:p w:rsidR="00052F00" w:rsidRPr="00DE4CE3" w:rsidRDefault="00052F00" w:rsidP="00536C2A">
      <w:pPr>
        <w:autoSpaceDE w:val="0"/>
        <w:autoSpaceDN w:val="0"/>
        <w:adjustRightInd w:val="0"/>
        <w:ind w:firstLine="567"/>
        <w:jc w:val="both"/>
        <w:outlineLvl w:val="0"/>
      </w:pPr>
      <w:r w:rsidRPr="00DE4CE3">
        <w:t>1. На должность председателя   и аудитора  контрольно-счетной палаты  назначаются граждане Российской Федерации, соответствующие следующим квалификационным требованиям:</w:t>
      </w:r>
    </w:p>
    <w:p w:rsidR="00052F00" w:rsidRPr="00DE4CE3" w:rsidRDefault="00052F00" w:rsidP="00536C2A">
      <w:pPr>
        <w:autoSpaceDE w:val="0"/>
        <w:autoSpaceDN w:val="0"/>
        <w:adjustRightInd w:val="0"/>
        <w:ind w:firstLine="567"/>
        <w:jc w:val="both"/>
        <w:outlineLvl w:val="0"/>
      </w:pPr>
      <w:r w:rsidRPr="00DE4CE3">
        <w:t xml:space="preserve">1) </w:t>
      </w:r>
      <w:r>
        <w:t xml:space="preserve">  </w:t>
      </w:r>
      <w:r w:rsidRPr="00DE4CE3">
        <w:t>наличие высше</w:t>
      </w:r>
      <w:r w:rsidR="00536C2A">
        <w:t>го</w:t>
      </w:r>
      <w:r w:rsidRPr="00DE4CE3">
        <w:t xml:space="preserve"> образования;</w:t>
      </w:r>
    </w:p>
    <w:p w:rsidR="00052F00" w:rsidRPr="00DE4CE3" w:rsidRDefault="00052F00" w:rsidP="00536C2A">
      <w:pPr>
        <w:autoSpaceDE w:val="0"/>
        <w:autoSpaceDN w:val="0"/>
        <w:adjustRightInd w:val="0"/>
        <w:ind w:firstLine="567"/>
        <w:jc w:val="both"/>
        <w:outlineLvl w:val="0"/>
      </w:pPr>
      <w:r w:rsidRPr="00DE4CE3"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52F00" w:rsidRPr="00D661A0" w:rsidRDefault="00052F00" w:rsidP="00536C2A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FF0000"/>
        </w:rPr>
      </w:pPr>
      <w:proofErr w:type="gramStart"/>
      <w:r w:rsidRPr="00DE4CE3">
        <w:t>3) знание Конституции Российской Федерации, федерального законодательства, в том числе бюджетного законодательства Российской Федерации 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муниципального района «Борзинский район»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DE4CE3"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контрольно-счетной палатой муниципального района «Борзинский район», утвержденных Счетной палатой Российской Федерации</w:t>
      </w:r>
      <w:r>
        <w:t>.</w:t>
      </w:r>
    </w:p>
    <w:p w:rsidR="00052F00" w:rsidRPr="00ED33CB" w:rsidRDefault="00052F00" w:rsidP="00101CF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Pr="00ED33CB">
        <w:t>. Гражданин Российской Федерации не может быть наз</w:t>
      </w:r>
      <w:r>
        <w:t>начен на должность председателя</w:t>
      </w:r>
      <w:r w:rsidRPr="00ED33CB">
        <w:t xml:space="preserve"> </w:t>
      </w:r>
      <w:r>
        <w:t xml:space="preserve"> и</w:t>
      </w:r>
      <w:r w:rsidRPr="00ED33CB">
        <w:t xml:space="preserve"> аудитора контрольно-счетно</w:t>
      </w:r>
      <w:r>
        <w:t xml:space="preserve">й палаты </w:t>
      </w:r>
      <w:r w:rsidRPr="00ED33CB">
        <w:t xml:space="preserve"> в случае:</w:t>
      </w:r>
    </w:p>
    <w:p w:rsidR="00052F00" w:rsidRPr="00ED33CB" w:rsidRDefault="00052F00" w:rsidP="00101CF5">
      <w:pPr>
        <w:autoSpaceDE w:val="0"/>
        <w:autoSpaceDN w:val="0"/>
        <w:adjustRightInd w:val="0"/>
        <w:ind w:firstLine="567"/>
        <w:jc w:val="both"/>
        <w:outlineLvl w:val="0"/>
      </w:pPr>
      <w:r w:rsidRPr="00ED33CB">
        <w:t>1) наличия у него неснятой или непогашенной судимости;</w:t>
      </w:r>
    </w:p>
    <w:p w:rsidR="00052F00" w:rsidRPr="00ED33CB" w:rsidRDefault="00052F00" w:rsidP="00101CF5">
      <w:pPr>
        <w:autoSpaceDE w:val="0"/>
        <w:autoSpaceDN w:val="0"/>
        <w:adjustRightInd w:val="0"/>
        <w:ind w:firstLine="567"/>
        <w:jc w:val="both"/>
        <w:outlineLvl w:val="0"/>
      </w:pPr>
      <w:r w:rsidRPr="00ED33CB">
        <w:t>2) признания его недееспособным или ограниченно дееспособным решением суда, вступившим в законную силу;</w:t>
      </w:r>
    </w:p>
    <w:p w:rsidR="00052F00" w:rsidRPr="00ED33CB" w:rsidRDefault="00052F00" w:rsidP="00101CF5">
      <w:pPr>
        <w:autoSpaceDE w:val="0"/>
        <w:autoSpaceDN w:val="0"/>
        <w:adjustRightInd w:val="0"/>
        <w:ind w:firstLine="567"/>
        <w:jc w:val="both"/>
        <w:outlineLvl w:val="0"/>
      </w:pPr>
      <w:r w:rsidRPr="00ED33CB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52F00" w:rsidRPr="00ED33CB" w:rsidRDefault="00052F00" w:rsidP="00101CF5">
      <w:pPr>
        <w:autoSpaceDE w:val="0"/>
        <w:autoSpaceDN w:val="0"/>
        <w:adjustRightInd w:val="0"/>
        <w:ind w:firstLine="567"/>
        <w:jc w:val="both"/>
        <w:outlineLvl w:val="0"/>
      </w:pPr>
      <w:r w:rsidRPr="00ED33CB"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r>
        <w:t xml:space="preserve"> </w:t>
      </w:r>
    </w:p>
    <w:p w:rsidR="00052F00" w:rsidRPr="00ED33CB" w:rsidRDefault="00052F00" w:rsidP="00101CF5">
      <w:pPr>
        <w:autoSpaceDE w:val="0"/>
        <w:autoSpaceDN w:val="0"/>
        <w:adjustRightInd w:val="0"/>
        <w:ind w:firstLine="567"/>
        <w:jc w:val="both"/>
        <w:outlineLvl w:val="0"/>
      </w:pPr>
      <w:r w:rsidRPr="004D7722">
        <w:t xml:space="preserve">3. </w:t>
      </w:r>
      <w:r>
        <w:t xml:space="preserve">Председатель и аудитор контрольно-счетной палаты </w:t>
      </w:r>
      <w:r w:rsidRPr="00ED33CB">
        <w:t>не могут состоять</w:t>
      </w:r>
      <w:r>
        <w:t xml:space="preserve"> между собой</w:t>
      </w:r>
      <w:r w:rsidRPr="00ED33CB">
        <w:t xml:space="preserve"> в близком родстве или свойстве (родители, супруги, дети, братья, сестры, а также братья, сестры, родители и дети супругов)</w:t>
      </w:r>
      <w:r>
        <w:t xml:space="preserve">, </w:t>
      </w:r>
      <w:r w:rsidRPr="00DE4CE3">
        <w:t>с председателем представительного органа муниципального образования, главой муниципального образования, руководителями судебных и правоохранительных органов, расположенных на территории соответствующего муниципального образования.</w:t>
      </w:r>
      <w:r>
        <w:t xml:space="preserve">  </w:t>
      </w:r>
    </w:p>
    <w:p w:rsidR="00052F00" w:rsidRPr="00ED33CB" w:rsidRDefault="00052F00" w:rsidP="00B54789">
      <w:pPr>
        <w:autoSpaceDE w:val="0"/>
        <w:autoSpaceDN w:val="0"/>
        <w:adjustRightInd w:val="0"/>
        <w:ind w:firstLine="567"/>
        <w:jc w:val="both"/>
        <w:outlineLvl w:val="0"/>
      </w:pPr>
      <w:r>
        <w:t>4</w:t>
      </w:r>
      <w:r w:rsidRPr="00ED33CB">
        <w:t>. Председател</w:t>
      </w:r>
      <w:r>
        <w:t>ь</w:t>
      </w:r>
      <w:r w:rsidRPr="00ED33CB">
        <w:t xml:space="preserve"> и аудитор</w:t>
      </w:r>
      <w:r>
        <w:t xml:space="preserve"> </w:t>
      </w:r>
      <w:r w:rsidRPr="00ED33CB">
        <w:t>контрольно-счетн</w:t>
      </w:r>
      <w:r>
        <w:t>ой палаты</w:t>
      </w:r>
      <w:r w:rsidRPr="00ED33CB"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</w:t>
      </w:r>
      <w:r w:rsidRPr="00ED33CB">
        <w:lastRenderedPageBreak/>
        <w:t>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52F00" w:rsidRPr="00ED33CB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>5</w:t>
      </w:r>
      <w:r w:rsidRPr="00ED33CB">
        <w:t xml:space="preserve">. </w:t>
      </w:r>
      <w:proofErr w:type="gramStart"/>
      <w:r w:rsidRPr="00ED33CB">
        <w:t>Председател</w:t>
      </w:r>
      <w:r>
        <w:t xml:space="preserve">ь и  </w:t>
      </w:r>
      <w:r w:rsidRPr="00ED33CB">
        <w:t>аудитор</w:t>
      </w:r>
      <w:r>
        <w:t xml:space="preserve"> </w:t>
      </w:r>
      <w:r w:rsidRPr="00ED33CB">
        <w:t xml:space="preserve"> контрольно-счетн</w:t>
      </w:r>
      <w:r>
        <w:t xml:space="preserve">ой палаты, </w:t>
      </w:r>
      <w:r w:rsidRPr="00ED33CB">
        <w:t xml:space="preserve">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t xml:space="preserve">Забайкальского края,  муниципального района «Борзинский  район».                 </w:t>
      </w:r>
      <w:proofErr w:type="gramEnd"/>
    </w:p>
    <w:p w:rsidR="00493D80" w:rsidRDefault="00493D80" w:rsidP="00052F00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052F00" w:rsidRPr="00F56AB4" w:rsidRDefault="00052F00" w:rsidP="00052F00">
      <w:pPr>
        <w:autoSpaceDE w:val="0"/>
        <w:autoSpaceDN w:val="0"/>
        <w:adjustRightInd w:val="0"/>
        <w:jc w:val="center"/>
        <w:rPr>
          <w:b/>
        </w:rPr>
      </w:pPr>
      <w:r w:rsidRPr="00F56AB4">
        <w:rPr>
          <w:b/>
          <w:i/>
          <w:iCs/>
        </w:rPr>
        <w:t>Статья 7. Гарантии статуса должностных лиц контрольно-счетной палаты</w:t>
      </w:r>
    </w:p>
    <w:p w:rsidR="00052F00" w:rsidRPr="00E83B1B" w:rsidRDefault="00B54789" w:rsidP="00B54789">
      <w:pPr>
        <w:pStyle w:val="HTML"/>
        <w:ind w:firstLine="567"/>
        <w:jc w:val="both"/>
        <w:rPr>
          <w:rFonts w:ascii="Verdana" w:hAnsi="Verdana"/>
        </w:rPr>
      </w:pPr>
      <w:r>
        <w:rPr>
          <w:rFonts w:ascii="Times New Roman" w:hAnsi="Times New Roman" w:cs="Times New Roman"/>
          <w:color w:val="000000"/>
        </w:rPr>
        <w:t>1</w:t>
      </w:r>
      <w:r w:rsidR="00052F00" w:rsidRPr="00E83B1B">
        <w:rPr>
          <w:rFonts w:ascii="Times New Roman" w:hAnsi="Times New Roman" w:cs="Times New Roman"/>
          <w:color w:val="000000"/>
        </w:rPr>
        <w:t>.</w:t>
      </w:r>
      <w:r w:rsidR="00581041">
        <w:rPr>
          <w:rFonts w:ascii="Times New Roman" w:hAnsi="Times New Roman" w:cs="Times New Roman"/>
          <w:color w:val="000000"/>
        </w:rPr>
        <w:t xml:space="preserve"> </w:t>
      </w:r>
      <w:r w:rsidR="00052F00" w:rsidRPr="00E83B1B">
        <w:rPr>
          <w:rFonts w:ascii="Times New Roman" w:hAnsi="Times New Roman" w:cs="Times New Roman"/>
        </w:rPr>
        <w:t>Председател</w:t>
      </w:r>
      <w:r w:rsidR="00052F00">
        <w:rPr>
          <w:rFonts w:ascii="Times New Roman" w:hAnsi="Times New Roman" w:cs="Times New Roman"/>
        </w:rPr>
        <w:t>ь</w:t>
      </w:r>
      <w:r w:rsidR="00F31042">
        <w:rPr>
          <w:rFonts w:ascii="Times New Roman" w:hAnsi="Times New Roman" w:cs="Times New Roman"/>
        </w:rPr>
        <w:t>,</w:t>
      </w:r>
      <w:r w:rsidR="00052F00" w:rsidRPr="00E83B1B">
        <w:rPr>
          <w:rFonts w:ascii="Times New Roman" w:hAnsi="Times New Roman" w:cs="Times New Roman"/>
        </w:rPr>
        <w:t xml:space="preserve"> </w:t>
      </w:r>
      <w:r w:rsidR="00052F00">
        <w:rPr>
          <w:rFonts w:ascii="Times New Roman" w:hAnsi="Times New Roman" w:cs="Times New Roman"/>
        </w:rPr>
        <w:t>аудитор</w:t>
      </w:r>
      <w:r w:rsidR="00F31042">
        <w:rPr>
          <w:rFonts w:ascii="Times New Roman" w:hAnsi="Times New Roman" w:cs="Times New Roman"/>
        </w:rPr>
        <w:t xml:space="preserve"> </w:t>
      </w:r>
      <w:r w:rsidR="00F31042" w:rsidRPr="008B171E">
        <w:rPr>
          <w:rFonts w:ascii="Times New Roman" w:hAnsi="Times New Roman" w:cs="Times New Roman"/>
        </w:rPr>
        <w:t>и инспекторы</w:t>
      </w:r>
      <w:r w:rsidR="00052F00" w:rsidRPr="00E83B1B">
        <w:rPr>
          <w:rFonts w:ascii="Times New Roman" w:hAnsi="Times New Roman" w:cs="Times New Roman"/>
        </w:rPr>
        <w:t xml:space="preserve"> контроль</w:t>
      </w:r>
      <w:r w:rsidR="00052F00">
        <w:rPr>
          <w:rFonts w:ascii="Times New Roman" w:hAnsi="Times New Roman" w:cs="Times New Roman"/>
        </w:rPr>
        <w:t>но-счетной палаты</w:t>
      </w:r>
      <w:r w:rsidR="00052F00" w:rsidRPr="00E83B1B">
        <w:rPr>
          <w:rFonts w:ascii="Times New Roman" w:hAnsi="Times New Roman" w:cs="Times New Roman"/>
        </w:rPr>
        <w:t xml:space="preserve"> являются должностными лицами контрольно-счетн</w:t>
      </w:r>
      <w:r w:rsidR="00052F00">
        <w:rPr>
          <w:rFonts w:ascii="Times New Roman" w:hAnsi="Times New Roman" w:cs="Times New Roman"/>
        </w:rPr>
        <w:t>ой палаты</w:t>
      </w:r>
      <w:r w:rsidR="00052F00" w:rsidRPr="00E83B1B">
        <w:rPr>
          <w:rFonts w:ascii="Times New Roman" w:hAnsi="Times New Roman" w:cs="Times New Roman"/>
        </w:rPr>
        <w:t>.</w:t>
      </w:r>
    </w:p>
    <w:p w:rsidR="00052F00" w:rsidRPr="00E83B1B" w:rsidRDefault="00052F00" w:rsidP="00B54789">
      <w:pPr>
        <w:pStyle w:val="HTML"/>
        <w:ind w:firstLine="567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t xml:space="preserve">2. </w:t>
      </w:r>
      <w:proofErr w:type="gramStart"/>
      <w:r w:rsidRPr="00E83B1B">
        <w:rPr>
          <w:rFonts w:ascii="Times New Roman" w:hAnsi="Times New Roman" w:cs="Times New Roman"/>
        </w:rPr>
        <w:t xml:space="preserve">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</w:rPr>
        <w:t>Забайкальского края</w:t>
      </w:r>
      <w:r w:rsidRPr="00E83B1B">
        <w:rPr>
          <w:rFonts w:ascii="Times New Roman" w:hAnsi="Times New Roman" w:cs="Times New Roman"/>
        </w:rPr>
        <w:t>.</w:t>
      </w:r>
      <w:proofErr w:type="gramEnd"/>
    </w:p>
    <w:p w:rsidR="00052F00" w:rsidRPr="00E83B1B" w:rsidRDefault="00052F00" w:rsidP="00B54789">
      <w:pPr>
        <w:pStyle w:val="HTML"/>
        <w:ind w:firstLine="567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t>3. До</w:t>
      </w:r>
      <w:r>
        <w:rPr>
          <w:rFonts w:ascii="Times New Roman" w:hAnsi="Times New Roman" w:cs="Times New Roman"/>
        </w:rPr>
        <w:t>лжностные лица контрольно-счетной палаты</w:t>
      </w:r>
      <w:r w:rsidRPr="00E83B1B">
        <w:rPr>
          <w:rFonts w:ascii="Times New Roman" w:hAnsi="Times New Roman" w:cs="Times New Roman"/>
        </w:rPr>
        <w:t xml:space="preserve"> подлежат государственной защите в соответствии с </w:t>
      </w:r>
      <w:hyperlink r:id="rId10" w:history="1">
        <w:r w:rsidRPr="00B758A6">
          <w:rPr>
            <w:rStyle w:val="a8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B758A6">
        <w:rPr>
          <w:rFonts w:ascii="Times New Roman" w:hAnsi="Times New Roman" w:cs="Times New Roman"/>
        </w:rPr>
        <w:t xml:space="preserve"> </w:t>
      </w:r>
      <w:r w:rsidRPr="00E83B1B">
        <w:rPr>
          <w:rFonts w:ascii="Times New Roman" w:hAnsi="Times New Roman" w:cs="Times New Roman"/>
        </w:rPr>
        <w:t>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 xml:space="preserve"> и </w:t>
      </w:r>
      <w:r w:rsidRPr="00E83B1B">
        <w:rPr>
          <w:rFonts w:ascii="Times New Roman" w:hAnsi="Times New Roman" w:cs="Times New Roman"/>
        </w:rPr>
        <w:t>обладают гарантиями профессиональной независимости.</w:t>
      </w:r>
    </w:p>
    <w:p w:rsidR="00052F00" w:rsidRPr="00E83B1B" w:rsidRDefault="00052F00" w:rsidP="00B54789">
      <w:pPr>
        <w:pStyle w:val="HTML"/>
        <w:ind w:firstLine="567"/>
        <w:jc w:val="both"/>
        <w:rPr>
          <w:rFonts w:ascii="Verdana" w:hAnsi="Verdana"/>
        </w:rPr>
      </w:pPr>
      <w:r>
        <w:rPr>
          <w:rFonts w:ascii="Times New Roman" w:hAnsi="Times New Roman" w:cs="Times New Roman"/>
        </w:rPr>
        <w:t>4. Должностные лица</w:t>
      </w:r>
      <w:r w:rsidRPr="00E83B1B">
        <w:rPr>
          <w:rFonts w:ascii="Times New Roman" w:hAnsi="Times New Roman" w:cs="Times New Roman"/>
        </w:rPr>
        <w:t xml:space="preserve"> контрольно-счетно</w:t>
      </w:r>
      <w:r>
        <w:rPr>
          <w:rFonts w:ascii="Times New Roman" w:hAnsi="Times New Roman" w:cs="Times New Roman"/>
        </w:rPr>
        <w:t>й</w:t>
      </w:r>
      <w:r w:rsidRPr="00E83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палаты, </w:t>
      </w:r>
      <w:r w:rsidRPr="00380E10">
        <w:rPr>
          <w:rFonts w:ascii="Times New Roman" w:hAnsi="Times New Roman" w:cs="Times New Roman"/>
        </w:rPr>
        <w:t>замещающие муниципальную должность,</w:t>
      </w:r>
      <w:r w:rsidRPr="00E83B1B">
        <w:rPr>
          <w:rFonts w:ascii="Times New Roman" w:hAnsi="Times New Roman" w:cs="Times New Roman"/>
        </w:rPr>
        <w:t xml:space="preserve"> досрочно освобожда</w:t>
      </w:r>
      <w:r w:rsidR="00581041">
        <w:rPr>
          <w:rFonts w:ascii="Times New Roman" w:hAnsi="Times New Roman" w:cs="Times New Roman"/>
        </w:rPr>
        <w:t>ю</w:t>
      </w:r>
      <w:r w:rsidRPr="00E83B1B">
        <w:rPr>
          <w:rFonts w:ascii="Times New Roman" w:hAnsi="Times New Roman" w:cs="Times New Roman"/>
        </w:rPr>
        <w:t xml:space="preserve">тся от должности на основании решения </w:t>
      </w:r>
      <w:r>
        <w:rPr>
          <w:rFonts w:ascii="Times New Roman" w:hAnsi="Times New Roman" w:cs="Times New Roman"/>
        </w:rPr>
        <w:t>Совета муниципального района «Борзинский район»</w:t>
      </w:r>
      <w:r w:rsidRPr="00E83B1B">
        <w:rPr>
          <w:rFonts w:ascii="Times New Roman" w:hAnsi="Times New Roman" w:cs="Times New Roman"/>
        </w:rPr>
        <w:t xml:space="preserve"> в случае:</w:t>
      </w:r>
    </w:p>
    <w:p w:rsidR="00052F00" w:rsidRPr="00E83B1B" w:rsidRDefault="00052F00" w:rsidP="00B54789">
      <w:pPr>
        <w:pStyle w:val="HTML"/>
        <w:ind w:firstLine="567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t>1) вступления в законную силу обвинительно</w:t>
      </w:r>
      <w:r>
        <w:rPr>
          <w:rFonts w:ascii="Times New Roman" w:hAnsi="Times New Roman" w:cs="Times New Roman"/>
        </w:rPr>
        <w:t>го приговора суда в отношении их</w:t>
      </w:r>
      <w:r w:rsidRPr="00E83B1B">
        <w:rPr>
          <w:rFonts w:ascii="Times New Roman" w:hAnsi="Times New Roman" w:cs="Times New Roman"/>
        </w:rPr>
        <w:t>;</w:t>
      </w:r>
    </w:p>
    <w:p w:rsidR="00052F00" w:rsidRPr="00E83B1B" w:rsidRDefault="00052F00" w:rsidP="00B54789">
      <w:pPr>
        <w:pStyle w:val="HTML"/>
        <w:ind w:firstLine="567"/>
        <w:jc w:val="both"/>
        <w:rPr>
          <w:rFonts w:ascii="Verdana" w:hAnsi="Verdana"/>
        </w:rPr>
      </w:pPr>
      <w:r>
        <w:rPr>
          <w:rFonts w:ascii="Times New Roman" w:hAnsi="Times New Roman" w:cs="Times New Roman"/>
        </w:rPr>
        <w:t>2) признания их</w:t>
      </w:r>
      <w:r w:rsidRPr="00E83B1B">
        <w:rPr>
          <w:rFonts w:ascii="Times New Roman" w:hAnsi="Times New Roman" w:cs="Times New Roman"/>
        </w:rPr>
        <w:t xml:space="preserve"> </w:t>
      </w:r>
      <w:proofErr w:type="gramStart"/>
      <w:r w:rsidRPr="00E83B1B">
        <w:rPr>
          <w:rFonts w:ascii="Times New Roman" w:hAnsi="Times New Roman" w:cs="Times New Roman"/>
        </w:rPr>
        <w:t>недееспособным</w:t>
      </w:r>
      <w:r>
        <w:rPr>
          <w:rFonts w:ascii="Times New Roman" w:hAnsi="Times New Roman" w:cs="Times New Roman"/>
        </w:rPr>
        <w:t>и</w:t>
      </w:r>
      <w:proofErr w:type="gramEnd"/>
      <w:r w:rsidRPr="00E83B1B">
        <w:rPr>
          <w:rFonts w:ascii="Times New Roman" w:hAnsi="Times New Roman" w:cs="Times New Roman"/>
        </w:rPr>
        <w:t xml:space="preserve"> или ограниченно дееспособным</w:t>
      </w:r>
      <w:r>
        <w:rPr>
          <w:rFonts w:ascii="Times New Roman" w:hAnsi="Times New Roman" w:cs="Times New Roman"/>
        </w:rPr>
        <w:t>и</w:t>
      </w:r>
      <w:r w:rsidRPr="00E83B1B">
        <w:rPr>
          <w:rFonts w:ascii="Times New Roman" w:hAnsi="Times New Roman" w:cs="Times New Roman"/>
        </w:rPr>
        <w:t xml:space="preserve"> вступившим в законную силу решением суда;</w:t>
      </w:r>
    </w:p>
    <w:p w:rsidR="00052F00" w:rsidRPr="00E83B1B" w:rsidRDefault="00052F00" w:rsidP="00B54789">
      <w:pPr>
        <w:pStyle w:val="HTML"/>
        <w:ind w:firstLine="567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t xml:space="preserve"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</w:t>
      </w:r>
      <w:r>
        <w:rPr>
          <w:rFonts w:ascii="Times New Roman" w:hAnsi="Times New Roman" w:cs="Times New Roman"/>
        </w:rPr>
        <w:t>постоянное проживание граждан</w:t>
      </w:r>
      <w:r w:rsidRPr="00E83B1B">
        <w:rPr>
          <w:rFonts w:ascii="Times New Roman" w:hAnsi="Times New Roman" w:cs="Times New Roman"/>
        </w:rPr>
        <w:t xml:space="preserve"> Российской Федерации на территории иностранного государства;</w:t>
      </w:r>
    </w:p>
    <w:p w:rsidR="00052F00" w:rsidRPr="00E83B1B" w:rsidRDefault="00052F00" w:rsidP="00052F00">
      <w:pPr>
        <w:pStyle w:val="HTML"/>
        <w:ind w:firstLine="540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t>4) подачи письменного заявления об отставке;</w:t>
      </w:r>
    </w:p>
    <w:p w:rsidR="00052F00" w:rsidRPr="00E83B1B" w:rsidRDefault="00052F00" w:rsidP="00052F00">
      <w:pPr>
        <w:pStyle w:val="HTML"/>
        <w:ind w:firstLine="540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lastRenderedPageBreak/>
        <w:t xml:space="preserve">5) нарушения требований законодательства Российской </w:t>
      </w:r>
      <w:proofErr w:type="gramStart"/>
      <w:r w:rsidRPr="00E83B1B">
        <w:rPr>
          <w:rFonts w:ascii="Times New Roman" w:hAnsi="Times New Roman" w:cs="Times New Roman"/>
        </w:rPr>
        <w:t>Федерации</w:t>
      </w:r>
      <w:proofErr w:type="gramEnd"/>
      <w:r w:rsidRPr="00E83B1B">
        <w:rPr>
          <w:rFonts w:ascii="Times New Roman" w:hAnsi="Times New Roman" w:cs="Times New Roman"/>
        </w:rPr>
        <w:t xml:space="preserve"> при осуществлении возложенных </w:t>
      </w:r>
      <w:r>
        <w:rPr>
          <w:rFonts w:ascii="Times New Roman" w:hAnsi="Times New Roman" w:cs="Times New Roman"/>
        </w:rPr>
        <w:t>на них</w:t>
      </w:r>
      <w:r w:rsidRPr="00E83B1B">
        <w:rPr>
          <w:rFonts w:ascii="Times New Roman" w:hAnsi="Times New Roman" w:cs="Times New Roman"/>
        </w:rPr>
        <w:t xml:space="preserve"> должностных полномочий или злоупотребления должностными полномочиями, если за решение</w:t>
      </w:r>
      <w:r>
        <w:rPr>
          <w:rFonts w:ascii="Times New Roman" w:hAnsi="Times New Roman" w:cs="Times New Roman"/>
        </w:rPr>
        <w:t xml:space="preserve"> о досрочном освобождении таких должностных лиц</w:t>
      </w:r>
      <w:r w:rsidRPr="00E83B1B">
        <w:rPr>
          <w:rFonts w:ascii="Times New Roman" w:hAnsi="Times New Roman" w:cs="Times New Roman"/>
        </w:rPr>
        <w:t xml:space="preserve"> проголосует большинство от установленного числа депутатов </w:t>
      </w:r>
      <w:r>
        <w:rPr>
          <w:rFonts w:ascii="Times New Roman" w:hAnsi="Times New Roman" w:cs="Times New Roman"/>
        </w:rPr>
        <w:t>муниципального района «Борзинский район»</w:t>
      </w:r>
      <w:r w:rsidRPr="00E83B1B">
        <w:rPr>
          <w:rFonts w:ascii="Times New Roman" w:hAnsi="Times New Roman" w:cs="Times New Roman"/>
        </w:rPr>
        <w:t>;</w:t>
      </w:r>
    </w:p>
    <w:p w:rsidR="00052F00" w:rsidRPr="00E83B1B" w:rsidRDefault="00052F00" w:rsidP="00F26FE8">
      <w:pPr>
        <w:pStyle w:val="HTML"/>
        <w:ind w:firstLine="567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t>6) достижения предельного возраста пребывания в должности</w:t>
      </w:r>
      <w:r>
        <w:rPr>
          <w:rFonts w:ascii="Times New Roman" w:hAnsi="Times New Roman" w:cs="Times New Roman"/>
        </w:rPr>
        <w:t xml:space="preserve"> 70 лет</w:t>
      </w:r>
      <w:r w:rsidRPr="00E83B1B">
        <w:rPr>
          <w:rFonts w:ascii="Times New Roman" w:hAnsi="Times New Roman" w:cs="Times New Roman"/>
        </w:rPr>
        <w:t>;</w:t>
      </w:r>
    </w:p>
    <w:p w:rsidR="00052F00" w:rsidRPr="00E83B1B" w:rsidRDefault="00052F00" w:rsidP="00F26FE8">
      <w:pPr>
        <w:pStyle w:val="HTML"/>
        <w:ind w:firstLine="567"/>
        <w:jc w:val="both"/>
        <w:rPr>
          <w:rFonts w:ascii="Verdana" w:hAnsi="Verdana"/>
        </w:rPr>
      </w:pPr>
      <w:r w:rsidRPr="00E83B1B">
        <w:rPr>
          <w:rFonts w:ascii="Times New Roman" w:hAnsi="Times New Roman" w:cs="Times New Roman"/>
        </w:rPr>
        <w:t xml:space="preserve">7) выявления обстоятельств, предусмотренных </w:t>
      </w:r>
      <w:r w:rsidR="00F26FE8">
        <w:rPr>
          <w:rFonts w:ascii="Times New Roman" w:hAnsi="Times New Roman" w:cs="Times New Roman"/>
        </w:rPr>
        <w:t xml:space="preserve">пунктами </w:t>
      </w:r>
      <w:hyperlink r:id="rId11" w:history="1">
        <w:r w:rsidR="00AA3E05" w:rsidRPr="00B758A6">
          <w:rPr>
            <w:rFonts w:ascii="Times New Roman" w:hAnsi="Times New Roman" w:cs="Times New Roman"/>
          </w:rPr>
          <w:t>2</w:t>
        </w:r>
      </w:hyperlink>
      <w:r w:rsidR="00AA3E05" w:rsidRPr="00B758A6">
        <w:rPr>
          <w:rFonts w:ascii="Times New Roman" w:hAnsi="Times New Roman" w:cs="Times New Roman"/>
        </w:rPr>
        <w:t>–</w:t>
      </w:r>
      <w:hyperlink r:id="rId12" w:history="1">
        <w:r w:rsidR="00AA3E05" w:rsidRPr="00B758A6">
          <w:rPr>
            <w:rFonts w:ascii="Times New Roman" w:hAnsi="Times New Roman" w:cs="Times New Roman"/>
          </w:rPr>
          <w:t>3</w:t>
        </w:r>
      </w:hyperlink>
      <w:r w:rsidR="00AA3E05" w:rsidRPr="00B758A6">
        <w:rPr>
          <w:rFonts w:ascii="Times New Roman" w:hAnsi="Times New Roman" w:cs="Times New Roman"/>
        </w:rPr>
        <w:t xml:space="preserve"> статьи 6 </w:t>
      </w:r>
      <w:r w:rsidRPr="00B758A6">
        <w:rPr>
          <w:rFonts w:ascii="Times New Roman" w:hAnsi="Times New Roman" w:cs="Times New Roman"/>
        </w:rPr>
        <w:t xml:space="preserve"> настоящего </w:t>
      </w:r>
      <w:r w:rsidR="00AA3E05" w:rsidRPr="00B758A6">
        <w:rPr>
          <w:rFonts w:ascii="Times New Roman" w:hAnsi="Times New Roman" w:cs="Times New Roman"/>
        </w:rPr>
        <w:t>Положения</w:t>
      </w:r>
      <w:r w:rsidRPr="00B758A6">
        <w:rPr>
          <w:rFonts w:ascii="Times New Roman" w:hAnsi="Times New Roman" w:cs="Times New Roman"/>
        </w:rPr>
        <w:t>;</w:t>
      </w:r>
      <w:r w:rsidR="00AA3E05">
        <w:rPr>
          <w:rFonts w:ascii="Times New Roman" w:hAnsi="Times New Roman" w:cs="Times New Roman"/>
        </w:rPr>
        <w:t xml:space="preserve"> </w:t>
      </w:r>
      <w:r w:rsidR="00B758A6">
        <w:rPr>
          <w:rFonts w:ascii="Times New Roman" w:hAnsi="Times New Roman" w:cs="Times New Roman"/>
        </w:rPr>
        <w:t xml:space="preserve"> </w:t>
      </w:r>
    </w:p>
    <w:p w:rsidR="00052F00" w:rsidRPr="00E83B1B" w:rsidRDefault="00052F00" w:rsidP="00F26FE8">
      <w:pPr>
        <w:pStyle w:val="HTML"/>
        <w:ind w:firstLine="567"/>
        <w:jc w:val="both"/>
        <w:rPr>
          <w:rFonts w:ascii="Verdana" w:hAnsi="Verdana"/>
        </w:rPr>
      </w:pPr>
      <w:proofErr w:type="gramStart"/>
      <w:r w:rsidRPr="00E83B1B">
        <w:rPr>
          <w:rFonts w:ascii="Times New Roman" w:hAnsi="Times New Roman" w:cs="Times New Roman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3" w:history="1">
        <w:r w:rsidRPr="00B758A6">
          <w:rPr>
            <w:rFonts w:ascii="Times New Roman" w:hAnsi="Times New Roman" w:cs="Times New Roman"/>
          </w:rPr>
          <w:t>законом</w:t>
        </w:r>
      </w:hyperlink>
      <w:r w:rsidRPr="00B758A6">
        <w:rPr>
          <w:rFonts w:ascii="Times New Roman" w:hAnsi="Times New Roman" w:cs="Times New Roman"/>
        </w:rPr>
        <w:t xml:space="preserve"> от 25 декабря 2008 года </w:t>
      </w:r>
      <w:r w:rsidR="00F26FE8">
        <w:rPr>
          <w:rFonts w:ascii="Times New Roman" w:hAnsi="Times New Roman" w:cs="Times New Roman"/>
        </w:rPr>
        <w:t>№</w:t>
      </w:r>
      <w:r w:rsidRPr="00B758A6">
        <w:rPr>
          <w:rFonts w:ascii="Times New Roman" w:hAnsi="Times New Roman" w:cs="Times New Roman"/>
        </w:rPr>
        <w:t xml:space="preserve"> 273-ФЗ </w:t>
      </w:r>
      <w:r w:rsidR="00F26FE8">
        <w:rPr>
          <w:rFonts w:ascii="Times New Roman" w:hAnsi="Times New Roman" w:cs="Times New Roman"/>
        </w:rPr>
        <w:t>«</w:t>
      </w:r>
      <w:r w:rsidRPr="00B758A6">
        <w:rPr>
          <w:rFonts w:ascii="Times New Roman" w:hAnsi="Times New Roman" w:cs="Times New Roman"/>
        </w:rPr>
        <w:t>О противодействии коррупции</w:t>
      </w:r>
      <w:r w:rsidR="00F26FE8">
        <w:rPr>
          <w:rFonts w:ascii="Times New Roman" w:hAnsi="Times New Roman" w:cs="Times New Roman"/>
        </w:rPr>
        <w:t>»</w:t>
      </w:r>
      <w:r w:rsidRPr="00B758A6">
        <w:rPr>
          <w:rFonts w:ascii="Times New Roman" w:hAnsi="Times New Roman" w:cs="Times New Roman"/>
        </w:rPr>
        <w:t xml:space="preserve">, Федеральным </w:t>
      </w:r>
      <w:hyperlink r:id="rId14" w:history="1">
        <w:r w:rsidRPr="00B758A6">
          <w:rPr>
            <w:rFonts w:ascii="Times New Roman" w:hAnsi="Times New Roman" w:cs="Times New Roman"/>
          </w:rPr>
          <w:t>законом</w:t>
        </w:r>
      </w:hyperlink>
      <w:r w:rsidRPr="00B758A6">
        <w:rPr>
          <w:rFonts w:ascii="Times New Roman" w:hAnsi="Times New Roman" w:cs="Times New Roman"/>
        </w:rPr>
        <w:t xml:space="preserve"> от 3 декабря 2012 года </w:t>
      </w:r>
      <w:r w:rsidR="00F26FE8">
        <w:rPr>
          <w:rFonts w:ascii="Times New Roman" w:hAnsi="Times New Roman" w:cs="Times New Roman"/>
        </w:rPr>
        <w:t>№ 230-ФЗ «</w:t>
      </w:r>
      <w:r w:rsidRPr="00B758A6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="00F26FE8">
        <w:rPr>
          <w:rFonts w:ascii="Times New Roman" w:hAnsi="Times New Roman" w:cs="Times New Roman"/>
        </w:rPr>
        <w:t>»</w:t>
      </w:r>
      <w:r w:rsidRPr="00B758A6">
        <w:rPr>
          <w:rFonts w:ascii="Times New Roman" w:hAnsi="Times New Roman" w:cs="Times New Roman"/>
        </w:rPr>
        <w:t xml:space="preserve">, Федеральным </w:t>
      </w:r>
      <w:hyperlink r:id="rId15" w:history="1">
        <w:r w:rsidRPr="00B758A6">
          <w:rPr>
            <w:rFonts w:ascii="Times New Roman" w:hAnsi="Times New Roman" w:cs="Times New Roman"/>
          </w:rPr>
          <w:t>законом</w:t>
        </w:r>
      </w:hyperlink>
      <w:r w:rsidRPr="00B758A6">
        <w:rPr>
          <w:rFonts w:ascii="Times New Roman" w:hAnsi="Times New Roman" w:cs="Times New Roman"/>
        </w:rPr>
        <w:t xml:space="preserve"> о</w:t>
      </w:r>
      <w:r w:rsidRPr="00E83B1B">
        <w:rPr>
          <w:rFonts w:ascii="Times New Roman" w:hAnsi="Times New Roman" w:cs="Times New Roman"/>
        </w:rPr>
        <w:t xml:space="preserve">т 7 мая 2013 года </w:t>
      </w:r>
      <w:r w:rsidR="00F26FE8">
        <w:rPr>
          <w:rFonts w:ascii="Times New Roman" w:hAnsi="Times New Roman" w:cs="Times New Roman"/>
        </w:rPr>
        <w:t>№</w:t>
      </w:r>
      <w:r w:rsidRPr="00E83B1B">
        <w:rPr>
          <w:rFonts w:ascii="Times New Roman" w:hAnsi="Times New Roman" w:cs="Times New Roman"/>
        </w:rPr>
        <w:t xml:space="preserve"> 79-ФЗ </w:t>
      </w:r>
      <w:r w:rsidR="00F26FE8">
        <w:rPr>
          <w:rFonts w:ascii="Times New Roman" w:hAnsi="Times New Roman" w:cs="Times New Roman"/>
        </w:rPr>
        <w:t>«</w:t>
      </w:r>
      <w:r w:rsidRPr="00E83B1B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</w:t>
      </w:r>
      <w:proofErr w:type="gramEnd"/>
      <w:r w:rsidRPr="00E83B1B">
        <w:rPr>
          <w:rFonts w:ascii="Times New Roman" w:hAnsi="Times New Roman" w:cs="Times New Roman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26FE8">
        <w:rPr>
          <w:rFonts w:ascii="Times New Roman" w:hAnsi="Times New Roman" w:cs="Times New Roman"/>
        </w:rPr>
        <w:t>»</w:t>
      </w:r>
      <w:r w:rsidRPr="00E83B1B">
        <w:rPr>
          <w:rFonts w:ascii="Times New Roman" w:hAnsi="Times New Roman" w:cs="Times New Roman"/>
        </w:rPr>
        <w:t>.</w:t>
      </w:r>
    </w:p>
    <w:p w:rsidR="00052F00" w:rsidRPr="00F154E8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                                                                                   </w:t>
      </w:r>
    </w:p>
    <w:p w:rsidR="00052F00" w:rsidRPr="0084463B" w:rsidRDefault="00052F00" w:rsidP="00052F00">
      <w:pPr>
        <w:tabs>
          <w:tab w:val="left" w:pos="3375"/>
        </w:tabs>
        <w:jc w:val="center"/>
        <w:rPr>
          <w:b/>
          <w:i/>
          <w:color w:val="FF0000"/>
        </w:rPr>
      </w:pPr>
      <w:r>
        <w:rPr>
          <w:b/>
          <w:i/>
        </w:rPr>
        <w:t xml:space="preserve">Статья 8. Полномочия контрольно-счетной палаты </w:t>
      </w:r>
      <w:r>
        <w:rPr>
          <w:b/>
          <w:i/>
          <w:color w:val="FF0000"/>
        </w:rPr>
        <w:t xml:space="preserve"> </w:t>
      </w:r>
    </w:p>
    <w:p w:rsidR="00052F00" w:rsidRDefault="00493D80" w:rsidP="00F26FE8">
      <w:pPr>
        <w:numPr>
          <w:ilvl w:val="0"/>
          <w:numId w:val="1"/>
        </w:numPr>
        <w:tabs>
          <w:tab w:val="clear" w:pos="930"/>
          <w:tab w:val="num" w:pos="993"/>
          <w:tab w:val="left" w:pos="3375"/>
        </w:tabs>
        <w:ind w:left="0" w:firstLine="570"/>
        <w:jc w:val="both"/>
      </w:pPr>
      <w:r>
        <w:t>К</w:t>
      </w:r>
      <w:r w:rsidR="00052F00">
        <w:t xml:space="preserve">онтрольно-счетная палата осуществляет следующие </w:t>
      </w:r>
      <w:r w:rsidR="00052F00" w:rsidRPr="005405DC">
        <w:t>основные</w:t>
      </w:r>
      <w:r w:rsidR="00052F00">
        <w:t xml:space="preserve"> полномочия: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CC2FE6">
        <w:rPr>
          <w:color w:val="464C55"/>
          <w:sz w:val="28"/>
          <w:szCs w:val="28"/>
        </w:rPr>
        <w:t xml:space="preserve">1) </w:t>
      </w:r>
      <w:r w:rsidRPr="000C2927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C2927">
        <w:rPr>
          <w:sz w:val="28"/>
          <w:szCs w:val="28"/>
        </w:rPr>
        <w:t>дств в сл</w:t>
      </w:r>
      <w:proofErr w:type="gramEnd"/>
      <w:r w:rsidRPr="000C2927">
        <w:rPr>
          <w:sz w:val="28"/>
          <w:szCs w:val="28"/>
        </w:rPr>
        <w:t>учаях, предусмотренных законодательством Российской Федерации;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2) контроль формирования доходов бюджета муниципального района, контроль исполнения бюджета муниципального района по источникам финансирования дефицита бюджета;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2927">
        <w:rPr>
          <w:sz w:val="28"/>
          <w:szCs w:val="28"/>
        </w:rPr>
        <w:t>) экспертиза проектов местного бюджета, проверка и анализ обоснованности его показателей;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4) экспертиза проектов решений Совета муниципального района о внесении изменений в решения Совета муниципального района о бюджетах муниципального района;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2927">
        <w:rPr>
          <w:sz w:val="28"/>
          <w:szCs w:val="28"/>
        </w:rPr>
        <w:t>) внешняя проверка годового отчета об исполнении местного бюджета;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2927">
        <w:rPr>
          <w:sz w:val="28"/>
          <w:szCs w:val="28"/>
        </w:rPr>
        <w:t>) проведение аудита в сфере закупок товаров, работ и услуг в соответствии с </w:t>
      </w:r>
      <w:hyperlink r:id="rId16" w:anchor="block_98" w:history="1">
        <w:r w:rsidRPr="0013594B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0C2927">
        <w:rPr>
          <w:sz w:val="28"/>
          <w:szCs w:val="28"/>
        </w:rPr>
        <w:t xml:space="preserve"> от 5 апреля 2013 года </w:t>
      </w:r>
      <w:r w:rsidR="0013594B">
        <w:rPr>
          <w:sz w:val="28"/>
          <w:szCs w:val="28"/>
        </w:rPr>
        <w:t>№ 44-ФЗ «</w:t>
      </w:r>
      <w:r w:rsidRPr="000C292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594B">
        <w:rPr>
          <w:sz w:val="28"/>
          <w:szCs w:val="28"/>
        </w:rPr>
        <w:t>»</w:t>
      </w:r>
      <w:r w:rsidRPr="000C2927">
        <w:rPr>
          <w:sz w:val="28"/>
          <w:szCs w:val="28"/>
        </w:rPr>
        <w:t>;</w:t>
      </w:r>
    </w:p>
    <w:p w:rsidR="00052F00" w:rsidRPr="000C2927" w:rsidRDefault="00F26FE8" w:rsidP="00F26FE8">
      <w:pPr>
        <w:pStyle w:val="s1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2F00">
        <w:rPr>
          <w:sz w:val="28"/>
          <w:szCs w:val="28"/>
        </w:rPr>
        <w:t>) осуществление аудита эффективности, направленного на определение экономности и результативности использовании бюджетных средств;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2927">
        <w:rPr>
          <w:sz w:val="28"/>
          <w:szCs w:val="28"/>
        </w:rPr>
        <w:t>) оценка эффективности формирования муниципальной собственности, управления и распоряжения такой собственностью</w:t>
      </w:r>
      <w:r>
        <w:rPr>
          <w:sz w:val="28"/>
          <w:szCs w:val="28"/>
        </w:rPr>
        <w:t>;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proofErr w:type="gramStart"/>
      <w:r w:rsidRPr="000C2927">
        <w:rPr>
          <w:sz w:val="28"/>
          <w:szCs w:val="28"/>
        </w:rPr>
        <w:t>контроль за</w:t>
      </w:r>
      <w:proofErr w:type="gramEnd"/>
      <w:r w:rsidRPr="000C2927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52F00" w:rsidRDefault="00F26FE8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2F00">
        <w:rPr>
          <w:sz w:val="28"/>
          <w:szCs w:val="28"/>
        </w:rPr>
        <w:t xml:space="preserve">0) </w:t>
      </w:r>
      <w:proofErr w:type="gramStart"/>
      <w:r w:rsidR="00052F00">
        <w:rPr>
          <w:sz w:val="28"/>
          <w:szCs w:val="28"/>
        </w:rPr>
        <w:t>контроль за</w:t>
      </w:r>
      <w:proofErr w:type="gramEnd"/>
      <w:r w:rsidR="00052F00">
        <w:rPr>
          <w:sz w:val="28"/>
          <w:szCs w:val="28"/>
        </w:rPr>
        <w:t xml:space="preserve"> соблюдением целевого использования и возврата средств бюджета муниципального района;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формирования муниципальных заданий для муниципальных учреждений, их финансовым обеспечением и исполнением;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контроль за осуществление бюджетного (бухгалтерского) учета, за составлением и предоставлением бюджетной (бухгалтерской) и иной финансовой отчетности, за соблюдением порядка составления, утверждение и ведение бюджетных смет, порядка распределения, отзыва и доведение бюджетных ассигнований и (или) лимитов бюджетных обязательств, порядка принятия бюджетных обязательств, а также соблюдение других положений правовых актов, регулирующих бюджетные правоотношения;</w:t>
      </w:r>
      <w:proofErr w:type="gramEnd"/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обуславливающих публичные нормативные обязательства по иным выплатам физическим лицам из бюджета муниципального района;</w:t>
      </w:r>
    </w:p>
    <w:p w:rsidR="00052F00" w:rsidRPr="000C2927" w:rsidRDefault="00F26FE8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2F00">
        <w:rPr>
          <w:sz w:val="28"/>
          <w:szCs w:val="28"/>
        </w:rPr>
        <w:t xml:space="preserve">4) </w:t>
      </w:r>
      <w:proofErr w:type="gramStart"/>
      <w:r w:rsidR="00052F00">
        <w:rPr>
          <w:sz w:val="28"/>
          <w:szCs w:val="28"/>
        </w:rPr>
        <w:t>контроль за</w:t>
      </w:r>
      <w:proofErr w:type="gramEnd"/>
      <w:r w:rsidR="00052F00">
        <w:rPr>
          <w:sz w:val="28"/>
          <w:szCs w:val="28"/>
        </w:rPr>
        <w:t xml:space="preserve"> соблюдением условий муниципальных контрактов, договоров (соглашений) о предоставлении средств бюджета муниципального района;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C2927">
        <w:rPr>
          <w:sz w:val="28"/>
          <w:szCs w:val="28"/>
        </w:rPr>
        <w:t xml:space="preserve">) экспертиза проектов правовых актов в части, касающейся расходных обязательств муниципального </w:t>
      </w:r>
      <w:r>
        <w:rPr>
          <w:sz w:val="28"/>
          <w:szCs w:val="28"/>
        </w:rPr>
        <w:t>района</w:t>
      </w:r>
      <w:r w:rsidRPr="000C2927">
        <w:rPr>
          <w:sz w:val="28"/>
          <w:szCs w:val="28"/>
        </w:rPr>
        <w:t>, экспертиза проектов правовых актов, приводящих к изменению доходов местного бюджета муниципальн</w:t>
      </w:r>
      <w:r>
        <w:rPr>
          <w:sz w:val="28"/>
          <w:szCs w:val="28"/>
        </w:rPr>
        <w:t>ого района;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экспертиза муниципальных программ</w:t>
      </w:r>
      <w:r w:rsidRPr="000C2927">
        <w:rPr>
          <w:sz w:val="28"/>
          <w:szCs w:val="28"/>
        </w:rPr>
        <w:t xml:space="preserve"> (проектов муниципальных программ)</w:t>
      </w:r>
      <w:r>
        <w:rPr>
          <w:sz w:val="28"/>
          <w:szCs w:val="28"/>
        </w:rPr>
        <w:t xml:space="preserve"> муниципального района,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итогами реализации муниципальных программ муниципального района</w:t>
      </w:r>
      <w:r w:rsidRPr="000C2927">
        <w:rPr>
          <w:sz w:val="28"/>
          <w:szCs w:val="28"/>
        </w:rPr>
        <w:t>;</w:t>
      </w:r>
    </w:p>
    <w:p w:rsidR="00052F00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C2927">
        <w:rPr>
          <w:sz w:val="28"/>
          <w:szCs w:val="28"/>
        </w:rPr>
        <w:t>) анализ и мониторинг бюджетного проц</w:t>
      </w:r>
      <w:r>
        <w:rPr>
          <w:sz w:val="28"/>
          <w:szCs w:val="28"/>
        </w:rPr>
        <w:t>есса в муниципальном районе</w:t>
      </w:r>
      <w:r w:rsidRPr="000C2927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эффективностью, обоснованностью и целесообразности использования бюджетных трансфертов, предоставляемых бюджету муниципального района из других бюджетов системы Российской Федерации;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927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0C2927">
        <w:rPr>
          <w:sz w:val="28"/>
          <w:szCs w:val="28"/>
        </w:rPr>
        <w:t>контроля за</w:t>
      </w:r>
      <w:proofErr w:type="gramEnd"/>
      <w:r w:rsidRPr="000C2927">
        <w:rPr>
          <w:sz w:val="28"/>
          <w:szCs w:val="28"/>
        </w:rPr>
        <w:t xml:space="preserve"> организацией исполнения местного бюджета </w:t>
      </w:r>
      <w:r>
        <w:rPr>
          <w:sz w:val="28"/>
          <w:szCs w:val="28"/>
        </w:rPr>
        <w:t xml:space="preserve">муниципального района </w:t>
      </w:r>
      <w:r w:rsidRPr="000C2927">
        <w:rPr>
          <w:sz w:val="28"/>
          <w:szCs w:val="28"/>
        </w:rPr>
        <w:t xml:space="preserve">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</w:t>
      </w:r>
      <w:r>
        <w:rPr>
          <w:sz w:val="28"/>
          <w:szCs w:val="28"/>
        </w:rPr>
        <w:t>района</w:t>
      </w:r>
      <w:r w:rsidRPr="000C2927">
        <w:rPr>
          <w:sz w:val="28"/>
          <w:szCs w:val="28"/>
        </w:rPr>
        <w:t>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2927">
        <w:rPr>
          <w:sz w:val="28"/>
          <w:szCs w:val="28"/>
        </w:rPr>
        <w:t xml:space="preserve">0) осуществление </w:t>
      </w:r>
      <w:proofErr w:type="gramStart"/>
      <w:r w:rsidRPr="000C2927">
        <w:rPr>
          <w:sz w:val="28"/>
          <w:szCs w:val="28"/>
        </w:rPr>
        <w:t>контроля за</w:t>
      </w:r>
      <w:proofErr w:type="gramEnd"/>
      <w:r w:rsidRPr="000C2927">
        <w:rPr>
          <w:sz w:val="28"/>
          <w:szCs w:val="28"/>
        </w:rPr>
        <w:t xml:space="preserve"> состоянием муниципального внутреннего и внешнего долга</w:t>
      </w:r>
      <w:r>
        <w:rPr>
          <w:sz w:val="28"/>
          <w:szCs w:val="28"/>
        </w:rPr>
        <w:t xml:space="preserve"> муниципального района</w:t>
      </w:r>
      <w:r w:rsidRPr="000C2927">
        <w:rPr>
          <w:sz w:val="28"/>
          <w:szCs w:val="28"/>
        </w:rPr>
        <w:t>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C2927">
        <w:rPr>
          <w:sz w:val="28"/>
          <w:szCs w:val="28"/>
        </w:rPr>
        <w:t xml:space="preserve">1) оценка реализуемости, рисков и результатов достижения целей социально-экономического развития муниципального </w:t>
      </w:r>
      <w:r>
        <w:rPr>
          <w:sz w:val="28"/>
          <w:szCs w:val="28"/>
        </w:rPr>
        <w:t>района</w:t>
      </w:r>
      <w:r w:rsidRPr="000C2927">
        <w:rPr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>
        <w:rPr>
          <w:sz w:val="28"/>
          <w:szCs w:val="28"/>
        </w:rPr>
        <w:t>района</w:t>
      </w:r>
      <w:r w:rsidRPr="000C2927">
        <w:rPr>
          <w:sz w:val="28"/>
          <w:szCs w:val="28"/>
        </w:rPr>
        <w:t>, в пределах к</w:t>
      </w:r>
      <w:r>
        <w:rPr>
          <w:sz w:val="28"/>
          <w:szCs w:val="28"/>
        </w:rPr>
        <w:t>омпетенции контрольно-счетной палаты</w:t>
      </w:r>
      <w:r w:rsidRPr="000C2927">
        <w:rPr>
          <w:sz w:val="28"/>
          <w:szCs w:val="28"/>
        </w:rPr>
        <w:t>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2927">
        <w:rPr>
          <w:sz w:val="28"/>
          <w:szCs w:val="28"/>
        </w:rPr>
        <w:t>2) участие в пределах полномочий в мероприятиях, направленных на противодействие коррупции;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2927">
        <w:rPr>
          <w:sz w:val="28"/>
          <w:szCs w:val="28"/>
        </w:rPr>
        <w:t xml:space="preserve"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>
        <w:rPr>
          <w:sz w:val="28"/>
          <w:szCs w:val="28"/>
        </w:rPr>
        <w:t>законами Забайкальского края, У</w:t>
      </w:r>
      <w:r w:rsidRPr="000C2927">
        <w:rPr>
          <w:sz w:val="28"/>
          <w:szCs w:val="28"/>
        </w:rPr>
        <w:t xml:space="preserve">ставом и нормативными правовыми актами </w:t>
      </w:r>
      <w:r>
        <w:rPr>
          <w:sz w:val="28"/>
          <w:szCs w:val="28"/>
        </w:rPr>
        <w:t>Совета муниципального района</w:t>
      </w:r>
      <w:r w:rsidRPr="000C2927">
        <w:rPr>
          <w:sz w:val="28"/>
          <w:szCs w:val="28"/>
        </w:rPr>
        <w:t>.</w:t>
      </w:r>
    </w:p>
    <w:p w:rsidR="00052F00" w:rsidRPr="000C2927" w:rsidRDefault="00052F00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2927">
        <w:rPr>
          <w:sz w:val="28"/>
          <w:szCs w:val="28"/>
        </w:rPr>
        <w:t>. Внешний государственный и муниципальный финансовый контроль осуществляется контрольно-счетными органами:</w:t>
      </w:r>
    </w:p>
    <w:p w:rsidR="00052F00" w:rsidRDefault="00F26FE8" w:rsidP="00F26F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2F00" w:rsidRPr="000C2927">
        <w:rPr>
          <w:sz w:val="28"/>
          <w:szCs w:val="28"/>
        </w:rPr>
        <w:t xml:space="preserve">) в отношении органов </w:t>
      </w:r>
      <w:r w:rsidR="00052F00">
        <w:rPr>
          <w:sz w:val="28"/>
          <w:szCs w:val="28"/>
        </w:rPr>
        <w:t>местного самоуправления и муниципальных органов, муниципальных учреждений и унитарных предприятий муниципального района, а также иных организаций, если они используют имущество, находящееся в муниципальной собственности муниципального района;</w:t>
      </w:r>
    </w:p>
    <w:p w:rsidR="00052F00" w:rsidRDefault="00052F00" w:rsidP="00F26FE8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0C2927">
        <w:t xml:space="preserve">2) </w:t>
      </w:r>
      <w:r w:rsidRPr="00C05C88"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</w:t>
      </w:r>
      <w:r>
        <w:t xml:space="preserve"> </w:t>
      </w:r>
      <w:r w:rsidRPr="00C05C88">
        <w:t xml:space="preserve">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>
        <w:t xml:space="preserve"> местного</w:t>
      </w:r>
      <w:r w:rsidRPr="00C05C88">
        <w:t xml:space="preserve"> бюджета.</w:t>
      </w:r>
      <w:proofErr w:type="gramEnd"/>
    </w:p>
    <w:p w:rsidR="00052F00" w:rsidRPr="004D7722" w:rsidRDefault="00052F00" w:rsidP="007C6209">
      <w:pPr>
        <w:shd w:val="clear" w:color="auto" w:fill="FFFFFF"/>
        <w:ind w:firstLine="567"/>
        <w:jc w:val="both"/>
        <w:rPr>
          <w:spacing w:val="-3"/>
        </w:rPr>
      </w:pPr>
      <w:r w:rsidRPr="004D7722">
        <w:t xml:space="preserve">3. </w:t>
      </w:r>
      <w:r w:rsidRPr="004D7722">
        <w:rPr>
          <w:spacing w:val="-3"/>
        </w:rPr>
        <w:t xml:space="preserve">По обращению представительных органов поселений района </w:t>
      </w:r>
      <w:r w:rsidRPr="004D7722">
        <w:t xml:space="preserve">контрольно-счетная палата </w:t>
      </w:r>
      <w:r w:rsidRPr="004D7722">
        <w:rPr>
          <w:spacing w:val="-3"/>
        </w:rPr>
        <w:t>проводит внешнюю проверку отчетов об исполнении бюджетов поселения на основании соглашений с соответствующими представительными органами поселений района.</w:t>
      </w:r>
    </w:p>
    <w:p w:rsidR="00052F00" w:rsidRPr="004D7722" w:rsidRDefault="00052F00" w:rsidP="007C6209">
      <w:pPr>
        <w:shd w:val="clear" w:color="auto" w:fill="FFFFFF"/>
        <w:ind w:firstLine="567"/>
        <w:jc w:val="both"/>
        <w:rPr>
          <w:spacing w:val="-3"/>
        </w:rPr>
      </w:pPr>
      <w:r w:rsidRPr="004D7722">
        <w:t>Контрольно-счетная палата</w:t>
      </w:r>
      <w:r w:rsidRPr="004D7722">
        <w:rPr>
          <w:spacing w:val="-3"/>
        </w:rPr>
        <w:t xml:space="preserve"> имеет право осуществлять иные полномочия контрольных органов поселений района по муниципальному финансовому контролю и </w:t>
      </w:r>
      <w:proofErr w:type="gramStart"/>
      <w:r w:rsidRPr="004D7722">
        <w:rPr>
          <w:spacing w:val="-3"/>
        </w:rPr>
        <w:t>контролю за</w:t>
      </w:r>
      <w:proofErr w:type="gramEnd"/>
      <w:r w:rsidRPr="004D7722">
        <w:rPr>
          <w:spacing w:val="-3"/>
        </w:rPr>
        <w:t xml:space="preserve"> соблюдением установленного порядка управления и распоряжения муниципальным имуществом на основании соглашений с соответствующими представительными органами поселений района и (или) контрольными органами поселений района.</w:t>
      </w:r>
    </w:p>
    <w:p w:rsidR="00052F00" w:rsidRPr="000C2927" w:rsidRDefault="00052F00" w:rsidP="007C62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7722">
        <w:rPr>
          <w:spacing w:val="-3"/>
          <w:sz w:val="28"/>
        </w:rPr>
        <w:t xml:space="preserve">Проект типового соглашения о передаче </w:t>
      </w:r>
      <w:r w:rsidRPr="004D7722">
        <w:rPr>
          <w:sz w:val="28"/>
          <w:szCs w:val="28"/>
        </w:rPr>
        <w:t>контрольно-счетной палате</w:t>
      </w:r>
      <w:r w:rsidRPr="004D7722">
        <w:rPr>
          <w:spacing w:val="-3"/>
          <w:sz w:val="28"/>
        </w:rPr>
        <w:t xml:space="preserve"> </w:t>
      </w:r>
      <w:proofErr w:type="gramStart"/>
      <w:r w:rsidRPr="004D7722">
        <w:rPr>
          <w:spacing w:val="-3"/>
          <w:sz w:val="28"/>
        </w:rPr>
        <w:t>осуществления части полномочий контрольного органа поселения</w:t>
      </w:r>
      <w:proofErr w:type="gramEnd"/>
      <w:r w:rsidRPr="004D7722">
        <w:rPr>
          <w:spacing w:val="-3"/>
          <w:sz w:val="28"/>
        </w:rPr>
        <w:t xml:space="preserve"> утверждается Советом муниципального района «Борзинский район».</w:t>
      </w:r>
      <w:r w:rsidRPr="001336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2F00" w:rsidRDefault="00052F00" w:rsidP="00052F00">
      <w:pPr>
        <w:autoSpaceDE w:val="0"/>
        <w:autoSpaceDN w:val="0"/>
        <w:adjustRightInd w:val="0"/>
      </w:pPr>
    </w:p>
    <w:p w:rsidR="00052F00" w:rsidRPr="00BE6E1E" w:rsidRDefault="00052F00" w:rsidP="00052F00">
      <w:pPr>
        <w:autoSpaceDE w:val="0"/>
        <w:autoSpaceDN w:val="0"/>
        <w:adjustRightInd w:val="0"/>
        <w:jc w:val="center"/>
        <w:rPr>
          <w:b/>
          <w:i/>
        </w:rPr>
      </w:pPr>
      <w:r w:rsidRPr="00BE6E1E">
        <w:rPr>
          <w:b/>
          <w:i/>
        </w:rPr>
        <w:t>Статья 9. Формы осуществления контрольно-счетной палатой внешнего муниципального финансового контроля</w:t>
      </w:r>
    </w:p>
    <w:p w:rsidR="00052F00" w:rsidRPr="00735545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r w:rsidRPr="00735545">
        <w:t xml:space="preserve"> Внешний </w:t>
      </w:r>
      <w:r>
        <w:t xml:space="preserve"> </w:t>
      </w:r>
      <w:r w:rsidRPr="00735545">
        <w:t>муниципальный финансовый контроль осуществляется контрольно-счетн</w:t>
      </w:r>
      <w:r>
        <w:t>ой палатой</w:t>
      </w:r>
      <w:r w:rsidRPr="00735545">
        <w:t xml:space="preserve"> в форме контрольных или экспертно-аналитических мероприятий.</w:t>
      </w:r>
    </w:p>
    <w:p w:rsidR="00052F00" w:rsidRPr="004D7722" w:rsidRDefault="00052F00" w:rsidP="00052F00">
      <w:pPr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Pr="004D7722">
        <w:t xml:space="preserve">2. </w:t>
      </w:r>
      <w:r>
        <w:t xml:space="preserve"> </w:t>
      </w:r>
      <w:r w:rsidRPr="004D7722">
        <w:t>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актов, прилагаются к актам и в дальнейшем являются их неотъемлемой частью.</w:t>
      </w:r>
    </w:p>
    <w:p w:rsidR="00052F00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4D7722">
        <w:t>На основании акта (актов) контрольно-счетной палатой составляется отчет.</w:t>
      </w:r>
    </w:p>
    <w:p w:rsidR="00052F00" w:rsidRPr="00735545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735545">
        <w:t>3. При проведении экспертно-аналитического мероприятия контрольно-счетн</w:t>
      </w:r>
      <w:r>
        <w:t>ой</w:t>
      </w:r>
      <w:r w:rsidRPr="00735545">
        <w:t xml:space="preserve"> </w:t>
      </w:r>
      <w:r>
        <w:t>палатой</w:t>
      </w:r>
      <w:r w:rsidRPr="00735545">
        <w:t xml:space="preserve"> составляются отчет или заключение.</w:t>
      </w:r>
    </w:p>
    <w:p w:rsidR="00052F00" w:rsidRPr="00735545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</w:p>
    <w:p w:rsidR="00052F00" w:rsidRDefault="00052F00" w:rsidP="00052F00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Статья 10. Стандарты внешнего муниципального финансового контроля </w:t>
      </w:r>
    </w:p>
    <w:p w:rsidR="00052F00" w:rsidRPr="00524E6D" w:rsidRDefault="00052F00" w:rsidP="007C62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 w:rsidRPr="00524E6D">
        <w:t>1. Контрольно-счетн</w:t>
      </w:r>
      <w:r>
        <w:t>ая палата</w:t>
      </w:r>
      <w:r w:rsidRPr="00524E6D">
        <w:t xml:space="preserve"> при осуществлении внешнего </w:t>
      </w:r>
      <w:r>
        <w:t xml:space="preserve"> </w:t>
      </w:r>
      <w:r w:rsidRPr="00524E6D">
        <w:t xml:space="preserve"> муниципального финансового контроля руководствуются </w:t>
      </w:r>
      <w:hyperlink r:id="rId17" w:history="1">
        <w:r w:rsidRPr="000505C7">
          <w:t>Конституцией</w:t>
        </w:r>
      </w:hyperlink>
      <w:r w:rsidRPr="000505C7">
        <w:t xml:space="preserve"> </w:t>
      </w:r>
      <w:r w:rsidRPr="00524E6D">
        <w:t xml:space="preserve">Российской Федерации, законодательством Российской Федерации, законодательством </w:t>
      </w:r>
      <w:r>
        <w:t xml:space="preserve">Забайкальского края, </w:t>
      </w:r>
      <w:r w:rsidRPr="00524E6D">
        <w:t>муниципальными нормативными правовыми актами</w:t>
      </w:r>
      <w:r>
        <w:t xml:space="preserve"> муниципального района «Борзинский район»</w:t>
      </w:r>
      <w:r w:rsidRPr="00524E6D">
        <w:t>, а также стандартами внешнего муниципального финансового контроля.</w:t>
      </w:r>
    </w:p>
    <w:p w:rsidR="00052F00" w:rsidRPr="00524E6D" w:rsidRDefault="00052F00" w:rsidP="007C6209">
      <w:pPr>
        <w:autoSpaceDE w:val="0"/>
        <w:autoSpaceDN w:val="0"/>
        <w:adjustRightInd w:val="0"/>
        <w:ind w:firstLine="567"/>
        <w:jc w:val="both"/>
        <w:outlineLvl w:val="0"/>
      </w:pPr>
      <w:r w:rsidRPr="00524E6D">
        <w:t xml:space="preserve">2. Стандарты </w:t>
      </w:r>
      <w:r>
        <w:t>внешнего</w:t>
      </w:r>
      <w:r w:rsidRPr="00524E6D">
        <w:t xml:space="preserve"> муниципального финансового контроля для проведения контрольных и экспертно-аналитических мероприятий утверждаются контрольно-счетн</w:t>
      </w:r>
      <w:r>
        <w:t xml:space="preserve">ой палатой в соответствии с общими требованиями, утвержденными Счетной палатой Российской Федерации.        </w:t>
      </w:r>
    </w:p>
    <w:p w:rsidR="00052F00" w:rsidRPr="00524E6D" w:rsidRDefault="00052F00" w:rsidP="007C6209">
      <w:pPr>
        <w:autoSpaceDE w:val="0"/>
        <w:autoSpaceDN w:val="0"/>
        <w:adjustRightInd w:val="0"/>
        <w:ind w:firstLine="567"/>
        <w:jc w:val="both"/>
        <w:outlineLvl w:val="0"/>
      </w:pPr>
      <w:r w:rsidRPr="00524E6D">
        <w:t xml:space="preserve">1) в отношении органов местного самоуправления и муниципальных органов, муниципальных учреждений и </w:t>
      </w:r>
      <w:r>
        <w:t>муниципальных у</w:t>
      </w:r>
      <w:r w:rsidRPr="00524E6D">
        <w:t xml:space="preserve">нитарных </w:t>
      </w:r>
      <w:r>
        <w:t xml:space="preserve">предприятий </w:t>
      </w:r>
      <w:r w:rsidRPr="00524E6D">
        <w:t>- в соответствии с общими требованиями, утвержденными Счетной палатой Российской Федерации и (или) контрольно-счетн</w:t>
      </w:r>
      <w:r>
        <w:t xml:space="preserve">ой палатой Забайкальского края;               </w:t>
      </w:r>
    </w:p>
    <w:p w:rsidR="00052F00" w:rsidRPr="00524E6D" w:rsidRDefault="00052F00" w:rsidP="007C6209">
      <w:pPr>
        <w:autoSpaceDE w:val="0"/>
        <w:autoSpaceDN w:val="0"/>
        <w:adjustRightInd w:val="0"/>
        <w:ind w:firstLine="567"/>
        <w:jc w:val="both"/>
        <w:outlineLvl w:val="0"/>
      </w:pPr>
      <w:r w:rsidRPr="00524E6D">
        <w:t>2) в отношении иных организаций - в соответствии с общими требованиями, установленными федеральным законом.</w:t>
      </w:r>
    </w:p>
    <w:p w:rsidR="00052F00" w:rsidRPr="002F47B1" w:rsidRDefault="00052F00" w:rsidP="007C6209">
      <w:pPr>
        <w:autoSpaceDE w:val="0"/>
        <w:autoSpaceDN w:val="0"/>
        <w:adjustRightInd w:val="0"/>
        <w:ind w:firstLine="567"/>
        <w:jc w:val="both"/>
        <w:outlineLvl w:val="0"/>
      </w:pPr>
      <w:r w:rsidRPr="00524E6D">
        <w:t>3</w:t>
      </w:r>
      <w:r w:rsidRPr="002F47B1">
        <w:t>. При подготовке стандартов внешнего 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52F00" w:rsidRPr="00524E6D" w:rsidRDefault="00052F00" w:rsidP="007C6209">
      <w:pPr>
        <w:autoSpaceDE w:val="0"/>
        <w:autoSpaceDN w:val="0"/>
        <w:adjustRightInd w:val="0"/>
        <w:ind w:firstLine="567"/>
        <w:jc w:val="both"/>
        <w:outlineLvl w:val="0"/>
      </w:pPr>
      <w:r w:rsidRPr="002F47B1">
        <w:t>4.</w:t>
      </w:r>
      <w:r w:rsidR="007C6209">
        <w:t xml:space="preserve"> </w:t>
      </w:r>
      <w:r w:rsidRPr="002F47B1"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Забайкальского края.</w:t>
      </w:r>
      <w:r>
        <w:t xml:space="preserve">               </w:t>
      </w:r>
    </w:p>
    <w:p w:rsidR="00052F00" w:rsidRPr="00524E6D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</w:p>
    <w:p w:rsidR="00052F00" w:rsidRDefault="00052F00" w:rsidP="007C6209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Статья 11. Планирование деятельности контрольно-счетной палаты</w:t>
      </w:r>
    </w:p>
    <w:p w:rsidR="00052F00" w:rsidRPr="000320CB" w:rsidRDefault="00052F00" w:rsidP="007C6209">
      <w:pPr>
        <w:autoSpaceDE w:val="0"/>
        <w:autoSpaceDN w:val="0"/>
        <w:adjustRightInd w:val="0"/>
        <w:ind w:firstLine="567"/>
        <w:jc w:val="both"/>
        <w:outlineLvl w:val="0"/>
      </w:pPr>
      <w:r w:rsidRPr="000320CB">
        <w:t>1. Контрольно-счетн</w:t>
      </w:r>
      <w:r>
        <w:t>ая палата</w:t>
      </w:r>
      <w:r w:rsidRPr="000320CB">
        <w:t xml:space="preserve"> осуществля</w:t>
      </w:r>
      <w:r>
        <w:t>е</w:t>
      </w:r>
      <w:r w:rsidRPr="000320CB">
        <w:t>т свою деятельность на основе планов, которые раз</w:t>
      </w:r>
      <w:r>
        <w:t xml:space="preserve">рабатываются и утверждаются ей </w:t>
      </w:r>
      <w:r w:rsidRPr="000320CB">
        <w:t>самостоятельно</w:t>
      </w:r>
      <w:r>
        <w:t xml:space="preserve"> до 30 декабря текущего года</w:t>
      </w:r>
      <w:r w:rsidRPr="000320CB">
        <w:t>.</w:t>
      </w:r>
    </w:p>
    <w:p w:rsidR="00052F00" w:rsidRDefault="00052F00" w:rsidP="007C62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t>2.</w:t>
      </w:r>
      <w:r w:rsidR="008B171E">
        <w:t xml:space="preserve"> </w:t>
      </w:r>
      <w:r w:rsidRPr="006C56F0">
        <w:rPr>
          <w:shd w:val="clear" w:color="auto" w:fill="FFFFFF"/>
        </w:rPr>
        <w:t>Планирование деятельности контрольно-счетн</w:t>
      </w:r>
      <w:r>
        <w:rPr>
          <w:shd w:val="clear" w:color="auto" w:fill="FFFFFF"/>
        </w:rPr>
        <w:t>ой палаты</w:t>
      </w:r>
      <w:r w:rsidRPr="006C56F0">
        <w:rPr>
          <w:shd w:val="clear" w:color="auto" w:fill="FFFFFF"/>
        </w:rPr>
        <w:t xml:space="preserve"> осуществляется с учетом результатов контрольных и экспертно-аналитических мероприятий, а также на основ</w:t>
      </w:r>
      <w:r>
        <w:rPr>
          <w:shd w:val="clear" w:color="auto" w:fill="FFFFFF"/>
        </w:rPr>
        <w:t>ании поручений Совета муниципального района «Борзинский район»</w:t>
      </w:r>
      <w:r w:rsidRPr="006C56F0">
        <w:rPr>
          <w:shd w:val="clear" w:color="auto" w:fill="FFFFFF"/>
        </w:rPr>
        <w:t>, предложений глав</w:t>
      </w:r>
      <w:r>
        <w:rPr>
          <w:shd w:val="clear" w:color="auto" w:fill="FFFFFF"/>
        </w:rPr>
        <w:t>ы</w:t>
      </w:r>
      <w:r w:rsidRPr="006C56F0">
        <w:rPr>
          <w:shd w:val="clear" w:color="auto" w:fill="FFFFFF"/>
        </w:rPr>
        <w:t xml:space="preserve"> муниципальн</w:t>
      </w:r>
      <w:r>
        <w:rPr>
          <w:shd w:val="clear" w:color="auto" w:fill="FFFFFF"/>
        </w:rPr>
        <w:t>ого района «Борзинский район»</w:t>
      </w:r>
      <w:r w:rsidRPr="006C56F0">
        <w:rPr>
          <w:shd w:val="clear" w:color="auto" w:fill="FFFFFF"/>
        </w:rPr>
        <w:t>.</w:t>
      </w:r>
    </w:p>
    <w:p w:rsidR="00052F00" w:rsidRPr="00176972" w:rsidRDefault="00052F00" w:rsidP="007C6209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FF0000"/>
        </w:rPr>
      </w:pPr>
      <w:r w:rsidRPr="006C56F0">
        <w:lastRenderedPageBreak/>
        <w:t>3</w:t>
      </w:r>
      <w:r w:rsidRPr="00DE4CE3">
        <w:t xml:space="preserve">. </w:t>
      </w:r>
      <w:r w:rsidRPr="00DE4CE3">
        <w:rPr>
          <w:shd w:val="clear" w:color="auto" w:fill="FFFFFF"/>
        </w:rPr>
        <w:t>Пор</w:t>
      </w:r>
      <w:r>
        <w:rPr>
          <w:shd w:val="clear" w:color="auto" w:fill="FFFFFF"/>
        </w:rPr>
        <w:t xml:space="preserve">учения, принятые решением Совета муниципального района, предложения </w:t>
      </w:r>
      <w:r w:rsidRPr="006C56F0">
        <w:rPr>
          <w:shd w:val="clear" w:color="auto" w:fill="FFFFFF"/>
        </w:rPr>
        <w:t>глав</w:t>
      </w:r>
      <w:r>
        <w:rPr>
          <w:shd w:val="clear" w:color="auto" w:fill="FFFFFF"/>
        </w:rPr>
        <w:t>ы</w:t>
      </w:r>
      <w:r w:rsidRPr="006C56F0">
        <w:rPr>
          <w:shd w:val="clear" w:color="auto" w:fill="FFFFFF"/>
        </w:rPr>
        <w:t xml:space="preserve"> муниципальн</w:t>
      </w:r>
      <w:r>
        <w:rPr>
          <w:shd w:val="clear" w:color="auto" w:fill="FFFFFF"/>
        </w:rPr>
        <w:t>ого района, направленные в контрольно-счетную палату до 15 декабря года, предшествующему планируемому, подлежат обязательному включению в план работы контрольно-счетной палаты на предстоящий год.</w:t>
      </w:r>
    </w:p>
    <w:p w:rsidR="00052F00" w:rsidRPr="003526C1" w:rsidRDefault="00052F00" w:rsidP="007C6209">
      <w:pPr>
        <w:autoSpaceDE w:val="0"/>
        <w:autoSpaceDN w:val="0"/>
        <w:adjustRightInd w:val="0"/>
        <w:ind w:firstLine="567"/>
        <w:jc w:val="both"/>
        <w:outlineLvl w:val="0"/>
      </w:pPr>
      <w:r w:rsidRPr="004D7722">
        <w:t xml:space="preserve">4.  </w:t>
      </w:r>
      <w:r>
        <w:t>Поручения</w:t>
      </w:r>
      <w:r w:rsidRPr="004D7722">
        <w:t xml:space="preserve"> комитетов, комиссий и депутатов Совета муниципального района «Борзинск</w:t>
      </w:r>
      <w:r>
        <w:t xml:space="preserve">ий район», предложения </w:t>
      </w:r>
      <w:r w:rsidRPr="004D7722">
        <w:t xml:space="preserve"> главы муниципального района «Борзинский район» о проведении контрольных или экспертно-аналитических мероприятий подлежат рассмотрению контрольно-счетной палатой в течение 10 дней со дня их поступления. По результатам рассмотрения принимается решение о включении (или не включении) в годовой план работы контрольно-счетной палаты предлагаемых к проведению контрольных и экспертно-аналитических мероприятий.</w:t>
      </w:r>
      <w:r w:rsidRPr="0013366A">
        <w:rPr>
          <w:i/>
        </w:rPr>
        <w:t xml:space="preserve"> </w:t>
      </w:r>
      <w:r>
        <w:rPr>
          <w:i/>
        </w:rPr>
        <w:t xml:space="preserve"> </w:t>
      </w:r>
    </w:p>
    <w:p w:rsidR="00052F00" w:rsidRPr="000320CB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</w:p>
    <w:p w:rsidR="00052F00" w:rsidRPr="00E21B5C" w:rsidRDefault="00052F00" w:rsidP="00052F00">
      <w:pPr>
        <w:autoSpaceDE w:val="0"/>
        <w:autoSpaceDN w:val="0"/>
        <w:adjustRightInd w:val="0"/>
        <w:jc w:val="center"/>
        <w:rPr>
          <w:b/>
        </w:rPr>
      </w:pPr>
      <w:r w:rsidRPr="00E21B5C">
        <w:rPr>
          <w:b/>
          <w:i/>
          <w:iCs/>
        </w:rPr>
        <w:t>Статья 12. Регламент контрольно-счетной палаты</w:t>
      </w:r>
    </w:p>
    <w:p w:rsidR="00052F00" w:rsidRDefault="00052F00" w:rsidP="00183E24">
      <w:pPr>
        <w:ind w:firstLine="567"/>
        <w:jc w:val="both"/>
      </w:pPr>
      <w:r w:rsidRPr="00EC5348">
        <w:t>1. Содержание направлений деятельности контрольно-счетной палаты, порядок ведения дел</w:t>
      </w:r>
      <w:r>
        <w:t>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 контрольно-счетной палаты.</w:t>
      </w:r>
    </w:p>
    <w:p w:rsidR="00052F00" w:rsidRDefault="00052F00" w:rsidP="00183E24">
      <w:pPr>
        <w:ind w:firstLine="567"/>
        <w:jc w:val="both"/>
      </w:pPr>
      <w:r>
        <w:t>2. Регламент контрольно-счетной палаты  утверждается председателем контрольно-счетной палаты.</w:t>
      </w:r>
    </w:p>
    <w:p w:rsidR="00052F00" w:rsidRDefault="00052F00" w:rsidP="00052F00">
      <w:pPr>
        <w:jc w:val="both"/>
      </w:pPr>
    </w:p>
    <w:p w:rsidR="00052F00" w:rsidRPr="00F21B9B" w:rsidRDefault="00052F00" w:rsidP="00052F00">
      <w:pPr>
        <w:jc w:val="center"/>
        <w:rPr>
          <w:b/>
          <w:i/>
          <w:color w:val="000000"/>
        </w:rPr>
      </w:pPr>
      <w:r w:rsidRPr="00F21B9B">
        <w:rPr>
          <w:b/>
          <w:i/>
          <w:color w:val="000000"/>
        </w:rPr>
        <w:t>Статья 13. Полномочия председателя</w:t>
      </w:r>
      <w:r w:rsidR="00B83E1E">
        <w:rPr>
          <w:b/>
          <w:i/>
          <w:color w:val="000000"/>
        </w:rPr>
        <w:t>, аудитора</w:t>
      </w:r>
      <w:r w:rsidRPr="00F21B9B">
        <w:rPr>
          <w:b/>
          <w:i/>
          <w:color w:val="000000"/>
        </w:rPr>
        <w:t xml:space="preserve"> контрольно-счетной палаты по организации деятельности контрольно-счетной палаты</w:t>
      </w:r>
    </w:p>
    <w:p w:rsidR="00052F00" w:rsidRDefault="00052F00" w:rsidP="00183E24">
      <w:pPr>
        <w:tabs>
          <w:tab w:val="left" w:pos="3375"/>
        </w:tabs>
        <w:ind w:firstLine="567"/>
        <w:jc w:val="both"/>
      </w:pPr>
      <w:r>
        <w:t>1.</w:t>
      </w:r>
      <w:r w:rsidR="00183E24">
        <w:t xml:space="preserve"> </w:t>
      </w:r>
      <w:r>
        <w:t>Председатель контрольно-счетной палаты назначается на должность сроком на 5 лет.</w:t>
      </w:r>
    </w:p>
    <w:p w:rsidR="00052F00" w:rsidRDefault="00052F00" w:rsidP="00183E24">
      <w:pPr>
        <w:tabs>
          <w:tab w:val="left" w:pos="3375"/>
        </w:tabs>
        <w:ind w:firstLine="567"/>
        <w:jc w:val="both"/>
      </w:pPr>
      <w:r>
        <w:t>Председатель контрольно-счетной палаты:</w:t>
      </w:r>
    </w:p>
    <w:p w:rsidR="00052F00" w:rsidRDefault="00052F00" w:rsidP="00183E24">
      <w:pPr>
        <w:shd w:val="clear" w:color="auto" w:fill="FFFFFF"/>
        <w:tabs>
          <w:tab w:val="left" w:pos="1042"/>
        </w:tabs>
        <w:ind w:firstLine="567"/>
        <w:jc w:val="both"/>
        <w:rPr>
          <w:color w:val="000000"/>
          <w:spacing w:val="3"/>
        </w:rPr>
      </w:pPr>
      <w:r w:rsidRPr="00695A0F">
        <w:rPr>
          <w:color w:val="000000"/>
          <w:spacing w:val="3"/>
        </w:rPr>
        <w:t xml:space="preserve">1) осуществляет общее руководство деятельностью </w:t>
      </w:r>
      <w:r>
        <w:rPr>
          <w:color w:val="000000"/>
          <w:spacing w:val="3"/>
        </w:rPr>
        <w:t>к</w:t>
      </w:r>
      <w:r w:rsidRPr="00695A0F">
        <w:rPr>
          <w:color w:val="000000"/>
          <w:spacing w:val="3"/>
        </w:rPr>
        <w:t xml:space="preserve">онтрольно-счетной палаты; </w:t>
      </w:r>
    </w:p>
    <w:p w:rsidR="00052F00" w:rsidRDefault="00052F00" w:rsidP="00183E24">
      <w:pPr>
        <w:shd w:val="clear" w:color="auto" w:fill="FFFFFF"/>
        <w:tabs>
          <w:tab w:val="left" w:pos="1042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2) утверждает Регламент контрольно-счетной палаты и изменения к нему;</w:t>
      </w:r>
    </w:p>
    <w:p w:rsidR="00052F00" w:rsidRDefault="00052F00" w:rsidP="00183E24">
      <w:pPr>
        <w:shd w:val="clear" w:color="auto" w:fill="FFFFFF"/>
        <w:tabs>
          <w:tab w:val="left" w:pos="1042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3) утверждает планы работы контрольно-счетной палаты и изменения к ним;</w:t>
      </w:r>
    </w:p>
    <w:p w:rsidR="00052F00" w:rsidRPr="003526C1" w:rsidRDefault="00052F00" w:rsidP="00183E24">
      <w:pPr>
        <w:shd w:val="clear" w:color="auto" w:fill="FFFFFF"/>
        <w:tabs>
          <w:tab w:val="left" w:pos="1042"/>
        </w:tabs>
        <w:ind w:firstLine="567"/>
        <w:jc w:val="both"/>
      </w:pPr>
      <w:r>
        <w:rPr>
          <w:color w:val="000000"/>
          <w:spacing w:val="3"/>
        </w:rPr>
        <w:t xml:space="preserve"> 4</w:t>
      </w:r>
      <w:r w:rsidRPr="004D7722">
        <w:t>) направляет в Совет муниципального района «Борзинский район» для рассмотрения и принятия к сведению годовой отчет о деятельности Контрольно-счетной палаты;</w:t>
      </w:r>
      <w:r w:rsidRPr="0013366A">
        <w:rPr>
          <w:i/>
        </w:rPr>
        <w:t xml:space="preserve"> </w:t>
      </w:r>
      <w:r>
        <w:rPr>
          <w:i/>
        </w:rPr>
        <w:t xml:space="preserve"> </w:t>
      </w:r>
    </w:p>
    <w:p w:rsidR="00052F00" w:rsidRPr="00695A0F" w:rsidRDefault="00052F00" w:rsidP="00183E24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pacing w:val="-8"/>
        </w:rPr>
      </w:pPr>
      <w:r>
        <w:rPr>
          <w:color w:val="000000"/>
          <w:spacing w:val="5"/>
        </w:rPr>
        <w:t>5</w:t>
      </w:r>
      <w:r w:rsidRPr="00695A0F">
        <w:rPr>
          <w:color w:val="000000"/>
          <w:spacing w:val="5"/>
        </w:rPr>
        <w:t xml:space="preserve">) </w:t>
      </w:r>
      <w:r w:rsidR="00AA3E05" w:rsidRPr="005A145C">
        <w:rPr>
          <w:color w:val="000000"/>
          <w:spacing w:val="5"/>
        </w:rPr>
        <w:t>разрабатывает и</w:t>
      </w:r>
      <w:r w:rsidR="00AA3E05">
        <w:rPr>
          <w:color w:val="000000"/>
          <w:spacing w:val="5"/>
        </w:rPr>
        <w:t xml:space="preserve"> </w:t>
      </w:r>
      <w:r w:rsidRPr="00695A0F">
        <w:rPr>
          <w:color w:val="000000"/>
          <w:spacing w:val="5"/>
        </w:rPr>
        <w:t>утверждает стандарты внешнего муниципального финансового контроля</w:t>
      </w:r>
      <w:r>
        <w:rPr>
          <w:color w:val="000000"/>
          <w:spacing w:val="5"/>
        </w:rPr>
        <w:t xml:space="preserve"> и изменения к ним</w:t>
      </w:r>
      <w:r w:rsidRPr="00695A0F">
        <w:rPr>
          <w:color w:val="000000"/>
          <w:spacing w:val="5"/>
        </w:rPr>
        <w:t xml:space="preserve">; 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 6) подписывает уведомления о применении бюджетных мер принуждения, представления и предписания к</w:t>
      </w:r>
      <w:r w:rsidRPr="00695A0F">
        <w:rPr>
          <w:color w:val="000000"/>
        </w:rPr>
        <w:t>онтрольно-счетной палаты</w:t>
      </w:r>
      <w:r w:rsidR="00AA3E05">
        <w:rPr>
          <w:color w:val="000000"/>
        </w:rPr>
        <w:t xml:space="preserve"> </w:t>
      </w:r>
      <w:r w:rsidR="00AA3E05" w:rsidRPr="005A145C">
        <w:rPr>
          <w:color w:val="000000"/>
        </w:rPr>
        <w:t>и отменяет представления и предписания контрольно-счетной палаты</w:t>
      </w:r>
      <w:r w:rsidRPr="00695A0F">
        <w:rPr>
          <w:color w:val="000000"/>
        </w:rPr>
        <w:t>;</w:t>
      </w:r>
    </w:p>
    <w:p w:rsidR="00052F00" w:rsidRPr="00695A0F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5"/>
        </w:rPr>
      </w:pPr>
      <w:r>
        <w:rPr>
          <w:spacing w:val="2"/>
        </w:rPr>
        <w:t xml:space="preserve"> </w:t>
      </w:r>
      <w:r>
        <w:rPr>
          <w:color w:val="000000"/>
          <w:spacing w:val="7"/>
        </w:rPr>
        <w:t>7</w:t>
      </w:r>
      <w:r w:rsidRPr="00695A0F">
        <w:rPr>
          <w:color w:val="000000"/>
          <w:spacing w:val="7"/>
        </w:rPr>
        <w:t xml:space="preserve">) представляет </w:t>
      </w:r>
      <w:r>
        <w:rPr>
          <w:color w:val="000000"/>
          <w:spacing w:val="7"/>
        </w:rPr>
        <w:t>к</w:t>
      </w:r>
      <w:r w:rsidRPr="00695A0F">
        <w:rPr>
          <w:color w:val="000000"/>
          <w:spacing w:val="7"/>
        </w:rPr>
        <w:t xml:space="preserve">онтрольно-счетную палату в отношениях с </w:t>
      </w:r>
      <w:r>
        <w:rPr>
          <w:color w:val="000000"/>
          <w:spacing w:val="7"/>
        </w:rPr>
        <w:t xml:space="preserve">органами государственной власти и </w:t>
      </w:r>
      <w:r w:rsidRPr="00695A0F">
        <w:rPr>
          <w:color w:val="000000"/>
          <w:spacing w:val="7"/>
        </w:rPr>
        <w:t>государственными органами</w:t>
      </w:r>
      <w:r>
        <w:rPr>
          <w:color w:val="000000"/>
          <w:spacing w:val="7"/>
        </w:rPr>
        <w:t>,</w:t>
      </w:r>
      <w:r w:rsidRPr="00695A0F">
        <w:rPr>
          <w:color w:val="000000"/>
          <w:spacing w:val="7"/>
        </w:rPr>
        <w:t xml:space="preserve"> </w:t>
      </w:r>
      <w:r w:rsidRPr="00695A0F">
        <w:rPr>
          <w:color w:val="000000"/>
          <w:spacing w:val="-2"/>
        </w:rPr>
        <w:t xml:space="preserve">  </w:t>
      </w:r>
      <w:r w:rsidRPr="00695A0F">
        <w:rPr>
          <w:color w:val="000000"/>
        </w:rPr>
        <w:t xml:space="preserve"> органами местного самоуправления</w:t>
      </w:r>
      <w:r w:rsidRPr="00695A0F">
        <w:rPr>
          <w:color w:val="000000"/>
          <w:spacing w:val="-5"/>
        </w:rPr>
        <w:t>;</w:t>
      </w:r>
    </w:p>
    <w:p w:rsidR="00052F00" w:rsidRPr="00695A0F" w:rsidRDefault="00052F00" w:rsidP="00183E24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pacing w:val="-11"/>
        </w:rPr>
      </w:pPr>
      <w:r>
        <w:rPr>
          <w:color w:val="000000"/>
          <w:spacing w:val="-3"/>
        </w:rPr>
        <w:lastRenderedPageBreak/>
        <w:t>8</w:t>
      </w:r>
      <w:r w:rsidRPr="00695A0F">
        <w:rPr>
          <w:color w:val="000000"/>
          <w:spacing w:val="-3"/>
        </w:rPr>
        <w:t xml:space="preserve">) утверждает </w:t>
      </w:r>
      <w:r>
        <w:rPr>
          <w:color w:val="000000"/>
          <w:spacing w:val="-3"/>
        </w:rPr>
        <w:t xml:space="preserve">структуру и штатное расписание </w:t>
      </w:r>
      <w:r>
        <w:rPr>
          <w:color w:val="000000"/>
          <w:spacing w:val="3"/>
        </w:rPr>
        <w:t xml:space="preserve">контрольно-счетной палаты и </w:t>
      </w:r>
      <w:r w:rsidRPr="00695A0F">
        <w:rPr>
          <w:color w:val="000000"/>
          <w:spacing w:val="-1"/>
        </w:rPr>
        <w:t xml:space="preserve">должностные </w:t>
      </w:r>
      <w:r>
        <w:rPr>
          <w:color w:val="000000"/>
          <w:spacing w:val="-1"/>
        </w:rPr>
        <w:t>инструкции</w:t>
      </w:r>
      <w:r w:rsidRPr="00695A0F">
        <w:rPr>
          <w:color w:val="000000"/>
          <w:spacing w:val="-1"/>
        </w:rPr>
        <w:t xml:space="preserve"> работников </w:t>
      </w:r>
      <w:r>
        <w:rPr>
          <w:color w:val="000000"/>
          <w:spacing w:val="-1"/>
        </w:rPr>
        <w:t>к</w:t>
      </w:r>
      <w:r w:rsidRPr="00695A0F">
        <w:rPr>
          <w:color w:val="000000"/>
          <w:spacing w:val="-1"/>
        </w:rPr>
        <w:t>онтрольно-счетной палаты;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5"/>
        </w:rPr>
      </w:pPr>
      <w:r>
        <w:rPr>
          <w:color w:val="000000"/>
          <w:spacing w:val="5"/>
        </w:rPr>
        <w:t>9</w:t>
      </w:r>
      <w:r w:rsidRPr="00695A0F">
        <w:rPr>
          <w:color w:val="000000"/>
          <w:spacing w:val="5"/>
        </w:rPr>
        <w:t xml:space="preserve">) </w:t>
      </w:r>
      <w:r>
        <w:rPr>
          <w:color w:val="000000"/>
          <w:spacing w:val="5"/>
        </w:rPr>
        <w:t>вносит на рассмотрение Совета муниципального района предложения о кандидатурах на замещение должностей аудиторов</w:t>
      </w:r>
      <w:r w:rsidR="00FB47DB">
        <w:rPr>
          <w:color w:val="000000"/>
          <w:spacing w:val="5"/>
        </w:rPr>
        <w:t xml:space="preserve"> </w:t>
      </w:r>
      <w:r w:rsidR="00FB47DB" w:rsidRPr="008B171E">
        <w:rPr>
          <w:spacing w:val="5"/>
        </w:rPr>
        <w:t>и инспекторов</w:t>
      </w:r>
      <w:r w:rsidRPr="00FB47DB">
        <w:rPr>
          <w:color w:val="FF0000"/>
          <w:spacing w:val="5"/>
        </w:rPr>
        <w:t xml:space="preserve"> </w:t>
      </w:r>
      <w:r>
        <w:rPr>
          <w:color w:val="000000"/>
          <w:spacing w:val="5"/>
        </w:rPr>
        <w:t>контрольно-счетной палаты;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</w:rPr>
      </w:pPr>
      <w:r>
        <w:rPr>
          <w:color w:val="000000"/>
          <w:spacing w:val="5"/>
        </w:rPr>
        <w:t xml:space="preserve">10) </w:t>
      </w:r>
      <w:r w:rsidRPr="00695A0F">
        <w:rPr>
          <w:color w:val="000000"/>
          <w:spacing w:val="5"/>
        </w:rPr>
        <w:t xml:space="preserve">осуществляет </w:t>
      </w:r>
      <w:r>
        <w:rPr>
          <w:color w:val="000000"/>
          <w:spacing w:val="5"/>
        </w:rPr>
        <w:t xml:space="preserve">прием на работу и </w:t>
      </w:r>
      <w:r w:rsidRPr="00695A0F">
        <w:rPr>
          <w:color w:val="000000"/>
          <w:spacing w:val="-2"/>
        </w:rPr>
        <w:t>увольнени</w:t>
      </w:r>
      <w:r>
        <w:rPr>
          <w:color w:val="000000"/>
          <w:spacing w:val="-2"/>
        </w:rPr>
        <w:t>я</w:t>
      </w:r>
      <w:r w:rsidRPr="00695A0F">
        <w:rPr>
          <w:color w:val="000000"/>
          <w:spacing w:val="-2"/>
        </w:rPr>
        <w:t xml:space="preserve"> работников</w:t>
      </w:r>
      <w:r>
        <w:rPr>
          <w:color w:val="000000"/>
          <w:spacing w:val="-2"/>
        </w:rPr>
        <w:t xml:space="preserve"> контрольно-счетной палаты;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3"/>
        </w:rPr>
      </w:pPr>
      <w:r>
        <w:rPr>
          <w:color w:val="000000"/>
          <w:spacing w:val="-2"/>
        </w:rPr>
        <w:t xml:space="preserve">11) осуществляет правовые акты о реализации гарантий, установленных для должностных лиц </w:t>
      </w:r>
      <w:r>
        <w:rPr>
          <w:color w:val="000000"/>
          <w:spacing w:val="3"/>
        </w:rPr>
        <w:t>контрольно-счетной палаты;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3"/>
        </w:rPr>
      </w:pPr>
      <w:r>
        <w:rPr>
          <w:color w:val="000000"/>
          <w:spacing w:val="3"/>
        </w:rPr>
        <w:t xml:space="preserve">12) осуществляет </w:t>
      </w:r>
      <w:proofErr w:type="gramStart"/>
      <w:r>
        <w:rPr>
          <w:color w:val="000000"/>
          <w:spacing w:val="3"/>
        </w:rPr>
        <w:t>контроль за</w:t>
      </w:r>
      <w:proofErr w:type="gramEnd"/>
      <w:r>
        <w:rPr>
          <w:color w:val="000000"/>
          <w:spacing w:val="3"/>
        </w:rPr>
        <w:t xml:space="preserve"> соблюдением служебного распорядка контрольно-счетной палаты и регламента контрольно-счетной палаты;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i/>
        </w:rPr>
      </w:pPr>
      <w:r>
        <w:rPr>
          <w:color w:val="000000"/>
          <w:spacing w:val="-2"/>
        </w:rPr>
        <w:t xml:space="preserve">13) направляет работников </w:t>
      </w:r>
      <w:r>
        <w:rPr>
          <w:color w:val="000000"/>
          <w:spacing w:val="3"/>
        </w:rPr>
        <w:t xml:space="preserve">контрольно-счетной палаты </w:t>
      </w:r>
      <w:r>
        <w:rPr>
          <w:color w:val="000000"/>
          <w:spacing w:val="-2"/>
        </w:rPr>
        <w:t>в служебные командировки;</w:t>
      </w:r>
      <w:r w:rsidRPr="00516F45">
        <w:rPr>
          <w:i/>
        </w:rPr>
        <w:t xml:space="preserve"> </w:t>
      </w:r>
    </w:p>
    <w:p w:rsidR="003E7A85" w:rsidRPr="005A145C" w:rsidRDefault="003E7A85" w:rsidP="00183E24">
      <w:pPr>
        <w:pStyle w:val="af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5A145C">
        <w:rPr>
          <w:sz w:val="28"/>
          <w:szCs w:val="28"/>
        </w:rPr>
        <w:t xml:space="preserve">является распорядителем финансовых средств </w:t>
      </w:r>
      <w:r w:rsidR="00183E24">
        <w:rPr>
          <w:sz w:val="28"/>
          <w:szCs w:val="28"/>
        </w:rPr>
        <w:t>к</w:t>
      </w:r>
      <w:r w:rsidRPr="005A145C">
        <w:rPr>
          <w:sz w:val="28"/>
          <w:szCs w:val="28"/>
        </w:rPr>
        <w:t xml:space="preserve">онтрольно-счетной палаты; </w:t>
      </w:r>
      <w:r w:rsidR="005A145C" w:rsidRPr="005A145C">
        <w:rPr>
          <w:color w:val="FF0000"/>
          <w:sz w:val="28"/>
          <w:szCs w:val="28"/>
        </w:rPr>
        <w:t xml:space="preserve"> </w:t>
      </w:r>
    </w:p>
    <w:p w:rsidR="00052F00" w:rsidRDefault="00052F00" w:rsidP="00183E24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 w:rsidR="003E7A85">
        <w:rPr>
          <w:color w:val="000000"/>
          <w:spacing w:val="-2"/>
        </w:rPr>
        <w:t>5</w:t>
      </w:r>
      <w:r>
        <w:rPr>
          <w:color w:val="000000"/>
          <w:spacing w:val="-2"/>
        </w:rPr>
        <w:t>) издает правовые акты (приказы, распоряжения) по вопросам организации деятельности контрольно-счетной палаты;</w:t>
      </w:r>
    </w:p>
    <w:p w:rsidR="00052F00" w:rsidRDefault="00052F00" w:rsidP="00183E24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 w:rsidR="003E7A85">
        <w:rPr>
          <w:color w:val="000000"/>
          <w:spacing w:val="-2"/>
        </w:rPr>
        <w:t>6</w:t>
      </w:r>
      <w:r>
        <w:rPr>
          <w:color w:val="000000"/>
          <w:spacing w:val="-2"/>
        </w:rPr>
        <w:t xml:space="preserve">) выполняет иные полномочия, предусмотренные настоящим положением и регламентом </w:t>
      </w:r>
      <w:r>
        <w:rPr>
          <w:color w:val="000000"/>
          <w:spacing w:val="3"/>
        </w:rPr>
        <w:t>контрольно-счетной палаты</w:t>
      </w:r>
      <w:r>
        <w:rPr>
          <w:color w:val="000000"/>
          <w:spacing w:val="-2"/>
        </w:rPr>
        <w:t>.</w:t>
      </w:r>
    </w:p>
    <w:p w:rsidR="00052F00" w:rsidRDefault="00052F00" w:rsidP="00183E24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pacing w:val="-2"/>
        </w:rPr>
        <w:t>2. Аудиторы</w:t>
      </w:r>
      <w:r w:rsidRPr="00FD25D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контрольно-счетной палаты назначаются на должность Советом муниципального района по предложению председателя к</w:t>
      </w:r>
      <w:r>
        <w:t>онтрольно-счетной палаты</w:t>
      </w:r>
      <w:r w:rsidRPr="003478C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сроком на 5 лет</w:t>
      </w:r>
      <w:r>
        <w:t>.</w:t>
      </w:r>
    </w:p>
    <w:p w:rsidR="00052F00" w:rsidRDefault="00052F00" w:rsidP="00183E24">
      <w:pPr>
        <w:shd w:val="clear" w:color="auto" w:fill="FFFFFF"/>
        <w:tabs>
          <w:tab w:val="left" w:pos="1162"/>
        </w:tabs>
        <w:ind w:firstLine="567"/>
        <w:jc w:val="both"/>
      </w:pPr>
      <w:r>
        <w:t>Аудитор контрольно-счетной палаты организует и осуществляет контрольные и экспертно-аналитические мероприятия, самостоятельно решает вопросы в пределах своей компетенции и несут ответственность за результаты своей деятельности.</w:t>
      </w:r>
    </w:p>
    <w:p w:rsidR="00052F00" w:rsidRPr="00695A0F" w:rsidRDefault="00052F00" w:rsidP="00052F00">
      <w:pPr>
        <w:shd w:val="clear" w:color="auto" w:fill="FFFFFF"/>
        <w:tabs>
          <w:tab w:val="left" w:pos="1162"/>
        </w:tabs>
        <w:ind w:firstLine="567"/>
        <w:jc w:val="both"/>
        <w:rPr>
          <w:color w:val="000000"/>
          <w:spacing w:val="-11"/>
        </w:rPr>
      </w:pPr>
      <w:r>
        <w:t>Аудитор контрольно-счетной палаты исполняет должностные обязанности, установленные настоящим положением и регламентом контрольно-счетной палаты.</w:t>
      </w:r>
    </w:p>
    <w:p w:rsidR="00052F00" w:rsidRDefault="00052F00" w:rsidP="00052F00">
      <w:pPr>
        <w:jc w:val="both"/>
      </w:pPr>
    </w:p>
    <w:p w:rsidR="00052F00" w:rsidRPr="00EC025F" w:rsidRDefault="00052F00" w:rsidP="00052F00">
      <w:pPr>
        <w:jc w:val="center"/>
        <w:rPr>
          <w:b/>
          <w:i/>
        </w:rPr>
      </w:pPr>
      <w:r w:rsidRPr="00EC025F">
        <w:rPr>
          <w:b/>
          <w:i/>
        </w:rPr>
        <w:t>Статья 14. Обязательность исполнения требований должностных лиц контрольно-счетной палаты</w:t>
      </w:r>
    </w:p>
    <w:p w:rsidR="00052F00" w:rsidRPr="00EC025F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EC025F">
        <w:t xml:space="preserve">1. </w:t>
      </w:r>
      <w:proofErr w:type="gramStart"/>
      <w:r w:rsidRPr="00EC025F">
        <w:t>Требования и запросы должностных лиц контрольно-счетной палаты, 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 муниципального района «Борзинский район»,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 муниципальный финансовый контроль (далее также - проверяемые органы и организации).</w:t>
      </w:r>
      <w:proofErr w:type="gramEnd"/>
    </w:p>
    <w:p w:rsidR="00052F00" w:rsidRPr="00EC025F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EC025F"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Забайкальского края.              </w:t>
      </w:r>
    </w:p>
    <w:p w:rsidR="00052F00" w:rsidRPr="008611F3" w:rsidRDefault="00052F00" w:rsidP="00052F00">
      <w:pPr>
        <w:autoSpaceDE w:val="0"/>
        <w:autoSpaceDN w:val="0"/>
        <w:adjustRightInd w:val="0"/>
      </w:pPr>
    </w:p>
    <w:p w:rsidR="00052F00" w:rsidRPr="0059458C" w:rsidRDefault="00052F00" w:rsidP="00052F00">
      <w:pPr>
        <w:jc w:val="center"/>
        <w:rPr>
          <w:b/>
          <w:i/>
          <w:color w:val="FF0000"/>
        </w:rPr>
      </w:pPr>
      <w:r w:rsidRPr="0059458C">
        <w:rPr>
          <w:b/>
          <w:i/>
        </w:rPr>
        <w:t xml:space="preserve">Статья 15. Права, обязанности и ответственность должностных лиц контрольно-счетной палаты </w:t>
      </w:r>
      <w:r w:rsidRPr="0059458C">
        <w:rPr>
          <w:b/>
          <w:i/>
          <w:color w:val="FF0000"/>
        </w:rPr>
        <w:t xml:space="preserve"> </w:t>
      </w:r>
    </w:p>
    <w:p w:rsidR="00052F00" w:rsidRPr="0059458C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59458C"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052F00" w:rsidRPr="0059458C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59458C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52F00" w:rsidRPr="0059458C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59458C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52F00" w:rsidRPr="0059458C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59458C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Забайкальского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052F00" w:rsidRPr="0059458C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59458C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52F00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59458C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52F00" w:rsidRPr="003674B1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Pr="0059458C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52F00" w:rsidRPr="003674B1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3674B1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52F00" w:rsidRPr="003674B1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3674B1">
        <w:t>8) знакомиться с технической документацией к электронным базам данных;</w:t>
      </w:r>
    </w:p>
    <w:p w:rsidR="00052F00" w:rsidRPr="003674B1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3674B1">
        <w:lastRenderedPageBreak/>
        <w:t>9) составлять протоколы об административных правонарушениях.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3674B1"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8" w:history="1">
        <w:r w:rsidRPr="00244308">
          <w:t>пунктом 2 части 1</w:t>
        </w:r>
      </w:hyperlink>
      <w:r w:rsidRPr="003674B1">
        <w:t xml:space="preserve"> настоящей статьи, должны незамедлительно (в течение 24 часов) уведомить об этом председателя контрольно-счетно</w:t>
      </w:r>
      <w:r>
        <w:t>й палаты</w:t>
      </w:r>
      <w:r w:rsidRPr="003674B1">
        <w:t>. Порядок и форма уведомления определяются закон</w:t>
      </w:r>
      <w:r>
        <w:t xml:space="preserve">ом Забайкальского края.  </w:t>
      </w:r>
    </w:p>
    <w:p w:rsidR="00052F00" w:rsidRPr="003674B1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3674B1">
        <w:t>3. Должностные лица контрольно-счетн</w:t>
      </w:r>
      <w:r>
        <w:t>ой палаты</w:t>
      </w:r>
      <w:r w:rsidRPr="003674B1"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52F00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3674B1">
        <w:t xml:space="preserve">4. </w:t>
      </w:r>
      <w:proofErr w:type="gramStart"/>
      <w:r w:rsidRPr="003674B1">
        <w:t>Должностные лица контрольно-счетн</w:t>
      </w:r>
      <w:r>
        <w:t xml:space="preserve">ой палаты </w:t>
      </w:r>
      <w:r w:rsidRPr="003674B1"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</w:t>
      </w:r>
      <w:r>
        <w:t xml:space="preserve">й палаты. </w:t>
      </w:r>
      <w:proofErr w:type="gramEnd"/>
    </w:p>
    <w:p w:rsidR="00052F00" w:rsidRPr="003674B1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</w:t>
      </w:r>
      <w:r w:rsidR="00183E24">
        <w:t xml:space="preserve"> </w:t>
      </w:r>
      <w:r>
        <w:t>273-ФЗ «О противодействии коррупции», Федеральным законом от 3 декабря 2012 года №</w:t>
      </w:r>
      <w:r w:rsidR="00183E24">
        <w:t xml:space="preserve"> </w:t>
      </w:r>
      <w:r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</w:t>
      </w:r>
      <w:r w:rsidR="00183E24">
        <w:t xml:space="preserve"> </w:t>
      </w:r>
      <w:r>
        <w:t>79-ФЗ «О запрете отдельным категориям лиц открывать и</w:t>
      </w:r>
      <w:proofErr w:type="gramEnd"/>
      <w:r>
        <w:t xml:space="preserve">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инструментами». </w:t>
      </w:r>
    </w:p>
    <w:p w:rsidR="00052F00" w:rsidRPr="003674B1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>6</w:t>
      </w:r>
      <w:r w:rsidRPr="003674B1">
        <w:t>. Должностные лица контрольно-счетн</w:t>
      </w:r>
      <w:r>
        <w:t>ой палаты</w:t>
      </w:r>
      <w:r w:rsidRPr="003674B1"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r>
        <w:t xml:space="preserve"> </w:t>
      </w:r>
    </w:p>
    <w:p w:rsidR="00052F00" w:rsidRPr="003674B1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>7</w:t>
      </w:r>
      <w:r w:rsidRPr="003674B1">
        <w:t>. Председатель</w:t>
      </w:r>
      <w:r>
        <w:t xml:space="preserve"> и</w:t>
      </w:r>
      <w:r w:rsidRPr="003674B1">
        <w:t xml:space="preserve"> аудитор контрольно-счетно</w:t>
      </w:r>
      <w:r>
        <w:t xml:space="preserve">й палаты </w:t>
      </w:r>
      <w:r w:rsidRPr="003674B1">
        <w:t xml:space="preserve">вправе участвовать в заседаниях </w:t>
      </w:r>
      <w:r>
        <w:t>Совета муниципального района «Борзинский район», в заседаниях, проводимых администрацией мун</w:t>
      </w:r>
      <w:r w:rsidRPr="003674B1">
        <w:t>и</w:t>
      </w:r>
      <w:r>
        <w:t>ципального района «Борзинский район»,</w:t>
      </w:r>
      <w:r w:rsidRPr="003674B1">
        <w:t xml:space="preserve"> в заседаниях </w:t>
      </w:r>
      <w:r>
        <w:t>Советов сельских, городских поселений, входящих в состав муниципального района «Борзинский район»</w:t>
      </w:r>
      <w:r w:rsidRPr="003674B1">
        <w:t xml:space="preserve">. Указанные лица вправе участвовать в заседаниях комитетов, комиссий и рабочих групп, создаваемых </w:t>
      </w:r>
      <w:r>
        <w:t xml:space="preserve">Советом муниципального района «Борзинский район».    </w:t>
      </w:r>
    </w:p>
    <w:p w:rsidR="00052F00" w:rsidRPr="003674B1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</w:p>
    <w:p w:rsidR="00052F00" w:rsidRDefault="00052F00" w:rsidP="00052F00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Статья 16. Предоставление информации контрольно-счетной палате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4D7722">
        <w:lastRenderedPageBreak/>
        <w:t xml:space="preserve">1. </w:t>
      </w:r>
      <w:proofErr w:type="gramStart"/>
      <w:r w:rsidRPr="004D7722">
        <w:t>Органы местного самоуправления и муниципальные органы муниципального района «Борзинский район», организации, в отношении которых контрольно-счетная палата вправе осуществлять внешний  муниципальный финансовый контроль,</w:t>
      </w:r>
      <w:r>
        <w:t xml:space="preserve"> </w:t>
      </w:r>
      <w:r w:rsidRPr="00DE4CE3">
        <w:t>или которые обладают информацией, необходимой для осуществления внешнего муниципального финансового контроля,</w:t>
      </w:r>
      <w:r w:rsidRPr="004D7722">
        <w:t xml:space="preserve"> их должностные лица, обязаны представлять в </w:t>
      </w:r>
      <w:r>
        <w:t>контрольно-счетную палату</w:t>
      </w:r>
      <w:r w:rsidRPr="004D7722">
        <w:t xml:space="preserve"> информацию, документы и материалы, необходимые для проведения контрольных и экспертно-аналитических мероприятий</w:t>
      </w:r>
      <w:r>
        <w:t xml:space="preserve"> </w:t>
      </w:r>
      <w:r w:rsidRPr="004D7722">
        <w:t xml:space="preserve"> в срок, указанный в запросе контрольно-счетной палаты, а</w:t>
      </w:r>
      <w:proofErr w:type="gramEnd"/>
      <w:r w:rsidRPr="004D7722">
        <w:t xml:space="preserve"> при его отсутствии - в течение 10 календарных дней </w:t>
      </w:r>
      <w:proofErr w:type="gramStart"/>
      <w:r w:rsidRPr="004D7722">
        <w:t>с даты получения</w:t>
      </w:r>
      <w:proofErr w:type="gramEnd"/>
      <w:r w:rsidRPr="004D7722">
        <w:t xml:space="preserve"> запроса</w:t>
      </w:r>
      <w:r>
        <w:t xml:space="preserve">. </w:t>
      </w:r>
      <w:r>
        <w:rPr>
          <w:i/>
        </w:rPr>
        <w:t xml:space="preserve"> 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</w:pPr>
      <w:r w:rsidRPr="008374B1">
        <w:t>2. Порядок направления контрольно-счетн</w:t>
      </w:r>
      <w:r>
        <w:t>ой палатой</w:t>
      </w:r>
      <w:r w:rsidRPr="008374B1">
        <w:t xml:space="preserve"> запросов, указанных в </w:t>
      </w:r>
      <w:hyperlink r:id="rId19" w:history="1">
        <w:r w:rsidRPr="00DC7E5F">
          <w:t>части 1</w:t>
        </w:r>
      </w:hyperlink>
      <w:r>
        <w:t xml:space="preserve"> настоящей статьи, определяется</w:t>
      </w:r>
      <w:r w:rsidRPr="008374B1">
        <w:t xml:space="preserve"> регламент</w:t>
      </w:r>
      <w:r>
        <w:t xml:space="preserve">ом </w:t>
      </w:r>
      <w:r w:rsidRPr="008374B1">
        <w:t>контрольно-счетн</w:t>
      </w:r>
      <w:r>
        <w:t>ой</w:t>
      </w:r>
      <w:r w:rsidRPr="008374B1">
        <w:t xml:space="preserve"> </w:t>
      </w:r>
      <w:r>
        <w:t xml:space="preserve">палаты. 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t xml:space="preserve">3. </w:t>
      </w:r>
      <w:proofErr w:type="gramStart"/>
      <w:r w:rsidRPr="00B85D44">
        <w:rPr>
          <w:shd w:val="clear" w:color="auto" w:fill="FFFFFF"/>
        </w:rPr>
        <w:t>При осуществл</w:t>
      </w:r>
      <w:r>
        <w:rPr>
          <w:shd w:val="clear" w:color="auto" w:fill="FFFFFF"/>
        </w:rPr>
        <w:t xml:space="preserve">ении контрольно-счетной палатой мероприятий внешнего </w:t>
      </w:r>
      <w:r w:rsidRPr="00B85D44">
        <w:rPr>
          <w:shd w:val="clear" w:color="auto" w:fill="FFFFFF"/>
        </w:rPr>
        <w:t xml:space="preserve"> муниципального финансового контроля </w:t>
      </w:r>
      <w:r>
        <w:rPr>
          <w:shd w:val="clear" w:color="auto" w:fill="FFFFFF"/>
        </w:rPr>
        <w:t xml:space="preserve">проверяемые органы и организации должны обеспечить должностным лицам </w:t>
      </w:r>
      <w:r w:rsidRPr="00B85D44">
        <w:rPr>
          <w:shd w:val="clear" w:color="auto" w:fill="FFFFFF"/>
        </w:rPr>
        <w:t>контрольно-счетн</w:t>
      </w:r>
      <w:r>
        <w:rPr>
          <w:shd w:val="clear" w:color="auto" w:fill="FFFFFF"/>
        </w:rPr>
        <w:t>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>
        <w:rPr>
          <w:shd w:val="clear" w:color="auto" w:fill="FFFFFF"/>
        </w:rPr>
        <w:t xml:space="preserve"> контрольно-счетной палатой ее полномочий.</w:t>
      </w:r>
    </w:p>
    <w:p w:rsidR="00052F00" w:rsidRDefault="00052F00" w:rsidP="00183E24">
      <w:pPr>
        <w:autoSpaceDE w:val="0"/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Руководители проверяемых органов и организаций обязаны создавать необходимые условия для работы должностных лиц контрольно-счетной палаты, обеспечить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BC5EB1">
        <w:rPr>
          <w:shd w:val="clear" w:color="auto" w:fill="FFFFFF"/>
        </w:rPr>
        <w:t>«И</w:t>
      </w:r>
      <w:r>
        <w:rPr>
          <w:shd w:val="clear" w:color="auto" w:fill="FFFFFF"/>
        </w:rPr>
        <w:t>нтернет</w:t>
      </w:r>
      <w:r w:rsidR="00BC5EB1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:rsidR="00052F00" w:rsidRPr="008374B1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hd w:val="clear" w:color="auto" w:fill="FFFFFF"/>
        </w:rPr>
        <w:t>4</w:t>
      </w:r>
      <w:r w:rsidR="00A551DB">
        <w:rPr>
          <w:shd w:val="clear" w:color="auto" w:fill="FFFFFF"/>
        </w:rPr>
        <w:t xml:space="preserve">. </w:t>
      </w:r>
      <w:r w:rsidR="00A551DB" w:rsidRPr="00DC7E5F">
        <w:rPr>
          <w:shd w:val="clear" w:color="auto" w:fill="FFFFFF"/>
        </w:rPr>
        <w:t>Комитет по финансам а</w:t>
      </w:r>
      <w:r w:rsidRPr="00DC7E5F">
        <w:rPr>
          <w:shd w:val="clear" w:color="auto" w:fill="FFFFFF"/>
        </w:rPr>
        <w:t>дминистраци</w:t>
      </w:r>
      <w:r w:rsidR="00A551DB" w:rsidRPr="00DC7E5F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муниципального района направляет в контрольно-счетную палату бюджетную отчетность, финансовую отчетность, утвержденную сводную бюджетную роспись бюджета муниципального района в порядке и сроки, установленны</w:t>
      </w:r>
      <w:r w:rsidR="00BC5EB1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муниципальными правовыми актами. </w:t>
      </w:r>
    </w:p>
    <w:p w:rsidR="00052F00" w:rsidRPr="008374B1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5</w:t>
      </w:r>
      <w:r w:rsidRPr="008374B1">
        <w:t>. Контрольно-счетн</w:t>
      </w:r>
      <w:r>
        <w:t>ая палата</w:t>
      </w:r>
      <w:r w:rsidRPr="008374B1"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52F00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6</w:t>
      </w:r>
      <w:r w:rsidRPr="008374B1">
        <w:t xml:space="preserve">. </w:t>
      </w:r>
      <w:proofErr w:type="gramStart"/>
      <w:r w:rsidRPr="008374B1">
        <w:t xml:space="preserve">Непредставление или несвоевременное представление органами и организациями, указанными в </w:t>
      </w:r>
      <w:hyperlink r:id="rId20" w:history="1">
        <w:r w:rsidRPr="00991EE7">
          <w:t>части 1</w:t>
        </w:r>
      </w:hyperlink>
      <w:r w:rsidRPr="008374B1">
        <w:t xml:space="preserve"> настоящей статьи, в контрольно-счетн</w:t>
      </w:r>
      <w:r>
        <w:t>ую палату</w:t>
      </w:r>
      <w:r w:rsidRPr="008374B1">
        <w:t xml:space="preserve"> по </w:t>
      </w:r>
      <w:r>
        <w:t>ее</w:t>
      </w:r>
      <w:r w:rsidRPr="008374B1"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Pr="008374B1">
        <w:lastRenderedPageBreak/>
        <w:t xml:space="preserve">законодательством Российской Федерации и (или) законодательством </w:t>
      </w:r>
      <w:r>
        <w:t>Забайкальского</w:t>
      </w:r>
      <w:proofErr w:type="gramEnd"/>
      <w:r>
        <w:t xml:space="preserve"> края. </w:t>
      </w:r>
    </w:p>
    <w:p w:rsidR="00052F00" w:rsidRPr="00B85D44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7.</w:t>
      </w:r>
      <w:r w:rsidRPr="00B85D44">
        <w:rPr>
          <w:color w:val="464C55"/>
          <w:shd w:val="clear" w:color="auto" w:fill="FFFFFF"/>
        </w:rPr>
        <w:t xml:space="preserve"> </w:t>
      </w:r>
      <w:r w:rsidRPr="00B85D44">
        <w:rPr>
          <w:shd w:val="clear" w:color="auto" w:fill="FFFFFF"/>
        </w:rPr>
        <w:t>При осуществл</w:t>
      </w:r>
      <w:r>
        <w:rPr>
          <w:shd w:val="clear" w:color="auto" w:fill="FFFFFF"/>
        </w:rPr>
        <w:t xml:space="preserve">ении внешнего </w:t>
      </w:r>
      <w:r w:rsidRPr="00B85D44">
        <w:rPr>
          <w:shd w:val="clear" w:color="auto" w:fill="FFFFFF"/>
        </w:rPr>
        <w:t xml:space="preserve">муниципального финансового контроля контрольно-счетным органам предоставляется необходимый </w:t>
      </w:r>
      <w:proofErr w:type="gramStart"/>
      <w:r w:rsidRPr="00B85D44">
        <w:rPr>
          <w:shd w:val="clear" w:color="auto" w:fill="FFFFFF"/>
        </w:rPr>
        <w:t>для реализации их полномочий постоянный дост</w:t>
      </w:r>
      <w:r>
        <w:rPr>
          <w:shd w:val="clear" w:color="auto" w:fill="FFFFFF"/>
        </w:rPr>
        <w:t>уп к</w:t>
      </w:r>
      <w:r w:rsidRPr="00B85D44">
        <w:rPr>
          <w:shd w:val="clear" w:color="auto" w:fill="FFFFFF"/>
        </w:rPr>
        <w:t xml:space="preserve"> муниципальным информационным системам в соответствии с </w:t>
      </w:r>
      <w:hyperlink r:id="rId21" w:anchor="block_4" w:history="1">
        <w:r w:rsidRPr="00BC5EB1">
          <w:rPr>
            <w:rStyle w:val="a8"/>
            <w:color w:val="auto"/>
            <w:u w:val="none"/>
            <w:shd w:val="clear" w:color="auto" w:fill="FFFFFF"/>
          </w:rPr>
          <w:t>законодательством</w:t>
        </w:r>
      </w:hyperlink>
      <w:r w:rsidRPr="00B85D44">
        <w:rPr>
          <w:shd w:val="clear" w:color="auto" w:fill="FFFFFF"/>
        </w:rPr>
        <w:t> Российской Федерации об информации</w:t>
      </w:r>
      <w:proofErr w:type="gramEnd"/>
      <w:r w:rsidRPr="00B85D44">
        <w:rPr>
          <w:shd w:val="clear" w:color="auto" w:fill="FFFFFF"/>
        </w:rPr>
        <w:t>, информационных технологиях и о защите информации, </w:t>
      </w:r>
      <w:hyperlink r:id="rId22" w:anchor="block_3" w:history="1">
        <w:r w:rsidRPr="00BC5EB1">
          <w:rPr>
            <w:rStyle w:val="a8"/>
            <w:color w:val="auto"/>
            <w:u w:val="none"/>
            <w:shd w:val="clear" w:color="auto" w:fill="FFFFFF"/>
          </w:rPr>
          <w:t>законодательством</w:t>
        </w:r>
      </w:hyperlink>
      <w:r w:rsidRPr="00B85D44">
        <w:rPr>
          <w:shd w:val="clear" w:color="auto" w:fill="FFFFFF"/>
        </w:rPr>
        <w:t> Российской Федерации о государственной и иной охраняемой законом тайне.</w:t>
      </w:r>
      <w:r w:rsidRPr="00B85D44">
        <w:t xml:space="preserve">             </w:t>
      </w:r>
    </w:p>
    <w:p w:rsidR="00C07F1A" w:rsidRDefault="00C07F1A" w:rsidP="00052F00">
      <w:pPr>
        <w:autoSpaceDE w:val="0"/>
        <w:autoSpaceDN w:val="0"/>
        <w:adjustRightInd w:val="0"/>
        <w:rPr>
          <w:b/>
          <w:i/>
          <w:iCs/>
        </w:rPr>
      </w:pPr>
    </w:p>
    <w:p w:rsidR="00052F00" w:rsidRPr="001D10D8" w:rsidRDefault="00052F00" w:rsidP="00BC5EB1">
      <w:pPr>
        <w:autoSpaceDE w:val="0"/>
        <w:autoSpaceDN w:val="0"/>
        <w:adjustRightInd w:val="0"/>
        <w:jc w:val="center"/>
        <w:rPr>
          <w:b/>
        </w:rPr>
      </w:pPr>
      <w:r w:rsidRPr="001D10D8">
        <w:rPr>
          <w:b/>
          <w:i/>
          <w:iCs/>
        </w:rPr>
        <w:t>Статья 1</w:t>
      </w:r>
      <w:r>
        <w:rPr>
          <w:b/>
          <w:i/>
          <w:iCs/>
        </w:rPr>
        <w:t>7</w:t>
      </w:r>
      <w:r w:rsidRPr="001D10D8">
        <w:rPr>
          <w:b/>
          <w:i/>
          <w:iCs/>
        </w:rPr>
        <w:t>. Представления и предписания контрольно-счетной палаты</w:t>
      </w:r>
    </w:p>
    <w:p w:rsidR="00052F00" w:rsidRPr="00F3644E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 w:rsidRPr="00652D39">
        <w:t xml:space="preserve">1. </w:t>
      </w:r>
      <w:r w:rsidR="0072497B">
        <w:rPr>
          <w:color w:val="FF0000"/>
        </w:rPr>
        <w:t xml:space="preserve"> </w:t>
      </w:r>
      <w:proofErr w:type="gramStart"/>
      <w:r w:rsidRPr="00DE4CE3">
        <w:t xml:space="preserve">Контрольно-счетная палата </w:t>
      </w:r>
      <w:r w:rsidRPr="00DE4CE3">
        <w:rPr>
          <w:shd w:val="clear" w:color="auto" w:fill="FFFFFF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DE4CE3">
        <w:rPr>
          <w:shd w:val="clear" w:color="auto" w:fill="FFFFFF"/>
        </w:rPr>
        <w:t xml:space="preserve"> по пресечению, устранению и предупреждению нарушений.</w:t>
      </w:r>
    </w:p>
    <w:p w:rsidR="00052F00" w:rsidRPr="008B1A4F" w:rsidRDefault="00052F00" w:rsidP="00BC5EB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t xml:space="preserve">2. </w:t>
      </w:r>
      <w:r w:rsidRPr="00652D39">
        <w:t>Представление контрольно-счетно</w:t>
      </w:r>
      <w:r>
        <w:t>й палаты</w:t>
      </w:r>
      <w:r w:rsidRPr="00652D39">
        <w:t xml:space="preserve"> подписывается председателем контрольно-счетно</w:t>
      </w:r>
      <w:r>
        <w:t>й палаты</w:t>
      </w:r>
      <w:r w:rsidRPr="008B1A4F">
        <w:rPr>
          <w:color w:val="000000"/>
        </w:rPr>
        <w:t xml:space="preserve">.   </w:t>
      </w:r>
    </w:p>
    <w:p w:rsidR="00052F00" w:rsidRPr="00DE4CE3" w:rsidRDefault="00052F00" w:rsidP="00BC5EB1">
      <w:pPr>
        <w:autoSpaceDE w:val="0"/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 w:rsidRPr="00652D39">
        <w:t xml:space="preserve">3. </w:t>
      </w:r>
      <w:r w:rsidR="0072497B">
        <w:t xml:space="preserve">   </w:t>
      </w:r>
      <w:proofErr w:type="gramStart"/>
      <w:r w:rsidRPr="00DE4CE3">
        <w:t>Органы местного самоуправления</w:t>
      </w:r>
      <w:r w:rsidRPr="00DE4CE3">
        <w:rPr>
          <w:color w:val="464C55"/>
          <w:shd w:val="clear" w:color="auto" w:fill="FFFFFF"/>
        </w:rPr>
        <w:t xml:space="preserve"> </w:t>
      </w:r>
      <w:r w:rsidRPr="00DE4CE3">
        <w:rPr>
          <w:shd w:val="clear" w:color="auto" w:fill="FFFFFF"/>
        </w:rPr>
        <w:t>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052F00" w:rsidRPr="00DE4CE3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hd w:val="clear" w:color="auto" w:fill="FFFFFF"/>
        </w:rPr>
        <w:t>4.</w:t>
      </w:r>
      <w:r w:rsidRPr="00DE4CE3">
        <w:rPr>
          <w:shd w:val="clear" w:color="auto" w:fill="FFFFFF"/>
        </w:rPr>
        <w:t xml:space="preserve"> </w:t>
      </w:r>
      <w:r w:rsidRPr="00DE4CE3">
        <w:rPr>
          <w:color w:val="464C55"/>
          <w:shd w:val="clear" w:color="auto" w:fill="FFFFFF"/>
        </w:rPr>
        <w:t xml:space="preserve"> </w:t>
      </w:r>
      <w:r w:rsidRPr="00DE4CE3">
        <w:rPr>
          <w:shd w:val="clear" w:color="auto" w:fill="FFFFFF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052F00" w:rsidRPr="00652D39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5</w:t>
      </w:r>
      <w:r w:rsidRPr="00DE4CE3">
        <w:t>. В случае выявления нарушений, требующих безотлагательных мер по их пресечению и предупреждению, невыполнение, представлений,</w:t>
      </w:r>
      <w:r w:rsidRPr="00652D39">
        <w:t xml:space="preserve"> а также в случае воспрепятствования проведению должностными лицами контрольно-счетн</w:t>
      </w:r>
      <w:r>
        <w:t xml:space="preserve">ой палаты </w:t>
      </w:r>
      <w:r w:rsidRPr="00652D39">
        <w:t xml:space="preserve"> контрольных мероприятий</w:t>
      </w:r>
      <w:r>
        <w:t>,</w:t>
      </w:r>
      <w:r w:rsidRPr="00652D39">
        <w:t xml:space="preserve"> контрольно-счетн</w:t>
      </w:r>
      <w:r>
        <w:t>ая палата</w:t>
      </w:r>
      <w:r w:rsidRPr="00652D39">
        <w:t xml:space="preserve"> направля</w:t>
      </w:r>
      <w:r>
        <w:t>е</w:t>
      </w:r>
      <w:r w:rsidRPr="00652D39">
        <w:t xml:space="preserve">т в </w:t>
      </w:r>
      <w:r>
        <w:t xml:space="preserve"> </w:t>
      </w:r>
      <w:r w:rsidRPr="00652D39">
        <w:t>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52F00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6</w:t>
      </w:r>
      <w:r w:rsidRPr="00652D39">
        <w:t>. Предписание контрольно-счетно</w:t>
      </w:r>
      <w:r>
        <w:t xml:space="preserve">й палаты </w:t>
      </w:r>
      <w:r w:rsidRPr="00652D39"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052F00" w:rsidRPr="00652D39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7.</w:t>
      </w:r>
      <w:r w:rsidR="00BC5EB1">
        <w:t xml:space="preserve"> </w:t>
      </w:r>
      <w:r w:rsidRPr="00652D39">
        <w:t>Предписание контрольно-счетно</w:t>
      </w:r>
      <w:r>
        <w:t>й палаты</w:t>
      </w:r>
      <w:r w:rsidRPr="00652D39">
        <w:t xml:space="preserve"> подписывается председателем контрольно-счетно</w:t>
      </w:r>
      <w:r>
        <w:t xml:space="preserve">й палаты.                          </w:t>
      </w:r>
    </w:p>
    <w:p w:rsidR="00052F00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8</w:t>
      </w:r>
      <w:r w:rsidRPr="00652D39">
        <w:t>. Предписание контрольно-счетно</w:t>
      </w:r>
      <w:r>
        <w:t xml:space="preserve">й палаты </w:t>
      </w:r>
      <w:r w:rsidRPr="00652D39">
        <w:t xml:space="preserve"> должно быть исполнено в установленные в нем сроки.</w:t>
      </w:r>
      <w:r>
        <w:t xml:space="preserve"> </w:t>
      </w:r>
    </w:p>
    <w:p w:rsidR="00052F00" w:rsidRPr="00DE4CE3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9. </w:t>
      </w:r>
      <w:r w:rsidRPr="00DE4CE3">
        <w:t>Срок выполнения предписания может быть продлен по решению контрольно-счетной палаты, но не более одного раза.</w:t>
      </w:r>
    </w:p>
    <w:p w:rsidR="00052F00" w:rsidRPr="00652D39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10</w:t>
      </w:r>
      <w:r w:rsidRPr="00DE4CE3">
        <w:t xml:space="preserve">. </w:t>
      </w:r>
      <w:r w:rsidRPr="00DE4CE3">
        <w:rPr>
          <w:shd w:val="clear" w:color="auto" w:fill="FFFFFF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  <w:r>
        <w:t xml:space="preserve">          </w:t>
      </w:r>
    </w:p>
    <w:p w:rsidR="00052F00" w:rsidRPr="00652D39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11</w:t>
      </w:r>
      <w:r w:rsidRPr="00652D39">
        <w:t>. В случае</w:t>
      </w:r>
      <w:proofErr w:type="gramStart"/>
      <w:r w:rsidRPr="00652D39">
        <w:t>,</w:t>
      </w:r>
      <w:proofErr w:type="gramEnd"/>
      <w:r w:rsidRPr="00652D39">
        <w:t xml:space="preserve"> если при проведении контрольных мероприятий выявлены факты незаконного использования средств</w:t>
      </w:r>
      <w:r>
        <w:t xml:space="preserve">  ме</w:t>
      </w:r>
      <w:r w:rsidRPr="00652D39">
        <w:t>стного бюджета, в которых усматриваются признаки преступления или коррупционного правонарушения, контрольно-счетн</w:t>
      </w:r>
      <w:r>
        <w:t xml:space="preserve">ая палата </w:t>
      </w:r>
      <w:r w:rsidRPr="00652D39">
        <w:t>в установленном порядке незамедлительно передает материалы контрольных мероприятий в правоохранительные органы.</w:t>
      </w:r>
    </w:p>
    <w:p w:rsidR="00052F00" w:rsidRDefault="00052F00" w:rsidP="00052F00">
      <w:pPr>
        <w:autoSpaceDE w:val="0"/>
        <w:autoSpaceDN w:val="0"/>
        <w:adjustRightInd w:val="0"/>
      </w:pPr>
      <w:r>
        <w:rPr>
          <w:i/>
          <w:iCs/>
        </w:rPr>
        <w:t xml:space="preserve"> </w:t>
      </w:r>
    </w:p>
    <w:p w:rsidR="00052F00" w:rsidRPr="000273B5" w:rsidRDefault="00052F00" w:rsidP="00052F00">
      <w:pPr>
        <w:jc w:val="center"/>
        <w:rPr>
          <w:b/>
          <w:i/>
        </w:rPr>
      </w:pPr>
      <w:r w:rsidRPr="000273B5">
        <w:rPr>
          <w:b/>
          <w:i/>
        </w:rPr>
        <w:t>Статья 1</w:t>
      </w:r>
      <w:r>
        <w:rPr>
          <w:b/>
          <w:i/>
        </w:rPr>
        <w:t>8</w:t>
      </w:r>
      <w:r w:rsidRPr="000273B5">
        <w:rPr>
          <w:b/>
          <w:i/>
        </w:rPr>
        <w:t>. Гарантии прав проверяемых органов и организаций</w:t>
      </w:r>
    </w:p>
    <w:p w:rsidR="00052F00" w:rsidRPr="0079446C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 w:rsidRPr="004D7722">
        <w:t>1. Акты, составленные контрольно-счетной палатой 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актов, прилагаются к актам и в дальнейшем являются их неотъемлемой частью.</w:t>
      </w:r>
      <w:r w:rsidRPr="00C27C70">
        <w:rPr>
          <w:i/>
        </w:rPr>
        <w:t xml:space="preserve"> </w:t>
      </w:r>
      <w:r>
        <w:rPr>
          <w:i/>
        </w:rPr>
        <w:t xml:space="preserve"> </w:t>
      </w:r>
    </w:p>
    <w:p w:rsidR="00052F00" w:rsidRPr="0079446C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 w:rsidRPr="0079446C">
        <w:t>2. Проверяемые органы и организации и их должностные лица вправе обратиться с жалобой на действия (бездействие) контрольно-счетн</w:t>
      </w:r>
      <w:r>
        <w:t xml:space="preserve">ой палаты  </w:t>
      </w:r>
      <w:r w:rsidRPr="0079446C">
        <w:t xml:space="preserve"> в </w:t>
      </w:r>
      <w:r>
        <w:t>Совет муниципального района «Борзинский район».</w:t>
      </w:r>
    </w:p>
    <w:p w:rsidR="00052F00" w:rsidRPr="0079446C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</w:p>
    <w:p w:rsidR="00052F00" w:rsidRPr="000273B5" w:rsidRDefault="00052F00" w:rsidP="00052F00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</w:rPr>
      </w:pPr>
      <w:r w:rsidRPr="000273B5">
        <w:rPr>
          <w:b/>
          <w:i/>
        </w:rPr>
        <w:t xml:space="preserve">Статья </w:t>
      </w:r>
      <w:r>
        <w:rPr>
          <w:b/>
          <w:i/>
        </w:rPr>
        <w:t>19</w:t>
      </w:r>
      <w:r w:rsidRPr="000273B5">
        <w:rPr>
          <w:b/>
          <w:i/>
        </w:rPr>
        <w:t>. Взаимодействие контрольно-счетных органов</w:t>
      </w:r>
    </w:p>
    <w:p w:rsidR="00052F00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 w:rsidRPr="0079446C">
        <w:t xml:space="preserve">1. </w:t>
      </w:r>
      <w:r>
        <w:t>К</w:t>
      </w:r>
      <w:r w:rsidRPr="0079446C">
        <w:t>онтрольно-счетн</w:t>
      </w:r>
      <w:r>
        <w:t xml:space="preserve">ая палата  </w:t>
      </w:r>
      <w:r w:rsidRPr="0079446C">
        <w:t xml:space="preserve">при осуществлении своей деятельности вправе взаимодействовать с контрольно-счетными органами других </w:t>
      </w:r>
      <w:r>
        <w:t xml:space="preserve"> </w:t>
      </w:r>
      <w:r w:rsidRPr="0079446C">
        <w:t>муниципальных образований, а также со Счетной палатой Российской Федерации,</w:t>
      </w:r>
      <w:r>
        <w:t xml:space="preserve"> с Контрольно-счетной палатой Забайкальского края,</w:t>
      </w:r>
      <w:r w:rsidRPr="0079446C">
        <w:t xml:space="preserve">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t>Забайкальского края.</w:t>
      </w:r>
      <w:r w:rsidRPr="0079446C">
        <w:t xml:space="preserve"> Контрольно-счетные органы вправе заключать с ними соглашения о сотрудничестве и взаимодействии.</w:t>
      </w:r>
    </w:p>
    <w:p w:rsidR="00052F00" w:rsidRPr="0079446C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>2.</w:t>
      </w:r>
      <w:r w:rsidRPr="00795D61">
        <w:rPr>
          <w:color w:val="464C55"/>
          <w:shd w:val="clear" w:color="auto" w:fill="FFFFFF"/>
        </w:rPr>
        <w:t xml:space="preserve"> </w:t>
      </w:r>
      <w:r w:rsidRPr="004D7722"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Забайкальского края.</w:t>
      </w:r>
      <w:r w:rsidRPr="00EB60A2">
        <w:rPr>
          <w:i/>
        </w:rPr>
        <w:t xml:space="preserve"> </w:t>
      </w:r>
      <w:r w:rsidR="00BE72DA">
        <w:rPr>
          <w:i/>
        </w:rPr>
        <w:t xml:space="preserve"> </w:t>
      </w:r>
    </w:p>
    <w:p w:rsidR="00052F00" w:rsidRPr="0079446C" w:rsidRDefault="00052F00" w:rsidP="00052F00">
      <w:pPr>
        <w:autoSpaceDE w:val="0"/>
        <w:autoSpaceDN w:val="0"/>
        <w:adjustRightInd w:val="0"/>
        <w:ind w:firstLine="540"/>
        <w:jc w:val="both"/>
        <w:outlineLvl w:val="0"/>
      </w:pPr>
      <w:r>
        <w:t>3. В</w:t>
      </w:r>
      <w:r w:rsidRPr="0079446C">
        <w:t xml:space="preserve"> целях координации своей деятельности контрольно-счетн</w:t>
      </w:r>
      <w:r>
        <w:t>ая палата</w:t>
      </w:r>
      <w:r w:rsidRPr="0079446C">
        <w:t xml:space="preserve"> и </w:t>
      </w:r>
      <w:r>
        <w:t xml:space="preserve"> </w:t>
      </w:r>
      <w:r w:rsidRPr="0079446C">
        <w:t>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52F00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>4</w:t>
      </w:r>
      <w:r w:rsidRPr="0079446C">
        <w:t xml:space="preserve">. </w:t>
      </w:r>
      <w:r>
        <w:t>К</w:t>
      </w:r>
      <w:r w:rsidRPr="0079446C">
        <w:t>онтрольно-счетн</w:t>
      </w:r>
      <w:r>
        <w:t xml:space="preserve">ая палата </w:t>
      </w:r>
      <w:r w:rsidRPr="0079446C">
        <w:t xml:space="preserve">муниципального </w:t>
      </w:r>
      <w:r>
        <w:t xml:space="preserve">района «Борзинский район» </w:t>
      </w:r>
      <w:r w:rsidRPr="0079446C">
        <w:t>по письменному обращению контрольно-счетных органов других  муниципальных образований могут принимать участие в проводимых ими контрольных и экспертно-аналитических мероприятиях.</w:t>
      </w:r>
    </w:p>
    <w:p w:rsidR="00052F00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5.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 </w:t>
      </w:r>
    </w:p>
    <w:p w:rsidR="00052F00" w:rsidRPr="001A0EDE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6. </w:t>
      </w:r>
      <w:r w:rsidRPr="001A0EDE">
        <w:rPr>
          <w:shd w:val="clear" w:color="auto" w:fill="FFFFFF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9060F" w:rsidRDefault="00E9060F" w:rsidP="00052F00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</w:rPr>
      </w:pPr>
    </w:p>
    <w:p w:rsidR="00052F00" w:rsidRPr="008642D3" w:rsidRDefault="00052F00" w:rsidP="00BC5EB1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</w:rPr>
      </w:pPr>
      <w:r w:rsidRPr="008642D3">
        <w:rPr>
          <w:b/>
          <w:i/>
        </w:rPr>
        <w:t xml:space="preserve">Статья </w:t>
      </w:r>
      <w:r>
        <w:rPr>
          <w:b/>
          <w:i/>
        </w:rPr>
        <w:t>20.</w:t>
      </w:r>
      <w:r w:rsidRPr="008642D3">
        <w:rPr>
          <w:b/>
          <w:i/>
        </w:rPr>
        <w:t xml:space="preserve"> Обеспечение доступа к информации о деятельности контрольно-счетных органов</w:t>
      </w:r>
    </w:p>
    <w:p w:rsidR="00052F00" w:rsidRPr="0079446C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 w:rsidRPr="004D7722">
        <w:t xml:space="preserve">1. </w:t>
      </w:r>
      <w:proofErr w:type="gramStart"/>
      <w:r w:rsidRPr="004D7722">
        <w:t xml:space="preserve">Контрольно-счетная палата в целях обеспечения доступа к информации о своей деятельности размещает в информационно-телекоммуникационной сети «Интернет» на официальном сайте </w:t>
      </w:r>
      <w:r w:rsidR="00BC5EB1">
        <w:t>«</w:t>
      </w:r>
      <w:r w:rsidRPr="004D7722">
        <w:t xml:space="preserve">Официальный портал муниципального района </w:t>
      </w:r>
      <w:r w:rsidR="00BC5EB1">
        <w:t>«Борзинский район»</w:t>
      </w:r>
      <w:r w:rsidRPr="004D7722">
        <w:t xml:space="preserve"> </w:t>
      </w:r>
      <w:r>
        <w:t xml:space="preserve"> </w:t>
      </w:r>
      <w:r w:rsidRPr="004D7722">
        <w:t>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 w:rsidRPr="004D7722">
        <w:t xml:space="preserve"> </w:t>
      </w:r>
      <w:proofErr w:type="gramStart"/>
      <w:r w:rsidRPr="004D7722">
        <w:t>мерах</w:t>
      </w:r>
      <w:proofErr w:type="gramEnd"/>
      <w:r w:rsidRPr="004D7722">
        <w:t>.</w:t>
      </w:r>
      <w:r w:rsidRPr="004678F8">
        <w:rPr>
          <w:i/>
        </w:rPr>
        <w:t xml:space="preserve"> </w:t>
      </w:r>
      <w:r>
        <w:rPr>
          <w:i/>
        </w:rPr>
        <w:t xml:space="preserve"> </w:t>
      </w:r>
    </w:p>
    <w:p w:rsidR="00052F00" w:rsidRPr="0079446C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 w:rsidRPr="0079446C">
        <w:t>2. Контрольно-счетн</w:t>
      </w:r>
      <w:r>
        <w:t>ая палата</w:t>
      </w:r>
      <w:r w:rsidRPr="0079446C">
        <w:t xml:space="preserve"> ежегодно подготавлива</w:t>
      </w:r>
      <w:r>
        <w:t>ет отчет</w:t>
      </w:r>
      <w:r w:rsidRPr="0079446C">
        <w:t xml:space="preserve"> о своей деятельности, которы</w:t>
      </w:r>
      <w:r>
        <w:t>й</w:t>
      </w:r>
      <w:r w:rsidRPr="0079446C">
        <w:t xml:space="preserve"> направля</w:t>
      </w:r>
      <w:r>
        <w:t>е</w:t>
      </w:r>
      <w:r w:rsidRPr="0079446C">
        <w:t xml:space="preserve">тся на рассмотрение в </w:t>
      </w:r>
      <w:r>
        <w:t>Совет муниципального района «Борзинский район».</w:t>
      </w:r>
      <w:r w:rsidRPr="0079446C">
        <w:t xml:space="preserve"> Указанны</w:t>
      </w:r>
      <w:r>
        <w:t>й</w:t>
      </w:r>
      <w:r w:rsidRPr="0079446C">
        <w:t xml:space="preserve"> отчет</w:t>
      </w:r>
      <w:r>
        <w:t xml:space="preserve"> </w:t>
      </w:r>
      <w:r w:rsidRPr="0079446C">
        <w:t xml:space="preserve"> контрольно-счетн</w:t>
      </w:r>
      <w:r>
        <w:t xml:space="preserve">ой палаты </w:t>
      </w:r>
      <w:r w:rsidRPr="0079446C">
        <w:t xml:space="preserve"> опубликовыва</w:t>
      </w:r>
      <w:r>
        <w:t>е</w:t>
      </w:r>
      <w:r w:rsidRPr="0079446C">
        <w:t xml:space="preserve">тся в средствах массовой информации или размещаются в сети Интернет только после их рассмотрения </w:t>
      </w:r>
      <w:r>
        <w:t>Советом муниципального района «Борзинский район».</w:t>
      </w:r>
    </w:p>
    <w:p w:rsidR="00052F00" w:rsidRDefault="00052F00" w:rsidP="00BC5EB1">
      <w:pPr>
        <w:autoSpaceDE w:val="0"/>
        <w:autoSpaceDN w:val="0"/>
        <w:adjustRightInd w:val="0"/>
        <w:ind w:firstLine="567"/>
        <w:jc w:val="both"/>
        <w:outlineLvl w:val="0"/>
      </w:pPr>
      <w:r w:rsidRPr="0079446C">
        <w:t>3. Опубликование в средствах массовой информации или размещение в сети Интернет информации о деятельности контрольно-счетн</w:t>
      </w:r>
      <w:r>
        <w:t xml:space="preserve">ой палаты   </w:t>
      </w:r>
      <w:r w:rsidRPr="0079446C">
        <w:t xml:space="preserve"> осуществляется в соответствии с нормативными правовыми актами </w:t>
      </w:r>
      <w:r>
        <w:t>Совета муниципального района «Борзинский район»</w:t>
      </w:r>
      <w:r w:rsidRPr="0079446C">
        <w:t xml:space="preserve"> и регламент</w:t>
      </w:r>
      <w:r>
        <w:t>ом</w:t>
      </w:r>
      <w:r w:rsidRPr="0079446C">
        <w:t xml:space="preserve"> контрольно-счетн</w:t>
      </w:r>
      <w:r>
        <w:t xml:space="preserve">ой палаты. </w:t>
      </w:r>
    </w:p>
    <w:p w:rsidR="00BC5EB1" w:rsidRDefault="00BC5EB1" w:rsidP="00BC5EB1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2F00" w:rsidRDefault="00052F00" w:rsidP="00BC5EB1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3454C6">
        <w:rPr>
          <w:rStyle w:val="s10"/>
          <w:b/>
          <w:bCs/>
          <w:sz w:val="28"/>
          <w:szCs w:val="28"/>
        </w:rPr>
        <w:t>Статья 21.</w:t>
      </w:r>
      <w:r w:rsidRPr="003454C6">
        <w:rPr>
          <w:b/>
          <w:bCs/>
          <w:sz w:val="28"/>
          <w:szCs w:val="28"/>
        </w:rPr>
        <w:t xml:space="preserve"> Материальное и социальное обеспечение </w:t>
      </w:r>
      <w:r>
        <w:rPr>
          <w:b/>
          <w:bCs/>
          <w:sz w:val="28"/>
          <w:szCs w:val="28"/>
        </w:rPr>
        <w:t xml:space="preserve">и гарантии </w:t>
      </w:r>
      <w:r w:rsidRPr="003454C6">
        <w:rPr>
          <w:b/>
          <w:bCs/>
          <w:sz w:val="28"/>
          <w:szCs w:val="28"/>
        </w:rPr>
        <w:t>должностных лиц контрольно-счетных органов</w:t>
      </w:r>
      <w:r w:rsidR="00B34834">
        <w:rPr>
          <w:b/>
          <w:bCs/>
          <w:sz w:val="28"/>
          <w:szCs w:val="28"/>
        </w:rPr>
        <w:t xml:space="preserve"> </w:t>
      </w:r>
      <w:r w:rsidR="00953CEB">
        <w:rPr>
          <w:b/>
          <w:bCs/>
          <w:sz w:val="28"/>
          <w:szCs w:val="28"/>
        </w:rPr>
        <w:t xml:space="preserve"> </w:t>
      </w:r>
    </w:p>
    <w:p w:rsidR="004172CE" w:rsidRDefault="00B34834" w:rsidP="0050010B">
      <w:pPr>
        <w:autoSpaceDE w:val="0"/>
        <w:autoSpaceDN w:val="0"/>
        <w:adjustRightInd w:val="0"/>
        <w:ind w:firstLine="567"/>
        <w:jc w:val="both"/>
      </w:pPr>
      <w:r>
        <w:t>1.</w:t>
      </w:r>
      <w:r w:rsidR="0050010B">
        <w:t xml:space="preserve"> </w:t>
      </w:r>
      <w:r w:rsidR="004172CE">
        <w:t>Председателю Контрольно-счетной палаты муниципального района гарантируются:</w:t>
      </w:r>
    </w:p>
    <w:p w:rsidR="004172CE" w:rsidRDefault="004172CE" w:rsidP="0050010B">
      <w:pPr>
        <w:autoSpaceDE w:val="0"/>
        <w:autoSpaceDN w:val="0"/>
        <w:adjustRightInd w:val="0"/>
        <w:ind w:firstLine="567"/>
        <w:jc w:val="both"/>
      </w:pPr>
      <w:r>
        <w:t>1) право на обращение по вопросам, связанным с осуществлением им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муниципального района;</w:t>
      </w:r>
    </w:p>
    <w:p w:rsidR="004172CE" w:rsidRDefault="004172CE" w:rsidP="0050010B">
      <w:pPr>
        <w:autoSpaceDE w:val="0"/>
        <w:autoSpaceDN w:val="0"/>
        <w:adjustRightInd w:val="0"/>
        <w:ind w:firstLine="567"/>
        <w:jc w:val="both"/>
      </w:pPr>
      <w:r>
        <w:t xml:space="preserve">2) право на первоочередной прием по вопросам, связанным с осуществлением им своих полномочий, руководителями и другими должностными лицами органов государственной власти Забайкальского края, </w:t>
      </w:r>
      <w:r>
        <w:lastRenderedPageBreak/>
        <w:t>руководителями и другими должностными лицами органов местного самоуправления муниципальных образований;</w:t>
      </w:r>
    </w:p>
    <w:p w:rsidR="0050010B" w:rsidRDefault="004172CE" w:rsidP="0050010B">
      <w:pPr>
        <w:autoSpaceDE w:val="0"/>
        <w:autoSpaceDN w:val="0"/>
        <w:adjustRightInd w:val="0"/>
        <w:ind w:firstLine="567"/>
        <w:jc w:val="both"/>
      </w:pPr>
      <w:r>
        <w:t>3) служебное удостоверение и нагрудный знак.</w:t>
      </w:r>
    </w:p>
    <w:p w:rsidR="004172CE" w:rsidRDefault="00B34834" w:rsidP="0050010B">
      <w:pPr>
        <w:autoSpaceDE w:val="0"/>
        <w:autoSpaceDN w:val="0"/>
        <w:adjustRightInd w:val="0"/>
        <w:ind w:firstLine="567"/>
        <w:jc w:val="both"/>
      </w:pPr>
      <w:r>
        <w:t>2.</w:t>
      </w:r>
      <w:r w:rsidR="0050010B">
        <w:t xml:space="preserve"> </w:t>
      </w:r>
      <w:r w:rsidR="00052F00" w:rsidRPr="00D053F1">
        <w:t>Должностным лицам контрольно-счетной палаты гарантируются</w:t>
      </w:r>
      <w:r w:rsidR="004172CE">
        <w:t>:</w:t>
      </w:r>
    </w:p>
    <w:p w:rsidR="004172CE" w:rsidRDefault="004172CE" w:rsidP="0050010B">
      <w:pPr>
        <w:pStyle w:val="s1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место, оборудованное мебелью, средствами связи, а также возможность использования копировально-множительной и другой организационной техники:</w:t>
      </w:r>
    </w:p>
    <w:p w:rsidR="004172CE" w:rsidRDefault="00052F00" w:rsidP="0050010B">
      <w:pPr>
        <w:pStyle w:val="s1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53F1">
        <w:rPr>
          <w:sz w:val="28"/>
          <w:szCs w:val="28"/>
        </w:rPr>
        <w:t>денеж</w:t>
      </w:r>
      <w:r w:rsidR="004172CE">
        <w:rPr>
          <w:sz w:val="28"/>
          <w:szCs w:val="28"/>
        </w:rPr>
        <w:t>ное содержание (вознаграждение):</w:t>
      </w:r>
      <w:r w:rsidRPr="00D053F1">
        <w:rPr>
          <w:sz w:val="28"/>
          <w:szCs w:val="28"/>
        </w:rPr>
        <w:t xml:space="preserve"> </w:t>
      </w:r>
    </w:p>
    <w:p w:rsidR="003511A0" w:rsidRPr="00390992" w:rsidRDefault="00877348" w:rsidP="0050010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72CE">
        <w:rPr>
          <w:sz w:val="28"/>
          <w:szCs w:val="28"/>
        </w:rPr>
        <w:t xml:space="preserve"> </w:t>
      </w:r>
      <w:r w:rsidRPr="00B44183">
        <w:rPr>
          <w:b/>
          <w:sz w:val="28"/>
          <w:szCs w:val="28"/>
        </w:rPr>
        <w:t>п</w:t>
      </w:r>
      <w:r w:rsidR="00052F00" w:rsidRPr="00B44183">
        <w:rPr>
          <w:b/>
          <w:sz w:val="28"/>
          <w:szCs w:val="28"/>
        </w:rPr>
        <w:t>редседателю</w:t>
      </w:r>
      <w:r w:rsidR="00052F00">
        <w:rPr>
          <w:sz w:val="28"/>
          <w:szCs w:val="28"/>
        </w:rPr>
        <w:t xml:space="preserve"> контрольно-счетной палаты устанавливается денежное вознаграждение в размере, не превышающ</w:t>
      </w:r>
      <w:r w:rsidR="00390992">
        <w:rPr>
          <w:sz w:val="28"/>
          <w:szCs w:val="28"/>
        </w:rPr>
        <w:t>е</w:t>
      </w:r>
      <w:r w:rsidR="00052F00">
        <w:rPr>
          <w:sz w:val="28"/>
          <w:szCs w:val="28"/>
        </w:rPr>
        <w:t>м 5,7 должностного оклада ежемесячно</w:t>
      </w:r>
      <w:r w:rsidR="0050010B">
        <w:rPr>
          <w:sz w:val="28"/>
          <w:szCs w:val="28"/>
        </w:rPr>
        <w:t>,</w:t>
      </w:r>
      <w:r w:rsidR="00FB47DB">
        <w:rPr>
          <w:sz w:val="28"/>
          <w:szCs w:val="28"/>
        </w:rPr>
        <w:t xml:space="preserve"> </w:t>
      </w:r>
      <w:proofErr w:type="gramStart"/>
      <w:r w:rsidR="00FB47DB" w:rsidRPr="00390992">
        <w:rPr>
          <w:sz w:val="28"/>
          <w:szCs w:val="28"/>
        </w:rPr>
        <w:t>состоящих</w:t>
      </w:r>
      <w:proofErr w:type="gramEnd"/>
      <w:r w:rsidR="00FB47DB" w:rsidRPr="00390992">
        <w:rPr>
          <w:sz w:val="28"/>
          <w:szCs w:val="28"/>
        </w:rPr>
        <w:t xml:space="preserve"> из</w:t>
      </w:r>
      <w:r w:rsidR="003511A0" w:rsidRPr="00390992">
        <w:rPr>
          <w:sz w:val="28"/>
          <w:szCs w:val="28"/>
        </w:rPr>
        <w:t>:</w:t>
      </w:r>
    </w:p>
    <w:p w:rsidR="00052F00" w:rsidRPr="00390992" w:rsidRDefault="003511A0" w:rsidP="0050010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0992">
        <w:rPr>
          <w:sz w:val="28"/>
          <w:szCs w:val="28"/>
        </w:rPr>
        <w:t>- должностного оклада</w:t>
      </w:r>
      <w:r w:rsidR="0050010B">
        <w:rPr>
          <w:sz w:val="28"/>
          <w:szCs w:val="28"/>
        </w:rPr>
        <w:t>;</w:t>
      </w:r>
    </w:p>
    <w:p w:rsidR="00052F00" w:rsidRDefault="00B34834" w:rsidP="0050010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2F00">
        <w:rPr>
          <w:sz w:val="28"/>
          <w:szCs w:val="28"/>
        </w:rPr>
        <w:t xml:space="preserve">  ежемесячных и иных дополнительных выплат:</w:t>
      </w:r>
    </w:p>
    <w:p w:rsidR="00052F00" w:rsidRDefault="00B34834" w:rsidP="002E5EB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00">
        <w:rPr>
          <w:sz w:val="28"/>
          <w:szCs w:val="28"/>
        </w:rPr>
        <w:t>ежемесячного денежного поощ</w:t>
      </w:r>
      <w:r w:rsidR="002E5EBB">
        <w:rPr>
          <w:sz w:val="28"/>
          <w:szCs w:val="28"/>
        </w:rPr>
        <w:t xml:space="preserve">рения в размере, не превышающем </w:t>
      </w:r>
      <w:r w:rsidR="00052F00">
        <w:rPr>
          <w:sz w:val="28"/>
          <w:szCs w:val="28"/>
        </w:rPr>
        <w:t>4,7 должностных окладов;</w:t>
      </w:r>
    </w:p>
    <w:p w:rsidR="00052F00" w:rsidRDefault="00B34834" w:rsidP="00500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10B">
        <w:rPr>
          <w:sz w:val="28"/>
          <w:szCs w:val="28"/>
        </w:rPr>
        <w:t xml:space="preserve"> </w:t>
      </w:r>
      <w:r w:rsidR="00052F00">
        <w:rPr>
          <w:sz w:val="28"/>
          <w:szCs w:val="28"/>
        </w:rPr>
        <w:t>единовременной выплаты при предоставлении ежегодного оплачиваемого отпуска в размере, не превышающем 2 должностных оклад</w:t>
      </w:r>
      <w:r w:rsidR="0050010B">
        <w:rPr>
          <w:sz w:val="28"/>
          <w:szCs w:val="28"/>
        </w:rPr>
        <w:t>ов</w:t>
      </w:r>
      <w:r w:rsidR="00052F00">
        <w:rPr>
          <w:sz w:val="28"/>
          <w:szCs w:val="28"/>
        </w:rPr>
        <w:t xml:space="preserve">; </w:t>
      </w:r>
    </w:p>
    <w:p w:rsidR="00052F00" w:rsidRDefault="00B34834" w:rsidP="00500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10B">
        <w:rPr>
          <w:sz w:val="28"/>
          <w:szCs w:val="28"/>
        </w:rPr>
        <w:t xml:space="preserve"> </w:t>
      </w:r>
      <w:r w:rsidR="00052F00">
        <w:rPr>
          <w:sz w:val="28"/>
          <w:szCs w:val="28"/>
        </w:rPr>
        <w:t>материальной помощи в размере, не превышающем 1 должностно</w:t>
      </w:r>
      <w:r w:rsidR="0050010B">
        <w:rPr>
          <w:sz w:val="28"/>
          <w:szCs w:val="28"/>
        </w:rPr>
        <w:t>го</w:t>
      </w:r>
      <w:r w:rsidR="00052F00">
        <w:rPr>
          <w:sz w:val="28"/>
          <w:szCs w:val="28"/>
        </w:rPr>
        <w:t xml:space="preserve"> оклад</w:t>
      </w:r>
      <w:r w:rsidR="0050010B">
        <w:rPr>
          <w:sz w:val="28"/>
          <w:szCs w:val="28"/>
        </w:rPr>
        <w:t>а</w:t>
      </w:r>
      <w:r w:rsidR="00052F00">
        <w:rPr>
          <w:sz w:val="28"/>
          <w:szCs w:val="28"/>
        </w:rPr>
        <w:t>.</w:t>
      </w:r>
    </w:p>
    <w:p w:rsidR="003511A0" w:rsidRPr="00390992" w:rsidRDefault="00B34834" w:rsidP="0039099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183">
        <w:rPr>
          <w:b/>
          <w:sz w:val="28"/>
          <w:szCs w:val="28"/>
        </w:rPr>
        <w:t>а</w:t>
      </w:r>
      <w:r w:rsidR="00052F00" w:rsidRPr="00B44183">
        <w:rPr>
          <w:b/>
          <w:sz w:val="28"/>
          <w:szCs w:val="28"/>
        </w:rPr>
        <w:t>удитору</w:t>
      </w:r>
      <w:r w:rsidR="00052F00">
        <w:rPr>
          <w:sz w:val="28"/>
          <w:szCs w:val="28"/>
        </w:rPr>
        <w:t xml:space="preserve"> контрольно-счетной палаты устанавливается денежное вознаграждение в размере, не превышающем 4,7</w:t>
      </w:r>
      <w:r w:rsidR="00390992">
        <w:rPr>
          <w:sz w:val="28"/>
          <w:szCs w:val="28"/>
        </w:rPr>
        <w:t xml:space="preserve"> должностного оклада ежемесячно,</w:t>
      </w:r>
      <w:r w:rsidR="003511A0" w:rsidRPr="003511A0">
        <w:rPr>
          <w:color w:val="FF0000"/>
          <w:sz w:val="28"/>
          <w:szCs w:val="28"/>
        </w:rPr>
        <w:t xml:space="preserve"> </w:t>
      </w:r>
      <w:proofErr w:type="gramStart"/>
      <w:r w:rsidR="003511A0" w:rsidRPr="00390992">
        <w:rPr>
          <w:sz w:val="28"/>
          <w:szCs w:val="28"/>
        </w:rPr>
        <w:t>состоящих</w:t>
      </w:r>
      <w:proofErr w:type="gramEnd"/>
      <w:r w:rsidR="003511A0" w:rsidRPr="00390992">
        <w:rPr>
          <w:sz w:val="28"/>
          <w:szCs w:val="28"/>
        </w:rPr>
        <w:t xml:space="preserve"> из:</w:t>
      </w:r>
    </w:p>
    <w:p w:rsidR="00052F00" w:rsidRPr="00390992" w:rsidRDefault="003511A0" w:rsidP="003511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0992">
        <w:rPr>
          <w:sz w:val="28"/>
          <w:szCs w:val="28"/>
        </w:rPr>
        <w:t xml:space="preserve">     - должностного оклада</w:t>
      </w:r>
      <w:r w:rsidR="00390992">
        <w:rPr>
          <w:sz w:val="28"/>
          <w:szCs w:val="28"/>
        </w:rPr>
        <w:t>;</w:t>
      </w:r>
    </w:p>
    <w:p w:rsidR="00052F00" w:rsidRDefault="00B34834" w:rsidP="00B34834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2F00">
        <w:rPr>
          <w:sz w:val="28"/>
          <w:szCs w:val="28"/>
        </w:rPr>
        <w:t xml:space="preserve">  ежемесячных и иных дополнительных выплат:</w:t>
      </w:r>
    </w:p>
    <w:p w:rsidR="00052F00" w:rsidRDefault="00B34834" w:rsidP="00500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10B">
        <w:rPr>
          <w:sz w:val="28"/>
          <w:szCs w:val="28"/>
        </w:rPr>
        <w:t xml:space="preserve"> </w:t>
      </w:r>
      <w:r w:rsidR="00052F00">
        <w:rPr>
          <w:sz w:val="28"/>
          <w:szCs w:val="28"/>
        </w:rPr>
        <w:t>ежемесячного денежного поощрения в размере, не превышающем 3,7 должностных окладов;</w:t>
      </w:r>
    </w:p>
    <w:p w:rsidR="00052F00" w:rsidRDefault="00B34834" w:rsidP="0050010B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10B">
        <w:rPr>
          <w:sz w:val="28"/>
          <w:szCs w:val="28"/>
        </w:rPr>
        <w:t xml:space="preserve"> </w:t>
      </w:r>
      <w:r w:rsidR="00052F00">
        <w:rPr>
          <w:sz w:val="28"/>
          <w:szCs w:val="28"/>
        </w:rPr>
        <w:t>единовременной выплаты при предоставлении ежегодного оплачиваемого отпуска в размере, не превышающем 2 должностных оклад</w:t>
      </w:r>
      <w:r w:rsidR="0050010B">
        <w:rPr>
          <w:sz w:val="28"/>
          <w:szCs w:val="28"/>
        </w:rPr>
        <w:t>ов</w:t>
      </w:r>
      <w:r w:rsidR="00052F00">
        <w:rPr>
          <w:sz w:val="28"/>
          <w:szCs w:val="28"/>
        </w:rPr>
        <w:t xml:space="preserve">; </w:t>
      </w:r>
    </w:p>
    <w:p w:rsidR="00052F00" w:rsidRDefault="00B34834" w:rsidP="00500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10B">
        <w:rPr>
          <w:sz w:val="28"/>
          <w:szCs w:val="28"/>
        </w:rPr>
        <w:t xml:space="preserve"> </w:t>
      </w:r>
      <w:r w:rsidR="00052F00">
        <w:rPr>
          <w:sz w:val="28"/>
          <w:szCs w:val="28"/>
        </w:rPr>
        <w:t>материальной помощи в размере, не превышающем 1 должностно</w:t>
      </w:r>
      <w:r w:rsidR="0050010B">
        <w:rPr>
          <w:sz w:val="28"/>
          <w:szCs w:val="28"/>
        </w:rPr>
        <w:t>го</w:t>
      </w:r>
      <w:r w:rsidR="00052F00">
        <w:rPr>
          <w:sz w:val="28"/>
          <w:szCs w:val="28"/>
        </w:rPr>
        <w:t xml:space="preserve"> оклад</w:t>
      </w:r>
      <w:r w:rsidR="0050010B">
        <w:rPr>
          <w:sz w:val="28"/>
          <w:szCs w:val="28"/>
        </w:rPr>
        <w:t>а</w:t>
      </w:r>
      <w:r w:rsidR="00052F00">
        <w:rPr>
          <w:sz w:val="28"/>
          <w:szCs w:val="28"/>
        </w:rPr>
        <w:t>.</w:t>
      </w:r>
    </w:p>
    <w:p w:rsidR="00052F00" w:rsidRDefault="00052F00" w:rsidP="0050010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052F00" w:rsidRDefault="00B34834" w:rsidP="00B34834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0992">
        <w:rPr>
          <w:sz w:val="28"/>
          <w:szCs w:val="28"/>
        </w:rPr>
        <w:t xml:space="preserve"> </w:t>
      </w:r>
      <w:r w:rsidR="00052F00">
        <w:rPr>
          <w:sz w:val="28"/>
          <w:szCs w:val="28"/>
        </w:rPr>
        <w:t>районного коэффициента, действующего на территории Забайкальского края в соответствии с федеральным законом и законом Забайкальского края;</w:t>
      </w:r>
    </w:p>
    <w:p w:rsidR="00052F00" w:rsidRDefault="00B34834" w:rsidP="00B34834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0992">
        <w:rPr>
          <w:sz w:val="28"/>
          <w:szCs w:val="28"/>
        </w:rPr>
        <w:t xml:space="preserve"> </w:t>
      </w:r>
      <w:r w:rsidR="00052F00">
        <w:rPr>
          <w:sz w:val="28"/>
          <w:szCs w:val="28"/>
        </w:rPr>
        <w:t>процентной надбавки за стаж работы к заработной плате в соответствии с федеральным законом Забайкальского края.</w:t>
      </w:r>
    </w:p>
    <w:p w:rsidR="00B44183" w:rsidRPr="00390992" w:rsidRDefault="0050010B" w:rsidP="0050010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4183" w:rsidRPr="00390992">
        <w:rPr>
          <w:sz w:val="28"/>
          <w:szCs w:val="28"/>
        </w:rPr>
        <w:t>азмер денежного вознаграждения увеличивается (индексируется) с учетом уровня инфляции.</w:t>
      </w:r>
    </w:p>
    <w:p w:rsidR="008928DC" w:rsidRDefault="00B34834" w:rsidP="0050010B">
      <w:pPr>
        <w:ind w:firstLine="567"/>
        <w:jc w:val="both"/>
      </w:pPr>
      <w:r>
        <w:t xml:space="preserve">3) </w:t>
      </w:r>
      <w:r w:rsidR="00877348">
        <w:t>ежегодные оплачиваемые отпуска (</w:t>
      </w:r>
      <w:proofErr w:type="gramStart"/>
      <w:r w:rsidR="00877348">
        <w:t>основной</w:t>
      </w:r>
      <w:proofErr w:type="gramEnd"/>
      <w:r w:rsidR="00877348">
        <w:t xml:space="preserve"> и дополнительные) в соответствии</w:t>
      </w:r>
      <w:r w:rsidR="008928DC">
        <w:t xml:space="preserve"> с федеральным законодательство</w:t>
      </w:r>
      <w:r w:rsidR="00390992">
        <w:t>м.</w:t>
      </w:r>
    </w:p>
    <w:p w:rsidR="008928DC" w:rsidRPr="00CF3A1B" w:rsidRDefault="008928DC" w:rsidP="0050010B">
      <w:pPr>
        <w:ind w:firstLine="567"/>
        <w:jc w:val="both"/>
      </w:pPr>
      <w:r w:rsidRPr="00CF3A1B">
        <w:t>Должностным лицам контрольно-счетной палаты, зам</w:t>
      </w:r>
      <w:r w:rsidR="004A4BAA" w:rsidRPr="00CF3A1B">
        <w:t>ещающим муниципальные должности</w:t>
      </w:r>
      <w:r w:rsidRPr="00CF3A1B">
        <w:t xml:space="preserve"> муниципального района «Борзинский район» предоставляется ежегодный основной оплачивае</w:t>
      </w:r>
      <w:r w:rsidR="004A4BAA" w:rsidRPr="00CF3A1B">
        <w:t xml:space="preserve">мый отпуск продолжительностью 42 </w:t>
      </w:r>
      <w:proofErr w:type="gramStart"/>
      <w:r w:rsidR="004A4BAA" w:rsidRPr="00CF3A1B">
        <w:t>календарных</w:t>
      </w:r>
      <w:proofErr w:type="gramEnd"/>
      <w:r w:rsidR="004A4BAA" w:rsidRPr="00CF3A1B">
        <w:t xml:space="preserve"> дня</w:t>
      </w:r>
      <w:r w:rsidRPr="00CF3A1B">
        <w:t>.</w:t>
      </w:r>
    </w:p>
    <w:p w:rsidR="008928DC" w:rsidRPr="00CF3A1B" w:rsidRDefault="008928DC" w:rsidP="0050010B">
      <w:pPr>
        <w:ind w:firstLine="567"/>
        <w:jc w:val="both"/>
      </w:pPr>
      <w:r w:rsidRPr="00CF3A1B">
        <w:lastRenderedPageBreak/>
        <w:t>Должностным лицам контрольно-счетной палаты, замещающим муниципальные должности  муниципального района «Борзинский район» предоставляется ежегодный дополнительный отпу</w:t>
      </w:r>
      <w:proofErr w:type="gramStart"/>
      <w:r w:rsidRPr="00CF3A1B">
        <w:t>ск в св</w:t>
      </w:r>
      <w:proofErr w:type="gramEnd"/>
      <w:r w:rsidRPr="00CF3A1B">
        <w:t>язи с работой в местностях с особыми климатическими условиями продолжительностью 8 календарных дней.</w:t>
      </w:r>
    </w:p>
    <w:p w:rsidR="008928DC" w:rsidRDefault="008928DC" w:rsidP="0050010B">
      <w:pPr>
        <w:ind w:firstLine="567"/>
        <w:jc w:val="both"/>
      </w:pPr>
      <w:r w:rsidRPr="00CF3A1B">
        <w:t xml:space="preserve"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</w:t>
      </w:r>
      <w:r w:rsidR="00FB75FC" w:rsidRPr="00CF3A1B">
        <w:t xml:space="preserve">Должностным лицам контрольно-счетной палаты, замещающим муниципальные должности  </w:t>
      </w:r>
      <w:r w:rsidRPr="00CF3A1B">
        <w:t>муниципального района «Борзинский район» может предоставляться часть отпуска иной продолжительности.</w:t>
      </w:r>
    </w:p>
    <w:p w:rsidR="00877348" w:rsidRDefault="00B34834" w:rsidP="0050010B">
      <w:pPr>
        <w:autoSpaceDE w:val="0"/>
        <w:autoSpaceDN w:val="0"/>
        <w:adjustRightInd w:val="0"/>
        <w:ind w:firstLine="567"/>
        <w:jc w:val="both"/>
      </w:pPr>
      <w:r>
        <w:t>4</w:t>
      </w:r>
      <w:r w:rsidR="00877348">
        <w:t>) профессиональное развитие, в том числе получение дополнительного профессионального образования;</w:t>
      </w:r>
    </w:p>
    <w:p w:rsidR="00877348" w:rsidRDefault="00B34834" w:rsidP="0050010B">
      <w:pPr>
        <w:autoSpaceDE w:val="0"/>
        <w:autoSpaceDN w:val="0"/>
        <w:adjustRightInd w:val="0"/>
        <w:ind w:firstLine="567"/>
        <w:jc w:val="both"/>
      </w:pPr>
      <w:r>
        <w:t>5</w:t>
      </w:r>
      <w:r w:rsidR="00877348">
        <w:t>) транспортное обслуживание и возмещение расходов, связанных со служебными командировками при осуществлении им своих полномочий;</w:t>
      </w:r>
    </w:p>
    <w:p w:rsidR="00877348" w:rsidRDefault="00B34834" w:rsidP="0050010B">
      <w:pPr>
        <w:autoSpaceDE w:val="0"/>
        <w:autoSpaceDN w:val="0"/>
        <w:adjustRightInd w:val="0"/>
        <w:ind w:firstLine="567"/>
        <w:jc w:val="both"/>
      </w:pPr>
      <w:r>
        <w:t>6</w:t>
      </w:r>
      <w:r w:rsidR="00877348">
        <w:t>) ежегодная диспансеризация в медицинских организациях;</w:t>
      </w:r>
    </w:p>
    <w:p w:rsidR="00877348" w:rsidRPr="005B1F28" w:rsidRDefault="00B34834" w:rsidP="0050010B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7</w:t>
      </w:r>
      <w:r w:rsidR="00877348">
        <w:t xml:space="preserve">) </w:t>
      </w:r>
      <w:r w:rsidR="00877348" w:rsidRPr="00153F98">
        <w:t xml:space="preserve">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</w:t>
      </w:r>
      <w:r w:rsidR="00877348">
        <w:t>района.</w:t>
      </w:r>
    </w:p>
    <w:p w:rsidR="00877348" w:rsidRDefault="00877348" w:rsidP="0050010B">
      <w:pPr>
        <w:autoSpaceDE w:val="0"/>
        <w:autoSpaceDN w:val="0"/>
        <w:adjustRightInd w:val="0"/>
        <w:ind w:firstLine="567"/>
        <w:jc w:val="both"/>
      </w:pPr>
      <w:bookmarkStart w:id="0" w:name="Par4"/>
      <w:bookmarkEnd w:id="0"/>
      <w:r>
        <w:t xml:space="preserve">3. </w:t>
      </w:r>
      <w:r w:rsidR="00B34834">
        <w:t xml:space="preserve">Председателю и аудитору </w:t>
      </w:r>
      <w:r>
        <w:t xml:space="preserve">Контрольно-счетной палаты муниципального района, кроме гарантий, установленных </w:t>
      </w:r>
      <w:hyperlink w:anchor="Par0" w:history="1">
        <w:r>
          <w:t>частями</w:t>
        </w:r>
      </w:hyperlink>
      <w:r>
        <w:t xml:space="preserve"> 1 и 2 настоящей статьи, гарантируется:</w:t>
      </w:r>
      <w:r w:rsidR="00CF3A1B">
        <w:t xml:space="preserve"> </w:t>
      </w:r>
    </w:p>
    <w:p w:rsidR="00877348" w:rsidRDefault="00877348" w:rsidP="0050010B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517C01">
        <w:t xml:space="preserve">   </w:t>
      </w:r>
      <w:r>
        <w:t>санаторно-курортное лечение</w:t>
      </w:r>
      <w:r w:rsidR="00D57D2E">
        <w:t xml:space="preserve"> </w:t>
      </w:r>
      <w:r w:rsidR="00D57D2E" w:rsidRPr="0050010B">
        <w:t xml:space="preserve">один раз в два года не свыше 18000 рублей, если право не </w:t>
      </w:r>
      <w:r w:rsidR="00B44183" w:rsidRPr="0050010B">
        <w:t>реализовано,</w:t>
      </w:r>
      <w:r w:rsidR="00D57D2E" w:rsidRPr="0050010B">
        <w:t xml:space="preserve"> то выплачивается денежная компенсация  по распоряжению работ</w:t>
      </w:r>
      <w:r w:rsidR="00B44183" w:rsidRPr="0050010B">
        <w:t>ода</w:t>
      </w:r>
      <w:r w:rsidR="00D57D2E" w:rsidRPr="0050010B">
        <w:t xml:space="preserve">теля </w:t>
      </w:r>
      <w:r w:rsidR="00B44183" w:rsidRPr="0050010B">
        <w:t xml:space="preserve">на основании заявления </w:t>
      </w:r>
      <w:r w:rsidR="00D57D2E" w:rsidRPr="0050010B">
        <w:t>в размере 10000 рублей</w:t>
      </w:r>
      <w:r w:rsidRPr="0050010B">
        <w:t>;</w:t>
      </w:r>
    </w:p>
    <w:p w:rsidR="00877348" w:rsidRDefault="00B34834" w:rsidP="003D6B7C">
      <w:pPr>
        <w:autoSpaceDE w:val="0"/>
        <w:autoSpaceDN w:val="0"/>
        <w:adjustRightInd w:val="0"/>
        <w:jc w:val="both"/>
      </w:pPr>
      <w:r>
        <w:t xml:space="preserve"> </w:t>
      </w:r>
      <w:r w:rsidR="003D6B7C">
        <w:t xml:space="preserve">      </w:t>
      </w:r>
      <w:r w:rsidR="00CF3A1B">
        <w:t xml:space="preserve"> </w:t>
      </w:r>
      <w:r w:rsidR="003D6B7C">
        <w:t xml:space="preserve"> </w:t>
      </w:r>
      <w:r w:rsidR="00877348">
        <w:t xml:space="preserve">2) ежемесячная доплата к страховой пенсии по старости (инвалидности). </w:t>
      </w:r>
      <w:proofErr w:type="gramStart"/>
      <w:r w:rsidR="00877348">
        <w:t xml:space="preserve">Ежемесячная доплата к страховой пенсии по старости (инвалидности) устанавливается в отношении лиц, замещающих муниципальные должности на постоянной основе и в этот период достигших пенсионного возраста или потерявших трудоспособность, и не применяется в случае прекращения полномочий указанных лиц по основаниям, предусмотренным </w:t>
      </w:r>
      <w:hyperlink r:id="rId23" w:history="1">
        <w:r w:rsidR="00877348" w:rsidRPr="00B232D4">
          <w:t>абзацем седьмым части 16 статьи 35</w:t>
        </w:r>
      </w:hyperlink>
      <w:r w:rsidR="00877348" w:rsidRPr="00B232D4">
        <w:t xml:space="preserve">, </w:t>
      </w:r>
      <w:hyperlink r:id="rId24" w:history="1">
        <w:r w:rsidR="00877348" w:rsidRPr="00B232D4">
          <w:t>пунктами 2(1)</w:t>
        </w:r>
      </w:hyperlink>
      <w:r w:rsidR="00877348" w:rsidRPr="00B232D4">
        <w:t xml:space="preserve">, </w:t>
      </w:r>
      <w:hyperlink r:id="rId25" w:history="1">
        <w:r w:rsidR="00877348" w:rsidRPr="00B232D4">
          <w:t>3</w:t>
        </w:r>
      </w:hyperlink>
      <w:r w:rsidR="00877348" w:rsidRPr="00B232D4">
        <w:t xml:space="preserve">, </w:t>
      </w:r>
      <w:hyperlink r:id="rId26" w:history="1">
        <w:r w:rsidR="00877348" w:rsidRPr="00B232D4">
          <w:t>6</w:t>
        </w:r>
      </w:hyperlink>
      <w:r w:rsidR="00877348" w:rsidRPr="00B232D4">
        <w:t xml:space="preserve"> - </w:t>
      </w:r>
      <w:hyperlink r:id="rId27" w:history="1">
        <w:r w:rsidR="00877348" w:rsidRPr="00B232D4">
          <w:t>9 части 6</w:t>
        </w:r>
      </w:hyperlink>
      <w:r w:rsidR="00877348" w:rsidRPr="00B232D4">
        <w:t xml:space="preserve">, </w:t>
      </w:r>
      <w:hyperlink r:id="rId28" w:history="1">
        <w:r w:rsidR="00877348" w:rsidRPr="00B232D4">
          <w:t>частью 6(1) статьи 36</w:t>
        </w:r>
      </w:hyperlink>
      <w:r w:rsidR="00877348" w:rsidRPr="00B232D4">
        <w:t xml:space="preserve">, </w:t>
      </w:r>
      <w:hyperlink r:id="rId29" w:history="1">
        <w:r w:rsidR="00877348" w:rsidRPr="00B232D4">
          <w:t>частью</w:t>
        </w:r>
        <w:proofErr w:type="gramEnd"/>
        <w:r w:rsidR="00877348" w:rsidRPr="00B232D4">
          <w:t xml:space="preserve"> 7(1)</w:t>
        </w:r>
      </w:hyperlink>
      <w:r w:rsidR="00877348" w:rsidRPr="00B232D4">
        <w:t xml:space="preserve">, </w:t>
      </w:r>
      <w:hyperlink r:id="rId30" w:history="1">
        <w:r w:rsidR="00877348" w:rsidRPr="00B232D4">
          <w:t>пунктами 5</w:t>
        </w:r>
      </w:hyperlink>
      <w:r w:rsidR="00877348" w:rsidRPr="00B232D4">
        <w:t xml:space="preserve"> - </w:t>
      </w:r>
      <w:hyperlink r:id="rId31" w:history="1">
        <w:r w:rsidR="00877348" w:rsidRPr="00B232D4">
          <w:t>8 части 10</w:t>
        </w:r>
      </w:hyperlink>
      <w:r w:rsidR="00877348" w:rsidRPr="00B232D4">
        <w:t xml:space="preserve">, </w:t>
      </w:r>
      <w:hyperlink r:id="rId32" w:history="1">
        <w:r w:rsidR="00877348" w:rsidRPr="00B232D4">
          <w:t>частью 10(1) статьи 40</w:t>
        </w:r>
      </w:hyperlink>
      <w:r w:rsidR="00877348" w:rsidRPr="00B232D4">
        <w:t xml:space="preserve">, </w:t>
      </w:r>
      <w:hyperlink r:id="rId33" w:history="1">
        <w:r w:rsidR="00877348" w:rsidRPr="00B232D4">
          <w:t>частями 1</w:t>
        </w:r>
      </w:hyperlink>
      <w:r w:rsidR="00877348" w:rsidRPr="00B232D4">
        <w:t xml:space="preserve"> и </w:t>
      </w:r>
      <w:hyperlink r:id="rId34" w:history="1">
        <w:r w:rsidR="00877348" w:rsidRPr="00B232D4">
          <w:t>2 статьи 73</w:t>
        </w:r>
      </w:hyperlink>
      <w:r w:rsidR="00877348">
        <w:t xml:space="preserve"> Федерального закона "Об общих принципах организации местного самоуправления в Российской Федерации";</w:t>
      </w:r>
    </w:p>
    <w:p w:rsidR="00877348" w:rsidRDefault="00877348" w:rsidP="002E5EBB">
      <w:pPr>
        <w:autoSpaceDE w:val="0"/>
        <w:autoSpaceDN w:val="0"/>
        <w:adjustRightInd w:val="0"/>
        <w:ind w:firstLine="567"/>
        <w:jc w:val="both"/>
      </w:pPr>
      <w:r>
        <w:t>Порядок и условия назначения ежемесячной доплаты к страховой пенсии по старости (инвалидности), а также ее размер определяются муниципальным нормативным правовым актом в соответствии с Уставом муниципального района;</w:t>
      </w:r>
    </w:p>
    <w:p w:rsidR="00877348" w:rsidRPr="005B1F28" w:rsidRDefault="00390992" w:rsidP="002E5EBB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="00877348">
        <w:t>другие меры материального и социального обеспечения, установленные</w:t>
      </w:r>
      <w:r w:rsidR="00517C01">
        <w:t xml:space="preserve"> </w:t>
      </w:r>
      <w:r w:rsidR="00877348" w:rsidRPr="00517C01">
        <w:rPr>
          <w:color w:val="000000"/>
          <w:shd w:val="clear" w:color="auto" w:fill="FFFFFF"/>
        </w:rPr>
        <w:t>федеральными законами и законами Забайкальского края</w:t>
      </w:r>
      <w:r w:rsidR="00877348">
        <w:t xml:space="preserve"> для лиц, замещающих муниципальные должности.</w:t>
      </w:r>
      <w:r w:rsidR="00877348" w:rsidRPr="00517C01">
        <w:rPr>
          <w:color w:val="000000"/>
          <w:shd w:val="clear" w:color="auto" w:fill="FFFFFF"/>
        </w:rPr>
        <w:t xml:space="preserve"> </w:t>
      </w:r>
    </w:p>
    <w:p w:rsidR="00877348" w:rsidRDefault="00390992" w:rsidP="002E5EBB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877348">
        <w:t xml:space="preserve">Финансирование расходов, связанных с предоставлением гарантий лицам, замещающим муниципальные должности и должности </w:t>
      </w:r>
      <w:r w:rsidR="00877348">
        <w:lastRenderedPageBreak/>
        <w:t>муниципальной службы, установленных в соответствии с федеральным законом, законом Забайкальского края и настоящей статьей, осуществляется за счет средств бюджета муниципального района с соблюдением требований бюджетного законодательства.</w:t>
      </w:r>
    </w:p>
    <w:p w:rsidR="00052F00" w:rsidRPr="00877348" w:rsidRDefault="00052F00" w:rsidP="002E5EBB">
      <w:pPr>
        <w:pStyle w:val="af0"/>
        <w:ind w:right="14" w:firstLine="567"/>
        <w:jc w:val="both"/>
        <w:rPr>
          <w:rFonts w:ascii="Verdana" w:hAnsi="Verdana"/>
          <w:sz w:val="28"/>
          <w:szCs w:val="28"/>
        </w:rPr>
      </w:pPr>
      <w:r w:rsidRPr="00877348">
        <w:rPr>
          <w:sz w:val="28"/>
          <w:szCs w:val="28"/>
        </w:rPr>
        <w:t xml:space="preserve">5. Председателю, аудитору, инспекторам контрольно-счетной палаты гарантируется государственная защита, включая обязательное государственное страхование жизни и здоровья за счет бюджета муниципального района в соответствии с </w:t>
      </w:r>
      <w:hyperlink r:id="rId35" w:history="1">
        <w:r w:rsidRPr="00214900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877348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52F00" w:rsidRPr="003454C6" w:rsidRDefault="00390992" w:rsidP="002E5E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52F00" w:rsidRPr="00D053F1">
        <w:rPr>
          <w:sz w:val="28"/>
          <w:szCs w:val="28"/>
        </w:rPr>
        <w:t xml:space="preserve">Меры по материальному и социальному обеспечению председателя, </w:t>
      </w:r>
      <w:r w:rsidR="00052F00">
        <w:rPr>
          <w:sz w:val="28"/>
          <w:szCs w:val="28"/>
        </w:rPr>
        <w:t xml:space="preserve">  аудитора, инспектора</w:t>
      </w:r>
      <w:r w:rsidR="00052F00" w:rsidRPr="00D053F1">
        <w:rPr>
          <w:sz w:val="28"/>
          <w:szCs w:val="28"/>
        </w:rPr>
        <w:t xml:space="preserve"> и иных работников аппарата контрольно-счетного органа муниципального образования устанавливаются муниципальными правовыми актами</w:t>
      </w:r>
      <w:r w:rsidR="00052F00">
        <w:rPr>
          <w:sz w:val="28"/>
          <w:szCs w:val="28"/>
        </w:rPr>
        <w:t xml:space="preserve"> муниципального района</w:t>
      </w:r>
      <w:r w:rsidR="00052F00" w:rsidRPr="00D053F1">
        <w:rPr>
          <w:sz w:val="28"/>
          <w:szCs w:val="28"/>
        </w:rPr>
        <w:t xml:space="preserve"> в соответствии с </w:t>
      </w:r>
      <w:r w:rsidR="00052F00">
        <w:rPr>
          <w:sz w:val="28"/>
          <w:szCs w:val="28"/>
        </w:rPr>
        <w:t>ф</w:t>
      </w:r>
      <w:r w:rsidR="00052F00" w:rsidRPr="00D053F1">
        <w:rPr>
          <w:sz w:val="28"/>
          <w:szCs w:val="28"/>
        </w:rPr>
        <w:t>едеральным</w:t>
      </w:r>
      <w:r w:rsidR="00052F00">
        <w:rPr>
          <w:sz w:val="28"/>
          <w:szCs w:val="28"/>
        </w:rPr>
        <w:t>и законами и законами Забайкальского края</w:t>
      </w:r>
      <w:r w:rsidR="00052F00" w:rsidRPr="00D053F1">
        <w:rPr>
          <w:sz w:val="28"/>
          <w:szCs w:val="28"/>
        </w:rPr>
        <w:t>.</w:t>
      </w:r>
    </w:p>
    <w:p w:rsidR="00052F00" w:rsidRDefault="00052F00" w:rsidP="00052F00">
      <w:pPr>
        <w:pStyle w:val="ab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052F00" w:rsidRDefault="00052F00" w:rsidP="002E5EBB">
      <w:pPr>
        <w:tabs>
          <w:tab w:val="left" w:pos="-851"/>
        </w:tabs>
        <w:ind w:firstLine="567"/>
        <w:jc w:val="both"/>
        <w:rPr>
          <w:b/>
          <w:i/>
        </w:rPr>
      </w:pPr>
      <w:r>
        <w:rPr>
          <w:b/>
          <w:i/>
        </w:rPr>
        <w:t>Статья 2</w:t>
      </w:r>
      <w:r w:rsidR="005E2985">
        <w:rPr>
          <w:b/>
          <w:i/>
        </w:rPr>
        <w:t>2</w:t>
      </w:r>
      <w:r>
        <w:rPr>
          <w:b/>
          <w:i/>
        </w:rPr>
        <w:t xml:space="preserve">. Финансовое обеспечение деятельности контрольно-счетной палаты </w:t>
      </w:r>
    </w:p>
    <w:p w:rsidR="00052F00" w:rsidRDefault="00052F00" w:rsidP="002E5EBB">
      <w:pPr>
        <w:autoSpaceDE w:val="0"/>
        <w:autoSpaceDN w:val="0"/>
        <w:adjustRightInd w:val="0"/>
        <w:ind w:firstLine="567"/>
        <w:jc w:val="both"/>
        <w:outlineLvl w:val="0"/>
      </w:pPr>
      <w:r w:rsidRPr="00A659F2">
        <w:t>1. Финансовое обеспечение деятельности контрольно-счетно</w:t>
      </w:r>
      <w:r>
        <w:t xml:space="preserve">й палаты  </w:t>
      </w:r>
      <w:r w:rsidRPr="00A659F2">
        <w:t xml:space="preserve">осуществляется </w:t>
      </w:r>
      <w:r>
        <w:t xml:space="preserve"> </w:t>
      </w:r>
      <w:r w:rsidRPr="00A659F2">
        <w:t>за счет средств местного бюджета. Финансовое обеспечение деятельности контрольно-счетн</w:t>
      </w:r>
      <w:r>
        <w:t xml:space="preserve">ой палаты </w:t>
      </w:r>
      <w:r w:rsidRPr="00A659F2">
        <w:t xml:space="preserve"> предусматривается в объеме, позволяющем обеспечить возможность осуществления возложенных на них полномочий.</w:t>
      </w:r>
    </w:p>
    <w:p w:rsidR="00052F00" w:rsidRPr="00A659F2" w:rsidRDefault="00052F00" w:rsidP="002E5EBB">
      <w:pPr>
        <w:autoSpaceDE w:val="0"/>
        <w:autoSpaceDN w:val="0"/>
        <w:adjustRightInd w:val="0"/>
        <w:ind w:firstLine="567"/>
        <w:jc w:val="both"/>
        <w:outlineLvl w:val="0"/>
      </w:pPr>
      <w:r>
        <w:t>2. Расходы на обеспечение деятельности контрольно-счетной палаты предусматриваются в бюджете муниципального района «Борзинский район» отдельной строкой в соответствии с бюджетной классификацией Российской Федерации.</w:t>
      </w:r>
    </w:p>
    <w:p w:rsidR="00052F00" w:rsidRPr="00A659F2" w:rsidRDefault="00052F00" w:rsidP="002E5EBB">
      <w:pPr>
        <w:autoSpaceDE w:val="0"/>
        <w:autoSpaceDN w:val="0"/>
        <w:adjustRightInd w:val="0"/>
        <w:ind w:firstLine="567"/>
        <w:jc w:val="both"/>
        <w:outlineLvl w:val="0"/>
      </w:pPr>
      <w:r>
        <w:t>3.</w:t>
      </w:r>
      <w:r w:rsidR="00390992">
        <w:t xml:space="preserve"> </w:t>
      </w:r>
      <w:proofErr w:type="gramStart"/>
      <w:r w:rsidRPr="00A659F2">
        <w:t>Контроль за</w:t>
      </w:r>
      <w:proofErr w:type="gramEnd"/>
      <w:r w:rsidRPr="00A659F2">
        <w:t xml:space="preserve"> использованием контрольно-счетн</w:t>
      </w:r>
      <w:r>
        <w:t xml:space="preserve">ой палатой  </w:t>
      </w:r>
      <w:r w:rsidRPr="00A659F2">
        <w:t xml:space="preserve"> бюджетн</w:t>
      </w:r>
      <w:r>
        <w:t>ых средств,</w:t>
      </w:r>
      <w:r w:rsidRPr="00A659F2">
        <w:t xml:space="preserve"> муниципального имущества осуществляе</w:t>
      </w:r>
      <w:r>
        <w:t>тся на основании решений Совета муниципального района «Борзинский район».</w:t>
      </w:r>
    </w:p>
    <w:p w:rsidR="004172CE" w:rsidRDefault="004172CE" w:rsidP="00052F0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52F00" w:rsidRDefault="00052F00" w:rsidP="002E5EBB">
      <w:pPr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E40EFE">
        <w:rPr>
          <w:b/>
          <w:i/>
        </w:rPr>
        <w:t xml:space="preserve">Статья </w:t>
      </w:r>
      <w:r>
        <w:rPr>
          <w:b/>
          <w:i/>
        </w:rPr>
        <w:t>23.</w:t>
      </w:r>
      <w:r w:rsidRPr="00E40EFE">
        <w:rPr>
          <w:b/>
          <w:i/>
        </w:rPr>
        <w:t xml:space="preserve"> Формирование фонда оплаты труда</w:t>
      </w:r>
    </w:p>
    <w:p w:rsidR="00052F00" w:rsidRDefault="00052F00" w:rsidP="002E5EB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Размер </w:t>
      </w:r>
      <w:proofErr w:type="gramStart"/>
      <w:r>
        <w:t>формирования фонда оплаты труда председателя</w:t>
      </w:r>
      <w:proofErr w:type="gramEnd"/>
      <w:r>
        <w:t xml:space="preserve"> контрольно-счетной палаты, в расчете на год не может превышать 71,5 должностных оклада.</w:t>
      </w:r>
    </w:p>
    <w:p w:rsidR="00052F00" w:rsidRDefault="00052F00" w:rsidP="002E5EB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Размер </w:t>
      </w:r>
      <w:proofErr w:type="gramStart"/>
      <w:r>
        <w:t>формирования фонда оплаты труда аудитора</w:t>
      </w:r>
      <w:proofErr w:type="gramEnd"/>
      <w:r>
        <w:t xml:space="preserve"> контрольно-счетной палаты, в расчете на год не может превышать 62 должностных оклада.</w:t>
      </w:r>
    </w:p>
    <w:p w:rsidR="005D30AF" w:rsidRDefault="005D30AF" w:rsidP="002E5EB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Размер </w:t>
      </w:r>
      <w:proofErr w:type="gramStart"/>
      <w:r>
        <w:t>формирования фонда оплаты труда иных должностей</w:t>
      </w:r>
      <w:proofErr w:type="gramEnd"/>
      <w:r>
        <w:t xml:space="preserve"> в аппарате контрольно-счетной палаты, замещающие должности муниципальной службы не может превышать 62 должностных оклада. </w:t>
      </w:r>
    </w:p>
    <w:p w:rsidR="00052F00" w:rsidRPr="00A13455" w:rsidRDefault="00052F00" w:rsidP="002E5EB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13455">
        <w:t>Фонд оплаты труда</w:t>
      </w:r>
      <w:r>
        <w:t xml:space="preserve"> лиц, замещающих муниципальные должности</w:t>
      </w:r>
      <w:r w:rsidR="005E2985">
        <w:t xml:space="preserve"> и должности муниципальной службы</w:t>
      </w:r>
      <w:r>
        <w:t xml:space="preserve">, </w:t>
      </w:r>
      <w:r w:rsidRPr="00A13455">
        <w:t xml:space="preserve"> формируется с учетом средств на </w:t>
      </w:r>
      <w:r w:rsidRPr="00A13455">
        <w:lastRenderedPageBreak/>
        <w:t>выплату надбавок за работу в местностях с особыми климатическими условиями.</w:t>
      </w:r>
    </w:p>
    <w:p w:rsidR="00052F00" w:rsidRDefault="00052F00" w:rsidP="002E5EB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За счет </w:t>
      </w:r>
      <w:proofErr w:type="gramStart"/>
      <w:r>
        <w:t>средств экономии фонда оплаты труда</w:t>
      </w:r>
      <w:proofErr w:type="gramEnd"/>
      <w:r>
        <w:t xml:space="preserve"> лиц, замещающих муниципальные должности</w:t>
      </w:r>
      <w:r w:rsidR="005D30AF">
        <w:t xml:space="preserve"> и должности муниципальной службы</w:t>
      </w:r>
      <w:r>
        <w:t>, производятся иные выплаты по итогам года пропорционально отработанному времени в равных долях.</w:t>
      </w:r>
    </w:p>
    <w:p w:rsidR="00052F00" w:rsidRPr="002E5EBB" w:rsidRDefault="00052F00" w:rsidP="002E5EB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2E5EBB">
        <w:t xml:space="preserve">Экономия по фонду оплаты труда остается в распоряжении контрольно-счетной палаты. Материальное поощрение муниципального служащего </w:t>
      </w:r>
      <w:r w:rsidR="005D30AF" w:rsidRPr="002E5EBB">
        <w:t xml:space="preserve">и </w:t>
      </w:r>
      <w:proofErr w:type="gramStart"/>
      <w:r w:rsidR="005D30AF" w:rsidRPr="002E5EBB">
        <w:t xml:space="preserve">лиц, замещающих муниципальные должности </w:t>
      </w:r>
      <w:r w:rsidRPr="002E5EBB">
        <w:t xml:space="preserve">из </w:t>
      </w:r>
      <w:r w:rsidRPr="002E5EBB">
        <w:rPr>
          <w:lang w:eastAsia="ar-SA"/>
        </w:rPr>
        <w:t>экономии фонда оплаты труда</w:t>
      </w:r>
      <w:r w:rsidRPr="002E5EBB">
        <w:t xml:space="preserve"> может</w:t>
      </w:r>
      <w:proofErr w:type="gramEnd"/>
      <w:r w:rsidRPr="002E5EBB">
        <w:t xml:space="preserve"> производиться по итогам месяца, квартала, полугодия, года в целях усиления материальной заинтересованности в повышении уровня профессионального образования, развития творческой активности и инициативы, закрепления высококвалифицированных кадров.</w:t>
      </w:r>
      <w:r w:rsidRPr="002E5EBB">
        <w:rPr>
          <w:i/>
        </w:rPr>
        <w:t xml:space="preserve"> </w:t>
      </w:r>
      <w:r w:rsidR="005D30AF" w:rsidRPr="002E5EBB">
        <w:rPr>
          <w:i/>
        </w:rPr>
        <w:t xml:space="preserve"> </w:t>
      </w:r>
    </w:p>
    <w:p w:rsidR="005D30AF" w:rsidRDefault="005D30AF" w:rsidP="005D30AF">
      <w:pPr>
        <w:autoSpaceDE w:val="0"/>
        <w:autoSpaceDN w:val="0"/>
        <w:adjustRightInd w:val="0"/>
        <w:jc w:val="both"/>
        <w:outlineLvl w:val="0"/>
      </w:pPr>
    </w:p>
    <w:p w:rsidR="00052F00" w:rsidRPr="001B55F0" w:rsidRDefault="00052F00" w:rsidP="002E5EBB">
      <w:pPr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1B55F0">
        <w:rPr>
          <w:b/>
          <w:i/>
        </w:rPr>
        <w:t>Статья 24. Заключительные и переходные положения</w:t>
      </w:r>
    </w:p>
    <w:p w:rsidR="003B4462" w:rsidRPr="001B55F0" w:rsidRDefault="00052F00" w:rsidP="00C31D60">
      <w:pPr>
        <w:jc w:val="both"/>
      </w:pPr>
      <w:r w:rsidRPr="001B55F0">
        <w:t xml:space="preserve">        1. </w:t>
      </w:r>
      <w:r w:rsidR="003B4462" w:rsidRPr="001B55F0">
        <w:t>Настоящее Положение вступает в силу через десять дней после дня его официального опубликования (обнародования).</w:t>
      </w:r>
    </w:p>
    <w:p w:rsidR="00052F00" w:rsidRPr="001B55F0" w:rsidRDefault="003B4462" w:rsidP="002E5EBB">
      <w:pPr>
        <w:ind w:firstLine="708"/>
        <w:jc w:val="both"/>
      </w:pPr>
      <w:r w:rsidRPr="001B55F0">
        <w:t xml:space="preserve">Пункт 2 статьи 24 настоящего Положения применяется к лицам, назначенным на должность председателя, аудитора контрольно-счетной палаты муниципального района «Борзинский район» после вступления в силу настоящего Положения и не применяется в отношении лиц, замещающих указанные должности </w:t>
      </w:r>
      <w:r w:rsidR="00214900" w:rsidRPr="001B55F0">
        <w:t xml:space="preserve">муниципальной службы </w:t>
      </w:r>
      <w:r w:rsidRPr="001B55F0">
        <w:t>на момент вступления в силу настоящего Положения. Трудовые договоры (контракты), заключенные на день вступления в силу настоящего Положения,  сохр</w:t>
      </w:r>
      <w:r w:rsidR="001B55F0" w:rsidRPr="001B55F0">
        <w:t>аняют свое действие до истечения</w:t>
      </w:r>
      <w:r w:rsidRPr="001B55F0">
        <w:t xml:space="preserve"> срока</w:t>
      </w:r>
      <w:r w:rsidR="00214900" w:rsidRPr="001B55F0">
        <w:t xml:space="preserve"> полномочий</w:t>
      </w:r>
      <w:r w:rsidRPr="001B55F0">
        <w:t xml:space="preserve">, отмены или изменения в порядке, установленном законодательством. </w:t>
      </w:r>
    </w:p>
    <w:p w:rsidR="00052F00" w:rsidRPr="001B55F0" w:rsidRDefault="00052F00" w:rsidP="00052F00">
      <w:pPr>
        <w:jc w:val="both"/>
      </w:pPr>
      <w:r w:rsidRPr="001B55F0">
        <w:t xml:space="preserve">       2. </w:t>
      </w:r>
      <w:proofErr w:type="gramStart"/>
      <w:r w:rsidRPr="001B55F0">
        <w:t>Председатель контрольно-счетной палаты,  аудитор контрольно-счетной палаты, осуществляющие соответствующие полномочия на день вступления в силу настоящего Положения, осуществляют эти полномочия до истечении срока полномочий</w:t>
      </w:r>
      <w:r w:rsidR="00B34834" w:rsidRPr="001B55F0">
        <w:t>, на который они были назначены</w:t>
      </w:r>
      <w:r w:rsidRPr="001B55F0">
        <w:t>.</w:t>
      </w:r>
      <w:proofErr w:type="gramEnd"/>
    </w:p>
    <w:p w:rsidR="00971EB2" w:rsidRDefault="00052F00" w:rsidP="00D765BA">
      <w:pPr>
        <w:jc w:val="both"/>
      </w:pPr>
      <w:r w:rsidRPr="001B55F0">
        <w:t xml:space="preserve">       3. Денежное вознаграждение для председателя контрольно-счетной палаты, аудитора контрольно-счетной палаты, осуществляющие соответствующие полномочия на день вступления в силу настоящего Положения, порядок формирования фонда оплаты труда указанных лиц, определяются в соответствии со статьями 21, 22 и 23 Положения о контрольно-счетной палате муниципаль</w:t>
      </w:r>
      <w:r w:rsidR="001B55F0" w:rsidRPr="001B55F0">
        <w:t>ного района «Борзинский район».</w:t>
      </w:r>
      <w:r w:rsidR="00084EB9">
        <w:t xml:space="preserve">                        </w:t>
      </w:r>
    </w:p>
    <w:p w:rsidR="00971EB2" w:rsidRPr="00971EB2" w:rsidRDefault="00971EB2" w:rsidP="00971EB2"/>
    <w:p w:rsidR="00971EB2" w:rsidRDefault="005E2985" w:rsidP="002E5EBB">
      <w:pPr>
        <w:jc w:val="center"/>
      </w:pPr>
      <w:r>
        <w:t>_________________________</w:t>
      </w:r>
    </w:p>
    <w:sectPr w:rsidR="00971EB2" w:rsidSect="00CB294C">
      <w:headerReference w:type="even" r:id="rId36"/>
      <w:headerReference w:type="default" r:id="rId37"/>
      <w:pgSz w:w="11906" w:h="16838"/>
      <w:pgMar w:top="851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AC" w:rsidRDefault="002C0BAC">
      <w:r>
        <w:separator/>
      </w:r>
    </w:p>
  </w:endnote>
  <w:endnote w:type="continuationSeparator" w:id="0">
    <w:p w:rsidR="002C0BAC" w:rsidRDefault="002C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AC" w:rsidRDefault="002C0BAC">
      <w:r>
        <w:separator/>
      </w:r>
    </w:p>
  </w:footnote>
  <w:footnote w:type="continuationSeparator" w:id="0">
    <w:p w:rsidR="002C0BAC" w:rsidRDefault="002C0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C1" w:rsidRDefault="00457AB5" w:rsidP="00B424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F70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70C1" w:rsidRDefault="00CF70C1" w:rsidP="00971EB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C1" w:rsidRDefault="00CF70C1" w:rsidP="00971EB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14C"/>
    <w:multiLevelType w:val="multilevel"/>
    <w:tmpl w:val="82544916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0EC84FE8"/>
    <w:multiLevelType w:val="hybridMultilevel"/>
    <w:tmpl w:val="2DB6ED06"/>
    <w:lvl w:ilvl="0" w:tplc="A8C28C98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F3FD1"/>
    <w:multiLevelType w:val="hybridMultilevel"/>
    <w:tmpl w:val="ECC8534E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62560A"/>
    <w:multiLevelType w:val="hybridMultilevel"/>
    <w:tmpl w:val="C19E63BC"/>
    <w:lvl w:ilvl="0" w:tplc="FE8856E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2007F5"/>
    <w:multiLevelType w:val="hybridMultilevel"/>
    <w:tmpl w:val="8E4C7D74"/>
    <w:lvl w:ilvl="0" w:tplc="3194626E">
      <w:start w:val="14"/>
      <w:numFmt w:val="decimal"/>
      <w:lvlText w:val="%1)"/>
      <w:lvlJc w:val="left"/>
      <w:pPr>
        <w:ind w:left="25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652D46"/>
    <w:multiLevelType w:val="hybridMultilevel"/>
    <w:tmpl w:val="BC66096E"/>
    <w:lvl w:ilvl="0" w:tplc="406825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5875DD"/>
    <w:multiLevelType w:val="hybridMultilevel"/>
    <w:tmpl w:val="0CAA4BBC"/>
    <w:lvl w:ilvl="0" w:tplc="DCF2C23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663842"/>
    <w:multiLevelType w:val="hybridMultilevel"/>
    <w:tmpl w:val="79424F4C"/>
    <w:lvl w:ilvl="0" w:tplc="4BD832AC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95C0D9C"/>
    <w:multiLevelType w:val="hybridMultilevel"/>
    <w:tmpl w:val="062069CA"/>
    <w:lvl w:ilvl="0" w:tplc="FAFE9D0E">
      <w:start w:val="1"/>
      <w:numFmt w:val="decimal"/>
      <w:lvlText w:val="%1)"/>
      <w:lvlJc w:val="left"/>
      <w:pPr>
        <w:ind w:left="95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0A04821"/>
    <w:multiLevelType w:val="hybridMultilevel"/>
    <w:tmpl w:val="CA189A7E"/>
    <w:lvl w:ilvl="0" w:tplc="0B7CF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36E1E"/>
    <w:multiLevelType w:val="hybridMultilevel"/>
    <w:tmpl w:val="DE54FE4C"/>
    <w:lvl w:ilvl="0" w:tplc="656C34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3E71D25"/>
    <w:multiLevelType w:val="hybridMultilevel"/>
    <w:tmpl w:val="0070465E"/>
    <w:lvl w:ilvl="0" w:tplc="95D82F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7E11B5"/>
    <w:multiLevelType w:val="hybridMultilevel"/>
    <w:tmpl w:val="4A9A51B0"/>
    <w:lvl w:ilvl="0" w:tplc="E6C6B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C01209"/>
    <w:multiLevelType w:val="hybridMultilevel"/>
    <w:tmpl w:val="062069CA"/>
    <w:lvl w:ilvl="0" w:tplc="FAFE9D0E">
      <w:start w:val="1"/>
      <w:numFmt w:val="decimal"/>
      <w:lvlText w:val="%1)"/>
      <w:lvlJc w:val="left"/>
      <w:pPr>
        <w:ind w:left="95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2C53524"/>
    <w:multiLevelType w:val="hybridMultilevel"/>
    <w:tmpl w:val="05607692"/>
    <w:lvl w:ilvl="0" w:tplc="E9F29B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5BA"/>
    <w:rsid w:val="00014D81"/>
    <w:rsid w:val="00023972"/>
    <w:rsid w:val="000257EC"/>
    <w:rsid w:val="000272D8"/>
    <w:rsid w:val="000273B5"/>
    <w:rsid w:val="00034CB0"/>
    <w:rsid w:val="00035C16"/>
    <w:rsid w:val="00035D20"/>
    <w:rsid w:val="000467E1"/>
    <w:rsid w:val="000505C7"/>
    <w:rsid w:val="00052F00"/>
    <w:rsid w:val="00053023"/>
    <w:rsid w:val="000629DB"/>
    <w:rsid w:val="00065CFC"/>
    <w:rsid w:val="00066DB5"/>
    <w:rsid w:val="00077DB2"/>
    <w:rsid w:val="00084EB9"/>
    <w:rsid w:val="00085D9B"/>
    <w:rsid w:val="000938C1"/>
    <w:rsid w:val="00095063"/>
    <w:rsid w:val="000A1D36"/>
    <w:rsid w:val="000A4957"/>
    <w:rsid w:val="000A622A"/>
    <w:rsid w:val="000B20FC"/>
    <w:rsid w:val="000B4A58"/>
    <w:rsid w:val="000B5599"/>
    <w:rsid w:val="000B61F3"/>
    <w:rsid w:val="000B6D7F"/>
    <w:rsid w:val="000C2927"/>
    <w:rsid w:val="000C2A50"/>
    <w:rsid w:val="000C3670"/>
    <w:rsid w:val="000C54FB"/>
    <w:rsid w:val="000C7429"/>
    <w:rsid w:val="000D0124"/>
    <w:rsid w:val="000E2EE7"/>
    <w:rsid w:val="000E3F72"/>
    <w:rsid w:val="000E4D94"/>
    <w:rsid w:val="000F093C"/>
    <w:rsid w:val="000F71B4"/>
    <w:rsid w:val="000F71F7"/>
    <w:rsid w:val="00101CF5"/>
    <w:rsid w:val="001026C1"/>
    <w:rsid w:val="001027E1"/>
    <w:rsid w:val="00103B08"/>
    <w:rsid w:val="00115C33"/>
    <w:rsid w:val="0013233A"/>
    <w:rsid w:val="0013366A"/>
    <w:rsid w:val="00134B5F"/>
    <w:rsid w:val="0013594B"/>
    <w:rsid w:val="00143268"/>
    <w:rsid w:val="00147DCF"/>
    <w:rsid w:val="001538E9"/>
    <w:rsid w:val="0015494D"/>
    <w:rsid w:val="00155D8A"/>
    <w:rsid w:val="00160DD0"/>
    <w:rsid w:val="0016694E"/>
    <w:rsid w:val="001671C0"/>
    <w:rsid w:val="00167278"/>
    <w:rsid w:val="00176972"/>
    <w:rsid w:val="0018249F"/>
    <w:rsid w:val="00183C95"/>
    <w:rsid w:val="00183E24"/>
    <w:rsid w:val="00184120"/>
    <w:rsid w:val="001905E8"/>
    <w:rsid w:val="00190F4A"/>
    <w:rsid w:val="00191806"/>
    <w:rsid w:val="001964CC"/>
    <w:rsid w:val="001A0EDE"/>
    <w:rsid w:val="001A1733"/>
    <w:rsid w:val="001A362E"/>
    <w:rsid w:val="001B4B81"/>
    <w:rsid w:val="001B55F0"/>
    <w:rsid w:val="001B68FE"/>
    <w:rsid w:val="001C0136"/>
    <w:rsid w:val="001C4B9F"/>
    <w:rsid w:val="001C689D"/>
    <w:rsid w:val="001C6C13"/>
    <w:rsid w:val="001D10D8"/>
    <w:rsid w:val="001D2A94"/>
    <w:rsid w:val="001D47AF"/>
    <w:rsid w:val="001E03B4"/>
    <w:rsid w:val="001E7B59"/>
    <w:rsid w:val="001F0638"/>
    <w:rsid w:val="001F6903"/>
    <w:rsid w:val="001F76AE"/>
    <w:rsid w:val="002125F4"/>
    <w:rsid w:val="00212D72"/>
    <w:rsid w:val="00214900"/>
    <w:rsid w:val="00220CDD"/>
    <w:rsid w:val="00222995"/>
    <w:rsid w:val="00226B24"/>
    <w:rsid w:val="00244308"/>
    <w:rsid w:val="002507FE"/>
    <w:rsid w:val="00252356"/>
    <w:rsid w:val="00261197"/>
    <w:rsid w:val="00263461"/>
    <w:rsid w:val="00287E6A"/>
    <w:rsid w:val="00287EC2"/>
    <w:rsid w:val="00290470"/>
    <w:rsid w:val="0029103B"/>
    <w:rsid w:val="002915E7"/>
    <w:rsid w:val="00292E1A"/>
    <w:rsid w:val="002935A2"/>
    <w:rsid w:val="00295D0B"/>
    <w:rsid w:val="00296FF1"/>
    <w:rsid w:val="002A1D5C"/>
    <w:rsid w:val="002A1F4A"/>
    <w:rsid w:val="002A45D1"/>
    <w:rsid w:val="002A613B"/>
    <w:rsid w:val="002B5938"/>
    <w:rsid w:val="002C0BAC"/>
    <w:rsid w:val="002C51D6"/>
    <w:rsid w:val="002C7768"/>
    <w:rsid w:val="002D26E1"/>
    <w:rsid w:val="002E5EBB"/>
    <w:rsid w:val="002F1214"/>
    <w:rsid w:val="002F47B1"/>
    <w:rsid w:val="00306A0D"/>
    <w:rsid w:val="0031169F"/>
    <w:rsid w:val="003211A7"/>
    <w:rsid w:val="0032586D"/>
    <w:rsid w:val="00325AD9"/>
    <w:rsid w:val="00331917"/>
    <w:rsid w:val="00334926"/>
    <w:rsid w:val="0033530E"/>
    <w:rsid w:val="00342DC0"/>
    <w:rsid w:val="00345300"/>
    <w:rsid w:val="003454C6"/>
    <w:rsid w:val="003478C8"/>
    <w:rsid w:val="003511A0"/>
    <w:rsid w:val="0036029B"/>
    <w:rsid w:val="00360890"/>
    <w:rsid w:val="003609ED"/>
    <w:rsid w:val="003627CF"/>
    <w:rsid w:val="003653E4"/>
    <w:rsid w:val="003708A1"/>
    <w:rsid w:val="00371B30"/>
    <w:rsid w:val="00374D35"/>
    <w:rsid w:val="00384CAA"/>
    <w:rsid w:val="00390992"/>
    <w:rsid w:val="0039709D"/>
    <w:rsid w:val="003A184B"/>
    <w:rsid w:val="003A686F"/>
    <w:rsid w:val="003B0CAC"/>
    <w:rsid w:val="003B4462"/>
    <w:rsid w:val="003B72CF"/>
    <w:rsid w:val="003C2EFA"/>
    <w:rsid w:val="003C4F28"/>
    <w:rsid w:val="003C4FF1"/>
    <w:rsid w:val="003C5047"/>
    <w:rsid w:val="003D023E"/>
    <w:rsid w:val="003D6431"/>
    <w:rsid w:val="003D6B7C"/>
    <w:rsid w:val="003E1EF1"/>
    <w:rsid w:val="003E4EED"/>
    <w:rsid w:val="003E761E"/>
    <w:rsid w:val="003E7A85"/>
    <w:rsid w:val="003F040F"/>
    <w:rsid w:val="003F3D68"/>
    <w:rsid w:val="003F54E4"/>
    <w:rsid w:val="003F60CE"/>
    <w:rsid w:val="00400935"/>
    <w:rsid w:val="00402086"/>
    <w:rsid w:val="00407908"/>
    <w:rsid w:val="004140D7"/>
    <w:rsid w:val="004172CE"/>
    <w:rsid w:val="00427C2F"/>
    <w:rsid w:val="00434187"/>
    <w:rsid w:val="0044221A"/>
    <w:rsid w:val="00442E0C"/>
    <w:rsid w:val="00446790"/>
    <w:rsid w:val="00451B5D"/>
    <w:rsid w:val="00455491"/>
    <w:rsid w:val="00457AB5"/>
    <w:rsid w:val="00460188"/>
    <w:rsid w:val="0046514A"/>
    <w:rsid w:val="004678F8"/>
    <w:rsid w:val="004765B0"/>
    <w:rsid w:val="00477E3A"/>
    <w:rsid w:val="004826FF"/>
    <w:rsid w:val="004830B8"/>
    <w:rsid w:val="004834F5"/>
    <w:rsid w:val="00491DC6"/>
    <w:rsid w:val="00493D80"/>
    <w:rsid w:val="00495279"/>
    <w:rsid w:val="00495D5F"/>
    <w:rsid w:val="004963D0"/>
    <w:rsid w:val="004A4123"/>
    <w:rsid w:val="004A4BAA"/>
    <w:rsid w:val="004A60A1"/>
    <w:rsid w:val="004B45E6"/>
    <w:rsid w:val="004B626B"/>
    <w:rsid w:val="004B7992"/>
    <w:rsid w:val="004C7463"/>
    <w:rsid w:val="004D0A99"/>
    <w:rsid w:val="004D5547"/>
    <w:rsid w:val="004E5C15"/>
    <w:rsid w:val="004F3879"/>
    <w:rsid w:val="004F73D2"/>
    <w:rsid w:val="0050010B"/>
    <w:rsid w:val="00502E52"/>
    <w:rsid w:val="00505E70"/>
    <w:rsid w:val="00516F45"/>
    <w:rsid w:val="00517C01"/>
    <w:rsid w:val="00520E2A"/>
    <w:rsid w:val="005238DB"/>
    <w:rsid w:val="00531C9B"/>
    <w:rsid w:val="005325AB"/>
    <w:rsid w:val="0053287E"/>
    <w:rsid w:val="005335DB"/>
    <w:rsid w:val="00536C2A"/>
    <w:rsid w:val="00537733"/>
    <w:rsid w:val="005405DC"/>
    <w:rsid w:val="00547834"/>
    <w:rsid w:val="0055070C"/>
    <w:rsid w:val="00551291"/>
    <w:rsid w:val="00554C4A"/>
    <w:rsid w:val="005618EE"/>
    <w:rsid w:val="00566638"/>
    <w:rsid w:val="00580C1A"/>
    <w:rsid w:val="00581041"/>
    <w:rsid w:val="005937B3"/>
    <w:rsid w:val="0059458C"/>
    <w:rsid w:val="00596280"/>
    <w:rsid w:val="0059714B"/>
    <w:rsid w:val="0059771B"/>
    <w:rsid w:val="005A145C"/>
    <w:rsid w:val="005A2AAA"/>
    <w:rsid w:val="005A44FF"/>
    <w:rsid w:val="005B03DB"/>
    <w:rsid w:val="005B07E1"/>
    <w:rsid w:val="005B4F3E"/>
    <w:rsid w:val="005B57F0"/>
    <w:rsid w:val="005B7291"/>
    <w:rsid w:val="005B7FCA"/>
    <w:rsid w:val="005C1318"/>
    <w:rsid w:val="005C4F75"/>
    <w:rsid w:val="005D2276"/>
    <w:rsid w:val="005D30AF"/>
    <w:rsid w:val="005D61CC"/>
    <w:rsid w:val="005D77DF"/>
    <w:rsid w:val="005E0846"/>
    <w:rsid w:val="005E2985"/>
    <w:rsid w:val="005E321A"/>
    <w:rsid w:val="005E4A82"/>
    <w:rsid w:val="005E6157"/>
    <w:rsid w:val="005F0248"/>
    <w:rsid w:val="005F0E6C"/>
    <w:rsid w:val="005F4535"/>
    <w:rsid w:val="005F5E1E"/>
    <w:rsid w:val="005F6F7F"/>
    <w:rsid w:val="006050A3"/>
    <w:rsid w:val="00605F12"/>
    <w:rsid w:val="006075AA"/>
    <w:rsid w:val="00610DE9"/>
    <w:rsid w:val="00611BA4"/>
    <w:rsid w:val="00614C7E"/>
    <w:rsid w:val="006157AD"/>
    <w:rsid w:val="00616709"/>
    <w:rsid w:val="00622C6B"/>
    <w:rsid w:val="006241FE"/>
    <w:rsid w:val="006270B5"/>
    <w:rsid w:val="00631707"/>
    <w:rsid w:val="0063539B"/>
    <w:rsid w:val="0064265D"/>
    <w:rsid w:val="00643ED1"/>
    <w:rsid w:val="00643F62"/>
    <w:rsid w:val="00646175"/>
    <w:rsid w:val="00652D39"/>
    <w:rsid w:val="0065552A"/>
    <w:rsid w:val="006606EE"/>
    <w:rsid w:val="0066224B"/>
    <w:rsid w:val="0066367B"/>
    <w:rsid w:val="00664575"/>
    <w:rsid w:val="00664745"/>
    <w:rsid w:val="006660BC"/>
    <w:rsid w:val="00667802"/>
    <w:rsid w:val="00684265"/>
    <w:rsid w:val="006852EC"/>
    <w:rsid w:val="00696326"/>
    <w:rsid w:val="006B2061"/>
    <w:rsid w:val="006C3B80"/>
    <w:rsid w:val="006C56F0"/>
    <w:rsid w:val="006D1CDD"/>
    <w:rsid w:val="006D311D"/>
    <w:rsid w:val="006D436A"/>
    <w:rsid w:val="006D6010"/>
    <w:rsid w:val="006D686B"/>
    <w:rsid w:val="006D7238"/>
    <w:rsid w:val="006E2A90"/>
    <w:rsid w:val="006E6BFF"/>
    <w:rsid w:val="006F3D2C"/>
    <w:rsid w:val="006F6A41"/>
    <w:rsid w:val="007134BD"/>
    <w:rsid w:val="007138E2"/>
    <w:rsid w:val="00715253"/>
    <w:rsid w:val="0072497B"/>
    <w:rsid w:val="0073183E"/>
    <w:rsid w:val="00735306"/>
    <w:rsid w:val="0073633E"/>
    <w:rsid w:val="00741D92"/>
    <w:rsid w:val="00744FC8"/>
    <w:rsid w:val="00747986"/>
    <w:rsid w:val="00770DF3"/>
    <w:rsid w:val="007836D4"/>
    <w:rsid w:val="00784C3B"/>
    <w:rsid w:val="00794664"/>
    <w:rsid w:val="00795D61"/>
    <w:rsid w:val="00797B86"/>
    <w:rsid w:val="007A521B"/>
    <w:rsid w:val="007A6E13"/>
    <w:rsid w:val="007B0D38"/>
    <w:rsid w:val="007B14D5"/>
    <w:rsid w:val="007B441B"/>
    <w:rsid w:val="007C19BB"/>
    <w:rsid w:val="007C378B"/>
    <w:rsid w:val="007C612D"/>
    <w:rsid w:val="007C6209"/>
    <w:rsid w:val="007C716F"/>
    <w:rsid w:val="007D3A30"/>
    <w:rsid w:val="007D583B"/>
    <w:rsid w:val="007D6C7A"/>
    <w:rsid w:val="007E10AC"/>
    <w:rsid w:val="007E23EB"/>
    <w:rsid w:val="007E5C13"/>
    <w:rsid w:val="007F3F74"/>
    <w:rsid w:val="007F4762"/>
    <w:rsid w:val="007F5F96"/>
    <w:rsid w:val="00807E14"/>
    <w:rsid w:val="00812F13"/>
    <w:rsid w:val="00813D84"/>
    <w:rsid w:val="00815E7F"/>
    <w:rsid w:val="008234C4"/>
    <w:rsid w:val="00823701"/>
    <w:rsid w:val="00827EBC"/>
    <w:rsid w:val="008341D5"/>
    <w:rsid w:val="00835080"/>
    <w:rsid w:val="00837EA1"/>
    <w:rsid w:val="00841243"/>
    <w:rsid w:val="00842F9C"/>
    <w:rsid w:val="0084463B"/>
    <w:rsid w:val="008460EC"/>
    <w:rsid w:val="0084713A"/>
    <w:rsid w:val="0084738A"/>
    <w:rsid w:val="008501B9"/>
    <w:rsid w:val="00851F02"/>
    <w:rsid w:val="0086231F"/>
    <w:rsid w:val="00862FCB"/>
    <w:rsid w:val="008642D3"/>
    <w:rsid w:val="008643BA"/>
    <w:rsid w:val="00866A85"/>
    <w:rsid w:val="00872116"/>
    <w:rsid w:val="00877348"/>
    <w:rsid w:val="008928DC"/>
    <w:rsid w:val="00893B46"/>
    <w:rsid w:val="0089477A"/>
    <w:rsid w:val="0089580A"/>
    <w:rsid w:val="00895999"/>
    <w:rsid w:val="008A2114"/>
    <w:rsid w:val="008A41B3"/>
    <w:rsid w:val="008B0F1F"/>
    <w:rsid w:val="008B171E"/>
    <w:rsid w:val="008B1A4F"/>
    <w:rsid w:val="008B30AF"/>
    <w:rsid w:val="008B3C5C"/>
    <w:rsid w:val="008B5DF2"/>
    <w:rsid w:val="008B7910"/>
    <w:rsid w:val="008C41B2"/>
    <w:rsid w:val="008D33CC"/>
    <w:rsid w:val="008D42BD"/>
    <w:rsid w:val="008D682C"/>
    <w:rsid w:val="008E06F0"/>
    <w:rsid w:val="008E178C"/>
    <w:rsid w:val="008E19C8"/>
    <w:rsid w:val="008E289B"/>
    <w:rsid w:val="008E52E7"/>
    <w:rsid w:val="008E79A6"/>
    <w:rsid w:val="008F0622"/>
    <w:rsid w:val="008F1B44"/>
    <w:rsid w:val="009019B4"/>
    <w:rsid w:val="009021DC"/>
    <w:rsid w:val="009035FF"/>
    <w:rsid w:val="00905364"/>
    <w:rsid w:val="00913A1E"/>
    <w:rsid w:val="00915C9F"/>
    <w:rsid w:val="009256B2"/>
    <w:rsid w:val="00931C69"/>
    <w:rsid w:val="009370AF"/>
    <w:rsid w:val="00937D95"/>
    <w:rsid w:val="00944B5C"/>
    <w:rsid w:val="009460E1"/>
    <w:rsid w:val="00947990"/>
    <w:rsid w:val="00947A30"/>
    <w:rsid w:val="00950160"/>
    <w:rsid w:val="00950CE7"/>
    <w:rsid w:val="00953CEB"/>
    <w:rsid w:val="009607FA"/>
    <w:rsid w:val="0096107E"/>
    <w:rsid w:val="0096377B"/>
    <w:rsid w:val="009637ED"/>
    <w:rsid w:val="00966754"/>
    <w:rsid w:val="009702A2"/>
    <w:rsid w:val="009719E9"/>
    <w:rsid w:val="00971EB2"/>
    <w:rsid w:val="00973F5F"/>
    <w:rsid w:val="00975CD4"/>
    <w:rsid w:val="00991181"/>
    <w:rsid w:val="00991EE7"/>
    <w:rsid w:val="009931FF"/>
    <w:rsid w:val="009961B8"/>
    <w:rsid w:val="009A1C73"/>
    <w:rsid w:val="009A314B"/>
    <w:rsid w:val="009A5F9E"/>
    <w:rsid w:val="009A6A7D"/>
    <w:rsid w:val="009B1886"/>
    <w:rsid w:val="009B2940"/>
    <w:rsid w:val="009B446C"/>
    <w:rsid w:val="009B6688"/>
    <w:rsid w:val="009B6F6A"/>
    <w:rsid w:val="009C1B90"/>
    <w:rsid w:val="009C3701"/>
    <w:rsid w:val="009C385D"/>
    <w:rsid w:val="009D15A1"/>
    <w:rsid w:val="009F24AD"/>
    <w:rsid w:val="00A03CE8"/>
    <w:rsid w:val="00A04203"/>
    <w:rsid w:val="00A069CA"/>
    <w:rsid w:val="00A06E49"/>
    <w:rsid w:val="00A113FE"/>
    <w:rsid w:val="00A127E3"/>
    <w:rsid w:val="00A14CB8"/>
    <w:rsid w:val="00A17B73"/>
    <w:rsid w:val="00A253DA"/>
    <w:rsid w:val="00A4206E"/>
    <w:rsid w:val="00A42120"/>
    <w:rsid w:val="00A46865"/>
    <w:rsid w:val="00A47E77"/>
    <w:rsid w:val="00A506B4"/>
    <w:rsid w:val="00A516DC"/>
    <w:rsid w:val="00A54374"/>
    <w:rsid w:val="00A551DB"/>
    <w:rsid w:val="00A61CEC"/>
    <w:rsid w:val="00A64179"/>
    <w:rsid w:val="00A642BA"/>
    <w:rsid w:val="00A67234"/>
    <w:rsid w:val="00A73548"/>
    <w:rsid w:val="00A9068E"/>
    <w:rsid w:val="00A939EF"/>
    <w:rsid w:val="00A97E68"/>
    <w:rsid w:val="00AA1858"/>
    <w:rsid w:val="00AA3BB6"/>
    <w:rsid w:val="00AA3E05"/>
    <w:rsid w:val="00AB0D1D"/>
    <w:rsid w:val="00AB2B41"/>
    <w:rsid w:val="00AB40A4"/>
    <w:rsid w:val="00AB663F"/>
    <w:rsid w:val="00AB6EEE"/>
    <w:rsid w:val="00AC28B5"/>
    <w:rsid w:val="00AC3185"/>
    <w:rsid w:val="00AC4133"/>
    <w:rsid w:val="00AC4A35"/>
    <w:rsid w:val="00AC5507"/>
    <w:rsid w:val="00AC7242"/>
    <w:rsid w:val="00AD5C05"/>
    <w:rsid w:val="00AD7C8D"/>
    <w:rsid w:val="00AF15FA"/>
    <w:rsid w:val="00B04FDB"/>
    <w:rsid w:val="00B06286"/>
    <w:rsid w:val="00B06B85"/>
    <w:rsid w:val="00B15A6D"/>
    <w:rsid w:val="00B17C4D"/>
    <w:rsid w:val="00B2071C"/>
    <w:rsid w:val="00B238FD"/>
    <w:rsid w:val="00B34834"/>
    <w:rsid w:val="00B35C40"/>
    <w:rsid w:val="00B3619B"/>
    <w:rsid w:val="00B40523"/>
    <w:rsid w:val="00B414C3"/>
    <w:rsid w:val="00B424C1"/>
    <w:rsid w:val="00B44183"/>
    <w:rsid w:val="00B54789"/>
    <w:rsid w:val="00B6634F"/>
    <w:rsid w:val="00B677C0"/>
    <w:rsid w:val="00B758A6"/>
    <w:rsid w:val="00B76FC9"/>
    <w:rsid w:val="00B8227B"/>
    <w:rsid w:val="00B82F02"/>
    <w:rsid w:val="00B83E1E"/>
    <w:rsid w:val="00B85D44"/>
    <w:rsid w:val="00B8648A"/>
    <w:rsid w:val="00B86E4D"/>
    <w:rsid w:val="00B90B38"/>
    <w:rsid w:val="00B95760"/>
    <w:rsid w:val="00B95AA3"/>
    <w:rsid w:val="00B971E0"/>
    <w:rsid w:val="00BA2D66"/>
    <w:rsid w:val="00BC3D3A"/>
    <w:rsid w:val="00BC5EB1"/>
    <w:rsid w:val="00BD554E"/>
    <w:rsid w:val="00BE2839"/>
    <w:rsid w:val="00BE3169"/>
    <w:rsid w:val="00BE5B54"/>
    <w:rsid w:val="00BE6E1E"/>
    <w:rsid w:val="00BE72DA"/>
    <w:rsid w:val="00BF5D5A"/>
    <w:rsid w:val="00BF6B07"/>
    <w:rsid w:val="00BF6F7A"/>
    <w:rsid w:val="00C04920"/>
    <w:rsid w:val="00C07F1A"/>
    <w:rsid w:val="00C14216"/>
    <w:rsid w:val="00C15F43"/>
    <w:rsid w:val="00C1617A"/>
    <w:rsid w:val="00C2119D"/>
    <w:rsid w:val="00C211DD"/>
    <w:rsid w:val="00C26BC4"/>
    <w:rsid w:val="00C27C70"/>
    <w:rsid w:val="00C30AEA"/>
    <w:rsid w:val="00C31D60"/>
    <w:rsid w:val="00C32584"/>
    <w:rsid w:val="00C412B6"/>
    <w:rsid w:val="00C435F9"/>
    <w:rsid w:val="00C51747"/>
    <w:rsid w:val="00C54C4E"/>
    <w:rsid w:val="00C61C47"/>
    <w:rsid w:val="00C748A5"/>
    <w:rsid w:val="00C750F6"/>
    <w:rsid w:val="00C76C7E"/>
    <w:rsid w:val="00CB1498"/>
    <w:rsid w:val="00CB1BE0"/>
    <w:rsid w:val="00CB294C"/>
    <w:rsid w:val="00CC0356"/>
    <w:rsid w:val="00CC2FE6"/>
    <w:rsid w:val="00CD0E09"/>
    <w:rsid w:val="00CE40FE"/>
    <w:rsid w:val="00CF1669"/>
    <w:rsid w:val="00CF2DF3"/>
    <w:rsid w:val="00CF3A1B"/>
    <w:rsid w:val="00CF3CB7"/>
    <w:rsid w:val="00CF70C1"/>
    <w:rsid w:val="00D01B08"/>
    <w:rsid w:val="00D04FC9"/>
    <w:rsid w:val="00D053F1"/>
    <w:rsid w:val="00D06C42"/>
    <w:rsid w:val="00D07E51"/>
    <w:rsid w:val="00D17413"/>
    <w:rsid w:val="00D22656"/>
    <w:rsid w:val="00D34C43"/>
    <w:rsid w:val="00D36227"/>
    <w:rsid w:val="00D372FD"/>
    <w:rsid w:val="00D41399"/>
    <w:rsid w:val="00D41ADD"/>
    <w:rsid w:val="00D57D2E"/>
    <w:rsid w:val="00D617D3"/>
    <w:rsid w:val="00D661A0"/>
    <w:rsid w:val="00D72BE6"/>
    <w:rsid w:val="00D75B54"/>
    <w:rsid w:val="00D765BA"/>
    <w:rsid w:val="00D76EAB"/>
    <w:rsid w:val="00D85633"/>
    <w:rsid w:val="00D934FB"/>
    <w:rsid w:val="00DA1F40"/>
    <w:rsid w:val="00DA3F4B"/>
    <w:rsid w:val="00DA55EE"/>
    <w:rsid w:val="00DB3AEE"/>
    <w:rsid w:val="00DC373D"/>
    <w:rsid w:val="00DC7E5F"/>
    <w:rsid w:val="00DD14D0"/>
    <w:rsid w:val="00DD15E6"/>
    <w:rsid w:val="00DD241C"/>
    <w:rsid w:val="00DD70E4"/>
    <w:rsid w:val="00DD7454"/>
    <w:rsid w:val="00DD7D6B"/>
    <w:rsid w:val="00DE0C97"/>
    <w:rsid w:val="00DE4CE3"/>
    <w:rsid w:val="00DE5E81"/>
    <w:rsid w:val="00DF3BBF"/>
    <w:rsid w:val="00DF5A47"/>
    <w:rsid w:val="00E014AC"/>
    <w:rsid w:val="00E021C9"/>
    <w:rsid w:val="00E14959"/>
    <w:rsid w:val="00E15578"/>
    <w:rsid w:val="00E21B5C"/>
    <w:rsid w:val="00E2248C"/>
    <w:rsid w:val="00E27999"/>
    <w:rsid w:val="00E33855"/>
    <w:rsid w:val="00E40EFE"/>
    <w:rsid w:val="00E43968"/>
    <w:rsid w:val="00E50612"/>
    <w:rsid w:val="00E55C46"/>
    <w:rsid w:val="00E625AD"/>
    <w:rsid w:val="00E64EE0"/>
    <w:rsid w:val="00E66E6A"/>
    <w:rsid w:val="00E73602"/>
    <w:rsid w:val="00E805B0"/>
    <w:rsid w:val="00E821CF"/>
    <w:rsid w:val="00E844D5"/>
    <w:rsid w:val="00E851D9"/>
    <w:rsid w:val="00E9060F"/>
    <w:rsid w:val="00E93C76"/>
    <w:rsid w:val="00E9703A"/>
    <w:rsid w:val="00E972F5"/>
    <w:rsid w:val="00EA3619"/>
    <w:rsid w:val="00EA4A6D"/>
    <w:rsid w:val="00EB4EC6"/>
    <w:rsid w:val="00EB60A2"/>
    <w:rsid w:val="00EB698E"/>
    <w:rsid w:val="00EC025F"/>
    <w:rsid w:val="00EC1A01"/>
    <w:rsid w:val="00EC3144"/>
    <w:rsid w:val="00EC35E9"/>
    <w:rsid w:val="00EC5348"/>
    <w:rsid w:val="00EC7836"/>
    <w:rsid w:val="00ED2213"/>
    <w:rsid w:val="00ED2E55"/>
    <w:rsid w:val="00EE4649"/>
    <w:rsid w:val="00EF3AED"/>
    <w:rsid w:val="00F00422"/>
    <w:rsid w:val="00F008E7"/>
    <w:rsid w:val="00F03B9B"/>
    <w:rsid w:val="00F04FED"/>
    <w:rsid w:val="00F069DC"/>
    <w:rsid w:val="00F1333F"/>
    <w:rsid w:val="00F13542"/>
    <w:rsid w:val="00F14285"/>
    <w:rsid w:val="00F143FE"/>
    <w:rsid w:val="00F14D98"/>
    <w:rsid w:val="00F16F9D"/>
    <w:rsid w:val="00F20EE4"/>
    <w:rsid w:val="00F21B9B"/>
    <w:rsid w:val="00F235EE"/>
    <w:rsid w:val="00F26FE8"/>
    <w:rsid w:val="00F27722"/>
    <w:rsid w:val="00F3074F"/>
    <w:rsid w:val="00F31042"/>
    <w:rsid w:val="00F3644E"/>
    <w:rsid w:val="00F40355"/>
    <w:rsid w:val="00F41726"/>
    <w:rsid w:val="00F4673E"/>
    <w:rsid w:val="00F50F35"/>
    <w:rsid w:val="00F53A59"/>
    <w:rsid w:val="00F53E31"/>
    <w:rsid w:val="00F55A61"/>
    <w:rsid w:val="00F56AB4"/>
    <w:rsid w:val="00F56AF8"/>
    <w:rsid w:val="00F60545"/>
    <w:rsid w:val="00F61555"/>
    <w:rsid w:val="00F630A9"/>
    <w:rsid w:val="00F6676E"/>
    <w:rsid w:val="00F745B8"/>
    <w:rsid w:val="00F77EBE"/>
    <w:rsid w:val="00F80D8E"/>
    <w:rsid w:val="00F832BE"/>
    <w:rsid w:val="00F84CC7"/>
    <w:rsid w:val="00F90221"/>
    <w:rsid w:val="00F94079"/>
    <w:rsid w:val="00F94275"/>
    <w:rsid w:val="00F96B95"/>
    <w:rsid w:val="00FA0F22"/>
    <w:rsid w:val="00FA5DD7"/>
    <w:rsid w:val="00FA60E6"/>
    <w:rsid w:val="00FA7F27"/>
    <w:rsid w:val="00FB38A0"/>
    <w:rsid w:val="00FB47DB"/>
    <w:rsid w:val="00FB4D55"/>
    <w:rsid w:val="00FB6470"/>
    <w:rsid w:val="00FB75FC"/>
    <w:rsid w:val="00FD25D6"/>
    <w:rsid w:val="00FD3EDD"/>
    <w:rsid w:val="00FD428A"/>
    <w:rsid w:val="00FD55DC"/>
    <w:rsid w:val="00FD5699"/>
    <w:rsid w:val="00FD6234"/>
    <w:rsid w:val="00FE74AF"/>
    <w:rsid w:val="00FE7966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B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1E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1EB2"/>
  </w:style>
  <w:style w:type="paragraph" w:customStyle="1" w:styleId="a5">
    <w:name w:val="Знак Знак Знак Знак"/>
    <w:basedOn w:val="a"/>
    <w:rsid w:val="00E40E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C435F9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F21B9B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rsid w:val="004422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4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5494D"/>
    <w:rPr>
      <w:rFonts w:ascii="Courier New" w:hAnsi="Courier New" w:cs="Courier New"/>
    </w:rPr>
  </w:style>
  <w:style w:type="paragraph" w:styleId="a9">
    <w:name w:val="footer"/>
    <w:basedOn w:val="a"/>
    <w:link w:val="aa"/>
    <w:rsid w:val="009B6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F6A"/>
  </w:style>
  <w:style w:type="paragraph" w:customStyle="1" w:styleId="s1">
    <w:name w:val="s_1"/>
    <w:basedOn w:val="a"/>
    <w:rsid w:val="00CC2FE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454C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454C6"/>
  </w:style>
  <w:style w:type="paragraph" w:styleId="ab">
    <w:name w:val="Normal (Web)"/>
    <w:basedOn w:val="a"/>
    <w:uiPriority w:val="99"/>
    <w:unhideWhenUsed/>
    <w:rsid w:val="003454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FF7E76"/>
    <w:rPr>
      <w:i/>
      <w:iCs/>
    </w:rPr>
  </w:style>
  <w:style w:type="paragraph" w:styleId="ad">
    <w:name w:val="endnote text"/>
    <w:basedOn w:val="a"/>
    <w:link w:val="ae"/>
    <w:rsid w:val="005E321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5E321A"/>
    <w:rPr>
      <w:sz w:val="20"/>
      <w:szCs w:val="20"/>
    </w:rPr>
  </w:style>
  <w:style w:type="character" w:styleId="af">
    <w:name w:val="endnote reference"/>
    <w:basedOn w:val="a0"/>
    <w:rsid w:val="005E321A"/>
    <w:rPr>
      <w:vertAlign w:val="superscript"/>
    </w:rPr>
  </w:style>
  <w:style w:type="paragraph" w:customStyle="1" w:styleId="af0">
    <w:name w:val="Стиль"/>
    <w:rsid w:val="00A516DC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nd=07C80CB564E6742AEADE9156628D96E2&amp;req=doc&amp;base=LAW&amp;n=351246&amp;REFFIELD=134&amp;REFDST=5&amp;REFDOC=314871&amp;REFBASE=LAW&amp;stat=refcode%3D16876%3Bindex%3D123&amp;date=14.09.2020" TargetMode="External"/><Relationship Id="rId18" Type="http://schemas.openxmlformats.org/officeDocument/2006/relationships/hyperlink" Target="consultantplus://offline/main?base=LAW;n=110266;fld=134;dst=100134" TargetMode="External"/><Relationship Id="rId26" Type="http://schemas.openxmlformats.org/officeDocument/2006/relationships/hyperlink" Target="consultantplus://offline/ref=DFDE334121868A5547BBF378697F8AD565E4A3B7B7414BADDEDFB6562C5909FA22ED1DCAD0FCD0D6FBCC39E0D3D2573D67E399E2B8109D5DI8pB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se.garant.ru/12148555/1b93c134b90c6071b4dc3f495464b753/" TargetMode="External"/><Relationship Id="rId34" Type="http://schemas.openxmlformats.org/officeDocument/2006/relationships/hyperlink" Target="consultantplus://offline/ref=DFDE334121868A5547BBF378697F8AD565E4A3B7B7414BADDEDFB6562C5909FA22ED1DCAD0FCD3D9FBCC39E0D3D2573D67E399E2B8109D5DI8pB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7C80CB564E6742AEADE9156628D96E2&amp;req=doc&amp;base=LAW&amp;n=314871&amp;dst=100067&amp;fld=134&amp;date=14.09.2020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hyperlink" Target="consultantplus://offline/ref=DFDE334121868A5547BBF378697F8AD565E4A3B7B7414BADDEDFB6562C5909FA22ED1DCAD0FCD0D5FCCC39E0D3D2573D67E399E2B8109D5DI8pBX" TargetMode="External"/><Relationship Id="rId33" Type="http://schemas.openxmlformats.org/officeDocument/2006/relationships/hyperlink" Target="consultantplus://offline/ref=DFDE334121868A5547BBF378697F8AD565E4A3B7B7414BADDEDFB6562C5909FA22ED1DCAD0FCD3D8F2CC39E0D3D2573D67E399E2B8109D5DI8pB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353464/de831bbe6cb5df4f1d1b3ab26f34e6d7/" TargetMode="External"/><Relationship Id="rId20" Type="http://schemas.openxmlformats.org/officeDocument/2006/relationships/hyperlink" Target="consultantplus://offline/main?base=LAW;n=110266;fld=134;dst=100149" TargetMode="External"/><Relationship Id="rId29" Type="http://schemas.openxmlformats.org/officeDocument/2006/relationships/hyperlink" Target="consultantplus://offline/ref=DFDE334121868A5547BBF378697F8AD565E4A3B7B7414BADDEDFB6562C5909FA22ED1DCED3FFDF84AA8338BC968F443C6AE39BE7A4I1p0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7C80CB564E6742AEADE9156628D96E2&amp;req=doc&amp;base=LAW&amp;n=314871&amp;dst=100061&amp;fld=134&amp;date=14.09.2020" TargetMode="External"/><Relationship Id="rId24" Type="http://schemas.openxmlformats.org/officeDocument/2006/relationships/hyperlink" Target="consultantplus://offline/ref=DFDE334121868A5547BBF378697F8AD565E4A3B7B7414BADDEDFB6562C5909FA22ED1DCAD0FDD5D5F2CC39E0D3D2573D67E399E2B8109D5DI8pBX" TargetMode="External"/><Relationship Id="rId32" Type="http://schemas.openxmlformats.org/officeDocument/2006/relationships/hyperlink" Target="consultantplus://offline/ref=DFDE334121868A5547BBF378697F8AD565E4A3B7B7414BADDEDFB6562C5909FA22ED1DCDD7F8DF84AA8338BC968F443C6AE39BE7A4I1p0X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C80CB564E6742AEADE9156628D96E2&amp;req=doc&amp;base=LAW&amp;n=317673&amp;REFFIELD=134&amp;REFDST=5&amp;REFDOC=314871&amp;REFBASE=LAW&amp;stat=refcode%3D16876%3Bindex%3D123&amp;date=14.09.2020" TargetMode="External"/><Relationship Id="rId23" Type="http://schemas.openxmlformats.org/officeDocument/2006/relationships/hyperlink" Target="consultantplus://offline/ref=DFDE334121868A5547BBF378697F8AD565E4A3B7B7414BADDEDFB6562C5909FA22ED1DCAD0FDD6D1F2CC39E0D3D2573D67E399E2B8109D5DI8pBX" TargetMode="External"/><Relationship Id="rId28" Type="http://schemas.openxmlformats.org/officeDocument/2006/relationships/hyperlink" Target="consultantplus://offline/ref=DFDE334121868A5547BBF378697F8AD565E4A3B7B7414BADDEDFB6562C5909FA22ED1DCAD0FDD0D1F2CC39E0D3D2573D67E399E2B8109D5DI8pBX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nd=07C80CB564E6742AEADE9156628D96E2&amp;req=doc&amp;base=LAW&amp;n=334556&amp;REFFIELD=134&amp;REFDST=100073&amp;REFDOC=314871&amp;REFBASE=LAW&amp;stat=refcode%3D16610%3Bindex%3D113&amp;date=14.09.2020" TargetMode="External"/><Relationship Id="rId19" Type="http://schemas.openxmlformats.org/officeDocument/2006/relationships/hyperlink" Target="consultantplus://offline/main?base=LAW;n=110266;fld=134;dst=100149" TargetMode="External"/><Relationship Id="rId31" Type="http://schemas.openxmlformats.org/officeDocument/2006/relationships/hyperlink" Target="consultantplus://offline/ref=DFDE334121868A5547BBF378697F8AD565E4A3B7B7414BADDEDFB6562C5909FA22ED1DCAD0FCD1D2F9CC39E0D3D2573D67E399E2B8109D5DI8p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82C5BEE7B19A487B35BBFDD9D86895D6417F4DCF4D6F00CC58518B6BE2DFFB3F2A01BDA57FDCAF27802BB33D877D3E8BC9OD3CW" TargetMode="External"/><Relationship Id="rId14" Type="http://schemas.openxmlformats.org/officeDocument/2006/relationships/hyperlink" Target="https://login.consultant.ru/link/?rnd=07C80CB564E6742AEADE9156628D96E2&amp;req=doc&amp;base=LAW&amp;n=299547&amp;REFFIELD=134&amp;REFDST=5&amp;REFDOC=314871&amp;REFBASE=LAW&amp;stat=refcode%3D16876%3Bindex%3D123&amp;date=14.09.2020" TargetMode="External"/><Relationship Id="rId22" Type="http://schemas.openxmlformats.org/officeDocument/2006/relationships/hyperlink" Target="https://base.garant.ru/10102673/5ac206a89ea76855804609cd950fcaf7/" TargetMode="External"/><Relationship Id="rId27" Type="http://schemas.openxmlformats.org/officeDocument/2006/relationships/hyperlink" Target="consultantplus://offline/ref=DFDE334121868A5547BBF378697F8AD565E4A3B7B7414BADDEDFB6562C5909FA22ED1DCAD0FCD0D6F8CC39E0D3D2573D67E399E2B8109D5DI8pBX" TargetMode="External"/><Relationship Id="rId30" Type="http://schemas.openxmlformats.org/officeDocument/2006/relationships/hyperlink" Target="consultantplus://offline/ref=DFDE334121868A5547BBF378697F8AD565E4A3B7B7414BADDEDFB6562C5909FA22ED1DCAD0FCD1D1F2CC39E0D3D2573D67E399E2B8109D5DI8pBX" TargetMode="External"/><Relationship Id="rId35" Type="http://schemas.openxmlformats.org/officeDocument/2006/relationships/hyperlink" Target="https://login.consultant.ru/link/?rnd=07C80CB564E6742AEADE9156628D96E2&amp;req=doc&amp;base=LAW&amp;n=334556&amp;REFFIELD=134&amp;REFDST=100073&amp;REFDOC=314871&amp;REFBASE=LAW&amp;stat=refcode%3D16610%3Bindex%3D113&amp;date=14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75A2D4-8288-4D86-91D1-B7EF2DE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8853</Words>
  <Characters>50465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59200</CharactersWithSpaces>
  <SharedDoc>false</SharedDoc>
  <HLinks>
    <vt:vector size="174" baseType="variant">
      <vt:variant>
        <vt:i4>6422626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consultantplus://offline/ref=7282C5BEE7B19A487B35BBFDD9D86895D6417F4DCF4D6F00CC58518B6BE2DFFB3F2A01BDA57FDCAF27802BB33D877D3E8BC9OD3CW</vt:lpwstr>
      </vt:variant>
      <vt:variant>
        <vt:lpwstr/>
      </vt:variant>
      <vt:variant>
        <vt:i4>1966165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https://login.consultant.ru/link/?rnd=07C80CB564E6742AEADE9156628D96E2&amp;req=doc&amp;base=LAW&amp;n=334556&amp;REFFIELD=134&amp;REFDST=100073&amp;REFDOC=314871&amp;REFBASE=LAW&amp;stat=refcode%3D16610%3Bindex%3D113&amp;date=14.09.2020</vt:lpwstr>
      </vt:variant>
      <vt:variant>
        <vt:lpwstr/>
      </vt:variant>
      <vt:variant>
        <vt:i4>2621551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consultantplus://offline/ref=DFDE334121868A5547BBF378697F8AD565E4A3B7B7414BADDEDFB6562C5909FA22ED1DCAD0FCD3D9FBCC39E0D3D2573D67E399E2B8109D5DI8pBX</vt:lpwstr>
      </vt:variant>
      <vt:variant>
        <vt:lpwstr/>
      </vt:variant>
      <vt:variant>
        <vt:i4>2621502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consultantplus://offline/ref=DFDE334121868A5547BBF378697F8AD565E4A3B7B7414BADDEDFB6562C5909FA22ED1DCAD0FCD3D8F2CC39E0D3D2573D67E399E2B8109D5DI8pBX</vt:lpwstr>
      </vt:variant>
      <vt:variant>
        <vt:lpwstr/>
      </vt:variant>
      <vt:variant>
        <vt:i4>1114197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consultantplus://offline/ref=DFDE334121868A5547BBF378697F8AD565E4A3B7B7414BADDEDFB6562C5909FA22ED1DCDD7F8DF84AA8338BC968F443C6AE39BE7A4I1p0X</vt:lpwstr>
      </vt:variant>
      <vt:variant>
        <vt:lpwstr/>
      </vt:variant>
      <vt:variant>
        <vt:i4>2621501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consultantplus://offline/ref=DFDE334121868A5547BBF378697F8AD565E4A3B7B7414BADDEDFB6562C5909FA22ED1DCAD0FCD1D2F9CC39E0D3D2573D67E399E2B8109D5DI8pBX</vt:lpwstr>
      </vt:variant>
      <vt:variant>
        <vt:lpwstr/>
      </vt:variant>
      <vt:variant>
        <vt:i4>2621493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consultantplus://offline/ref=DFDE334121868A5547BBF378697F8AD565E4A3B7B7414BADDEDFB6562C5909FA22ED1DCAD0FCD1D1F2CC39E0D3D2573D67E399E2B8109D5DI8pBX</vt:lpwstr>
      </vt:variant>
      <vt:variant>
        <vt:lpwstr/>
      </vt:variant>
      <vt:variant>
        <vt:i4>1114126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consultantplus://offline/ref=DFDE334121868A5547BBF378697F8AD565E4A3B7B7414BADDEDFB6562C5909FA22ED1DCED3FFDF84AA8338BC968F443C6AE39BE7A4I1p0X</vt:lpwstr>
      </vt:variant>
      <vt:variant>
        <vt:lpwstr/>
      </vt:variant>
      <vt:variant>
        <vt:i4>2621491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consultantplus://offline/ref=DFDE334121868A5547BBF378697F8AD565E4A3B7B7414BADDEDFB6562C5909FA22ED1DCAD0FDD0D1F2CC39E0D3D2573D67E399E2B8109D5DI8pBX</vt:lpwstr>
      </vt:variant>
      <vt:variant>
        <vt:lpwstr/>
      </vt:variant>
      <vt:variant>
        <vt:i4>2621497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consultantplus://offline/ref=DFDE334121868A5547BBF378697F8AD565E4A3B7B7414BADDEDFB6562C5909FA22ED1DCAD0FCD0D6F8CC39E0D3D2573D67E399E2B8109D5DI8pBX</vt:lpwstr>
      </vt:variant>
      <vt:variant>
        <vt:lpwstr/>
      </vt:variant>
      <vt:variant>
        <vt:i4>2621539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consultantplus://offline/ref=DFDE334121868A5547BBF378697F8AD565E4A3B7B7414BADDEDFB6562C5909FA22ED1DCAD0FCD0D6FBCC39E0D3D2573D67E399E2B8109D5DI8pBX</vt:lpwstr>
      </vt:variant>
      <vt:variant>
        <vt:lpwstr/>
      </vt:variant>
      <vt:variant>
        <vt:i4>2621537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consultantplus://offline/ref=DFDE334121868A5547BBF378697F8AD565E4A3B7B7414BADDEDFB6562C5909FA22ED1DCAD0FCD0D5FCCC39E0D3D2573D67E399E2B8109D5DI8pBX</vt:lpwstr>
      </vt:variant>
      <vt:variant>
        <vt:lpwstr/>
      </vt:variant>
      <vt:variant>
        <vt:i4>2621490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consultantplus://offline/ref=DFDE334121868A5547BBF378697F8AD565E4A3B7B7414BADDEDFB6562C5909FA22ED1DCAD0FDD5D5F2CC39E0D3D2573D67E399E2B8109D5DI8pBX</vt:lpwstr>
      </vt:variant>
      <vt:variant>
        <vt:lpwstr/>
      </vt:variant>
      <vt:variant>
        <vt:i4>2621493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consultantplus://offline/ref=DFDE334121868A5547BBF378697F8AD565E4A3B7B7414BADDEDFB6562C5909FA22ED1DCAD0FDD6D1F2CC39E0D3D2573D67E399E2B8109D5DI8pBX</vt:lpwstr>
      </vt:variant>
      <vt:variant>
        <vt:lpwstr/>
      </vt:variant>
      <vt:variant>
        <vt:i4>5308418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https://base.garant.ru/10102673/5ac206a89ea76855804609cd950fcaf7/</vt:lpwstr>
      </vt:variant>
      <vt:variant>
        <vt:lpwstr>block_3</vt:lpwstr>
      </vt:variant>
      <vt:variant>
        <vt:i4>4456552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https://base.garant.ru/12148555/1b93c134b90c6071b4dc3f495464b753/</vt:lpwstr>
      </vt:variant>
      <vt:variant>
        <vt:lpwstr>block_4</vt:lpwstr>
      </vt:variant>
      <vt:variant>
        <vt:i4>3735658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consultantplus://offline/main?base=LAW;n=110266;fld=134;dst=100149</vt:lpwstr>
      </vt:variant>
      <vt:variant>
        <vt:lpwstr/>
      </vt:variant>
      <vt:variant>
        <vt:i4>3735658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consultantplus://offline/main?base=LAW;n=110266;fld=134;dst=100149</vt:lpwstr>
      </vt:variant>
      <vt:variant>
        <vt:lpwstr/>
      </vt:variant>
      <vt:variant>
        <vt:i4>3407981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consultantplus://offline/main?base=LAW;n=110266;fld=134;dst=100134</vt:lpwstr>
      </vt:variant>
      <vt:variant>
        <vt:lpwstr/>
      </vt:variant>
      <vt:variant>
        <vt:i4>4587587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7471186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https://base.garant.ru/70353464/de831bbe6cb5df4f1d1b3ab26f34e6d7/</vt:lpwstr>
      </vt:variant>
      <vt:variant>
        <vt:lpwstr>block_98</vt:lpwstr>
      </vt:variant>
      <vt:variant>
        <vt:i4>7077935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https://login.consultant.ru/link/?rnd=07C80CB564E6742AEADE9156628D96E2&amp;req=doc&amp;base=LAW&amp;n=317673&amp;REFFIELD=134&amp;REFDST=5&amp;REFDOC=314871&amp;REFBASE=LAW&amp;stat=refcode%3D16876%3Bindex%3D123&amp;date=14.09.2020</vt:lpwstr>
      </vt:variant>
      <vt:variant>
        <vt:lpwstr/>
      </vt:variant>
      <vt:variant>
        <vt:i4>6488099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https://login.consultant.ru/link/?rnd=07C80CB564E6742AEADE9156628D96E2&amp;req=doc&amp;base=LAW&amp;n=299547&amp;REFFIELD=134&amp;REFDST=5&amp;REFDOC=314871&amp;REFBASE=LAW&amp;stat=refcode%3D16876%3Bindex%3D123&amp;date=14.09.2020</vt:lpwstr>
      </vt:variant>
      <vt:variant>
        <vt:lpwstr/>
      </vt:variant>
      <vt:variant>
        <vt:i4>6881322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https://login.consultant.ru/link/?rnd=07C80CB564E6742AEADE9156628D96E2&amp;req=doc&amp;base=LAW&amp;n=351246&amp;REFFIELD=134&amp;REFDST=5&amp;REFDOC=314871&amp;REFBASE=LAW&amp;stat=refcode%3D16876%3Bindex%3D123&amp;date=14.09.2020</vt:lpwstr>
      </vt:variant>
      <vt:variant>
        <vt:lpwstr/>
      </vt:variant>
      <vt:variant>
        <vt:i4>3997750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https://login.consultant.ru/link/?rnd=07C80CB564E6742AEADE9156628D96E2&amp;req=doc&amp;base=LAW&amp;n=314871&amp;dst=100067&amp;fld=134&amp;date=14.09.2020</vt:lpwstr>
      </vt:variant>
      <vt:variant>
        <vt:lpwstr/>
      </vt:variant>
      <vt:variant>
        <vt:i4>3997744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https://login.consultant.ru/link/?rnd=07C80CB564E6742AEADE9156628D96E2&amp;req=doc&amp;base=LAW&amp;n=314871&amp;dst=100061&amp;fld=134&amp;date=14.09.2020</vt:lpwstr>
      </vt:variant>
      <vt:variant>
        <vt:lpwstr/>
      </vt:variant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https://login.consultant.ru/link/?rnd=07C80CB564E6742AEADE9156628D96E2&amp;req=doc&amp;base=LAW&amp;n=334556&amp;REFFIELD=134&amp;REFDST=100073&amp;REFDOC=314871&amp;REFBASE=LAW&amp;stat=refcode%3D16610%3Bindex%3D113&amp;date=14.09.2020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consultantplus://offline/ref=7282C5BEE7B19A487B35BBFDD9D86895D6417F4DCF4D6F00CC58518B6BE2DFFB3F2A01BDA57FDCAF27802BB33D877D3E8BC9OD3CW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Sovet_urist</cp:lastModifiedBy>
  <cp:revision>4</cp:revision>
  <cp:lastPrinted>2023-03-22T07:09:00Z</cp:lastPrinted>
  <dcterms:created xsi:type="dcterms:W3CDTF">2023-03-22T05:52:00Z</dcterms:created>
  <dcterms:modified xsi:type="dcterms:W3CDTF">2023-03-23T05:26:00Z</dcterms:modified>
</cp:coreProperties>
</file>