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ECD" w:rsidRDefault="005F1ECD" w:rsidP="005F1ECD">
      <w:pPr>
        <w:pStyle w:val="revann"/>
        <w:spacing w:before="0" w:beforeAutospacing="0" w:after="0" w:afterAutospacing="0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транспортный </w:t>
      </w:r>
    </w:p>
    <w:p w:rsidR="005F1ECD" w:rsidRDefault="005F1ECD" w:rsidP="005F1ECD">
      <w:pPr>
        <w:pStyle w:val="revann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прокурор разъясняет</w:t>
      </w:r>
    </w:p>
    <w:p w:rsidR="005F1ECD" w:rsidRDefault="005F1ECD" w:rsidP="00D87E06">
      <w:pPr>
        <w:pStyle w:val="revann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87E06" w:rsidRPr="00D87E06" w:rsidRDefault="00D87E06" w:rsidP="00D87E06">
      <w:pPr>
        <w:pStyle w:val="revan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E06">
        <w:rPr>
          <w:sz w:val="28"/>
          <w:szCs w:val="28"/>
        </w:rPr>
        <w:t xml:space="preserve">Судебным приставам предоставлены </w:t>
      </w:r>
      <w:bookmarkStart w:id="0" w:name="_GoBack"/>
      <w:r w:rsidRPr="00D87E06">
        <w:rPr>
          <w:sz w:val="28"/>
          <w:szCs w:val="28"/>
        </w:rPr>
        <w:t>полномочия по административному задержанию</w:t>
      </w:r>
      <w:bookmarkEnd w:id="0"/>
      <w:r w:rsidRPr="00D87E06">
        <w:rPr>
          <w:sz w:val="28"/>
          <w:szCs w:val="28"/>
        </w:rPr>
        <w:t xml:space="preserve"> и доставлению в суд злостных неплательщиков алиментов</w:t>
      </w:r>
      <w:r w:rsidR="00D15476">
        <w:rPr>
          <w:sz w:val="28"/>
          <w:szCs w:val="28"/>
        </w:rPr>
        <w:t>.</w:t>
      </w:r>
      <w:r w:rsidRPr="00D87E06">
        <w:rPr>
          <w:sz w:val="28"/>
          <w:szCs w:val="28"/>
        </w:rPr>
        <w:t xml:space="preserve"> </w:t>
      </w:r>
    </w:p>
    <w:p w:rsidR="00D87E06" w:rsidRPr="00D87E06" w:rsidRDefault="00D87E06" w:rsidP="00D87E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E06">
        <w:rPr>
          <w:sz w:val="28"/>
          <w:szCs w:val="28"/>
        </w:rPr>
        <w:t xml:space="preserve">При выявлении административного правонарушения, предусмотренного статьей 5.35.1 КоАП РФ "Неуплата средств на содержание детей или нетрудоспособных родителей", должностные лица ФССП России будут осуществлять административное задержание и доставление в служебное помещение суда или органа внутренних дел (полиции) лиц, в отношении которых ведется производство по делам об административных правонарушениях, связанных с неуплатой алиментов. </w:t>
      </w:r>
    </w:p>
    <w:p w:rsidR="00D87E06" w:rsidRPr="00D87E06" w:rsidRDefault="00D87E06" w:rsidP="00D87E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E06">
        <w:rPr>
          <w:sz w:val="28"/>
          <w:szCs w:val="28"/>
        </w:rPr>
        <w:t xml:space="preserve">Ранее должностные лица ФССП России не имели права применять в отношении должников по исполнительным документам о взыскании задолженности по алиментам такие меры обеспечения производства по делу об административном правонарушении, как доставление и административное задержание, и обращались за содействием к должностным лицам органов внутренних дел (полиции). </w:t>
      </w:r>
    </w:p>
    <w:p w:rsidR="00D87E06" w:rsidRPr="00D87E06" w:rsidRDefault="00D15476" w:rsidP="00D87E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87E06" w:rsidRPr="00D87E06">
        <w:rPr>
          <w:sz w:val="28"/>
          <w:szCs w:val="28"/>
        </w:rPr>
        <w:t>адержки по данной категории дел об административных правонарушениях создают препятствия к возможному применению в отношении злостных должников по алиментам мер уголовного принуждения, поскольку к уголовной ответственности за совершение соответствующего преступления может быть привлечено только лицо, ранее привлеченное к административной ответственности за уклонение от уплаты алиментов и не уплачивающее алименты в период, когда оно считается подвергнутым административному наказанию.</w:t>
      </w:r>
    </w:p>
    <w:p w:rsidR="00C45FE6" w:rsidRPr="00D87E06" w:rsidRDefault="00C45FE6" w:rsidP="00D87E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7219D" w:rsidRPr="00FD3C5C" w:rsidRDefault="00FD3C5C" w:rsidP="00974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219D" w:rsidRDefault="005F1ECD" w:rsidP="00FD3C5C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транспортного прокурора</w:t>
      </w:r>
    </w:p>
    <w:p w:rsidR="005F1ECD" w:rsidRPr="00FD3C5C" w:rsidRDefault="005F1ECD" w:rsidP="00FD3C5C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7219D" w:rsidRPr="00FD3C5C" w:rsidRDefault="0097219D" w:rsidP="00FD3C5C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D3C5C">
        <w:rPr>
          <w:rFonts w:ascii="Times New Roman" w:hAnsi="Times New Roman" w:cs="Times New Roman"/>
          <w:sz w:val="28"/>
          <w:szCs w:val="28"/>
        </w:rPr>
        <w:t xml:space="preserve">юрист </w:t>
      </w:r>
      <w:r w:rsidR="005F1ECD">
        <w:rPr>
          <w:rFonts w:ascii="Times New Roman" w:hAnsi="Times New Roman" w:cs="Times New Roman"/>
          <w:sz w:val="28"/>
          <w:szCs w:val="28"/>
        </w:rPr>
        <w:t>3</w:t>
      </w:r>
      <w:r w:rsidRPr="00FD3C5C"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5F1ECD" w:rsidRDefault="005F1ECD" w:rsidP="00FD3C5C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7219D" w:rsidRPr="00FD3C5C" w:rsidRDefault="005F1ECD" w:rsidP="005F1ECD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С.Д. Стефанков</w:t>
      </w:r>
    </w:p>
    <w:p w:rsidR="008F4DD7" w:rsidRPr="0097219D" w:rsidRDefault="008F4DD7" w:rsidP="0097219D">
      <w:pPr>
        <w:spacing w:after="0" w:line="240" w:lineRule="auto"/>
        <w:rPr>
          <w:rFonts w:ascii="Times New Roman" w:hAnsi="Times New Roman" w:cs="Times New Roman"/>
        </w:rPr>
      </w:pPr>
    </w:p>
    <w:sectPr w:rsidR="008F4DD7" w:rsidRPr="0097219D" w:rsidSect="001E1D8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219D"/>
    <w:rsid w:val="000E4AE8"/>
    <w:rsid w:val="0011660F"/>
    <w:rsid w:val="003B0838"/>
    <w:rsid w:val="003D0A0B"/>
    <w:rsid w:val="00421F2B"/>
    <w:rsid w:val="005F1ECD"/>
    <w:rsid w:val="0064479C"/>
    <w:rsid w:val="00661613"/>
    <w:rsid w:val="007D78AD"/>
    <w:rsid w:val="00836CF2"/>
    <w:rsid w:val="00853849"/>
    <w:rsid w:val="008F4DD7"/>
    <w:rsid w:val="0097219D"/>
    <w:rsid w:val="0097447C"/>
    <w:rsid w:val="00A41ED3"/>
    <w:rsid w:val="00B54072"/>
    <w:rsid w:val="00C13915"/>
    <w:rsid w:val="00C45FE6"/>
    <w:rsid w:val="00D15476"/>
    <w:rsid w:val="00D218BB"/>
    <w:rsid w:val="00D87E06"/>
    <w:rsid w:val="00FD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F2714"/>
  <w15:docId w15:val="{897435A9-AD6F-43FF-BB94-962223CE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79C"/>
  </w:style>
  <w:style w:type="paragraph" w:styleId="1">
    <w:name w:val="heading 1"/>
    <w:basedOn w:val="a"/>
    <w:link w:val="10"/>
    <w:uiPriority w:val="9"/>
    <w:qFormat/>
    <w:rsid w:val="003B0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8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8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B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D3C5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38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vann">
    <w:name w:val="rev_ann"/>
    <w:basedOn w:val="a"/>
    <w:rsid w:val="00D8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7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Челябинской области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П.В.</dc:creator>
  <cp:keywords/>
  <dc:description/>
  <cp:lastModifiedBy>Стефанков Станислав Дмитриевич</cp:lastModifiedBy>
  <cp:revision>15</cp:revision>
  <dcterms:created xsi:type="dcterms:W3CDTF">2017-12-28T07:51:00Z</dcterms:created>
  <dcterms:modified xsi:type="dcterms:W3CDTF">2023-06-29T03:42:00Z</dcterms:modified>
</cp:coreProperties>
</file>