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DD" w:rsidRDefault="005239DD" w:rsidP="005239DD">
      <w:pPr>
        <w:jc w:val="center"/>
        <w:rPr>
          <w:sz w:val="8"/>
        </w:rPr>
      </w:pPr>
    </w:p>
    <w:p w:rsidR="00B159FD" w:rsidRDefault="00CF2C70" w:rsidP="00B159FD">
      <w:pPr>
        <w:framePr w:hSpace="180" w:wrap="auto" w:vAnchor="text" w:hAnchor="page" w:x="6016" w:y="3"/>
        <w:jc w:val="center"/>
        <w:rPr>
          <w:noProof/>
          <w:sz w:val="8"/>
        </w:rPr>
      </w:pPr>
      <w:r w:rsidRPr="00CF2C7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5239DD" w:rsidRPr="005239DD" w:rsidRDefault="005239DD" w:rsidP="005239DD">
      <w:pPr>
        <w:jc w:val="center"/>
      </w:pPr>
      <w:r w:rsidRPr="005239DD">
        <w:rPr>
          <w:i/>
          <w:sz w:val="8"/>
        </w:rPr>
        <w:t xml:space="preserve">                                                                                                                                                                                                                                                                                                                                                          </w:t>
      </w:r>
      <w:r w:rsidR="0084032B">
        <w:rPr>
          <w:i/>
        </w:rPr>
        <w:t xml:space="preserve"> </w:t>
      </w:r>
    </w:p>
    <w:p w:rsidR="005239DD" w:rsidRDefault="005239DD" w:rsidP="005239DD">
      <w:pPr>
        <w:jc w:val="both"/>
        <w:rPr>
          <w:sz w:val="8"/>
        </w:rPr>
      </w:pPr>
    </w:p>
    <w:p w:rsidR="005239DD" w:rsidRDefault="005239DD" w:rsidP="005239DD">
      <w:pPr>
        <w:jc w:val="center"/>
        <w:rPr>
          <w:sz w:val="8"/>
        </w:rPr>
      </w:pPr>
    </w:p>
    <w:p w:rsidR="005239DD" w:rsidRDefault="005239DD" w:rsidP="005239DD">
      <w:pPr>
        <w:jc w:val="center"/>
        <w:rPr>
          <w:sz w:val="8"/>
        </w:rPr>
      </w:pPr>
    </w:p>
    <w:p w:rsidR="005239DD" w:rsidRDefault="005239DD" w:rsidP="005239DD">
      <w:pPr>
        <w:jc w:val="center"/>
        <w:rPr>
          <w:sz w:val="8"/>
        </w:rPr>
      </w:pPr>
    </w:p>
    <w:p w:rsidR="005239DD" w:rsidRDefault="005239DD" w:rsidP="005239DD">
      <w:pPr>
        <w:jc w:val="center"/>
        <w:rPr>
          <w:sz w:val="8"/>
        </w:rPr>
      </w:pPr>
    </w:p>
    <w:p w:rsidR="005239DD" w:rsidRDefault="005239DD" w:rsidP="005239DD">
      <w:pPr>
        <w:jc w:val="center"/>
        <w:rPr>
          <w:sz w:val="8"/>
        </w:rPr>
      </w:pPr>
    </w:p>
    <w:p w:rsidR="005239DD" w:rsidRDefault="005239DD" w:rsidP="005239DD">
      <w:pPr>
        <w:jc w:val="center"/>
        <w:rPr>
          <w:sz w:val="8"/>
        </w:rPr>
      </w:pPr>
    </w:p>
    <w:p w:rsidR="005239DD" w:rsidRDefault="005239DD" w:rsidP="005239DD">
      <w:pPr>
        <w:jc w:val="center"/>
        <w:rPr>
          <w:sz w:val="8"/>
        </w:rPr>
      </w:pPr>
    </w:p>
    <w:p w:rsidR="005239DD" w:rsidRDefault="005239DD" w:rsidP="0084032B">
      <w:pPr>
        <w:spacing w:line="360" w:lineRule="auto"/>
        <w:rPr>
          <w:b/>
          <w:sz w:val="28"/>
          <w:szCs w:val="28"/>
        </w:rPr>
      </w:pPr>
    </w:p>
    <w:p w:rsidR="002243B2" w:rsidRPr="00284676" w:rsidRDefault="002243B2" w:rsidP="002243B2">
      <w:pPr>
        <w:jc w:val="center"/>
        <w:outlineLvl w:val="0"/>
        <w:rPr>
          <w:b/>
          <w:sz w:val="32"/>
          <w:szCs w:val="32"/>
        </w:rPr>
      </w:pPr>
      <w:r w:rsidRPr="00284676">
        <w:rPr>
          <w:b/>
          <w:sz w:val="32"/>
          <w:szCs w:val="32"/>
        </w:rPr>
        <w:t xml:space="preserve">СОВЕТ МУНИЦИПАЛЬНОГО РАЙОНА </w:t>
      </w:r>
    </w:p>
    <w:p w:rsidR="002243B2" w:rsidRPr="00284676" w:rsidRDefault="002243B2" w:rsidP="002243B2">
      <w:pPr>
        <w:jc w:val="center"/>
        <w:outlineLvl w:val="0"/>
        <w:rPr>
          <w:b/>
          <w:sz w:val="32"/>
          <w:szCs w:val="32"/>
        </w:rPr>
      </w:pPr>
      <w:r w:rsidRPr="00284676">
        <w:rPr>
          <w:b/>
          <w:sz w:val="32"/>
          <w:szCs w:val="32"/>
        </w:rPr>
        <w:t>«БОРЗИНСКИЙ РАЙОН» ЗАБАЙКАЛЬСКОГО КРАЯ</w:t>
      </w:r>
    </w:p>
    <w:p w:rsidR="002243B2" w:rsidRDefault="002243B2" w:rsidP="002243B2">
      <w:pPr>
        <w:jc w:val="center"/>
      </w:pPr>
      <w:r w:rsidRPr="00284676">
        <w:rPr>
          <w:b/>
          <w:sz w:val="44"/>
          <w:szCs w:val="44"/>
        </w:rPr>
        <w:t>РЕШЕНИЕ</w:t>
      </w:r>
    </w:p>
    <w:p w:rsidR="002243B2" w:rsidRDefault="002243B2" w:rsidP="00170F5C">
      <w:pPr>
        <w:rPr>
          <w:sz w:val="28"/>
        </w:rPr>
      </w:pPr>
    </w:p>
    <w:p w:rsidR="0084032B" w:rsidRDefault="00286749" w:rsidP="00170F5C">
      <w:pPr>
        <w:rPr>
          <w:sz w:val="28"/>
        </w:rPr>
      </w:pPr>
      <w:r>
        <w:rPr>
          <w:sz w:val="28"/>
        </w:rPr>
        <w:t>2</w:t>
      </w:r>
      <w:r w:rsidR="001240E0">
        <w:rPr>
          <w:sz w:val="28"/>
        </w:rPr>
        <w:t>6</w:t>
      </w:r>
      <w:r>
        <w:rPr>
          <w:sz w:val="28"/>
        </w:rPr>
        <w:t xml:space="preserve"> апреля</w:t>
      </w:r>
      <w:r w:rsidR="006351DA">
        <w:rPr>
          <w:sz w:val="28"/>
        </w:rPr>
        <w:t xml:space="preserve"> 2023</w:t>
      </w:r>
      <w:r w:rsidR="00170F5C">
        <w:rPr>
          <w:sz w:val="28"/>
        </w:rPr>
        <w:t xml:space="preserve"> </w:t>
      </w:r>
      <w:r w:rsidR="005239DD">
        <w:rPr>
          <w:sz w:val="28"/>
        </w:rPr>
        <w:t>г</w:t>
      </w:r>
      <w:r>
        <w:rPr>
          <w:sz w:val="28"/>
        </w:rPr>
        <w:t>ода</w:t>
      </w:r>
      <w:r w:rsidR="005239DD">
        <w:rPr>
          <w:sz w:val="28"/>
        </w:rPr>
        <w:tab/>
      </w:r>
      <w:r w:rsidR="005239DD">
        <w:rPr>
          <w:sz w:val="28"/>
        </w:rPr>
        <w:tab/>
      </w:r>
      <w:r w:rsidR="005239DD">
        <w:rPr>
          <w:sz w:val="28"/>
        </w:rPr>
        <w:tab/>
      </w:r>
      <w:r w:rsidR="005239DD">
        <w:rPr>
          <w:sz w:val="28"/>
        </w:rPr>
        <w:tab/>
      </w:r>
      <w:r w:rsidR="005239DD">
        <w:rPr>
          <w:sz w:val="28"/>
        </w:rPr>
        <w:tab/>
        <w:t xml:space="preserve">                    </w:t>
      </w:r>
      <w:r w:rsidR="00170F5C">
        <w:rPr>
          <w:sz w:val="28"/>
        </w:rPr>
        <w:t xml:space="preserve">                     №</w:t>
      </w:r>
      <w:r w:rsidR="004E1DC8">
        <w:rPr>
          <w:sz w:val="28"/>
        </w:rPr>
        <w:t xml:space="preserve"> 43</w:t>
      </w:r>
      <w:r w:rsidR="00B159FD">
        <w:rPr>
          <w:sz w:val="28"/>
        </w:rPr>
        <w:t>4</w:t>
      </w:r>
      <w:r w:rsidR="0084032B">
        <w:rPr>
          <w:sz w:val="28"/>
        </w:rPr>
        <w:t xml:space="preserve"> </w:t>
      </w:r>
    </w:p>
    <w:p w:rsidR="005239DD" w:rsidRPr="009805A3" w:rsidRDefault="005239DD" w:rsidP="005239DD">
      <w:pPr>
        <w:jc w:val="center"/>
        <w:rPr>
          <w:sz w:val="28"/>
        </w:rPr>
      </w:pPr>
      <w:r>
        <w:rPr>
          <w:sz w:val="28"/>
        </w:rPr>
        <w:t xml:space="preserve">город </w:t>
      </w:r>
      <w:r w:rsidRPr="009805A3">
        <w:rPr>
          <w:sz w:val="28"/>
        </w:rPr>
        <w:t>Борзя</w:t>
      </w:r>
    </w:p>
    <w:p w:rsidR="005239DD" w:rsidRDefault="005239DD" w:rsidP="005239DD">
      <w:pPr>
        <w:rPr>
          <w:sz w:val="28"/>
        </w:rPr>
      </w:pPr>
    </w:p>
    <w:p w:rsidR="00A23AEF" w:rsidRPr="009F161B" w:rsidRDefault="00A23AEF" w:rsidP="00A23AEF">
      <w:pPr>
        <w:jc w:val="center"/>
        <w:rPr>
          <w:b/>
          <w:sz w:val="28"/>
          <w:szCs w:val="28"/>
        </w:rPr>
      </w:pPr>
      <w:r w:rsidRPr="009F161B">
        <w:rPr>
          <w:b/>
          <w:sz w:val="28"/>
          <w:szCs w:val="28"/>
        </w:rPr>
        <w:t>Об отчете главы муниципального района «Борзинский район» о резул</w:t>
      </w:r>
      <w:r>
        <w:rPr>
          <w:b/>
          <w:sz w:val="28"/>
          <w:szCs w:val="28"/>
        </w:rPr>
        <w:t>ьтатах своей деятельности за 2022</w:t>
      </w:r>
      <w:r w:rsidRPr="009F161B">
        <w:rPr>
          <w:b/>
          <w:sz w:val="28"/>
          <w:szCs w:val="28"/>
        </w:rPr>
        <w:t xml:space="preserve"> год, о результатах деятельности администрации муниципального </w:t>
      </w:r>
      <w:r>
        <w:rPr>
          <w:b/>
          <w:sz w:val="28"/>
          <w:szCs w:val="28"/>
        </w:rPr>
        <w:t>района «Борзинский район» за 2022</w:t>
      </w:r>
      <w:r w:rsidRPr="009F161B">
        <w:rPr>
          <w:b/>
          <w:sz w:val="28"/>
          <w:szCs w:val="28"/>
        </w:rPr>
        <w:t xml:space="preserve"> год, в том числе о решении вопросов, поставленных Советом муниципального района «Борзинский район»</w:t>
      </w:r>
    </w:p>
    <w:p w:rsidR="00A23AEF" w:rsidRDefault="00A23AEF" w:rsidP="00A23AEF">
      <w:pPr>
        <w:jc w:val="center"/>
        <w:rPr>
          <w:b/>
          <w:sz w:val="28"/>
          <w:szCs w:val="28"/>
        </w:rPr>
      </w:pPr>
    </w:p>
    <w:p w:rsidR="00A23AEF" w:rsidRDefault="00A23AEF" w:rsidP="00A23AEF">
      <w:pPr>
        <w:suppressAutoHyphens/>
        <w:ind w:firstLine="567"/>
        <w:jc w:val="both"/>
        <w:rPr>
          <w:b/>
          <w:sz w:val="28"/>
          <w:szCs w:val="28"/>
        </w:rPr>
      </w:pPr>
      <w:proofErr w:type="gramStart"/>
      <w:r w:rsidRPr="00E97DF5">
        <w:rPr>
          <w:sz w:val="28"/>
          <w:szCs w:val="28"/>
        </w:rPr>
        <w:t>Заслушав и обсудив представленный главой муниципального района «Борзинский район» отчет о резул</w:t>
      </w:r>
      <w:r>
        <w:rPr>
          <w:sz w:val="28"/>
          <w:szCs w:val="28"/>
        </w:rPr>
        <w:t>ьтатах деятельности за 2022</w:t>
      </w:r>
      <w:r w:rsidRPr="00E97DF5">
        <w:rPr>
          <w:sz w:val="28"/>
          <w:szCs w:val="28"/>
        </w:rPr>
        <w:t xml:space="preserve"> год, в соответствии с частью 11.1 статьи 35 Федерального закона от 06 октября 2003 г</w:t>
      </w:r>
      <w:r w:rsidR="00A70204">
        <w:rPr>
          <w:sz w:val="28"/>
          <w:szCs w:val="28"/>
        </w:rPr>
        <w:t>ода</w:t>
      </w:r>
      <w:r w:rsidRPr="00E97DF5">
        <w:rPr>
          <w:sz w:val="28"/>
          <w:szCs w:val="28"/>
        </w:rPr>
        <w:t xml:space="preserve"> №</w:t>
      </w:r>
      <w:r w:rsidR="00A70204">
        <w:rPr>
          <w:sz w:val="28"/>
          <w:szCs w:val="28"/>
        </w:rPr>
        <w:t xml:space="preserve"> </w:t>
      </w:r>
      <w:r w:rsidRPr="00E97DF5">
        <w:rPr>
          <w:sz w:val="28"/>
          <w:szCs w:val="28"/>
        </w:rPr>
        <w:t>131-ФЗ «Об общих принципах организации местного самоуправления в РФ», частью 6 статьи 24, частью 7 статьи 23 Устава муниципального района «Борзинский район», Положением о ежегодном отчете главы муниципального района «Борзинский</w:t>
      </w:r>
      <w:proofErr w:type="gramEnd"/>
      <w:r w:rsidRPr="00E97DF5">
        <w:rPr>
          <w:sz w:val="28"/>
          <w:szCs w:val="28"/>
        </w:rPr>
        <w:t xml:space="preserve"> район» о результатах его деятельности, деятельности администрации муниципального района «Борзинский район», в том числе о решении вопросов, поставленных Советом муниципального района «Борзинский район», утвержденным  решением Совета муниципального района «Борзинский район» от 30 января 2018 г</w:t>
      </w:r>
      <w:r w:rsidR="00A70204">
        <w:rPr>
          <w:sz w:val="28"/>
          <w:szCs w:val="28"/>
        </w:rPr>
        <w:t>ода</w:t>
      </w:r>
      <w:r w:rsidRPr="00E97DF5">
        <w:rPr>
          <w:sz w:val="28"/>
          <w:szCs w:val="28"/>
        </w:rPr>
        <w:t xml:space="preserve"> №</w:t>
      </w:r>
      <w:r w:rsidR="00A70204">
        <w:rPr>
          <w:sz w:val="28"/>
          <w:szCs w:val="28"/>
        </w:rPr>
        <w:t xml:space="preserve"> </w:t>
      </w:r>
      <w:r w:rsidRPr="00E97DF5">
        <w:rPr>
          <w:sz w:val="28"/>
          <w:szCs w:val="28"/>
        </w:rPr>
        <w:t>418, Совет муниципального района «Борзинский район»</w:t>
      </w:r>
      <w:r w:rsidRPr="000D632E">
        <w:rPr>
          <w:b/>
          <w:sz w:val="28"/>
          <w:szCs w:val="28"/>
        </w:rPr>
        <w:t xml:space="preserve"> </w:t>
      </w:r>
      <w:r w:rsidRPr="00E97DF5">
        <w:rPr>
          <w:b/>
          <w:sz w:val="28"/>
          <w:szCs w:val="28"/>
        </w:rPr>
        <w:t>решил:</w:t>
      </w:r>
    </w:p>
    <w:p w:rsidR="00A23AEF" w:rsidRPr="009B6BA0" w:rsidRDefault="00A23AEF" w:rsidP="00A23AEF">
      <w:pPr>
        <w:suppressAutoHyphens/>
        <w:ind w:firstLine="567"/>
        <w:jc w:val="both"/>
        <w:rPr>
          <w:b/>
          <w:sz w:val="16"/>
          <w:szCs w:val="16"/>
        </w:rPr>
      </w:pPr>
    </w:p>
    <w:p w:rsidR="00A23AEF" w:rsidRPr="000D632E" w:rsidRDefault="00A23AEF" w:rsidP="004E1DC8">
      <w:pPr>
        <w:tabs>
          <w:tab w:val="left" w:pos="851"/>
        </w:tabs>
        <w:ind w:right="-1" w:firstLine="567"/>
        <w:jc w:val="both"/>
        <w:rPr>
          <w:sz w:val="28"/>
          <w:szCs w:val="28"/>
        </w:rPr>
      </w:pPr>
      <w:r>
        <w:rPr>
          <w:sz w:val="28"/>
          <w:szCs w:val="28"/>
        </w:rPr>
        <w:t>1</w:t>
      </w:r>
      <w:r w:rsidRPr="000D632E">
        <w:rPr>
          <w:sz w:val="28"/>
          <w:szCs w:val="28"/>
        </w:rPr>
        <w:t xml:space="preserve">. </w:t>
      </w:r>
      <w:r w:rsidRPr="00557F1D">
        <w:rPr>
          <w:sz w:val="28"/>
          <w:szCs w:val="28"/>
        </w:rPr>
        <w:t>Отчет главы муниципального района «Борзинский район» о резул</w:t>
      </w:r>
      <w:r>
        <w:rPr>
          <w:sz w:val="28"/>
          <w:szCs w:val="28"/>
        </w:rPr>
        <w:t>ьтатах своей деятельности за 202</w:t>
      </w:r>
      <w:r w:rsidR="00A70204">
        <w:rPr>
          <w:sz w:val="28"/>
          <w:szCs w:val="28"/>
        </w:rPr>
        <w:t>2</w:t>
      </w:r>
      <w:r w:rsidRPr="00557F1D">
        <w:rPr>
          <w:sz w:val="28"/>
          <w:szCs w:val="28"/>
        </w:rPr>
        <w:t xml:space="preserve"> год, о результатах деятельности администрации муниципального </w:t>
      </w:r>
      <w:r>
        <w:rPr>
          <w:sz w:val="28"/>
          <w:szCs w:val="28"/>
        </w:rPr>
        <w:t>района «Борзинский район» за 202</w:t>
      </w:r>
      <w:r w:rsidR="00A70204">
        <w:rPr>
          <w:sz w:val="28"/>
          <w:szCs w:val="28"/>
        </w:rPr>
        <w:t>2</w:t>
      </w:r>
      <w:r w:rsidRPr="00557F1D">
        <w:rPr>
          <w:sz w:val="28"/>
          <w:szCs w:val="28"/>
        </w:rPr>
        <w:t xml:space="preserve"> год, в том числе о решении вопросов, поставленных Советом муниципального района «Борзинский район»</w:t>
      </w:r>
      <w:r w:rsidRPr="000D632E">
        <w:rPr>
          <w:sz w:val="28"/>
          <w:szCs w:val="28"/>
        </w:rPr>
        <w:t xml:space="preserve"> – принять к сведению</w:t>
      </w:r>
      <w:r w:rsidR="000206A8">
        <w:rPr>
          <w:sz w:val="28"/>
          <w:szCs w:val="28"/>
        </w:rPr>
        <w:t xml:space="preserve"> (прилагается)</w:t>
      </w:r>
      <w:r w:rsidRPr="000D632E">
        <w:rPr>
          <w:sz w:val="28"/>
          <w:szCs w:val="28"/>
        </w:rPr>
        <w:t>.</w:t>
      </w:r>
    </w:p>
    <w:p w:rsidR="009B6BA0" w:rsidRDefault="009B6BA0" w:rsidP="00A23AEF">
      <w:pPr>
        <w:tabs>
          <w:tab w:val="left" w:pos="709"/>
        </w:tabs>
        <w:ind w:right="-1" w:firstLine="567"/>
        <w:jc w:val="both"/>
        <w:rPr>
          <w:sz w:val="28"/>
          <w:szCs w:val="28"/>
        </w:rPr>
      </w:pPr>
      <w:r w:rsidRPr="000D632E">
        <w:rPr>
          <w:sz w:val="28"/>
          <w:szCs w:val="28"/>
        </w:rPr>
        <w:t>2. Признать деятельность главы муниципального района «Борзинский район» за 20</w:t>
      </w:r>
      <w:r>
        <w:rPr>
          <w:sz w:val="28"/>
          <w:szCs w:val="28"/>
        </w:rPr>
        <w:t>22</w:t>
      </w:r>
      <w:r w:rsidRPr="000D632E">
        <w:rPr>
          <w:sz w:val="28"/>
          <w:szCs w:val="28"/>
        </w:rPr>
        <w:t xml:space="preserve"> год </w:t>
      </w:r>
      <w:r>
        <w:rPr>
          <w:sz w:val="28"/>
          <w:szCs w:val="28"/>
        </w:rPr>
        <w:t>удовлетворительной</w:t>
      </w:r>
      <w:r w:rsidRPr="000D632E">
        <w:rPr>
          <w:sz w:val="28"/>
          <w:szCs w:val="28"/>
        </w:rPr>
        <w:t>.</w:t>
      </w:r>
    </w:p>
    <w:p w:rsidR="00A23AEF" w:rsidRPr="00654B18" w:rsidRDefault="009B6BA0" w:rsidP="00A23AEF">
      <w:pPr>
        <w:tabs>
          <w:tab w:val="left" w:pos="709"/>
        </w:tabs>
        <w:ind w:right="-1" w:firstLine="567"/>
        <w:jc w:val="both"/>
        <w:rPr>
          <w:rStyle w:val="a5"/>
          <w:i w:val="0"/>
          <w:sz w:val="28"/>
          <w:szCs w:val="28"/>
        </w:rPr>
      </w:pPr>
      <w:r>
        <w:rPr>
          <w:sz w:val="28"/>
          <w:szCs w:val="28"/>
        </w:rPr>
        <w:t>3</w:t>
      </w:r>
      <w:r w:rsidR="00A23AEF" w:rsidRPr="00654B18">
        <w:rPr>
          <w:sz w:val="28"/>
          <w:szCs w:val="28"/>
        </w:rPr>
        <w:t xml:space="preserve">. </w:t>
      </w:r>
      <w:r w:rsidR="00A23AEF" w:rsidRPr="00654B18">
        <w:rPr>
          <w:rStyle w:val="a5"/>
          <w:i w:val="0"/>
          <w:sz w:val="28"/>
          <w:szCs w:val="28"/>
        </w:rPr>
        <w:t>Настоящее решение вступает в силу со дня его официального опубликования (обнародования).</w:t>
      </w:r>
    </w:p>
    <w:p w:rsidR="00A23AEF" w:rsidRPr="00654B18" w:rsidRDefault="009B6BA0" w:rsidP="00A23AEF">
      <w:pPr>
        <w:tabs>
          <w:tab w:val="left" w:pos="709"/>
        </w:tabs>
        <w:ind w:firstLine="567"/>
        <w:jc w:val="both"/>
        <w:rPr>
          <w:sz w:val="28"/>
          <w:szCs w:val="28"/>
        </w:rPr>
      </w:pPr>
      <w:r>
        <w:rPr>
          <w:rStyle w:val="a5"/>
          <w:i w:val="0"/>
          <w:sz w:val="28"/>
          <w:szCs w:val="28"/>
        </w:rPr>
        <w:t>4</w:t>
      </w:r>
      <w:r w:rsidR="00A23AEF" w:rsidRPr="00654B18">
        <w:rPr>
          <w:rStyle w:val="a5"/>
          <w:i w:val="0"/>
          <w:sz w:val="28"/>
          <w:szCs w:val="28"/>
        </w:rPr>
        <w:t>. Настоящее решение опубликовать в бюллетене «Ведомости муниципального района «Борзинский район».</w:t>
      </w:r>
    </w:p>
    <w:p w:rsidR="00A23AEF" w:rsidRPr="00654B18" w:rsidRDefault="00A23AEF" w:rsidP="00A23AEF">
      <w:pPr>
        <w:ind w:left="1134" w:right="-994"/>
        <w:jc w:val="both"/>
        <w:rPr>
          <w:rStyle w:val="a5"/>
          <w:i w:val="0"/>
          <w:sz w:val="28"/>
          <w:szCs w:val="28"/>
        </w:rPr>
      </w:pPr>
    </w:p>
    <w:p w:rsidR="006351DA" w:rsidRPr="004E1DC8" w:rsidRDefault="00170F5C" w:rsidP="00660219">
      <w:pPr>
        <w:rPr>
          <w:sz w:val="28"/>
          <w:szCs w:val="28"/>
        </w:rPr>
      </w:pPr>
      <w:r w:rsidRPr="004E1DC8">
        <w:rPr>
          <w:sz w:val="28"/>
          <w:szCs w:val="28"/>
        </w:rPr>
        <w:t>Председатель Совета</w:t>
      </w:r>
      <w:r w:rsidR="006351DA" w:rsidRPr="004E1DC8">
        <w:rPr>
          <w:sz w:val="28"/>
          <w:szCs w:val="28"/>
        </w:rPr>
        <w:t xml:space="preserve"> </w:t>
      </w:r>
      <w:r w:rsidR="009A63F3" w:rsidRPr="004E1DC8">
        <w:rPr>
          <w:sz w:val="28"/>
          <w:szCs w:val="28"/>
        </w:rPr>
        <w:t xml:space="preserve">муниципального </w:t>
      </w:r>
    </w:p>
    <w:p w:rsidR="00B159FD" w:rsidRDefault="009A63F3" w:rsidP="00DC048A">
      <w:pPr>
        <w:rPr>
          <w:sz w:val="28"/>
          <w:szCs w:val="28"/>
        </w:rPr>
      </w:pPr>
      <w:r w:rsidRPr="004E1DC8">
        <w:rPr>
          <w:sz w:val="28"/>
          <w:szCs w:val="28"/>
        </w:rPr>
        <w:t>района «Борзинский район»</w:t>
      </w:r>
      <w:r w:rsidRPr="004E1DC8">
        <w:rPr>
          <w:sz w:val="28"/>
          <w:szCs w:val="28"/>
        </w:rPr>
        <w:tab/>
      </w:r>
      <w:r w:rsidRPr="004E1DC8">
        <w:rPr>
          <w:sz w:val="28"/>
          <w:szCs w:val="28"/>
        </w:rPr>
        <w:tab/>
      </w:r>
      <w:r w:rsidRPr="004E1DC8">
        <w:rPr>
          <w:sz w:val="28"/>
          <w:szCs w:val="28"/>
        </w:rPr>
        <w:tab/>
      </w:r>
      <w:r w:rsidR="00170F5C" w:rsidRPr="004E1DC8">
        <w:rPr>
          <w:sz w:val="28"/>
          <w:szCs w:val="28"/>
        </w:rPr>
        <w:t xml:space="preserve">              </w:t>
      </w:r>
      <w:r w:rsidR="006351DA" w:rsidRPr="004E1DC8">
        <w:rPr>
          <w:sz w:val="28"/>
          <w:szCs w:val="28"/>
        </w:rPr>
        <w:tab/>
      </w:r>
      <w:r w:rsidR="006351DA" w:rsidRPr="004E1DC8">
        <w:rPr>
          <w:sz w:val="28"/>
          <w:szCs w:val="28"/>
        </w:rPr>
        <w:tab/>
      </w:r>
      <w:r w:rsidR="006351DA" w:rsidRPr="004E1DC8">
        <w:rPr>
          <w:sz w:val="28"/>
          <w:szCs w:val="28"/>
        </w:rPr>
        <w:tab/>
        <w:t>С.Н. Иванов</w:t>
      </w:r>
    </w:p>
    <w:p w:rsidR="00B159FD" w:rsidRDefault="00B159FD" w:rsidP="00B159FD">
      <w:pPr>
        <w:jc w:val="center"/>
        <w:rPr>
          <w:sz w:val="28"/>
          <w:szCs w:val="28"/>
        </w:rPr>
      </w:pPr>
      <w:r>
        <w:rPr>
          <w:sz w:val="28"/>
          <w:szCs w:val="28"/>
        </w:rPr>
        <w:br w:type="page"/>
      </w:r>
    </w:p>
    <w:p w:rsidR="00B159FD" w:rsidRDefault="00B159FD" w:rsidP="00B159FD">
      <w:pPr>
        <w:ind w:left="5670"/>
        <w:jc w:val="center"/>
        <w:rPr>
          <w:sz w:val="28"/>
          <w:szCs w:val="28"/>
        </w:rPr>
      </w:pPr>
      <w:r>
        <w:rPr>
          <w:sz w:val="28"/>
          <w:szCs w:val="28"/>
        </w:rPr>
        <w:t>Приложение</w:t>
      </w:r>
    </w:p>
    <w:p w:rsidR="00B159FD" w:rsidRPr="00815C76" w:rsidRDefault="00B159FD" w:rsidP="00B159FD">
      <w:pPr>
        <w:ind w:left="5670"/>
        <w:jc w:val="center"/>
        <w:rPr>
          <w:sz w:val="28"/>
          <w:szCs w:val="28"/>
        </w:rPr>
      </w:pPr>
      <w:r>
        <w:rPr>
          <w:sz w:val="28"/>
          <w:szCs w:val="28"/>
        </w:rPr>
        <w:t xml:space="preserve">к </w:t>
      </w:r>
      <w:r w:rsidRPr="00815C76">
        <w:rPr>
          <w:sz w:val="28"/>
          <w:szCs w:val="28"/>
        </w:rPr>
        <w:t>решени</w:t>
      </w:r>
      <w:r>
        <w:rPr>
          <w:sz w:val="28"/>
          <w:szCs w:val="28"/>
        </w:rPr>
        <w:t>ю</w:t>
      </w:r>
      <w:r w:rsidRPr="00815C76">
        <w:rPr>
          <w:sz w:val="28"/>
          <w:szCs w:val="28"/>
        </w:rPr>
        <w:t xml:space="preserve"> Совета</w:t>
      </w:r>
    </w:p>
    <w:p w:rsidR="00B159FD" w:rsidRPr="00815C76" w:rsidRDefault="00B159FD" w:rsidP="00B159FD">
      <w:pPr>
        <w:ind w:left="5670"/>
        <w:jc w:val="center"/>
        <w:rPr>
          <w:sz w:val="28"/>
          <w:szCs w:val="28"/>
        </w:rPr>
      </w:pPr>
      <w:r w:rsidRPr="00815C76">
        <w:rPr>
          <w:sz w:val="28"/>
          <w:szCs w:val="28"/>
        </w:rPr>
        <w:t>муниципального района</w:t>
      </w:r>
    </w:p>
    <w:p w:rsidR="00B159FD" w:rsidRPr="00815C76" w:rsidRDefault="00B159FD" w:rsidP="00B159FD">
      <w:pPr>
        <w:ind w:left="5670"/>
        <w:jc w:val="center"/>
        <w:rPr>
          <w:sz w:val="28"/>
          <w:szCs w:val="28"/>
        </w:rPr>
      </w:pPr>
      <w:r w:rsidRPr="00815C76">
        <w:rPr>
          <w:sz w:val="28"/>
          <w:szCs w:val="28"/>
        </w:rPr>
        <w:t>«Борзинский район»</w:t>
      </w:r>
    </w:p>
    <w:p w:rsidR="00B159FD" w:rsidRPr="00815C76" w:rsidRDefault="00B159FD" w:rsidP="00B159FD">
      <w:pPr>
        <w:ind w:left="5670"/>
        <w:jc w:val="center"/>
        <w:rPr>
          <w:sz w:val="28"/>
          <w:szCs w:val="28"/>
        </w:rPr>
      </w:pPr>
      <w:r w:rsidRPr="00815C76">
        <w:rPr>
          <w:sz w:val="28"/>
          <w:szCs w:val="28"/>
        </w:rPr>
        <w:t xml:space="preserve">от </w:t>
      </w:r>
      <w:r>
        <w:rPr>
          <w:sz w:val="28"/>
          <w:szCs w:val="28"/>
        </w:rPr>
        <w:t xml:space="preserve">26 апреля </w:t>
      </w:r>
      <w:r w:rsidRPr="00815C76">
        <w:rPr>
          <w:sz w:val="28"/>
          <w:szCs w:val="28"/>
        </w:rPr>
        <w:t xml:space="preserve">2023г. № </w:t>
      </w:r>
      <w:r>
        <w:rPr>
          <w:sz w:val="28"/>
          <w:szCs w:val="28"/>
        </w:rPr>
        <w:t>434</w:t>
      </w:r>
    </w:p>
    <w:p w:rsidR="001F095F" w:rsidRDefault="001F095F" w:rsidP="00B159FD">
      <w:pPr>
        <w:jc w:val="center"/>
        <w:rPr>
          <w:b/>
          <w:sz w:val="28"/>
          <w:szCs w:val="28"/>
        </w:rPr>
      </w:pPr>
    </w:p>
    <w:p w:rsidR="001F095F" w:rsidRDefault="001F095F" w:rsidP="00B159FD">
      <w:pPr>
        <w:jc w:val="center"/>
        <w:rPr>
          <w:b/>
          <w:sz w:val="28"/>
          <w:szCs w:val="28"/>
        </w:rPr>
      </w:pPr>
    </w:p>
    <w:p w:rsidR="00B159FD" w:rsidRPr="00C63B43" w:rsidRDefault="00B159FD" w:rsidP="00B159FD">
      <w:pPr>
        <w:jc w:val="center"/>
        <w:rPr>
          <w:b/>
          <w:sz w:val="28"/>
          <w:szCs w:val="28"/>
        </w:rPr>
      </w:pPr>
      <w:r w:rsidRPr="00C63B43">
        <w:rPr>
          <w:b/>
          <w:sz w:val="28"/>
          <w:szCs w:val="28"/>
        </w:rPr>
        <w:t>ОТЧЕТ</w:t>
      </w:r>
    </w:p>
    <w:p w:rsidR="00B159FD" w:rsidRPr="00C63B43" w:rsidRDefault="00B159FD" w:rsidP="00B159FD">
      <w:pPr>
        <w:jc w:val="center"/>
        <w:rPr>
          <w:b/>
          <w:sz w:val="28"/>
          <w:szCs w:val="28"/>
        </w:rPr>
      </w:pPr>
      <w:r>
        <w:rPr>
          <w:b/>
          <w:sz w:val="28"/>
          <w:szCs w:val="28"/>
        </w:rPr>
        <w:t>главы</w:t>
      </w:r>
      <w:r w:rsidRPr="00C63B43">
        <w:rPr>
          <w:b/>
          <w:sz w:val="28"/>
          <w:szCs w:val="28"/>
        </w:rPr>
        <w:t xml:space="preserve"> муниципального района «Борзинский район» о результатах его деятельности, деятельности администрации муниципального района «Борзинский район», в том числе о решении вопросов, поставленных Советом муниципального района «Борзинский район»</w:t>
      </w:r>
      <w:r>
        <w:rPr>
          <w:b/>
          <w:sz w:val="28"/>
          <w:szCs w:val="28"/>
        </w:rPr>
        <w:t>, в 2022 году</w:t>
      </w:r>
    </w:p>
    <w:p w:rsidR="00B159FD" w:rsidRDefault="00B159FD" w:rsidP="00B159FD"/>
    <w:p w:rsidR="00B159FD" w:rsidRDefault="00B159FD" w:rsidP="001F095F">
      <w:pPr>
        <w:ind w:firstLine="567"/>
        <w:jc w:val="both"/>
        <w:rPr>
          <w:sz w:val="28"/>
          <w:szCs w:val="28"/>
        </w:rPr>
      </w:pPr>
      <w:proofErr w:type="gramStart"/>
      <w:r w:rsidRPr="00133725">
        <w:rPr>
          <w:sz w:val="28"/>
          <w:szCs w:val="28"/>
        </w:rPr>
        <w:t xml:space="preserve">Настоящий отчет главы </w:t>
      </w:r>
      <w:r>
        <w:rPr>
          <w:sz w:val="28"/>
          <w:szCs w:val="28"/>
        </w:rPr>
        <w:t xml:space="preserve">муниципального </w:t>
      </w:r>
      <w:r w:rsidRPr="00133725">
        <w:rPr>
          <w:sz w:val="28"/>
          <w:szCs w:val="28"/>
        </w:rPr>
        <w:t>района</w:t>
      </w:r>
      <w:r>
        <w:rPr>
          <w:sz w:val="28"/>
          <w:szCs w:val="28"/>
        </w:rPr>
        <w:t xml:space="preserve"> «Борзинский район»</w:t>
      </w:r>
      <w:r w:rsidRPr="00133725">
        <w:rPr>
          <w:sz w:val="28"/>
          <w:szCs w:val="28"/>
        </w:rPr>
        <w:t xml:space="preserve"> представлен в соответствии с частью </w:t>
      </w:r>
      <w:r>
        <w:rPr>
          <w:sz w:val="28"/>
          <w:szCs w:val="28"/>
        </w:rPr>
        <w:t>5</w:t>
      </w:r>
      <w:r w:rsidRPr="00133725">
        <w:rPr>
          <w:sz w:val="28"/>
          <w:szCs w:val="28"/>
        </w:rPr>
        <w:t xml:space="preserve"> статьи </w:t>
      </w:r>
      <w:r>
        <w:rPr>
          <w:sz w:val="28"/>
          <w:szCs w:val="28"/>
        </w:rPr>
        <w:t>24</w:t>
      </w:r>
      <w:r w:rsidRPr="00133725">
        <w:rPr>
          <w:sz w:val="28"/>
          <w:szCs w:val="28"/>
        </w:rPr>
        <w:t xml:space="preserve"> </w:t>
      </w:r>
      <w:r>
        <w:rPr>
          <w:sz w:val="28"/>
          <w:szCs w:val="28"/>
        </w:rPr>
        <w:t>У</w:t>
      </w:r>
      <w:r w:rsidRPr="00133725">
        <w:rPr>
          <w:sz w:val="28"/>
          <w:szCs w:val="28"/>
        </w:rPr>
        <w:t xml:space="preserve">става </w:t>
      </w:r>
      <w:r>
        <w:rPr>
          <w:sz w:val="28"/>
          <w:szCs w:val="28"/>
        </w:rPr>
        <w:t>муниципального</w:t>
      </w:r>
      <w:r w:rsidRPr="00133725">
        <w:rPr>
          <w:sz w:val="28"/>
          <w:szCs w:val="28"/>
        </w:rPr>
        <w:t xml:space="preserve"> района</w:t>
      </w:r>
      <w:r>
        <w:rPr>
          <w:sz w:val="28"/>
          <w:szCs w:val="28"/>
        </w:rPr>
        <w:t xml:space="preserve"> «Борзинский район»</w:t>
      </w:r>
      <w:r w:rsidRPr="00133725">
        <w:rPr>
          <w:sz w:val="28"/>
          <w:szCs w:val="28"/>
        </w:rPr>
        <w:t xml:space="preserve"> о результатах деятельности главы </w:t>
      </w:r>
      <w:r>
        <w:rPr>
          <w:sz w:val="28"/>
          <w:szCs w:val="28"/>
        </w:rPr>
        <w:t>муниципального</w:t>
      </w:r>
      <w:r w:rsidRPr="00133725">
        <w:rPr>
          <w:sz w:val="28"/>
          <w:szCs w:val="28"/>
        </w:rPr>
        <w:t xml:space="preserve"> района</w:t>
      </w:r>
      <w:r>
        <w:rPr>
          <w:sz w:val="28"/>
          <w:szCs w:val="28"/>
        </w:rPr>
        <w:t xml:space="preserve"> «Борзинский район»</w:t>
      </w:r>
      <w:r w:rsidRPr="00133725">
        <w:rPr>
          <w:sz w:val="28"/>
          <w:szCs w:val="28"/>
        </w:rPr>
        <w:t xml:space="preserve"> (далее – глава</w:t>
      </w:r>
      <w:r>
        <w:rPr>
          <w:sz w:val="28"/>
          <w:szCs w:val="28"/>
        </w:rPr>
        <w:t xml:space="preserve"> муниципального района</w:t>
      </w:r>
      <w:r w:rsidRPr="00133725">
        <w:rPr>
          <w:sz w:val="28"/>
          <w:szCs w:val="28"/>
        </w:rPr>
        <w:t xml:space="preserve">) и деятельности администрации </w:t>
      </w:r>
      <w:r>
        <w:rPr>
          <w:sz w:val="28"/>
          <w:szCs w:val="28"/>
        </w:rPr>
        <w:t>муниципального</w:t>
      </w:r>
      <w:r w:rsidRPr="00133725">
        <w:rPr>
          <w:sz w:val="28"/>
          <w:szCs w:val="28"/>
        </w:rPr>
        <w:t xml:space="preserve"> района</w:t>
      </w:r>
      <w:r>
        <w:rPr>
          <w:sz w:val="28"/>
          <w:szCs w:val="28"/>
        </w:rPr>
        <w:t xml:space="preserve"> «Борзинский района»</w:t>
      </w:r>
      <w:r w:rsidRPr="00133725">
        <w:rPr>
          <w:sz w:val="28"/>
          <w:szCs w:val="28"/>
        </w:rPr>
        <w:t xml:space="preserve"> (далее – администрация</w:t>
      </w:r>
      <w:r>
        <w:rPr>
          <w:sz w:val="28"/>
          <w:szCs w:val="28"/>
        </w:rPr>
        <w:t xml:space="preserve"> муниципального района</w:t>
      </w:r>
      <w:r w:rsidRPr="00133725">
        <w:rPr>
          <w:sz w:val="28"/>
          <w:szCs w:val="28"/>
        </w:rPr>
        <w:t xml:space="preserve">), в том числе о решении вопросов, поставленных </w:t>
      </w:r>
      <w:r>
        <w:rPr>
          <w:sz w:val="28"/>
          <w:szCs w:val="28"/>
        </w:rPr>
        <w:t>Советом муниципального района «Борзинский район»</w:t>
      </w:r>
      <w:r w:rsidRPr="00133725">
        <w:rPr>
          <w:sz w:val="28"/>
          <w:szCs w:val="28"/>
        </w:rPr>
        <w:t xml:space="preserve">. </w:t>
      </w:r>
      <w:proofErr w:type="gramEnd"/>
    </w:p>
    <w:p w:rsidR="00B159FD" w:rsidRDefault="00B159FD" w:rsidP="001F095F">
      <w:pPr>
        <w:ind w:firstLine="567"/>
        <w:jc w:val="both"/>
        <w:rPr>
          <w:sz w:val="28"/>
          <w:szCs w:val="28"/>
        </w:rPr>
      </w:pPr>
      <w:r w:rsidRPr="00133725">
        <w:rPr>
          <w:sz w:val="28"/>
          <w:szCs w:val="28"/>
        </w:rPr>
        <w:t xml:space="preserve">Деятельность главы </w:t>
      </w:r>
      <w:r>
        <w:rPr>
          <w:sz w:val="28"/>
          <w:szCs w:val="28"/>
        </w:rPr>
        <w:t xml:space="preserve">муниципального района </w:t>
      </w:r>
      <w:r w:rsidRPr="00133725">
        <w:rPr>
          <w:sz w:val="28"/>
          <w:szCs w:val="28"/>
        </w:rPr>
        <w:t>и администрации</w:t>
      </w:r>
      <w:r w:rsidRPr="006661E8">
        <w:rPr>
          <w:sz w:val="28"/>
          <w:szCs w:val="28"/>
        </w:rPr>
        <w:t xml:space="preserve"> </w:t>
      </w:r>
      <w:r>
        <w:rPr>
          <w:sz w:val="28"/>
          <w:szCs w:val="28"/>
        </w:rPr>
        <w:t>муниципального района</w:t>
      </w:r>
      <w:r w:rsidRPr="00133725">
        <w:rPr>
          <w:sz w:val="28"/>
          <w:szCs w:val="28"/>
        </w:rPr>
        <w:t xml:space="preserve"> в </w:t>
      </w:r>
      <w:r>
        <w:rPr>
          <w:sz w:val="28"/>
          <w:szCs w:val="28"/>
        </w:rPr>
        <w:t>2022 году</w:t>
      </w:r>
      <w:r w:rsidRPr="00133725">
        <w:rPr>
          <w:sz w:val="28"/>
          <w:szCs w:val="28"/>
        </w:rPr>
        <w:t xml:space="preserve"> строилась по направлениям, определенным полномочиями</w:t>
      </w:r>
      <w:r>
        <w:rPr>
          <w:sz w:val="28"/>
          <w:szCs w:val="28"/>
        </w:rPr>
        <w:t>,</w:t>
      </w:r>
      <w:r w:rsidRPr="00133725">
        <w:rPr>
          <w:sz w:val="28"/>
          <w:szCs w:val="28"/>
        </w:rPr>
        <w:t xml:space="preserve"> предусмотренными статьей 15 Федерального закона от 06.10.2003 № 131-ФЗ «Об общих принципах организации местного самоуправления в Российской Федерации», законодательством </w:t>
      </w:r>
      <w:r>
        <w:rPr>
          <w:sz w:val="28"/>
          <w:szCs w:val="28"/>
        </w:rPr>
        <w:t>Забайкальского края</w:t>
      </w:r>
      <w:r w:rsidRPr="00133725">
        <w:rPr>
          <w:sz w:val="28"/>
          <w:szCs w:val="28"/>
        </w:rPr>
        <w:t xml:space="preserve">, </w:t>
      </w:r>
      <w:r>
        <w:rPr>
          <w:sz w:val="28"/>
          <w:szCs w:val="28"/>
        </w:rPr>
        <w:t>У</w:t>
      </w:r>
      <w:r w:rsidRPr="00133725">
        <w:rPr>
          <w:sz w:val="28"/>
          <w:szCs w:val="28"/>
        </w:rPr>
        <w:t xml:space="preserve">ставом </w:t>
      </w:r>
      <w:r>
        <w:rPr>
          <w:sz w:val="28"/>
          <w:szCs w:val="28"/>
        </w:rPr>
        <w:t>муниципального района «Борзинский район»</w:t>
      </w:r>
      <w:r w:rsidRPr="00133725">
        <w:rPr>
          <w:sz w:val="28"/>
          <w:szCs w:val="28"/>
        </w:rPr>
        <w:t xml:space="preserve"> и была направлена на улучшение качества жизни населения района. </w:t>
      </w:r>
    </w:p>
    <w:p w:rsidR="00B159FD" w:rsidRDefault="00B159FD" w:rsidP="001F095F">
      <w:pPr>
        <w:ind w:firstLine="567"/>
        <w:jc w:val="both"/>
        <w:rPr>
          <w:sz w:val="28"/>
          <w:szCs w:val="28"/>
        </w:rPr>
      </w:pPr>
      <w:r w:rsidRPr="00133725">
        <w:rPr>
          <w:sz w:val="28"/>
          <w:szCs w:val="28"/>
        </w:rPr>
        <w:t xml:space="preserve">Приоритетными в деятельности главы </w:t>
      </w:r>
      <w:r>
        <w:rPr>
          <w:sz w:val="28"/>
          <w:szCs w:val="28"/>
        </w:rPr>
        <w:t xml:space="preserve">муниципального района </w:t>
      </w:r>
      <w:r w:rsidRPr="00133725">
        <w:rPr>
          <w:sz w:val="28"/>
          <w:szCs w:val="28"/>
        </w:rPr>
        <w:t>и администрации</w:t>
      </w:r>
      <w:r>
        <w:rPr>
          <w:sz w:val="28"/>
          <w:szCs w:val="28"/>
        </w:rPr>
        <w:t xml:space="preserve"> муниципального района</w:t>
      </w:r>
      <w:r w:rsidRPr="00133725">
        <w:rPr>
          <w:sz w:val="28"/>
          <w:szCs w:val="28"/>
        </w:rPr>
        <w:t xml:space="preserve"> в 20</w:t>
      </w:r>
      <w:r>
        <w:rPr>
          <w:sz w:val="28"/>
          <w:szCs w:val="28"/>
        </w:rPr>
        <w:t>22</w:t>
      </w:r>
      <w:r w:rsidRPr="00133725">
        <w:rPr>
          <w:sz w:val="28"/>
          <w:szCs w:val="28"/>
        </w:rPr>
        <w:t xml:space="preserve"> году </w:t>
      </w:r>
      <w:r>
        <w:rPr>
          <w:sz w:val="28"/>
          <w:szCs w:val="28"/>
        </w:rPr>
        <w:t>были о</w:t>
      </w:r>
      <w:r w:rsidRPr="00133725">
        <w:rPr>
          <w:sz w:val="28"/>
          <w:szCs w:val="28"/>
        </w:rPr>
        <w:t xml:space="preserve">бозначены следующие направления: </w:t>
      </w:r>
    </w:p>
    <w:p w:rsidR="00B159FD" w:rsidRDefault="00B159FD" w:rsidP="001F095F">
      <w:pPr>
        <w:ind w:firstLine="567"/>
        <w:jc w:val="both"/>
        <w:rPr>
          <w:sz w:val="28"/>
          <w:szCs w:val="28"/>
        </w:rPr>
      </w:pPr>
      <w:r w:rsidRPr="005F4324">
        <w:rPr>
          <w:sz w:val="28"/>
          <w:szCs w:val="28"/>
        </w:rPr>
        <w:t xml:space="preserve">- формирование условий для комфортного проживания в районе; </w:t>
      </w:r>
    </w:p>
    <w:p w:rsidR="00B159FD" w:rsidRDefault="00B159FD" w:rsidP="001F095F">
      <w:pPr>
        <w:ind w:firstLine="567"/>
        <w:jc w:val="both"/>
        <w:rPr>
          <w:sz w:val="28"/>
          <w:szCs w:val="28"/>
        </w:rPr>
      </w:pPr>
      <w:r w:rsidRPr="005F4324">
        <w:rPr>
          <w:sz w:val="28"/>
          <w:szCs w:val="28"/>
        </w:rPr>
        <w:t xml:space="preserve">- обеспечение безопасности населения района; </w:t>
      </w:r>
    </w:p>
    <w:p w:rsidR="00B159FD" w:rsidRDefault="00B159FD" w:rsidP="001F095F">
      <w:pPr>
        <w:ind w:firstLine="567"/>
        <w:jc w:val="both"/>
        <w:rPr>
          <w:sz w:val="28"/>
          <w:szCs w:val="28"/>
        </w:rPr>
      </w:pPr>
      <w:r w:rsidRPr="005F4324">
        <w:rPr>
          <w:sz w:val="28"/>
          <w:szCs w:val="28"/>
        </w:rPr>
        <w:t>- дальнейшее социально-экономическое развитие района, улучшение инвестиционной привлекательности района</w:t>
      </w:r>
      <w:r>
        <w:rPr>
          <w:sz w:val="28"/>
          <w:szCs w:val="28"/>
        </w:rPr>
        <w:t>;</w:t>
      </w:r>
      <w:r w:rsidRPr="005F4324">
        <w:rPr>
          <w:sz w:val="28"/>
          <w:szCs w:val="28"/>
        </w:rPr>
        <w:t xml:space="preserve"> </w:t>
      </w:r>
    </w:p>
    <w:p w:rsidR="00B159FD" w:rsidRPr="005F4324" w:rsidRDefault="00B159FD" w:rsidP="001F095F">
      <w:pPr>
        <w:ind w:firstLine="567"/>
        <w:jc w:val="both"/>
        <w:rPr>
          <w:sz w:val="28"/>
          <w:szCs w:val="28"/>
        </w:rPr>
      </w:pPr>
      <w:r w:rsidRPr="005F4324">
        <w:rPr>
          <w:sz w:val="28"/>
          <w:szCs w:val="28"/>
        </w:rPr>
        <w:t>- обеспечение жителей района гарантированными Конституцией РФ правами на образование, социальное обеспечение, участие в культ</w:t>
      </w:r>
      <w:r>
        <w:rPr>
          <w:sz w:val="28"/>
          <w:szCs w:val="28"/>
        </w:rPr>
        <w:t>урной и спортивной жизни района.</w:t>
      </w:r>
    </w:p>
    <w:p w:rsidR="00B159FD" w:rsidRPr="003B17D8" w:rsidRDefault="00B159FD" w:rsidP="001F095F">
      <w:pPr>
        <w:ind w:firstLine="567"/>
        <w:jc w:val="both"/>
        <w:rPr>
          <w:sz w:val="28"/>
          <w:szCs w:val="28"/>
        </w:rPr>
      </w:pPr>
      <w:r w:rsidRPr="00133725">
        <w:rPr>
          <w:sz w:val="28"/>
          <w:szCs w:val="28"/>
        </w:rPr>
        <w:t>Достижение результатов осуществлялось через реализацию мероприятий муниципальных программ,</w:t>
      </w:r>
      <w:r>
        <w:rPr>
          <w:sz w:val="28"/>
          <w:szCs w:val="28"/>
        </w:rPr>
        <w:t xml:space="preserve"> национальных проектов, межбюджетных трансфертов,</w:t>
      </w:r>
      <w:r w:rsidRPr="00133725">
        <w:rPr>
          <w:sz w:val="28"/>
          <w:szCs w:val="28"/>
        </w:rPr>
        <w:t xml:space="preserve"> направленных на улучшение жилищных условий, благоустройство городской среды, развитие малого и среднего предпринимательства, работу с молодежью, развитие культуры, образования и спорта, реализацию государственной политики в сфере опеки и </w:t>
      </w:r>
      <w:r w:rsidRPr="00532285">
        <w:rPr>
          <w:sz w:val="28"/>
          <w:szCs w:val="28"/>
        </w:rPr>
        <w:t xml:space="preserve">попечительства, работу с общественными и национальными объединениями, </w:t>
      </w:r>
      <w:r w:rsidRPr="00532285">
        <w:rPr>
          <w:sz w:val="28"/>
          <w:szCs w:val="28"/>
        </w:rPr>
        <w:lastRenderedPageBreak/>
        <w:t xml:space="preserve">профилактику терроризма, экстремизма, </w:t>
      </w:r>
      <w:r w:rsidRPr="003B17D8">
        <w:rPr>
          <w:sz w:val="28"/>
          <w:szCs w:val="28"/>
        </w:rPr>
        <w:t xml:space="preserve">наркомании и правонарушений и другие. </w:t>
      </w:r>
    </w:p>
    <w:p w:rsidR="00B159FD" w:rsidRPr="003B17D8" w:rsidRDefault="00B159FD" w:rsidP="001F095F">
      <w:pPr>
        <w:ind w:firstLine="567"/>
        <w:jc w:val="both"/>
        <w:rPr>
          <w:sz w:val="28"/>
          <w:szCs w:val="28"/>
        </w:rPr>
      </w:pPr>
      <w:r w:rsidRPr="003B17D8">
        <w:rPr>
          <w:sz w:val="28"/>
          <w:szCs w:val="28"/>
        </w:rPr>
        <w:t>Особый отпечаток на 202</w:t>
      </w:r>
      <w:r>
        <w:rPr>
          <w:sz w:val="28"/>
          <w:szCs w:val="28"/>
        </w:rPr>
        <w:t>2</w:t>
      </w:r>
      <w:r w:rsidRPr="003B17D8">
        <w:rPr>
          <w:sz w:val="28"/>
          <w:szCs w:val="28"/>
        </w:rPr>
        <w:t xml:space="preserve"> год наложила продолжающаяся </w:t>
      </w:r>
      <w:r>
        <w:rPr>
          <w:sz w:val="28"/>
          <w:szCs w:val="28"/>
        </w:rPr>
        <w:t>специальная военная операция</w:t>
      </w:r>
      <w:r w:rsidRPr="003B17D8">
        <w:rPr>
          <w:sz w:val="28"/>
          <w:szCs w:val="28"/>
        </w:rPr>
        <w:t xml:space="preserve">. </w:t>
      </w:r>
    </w:p>
    <w:p w:rsidR="00B159FD" w:rsidRPr="00532285" w:rsidRDefault="00B159FD" w:rsidP="001F095F">
      <w:pPr>
        <w:ind w:firstLine="567"/>
        <w:jc w:val="both"/>
        <w:rPr>
          <w:sz w:val="28"/>
          <w:szCs w:val="28"/>
        </w:rPr>
      </w:pPr>
      <w:r>
        <w:rPr>
          <w:sz w:val="28"/>
          <w:szCs w:val="28"/>
        </w:rPr>
        <w:t>Считаю, что с</w:t>
      </w:r>
      <w:r w:rsidRPr="003B17D8">
        <w:rPr>
          <w:bCs/>
          <w:sz w:val="28"/>
          <w:szCs w:val="28"/>
          <w:shd w:val="clear" w:color="auto" w:fill="FFFFFF"/>
        </w:rPr>
        <w:t>о всеми поставленными организационными и политическими</w:t>
      </w:r>
      <w:r>
        <w:rPr>
          <w:bCs/>
          <w:sz w:val="28"/>
          <w:szCs w:val="28"/>
          <w:shd w:val="clear" w:color="auto" w:fill="FFFFFF"/>
        </w:rPr>
        <w:t xml:space="preserve"> задачами руководство муниципального района справилось. </w:t>
      </w:r>
      <w:r>
        <w:rPr>
          <w:sz w:val="28"/>
          <w:szCs w:val="28"/>
        </w:rPr>
        <w:t>У</w:t>
      </w:r>
      <w:r w:rsidRPr="00532285">
        <w:rPr>
          <w:sz w:val="28"/>
          <w:szCs w:val="28"/>
        </w:rPr>
        <w:t>шедший в историю 20</w:t>
      </w:r>
      <w:r>
        <w:rPr>
          <w:sz w:val="28"/>
          <w:szCs w:val="28"/>
        </w:rPr>
        <w:t>22</w:t>
      </w:r>
      <w:r w:rsidRPr="00532285">
        <w:rPr>
          <w:sz w:val="28"/>
          <w:szCs w:val="28"/>
        </w:rPr>
        <w:t xml:space="preserve"> год стал одним из показательных и результативных</w:t>
      </w:r>
      <w:r>
        <w:rPr>
          <w:sz w:val="28"/>
          <w:szCs w:val="28"/>
        </w:rPr>
        <w:t xml:space="preserve"> для администрации муниципального района</w:t>
      </w:r>
      <w:r w:rsidRPr="00532285">
        <w:rPr>
          <w:sz w:val="28"/>
          <w:szCs w:val="28"/>
        </w:rPr>
        <w:t xml:space="preserve">. Благодаря совместному, слаженному двустороннему контакту власти и общества большинство намеченных задач администрация муниципального </w:t>
      </w:r>
      <w:r>
        <w:rPr>
          <w:sz w:val="28"/>
          <w:szCs w:val="28"/>
        </w:rPr>
        <w:t>района</w:t>
      </w:r>
      <w:r w:rsidRPr="00532285">
        <w:rPr>
          <w:sz w:val="28"/>
          <w:szCs w:val="28"/>
        </w:rPr>
        <w:t xml:space="preserve"> выполнила. Отрадно, что некоторые вопросы</w:t>
      </w:r>
      <w:r>
        <w:rPr>
          <w:sz w:val="28"/>
          <w:szCs w:val="28"/>
        </w:rPr>
        <w:t>,</w:t>
      </w:r>
      <w:r w:rsidRPr="00532285">
        <w:rPr>
          <w:sz w:val="28"/>
          <w:szCs w:val="28"/>
        </w:rPr>
        <w:t xml:space="preserve"> из ранее не </w:t>
      </w:r>
      <w:proofErr w:type="gramStart"/>
      <w:r w:rsidRPr="00532285">
        <w:rPr>
          <w:sz w:val="28"/>
          <w:szCs w:val="28"/>
        </w:rPr>
        <w:t>решенных</w:t>
      </w:r>
      <w:proofErr w:type="gramEnd"/>
      <w:r>
        <w:rPr>
          <w:sz w:val="28"/>
          <w:szCs w:val="28"/>
        </w:rPr>
        <w:t>,</w:t>
      </w:r>
      <w:r w:rsidRPr="00532285">
        <w:rPr>
          <w:sz w:val="28"/>
          <w:szCs w:val="28"/>
        </w:rPr>
        <w:t xml:space="preserve"> перешли в стадию выполнения, и сегодня они продолжают находиться на нашем контроле. Безусловно, остались и проблемы, над которыми нам еще предстоит серьезно работать.</w:t>
      </w:r>
    </w:p>
    <w:p w:rsidR="00B159FD" w:rsidRPr="00532285" w:rsidRDefault="00B159FD" w:rsidP="00B159FD">
      <w:pPr>
        <w:jc w:val="both"/>
        <w:rPr>
          <w:sz w:val="28"/>
          <w:szCs w:val="28"/>
        </w:rPr>
      </w:pPr>
    </w:p>
    <w:p w:rsidR="00B159FD" w:rsidRPr="00532285" w:rsidRDefault="00B159FD" w:rsidP="00B159FD">
      <w:pPr>
        <w:jc w:val="both"/>
        <w:rPr>
          <w:sz w:val="28"/>
          <w:szCs w:val="28"/>
        </w:rPr>
      </w:pPr>
    </w:p>
    <w:p w:rsidR="00B159FD" w:rsidRPr="00532285" w:rsidRDefault="00B159FD" w:rsidP="00B159FD">
      <w:pPr>
        <w:jc w:val="both"/>
        <w:rPr>
          <w:sz w:val="28"/>
          <w:szCs w:val="28"/>
        </w:rPr>
      </w:pPr>
    </w:p>
    <w:p w:rsidR="00B159FD" w:rsidRPr="00532285" w:rsidRDefault="00B159FD" w:rsidP="00B159FD">
      <w:pPr>
        <w:jc w:val="both"/>
        <w:rPr>
          <w:sz w:val="28"/>
          <w:szCs w:val="28"/>
        </w:rPr>
      </w:pPr>
    </w:p>
    <w:p w:rsidR="00B159FD" w:rsidRPr="00532285" w:rsidRDefault="00B159FD" w:rsidP="00B159FD">
      <w:pPr>
        <w:jc w:val="both"/>
        <w:rPr>
          <w:sz w:val="28"/>
          <w:szCs w:val="28"/>
        </w:rPr>
      </w:pPr>
    </w:p>
    <w:p w:rsidR="00B159FD" w:rsidRPr="00532285" w:rsidRDefault="00B159FD" w:rsidP="00B159FD">
      <w:pPr>
        <w:jc w:val="both"/>
        <w:rPr>
          <w:sz w:val="28"/>
          <w:szCs w:val="28"/>
        </w:rPr>
      </w:pPr>
    </w:p>
    <w:p w:rsidR="00B159FD" w:rsidRPr="00532285"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Pr="004876C5" w:rsidRDefault="00B159FD" w:rsidP="00B159FD">
      <w:pPr>
        <w:suppressAutoHyphens/>
        <w:jc w:val="center"/>
        <w:rPr>
          <w:b/>
          <w:sz w:val="28"/>
          <w:szCs w:val="28"/>
        </w:rPr>
      </w:pPr>
      <w:r w:rsidRPr="004876C5">
        <w:rPr>
          <w:b/>
          <w:sz w:val="28"/>
          <w:szCs w:val="28"/>
        </w:rPr>
        <w:lastRenderedPageBreak/>
        <w:t>РАЗДЕЛ 1.</w:t>
      </w:r>
    </w:p>
    <w:p w:rsidR="00B159FD" w:rsidRDefault="00B159FD" w:rsidP="00B159FD">
      <w:pPr>
        <w:suppressAutoHyphens/>
        <w:ind w:firstLine="709"/>
        <w:jc w:val="center"/>
        <w:rPr>
          <w:b/>
          <w:sz w:val="28"/>
          <w:szCs w:val="28"/>
        </w:rPr>
      </w:pPr>
      <w:r w:rsidRPr="00A871DC">
        <w:rPr>
          <w:b/>
          <w:sz w:val="28"/>
          <w:szCs w:val="28"/>
        </w:rPr>
        <w:t>КРАТКАЯ ХАРАКТЕРИСТИКА</w:t>
      </w:r>
    </w:p>
    <w:p w:rsidR="00B159FD" w:rsidRPr="00A871DC" w:rsidRDefault="00B159FD" w:rsidP="00B159FD">
      <w:pPr>
        <w:suppressAutoHyphens/>
        <w:ind w:firstLine="709"/>
        <w:jc w:val="center"/>
        <w:rPr>
          <w:b/>
          <w:sz w:val="28"/>
          <w:szCs w:val="28"/>
        </w:rPr>
      </w:pPr>
      <w:r w:rsidRPr="00A871DC">
        <w:rPr>
          <w:b/>
          <w:sz w:val="28"/>
          <w:szCs w:val="28"/>
        </w:rPr>
        <w:t xml:space="preserve"> СОЦИАЛЬНО-ЭКОНОМИЧЕСКОГО ПОЛОЖЕНИЯ </w:t>
      </w:r>
    </w:p>
    <w:p w:rsidR="00B159FD" w:rsidRPr="00A871DC" w:rsidRDefault="00B159FD" w:rsidP="00B159FD">
      <w:pPr>
        <w:suppressAutoHyphens/>
        <w:ind w:firstLine="709"/>
        <w:jc w:val="center"/>
        <w:rPr>
          <w:b/>
          <w:sz w:val="28"/>
          <w:szCs w:val="28"/>
        </w:rPr>
      </w:pPr>
      <w:r w:rsidRPr="00A871DC">
        <w:rPr>
          <w:b/>
          <w:sz w:val="28"/>
          <w:szCs w:val="28"/>
        </w:rPr>
        <w:t>В МУНИЦИПАЛЬНОМ РАЙОНЕ «БОРЗИНСКИЙ РАЙОН»</w:t>
      </w:r>
    </w:p>
    <w:p w:rsidR="00B159FD" w:rsidRDefault="00B159FD" w:rsidP="00B159FD">
      <w:pPr>
        <w:suppressAutoHyphens/>
        <w:ind w:firstLine="709"/>
        <w:jc w:val="both"/>
        <w:rPr>
          <w:b/>
          <w:sz w:val="28"/>
          <w:szCs w:val="28"/>
        </w:rPr>
      </w:pPr>
    </w:p>
    <w:p w:rsidR="00B159FD" w:rsidRPr="00AE6069" w:rsidRDefault="00B159FD" w:rsidP="001F095F">
      <w:pPr>
        <w:suppressAutoHyphens/>
        <w:ind w:firstLine="567"/>
        <w:jc w:val="both"/>
        <w:rPr>
          <w:rFonts w:cs="Calibri"/>
          <w:sz w:val="28"/>
          <w:szCs w:val="28"/>
          <w:lang w:eastAsia="ar-SA"/>
        </w:rPr>
      </w:pPr>
      <w:r>
        <w:rPr>
          <w:rFonts w:cs="Calibri"/>
          <w:sz w:val="28"/>
          <w:szCs w:val="28"/>
          <w:lang w:eastAsia="ar-SA"/>
        </w:rPr>
        <w:t>Борзинский район образован 4 января 1926 года, административным центром муниципального района является город Борзя.</w:t>
      </w:r>
    </w:p>
    <w:p w:rsidR="00B159FD" w:rsidRDefault="00B159FD" w:rsidP="001F095F">
      <w:pPr>
        <w:suppressAutoHyphens/>
        <w:ind w:firstLine="567"/>
        <w:jc w:val="both"/>
        <w:rPr>
          <w:rFonts w:cs="Calibri"/>
          <w:sz w:val="28"/>
          <w:szCs w:val="28"/>
          <w:lang w:eastAsia="ar-SA"/>
        </w:rPr>
      </w:pPr>
      <w:r>
        <w:rPr>
          <w:rFonts w:cs="Calibri"/>
          <w:sz w:val="28"/>
          <w:szCs w:val="28"/>
          <w:lang w:eastAsia="ar-SA"/>
        </w:rPr>
        <w:t xml:space="preserve">Муниципальный район расположен на юго-востоке Забайкальского края, граничит с </w:t>
      </w:r>
      <w:proofErr w:type="spellStart"/>
      <w:r>
        <w:rPr>
          <w:rFonts w:cs="Calibri"/>
          <w:sz w:val="28"/>
          <w:szCs w:val="28"/>
          <w:lang w:eastAsia="ar-SA"/>
        </w:rPr>
        <w:t>Балейским</w:t>
      </w:r>
      <w:proofErr w:type="spellEnd"/>
      <w:r>
        <w:rPr>
          <w:rFonts w:cs="Calibri"/>
          <w:sz w:val="28"/>
          <w:szCs w:val="28"/>
          <w:lang w:eastAsia="ar-SA"/>
        </w:rPr>
        <w:t xml:space="preserve">, </w:t>
      </w:r>
      <w:proofErr w:type="spellStart"/>
      <w:r>
        <w:rPr>
          <w:rFonts w:cs="Calibri"/>
          <w:sz w:val="28"/>
          <w:szCs w:val="28"/>
          <w:lang w:eastAsia="ar-SA"/>
        </w:rPr>
        <w:t>Ононским</w:t>
      </w:r>
      <w:proofErr w:type="spellEnd"/>
      <w:r>
        <w:rPr>
          <w:rFonts w:cs="Calibri"/>
          <w:sz w:val="28"/>
          <w:szCs w:val="28"/>
          <w:lang w:eastAsia="ar-SA"/>
        </w:rPr>
        <w:t xml:space="preserve">, </w:t>
      </w:r>
      <w:proofErr w:type="spellStart"/>
      <w:r>
        <w:rPr>
          <w:rFonts w:cs="Calibri"/>
          <w:sz w:val="28"/>
          <w:szCs w:val="28"/>
          <w:lang w:eastAsia="ar-SA"/>
        </w:rPr>
        <w:t>Оловяннинским</w:t>
      </w:r>
      <w:proofErr w:type="spellEnd"/>
      <w:r>
        <w:rPr>
          <w:rFonts w:cs="Calibri"/>
          <w:sz w:val="28"/>
          <w:szCs w:val="28"/>
          <w:lang w:eastAsia="ar-SA"/>
        </w:rPr>
        <w:t xml:space="preserve">, Забайкальским, </w:t>
      </w:r>
      <w:proofErr w:type="spellStart"/>
      <w:r>
        <w:rPr>
          <w:rFonts w:cs="Calibri"/>
          <w:sz w:val="28"/>
          <w:szCs w:val="28"/>
          <w:lang w:eastAsia="ar-SA"/>
        </w:rPr>
        <w:t>Александровско-Заводским</w:t>
      </w:r>
      <w:proofErr w:type="spellEnd"/>
      <w:r>
        <w:rPr>
          <w:rFonts w:cs="Calibri"/>
          <w:sz w:val="28"/>
          <w:szCs w:val="28"/>
          <w:lang w:eastAsia="ar-SA"/>
        </w:rPr>
        <w:t xml:space="preserve"> районами Забайкальского края и Монголией.</w:t>
      </w:r>
    </w:p>
    <w:p w:rsidR="00B159FD" w:rsidRPr="002C4BE3" w:rsidRDefault="00B159FD" w:rsidP="001F095F">
      <w:pPr>
        <w:suppressAutoHyphens/>
        <w:ind w:firstLine="567"/>
        <w:jc w:val="both"/>
        <w:rPr>
          <w:rFonts w:cs="Calibri"/>
          <w:sz w:val="28"/>
          <w:szCs w:val="28"/>
          <w:lang w:eastAsia="ar-SA"/>
        </w:rPr>
      </w:pPr>
      <w:r>
        <w:rPr>
          <w:rFonts w:cs="Calibri"/>
          <w:sz w:val="28"/>
          <w:szCs w:val="28"/>
          <w:lang w:eastAsia="ar-SA"/>
        </w:rPr>
        <w:t>В состав муниципального района «Борзинский район» Забайкальского края входят 2 городских и 15 сельских поселений</w:t>
      </w:r>
      <w:r w:rsidRPr="00B077BA">
        <w:rPr>
          <w:rFonts w:cs="Calibri"/>
          <w:sz w:val="28"/>
          <w:szCs w:val="28"/>
          <w:lang w:eastAsia="ar-SA"/>
        </w:rPr>
        <w:t>,</w:t>
      </w:r>
      <w:r w:rsidRPr="00AE6069">
        <w:rPr>
          <w:rFonts w:cs="Calibri"/>
          <w:sz w:val="28"/>
          <w:szCs w:val="28"/>
          <w:lang w:eastAsia="ar-SA"/>
        </w:rPr>
        <w:t xml:space="preserve"> 26</w:t>
      </w:r>
      <w:r>
        <w:rPr>
          <w:rFonts w:cs="Calibri"/>
          <w:sz w:val="28"/>
          <w:szCs w:val="28"/>
          <w:lang w:eastAsia="ar-SA"/>
        </w:rPr>
        <w:t xml:space="preserve"> населенных пунктов.</w:t>
      </w:r>
    </w:p>
    <w:p w:rsidR="00B159FD" w:rsidRDefault="00B159FD" w:rsidP="001F095F">
      <w:pPr>
        <w:suppressAutoHyphens/>
        <w:ind w:firstLine="567"/>
        <w:jc w:val="both"/>
        <w:rPr>
          <w:rFonts w:cs="Calibri"/>
          <w:sz w:val="28"/>
          <w:szCs w:val="28"/>
          <w:lang w:eastAsia="ar-SA"/>
        </w:rPr>
      </w:pPr>
      <w:r>
        <w:rPr>
          <w:rFonts w:cs="Calibri"/>
          <w:sz w:val="28"/>
          <w:szCs w:val="28"/>
          <w:lang w:eastAsia="ar-SA"/>
        </w:rPr>
        <w:t>Общая площадь территории муниципального образования – 8,8 тыс. кв.км.</w:t>
      </w:r>
    </w:p>
    <w:p w:rsidR="00B159FD" w:rsidRDefault="00B159FD" w:rsidP="001F095F">
      <w:pPr>
        <w:suppressAutoHyphens/>
        <w:ind w:firstLine="567"/>
        <w:jc w:val="both"/>
        <w:rPr>
          <w:rFonts w:cs="Calibri"/>
          <w:sz w:val="28"/>
          <w:szCs w:val="28"/>
          <w:lang w:eastAsia="ar-SA"/>
        </w:rPr>
      </w:pPr>
      <w:r>
        <w:rPr>
          <w:rFonts w:cs="Calibri"/>
          <w:sz w:val="28"/>
          <w:szCs w:val="28"/>
          <w:lang w:eastAsia="ar-SA"/>
        </w:rPr>
        <w:t>Сообщение между населенными пунктами района и с районным центром – городом Борзя, осуществляется автомобильным и железнодорожным транспортом. На территории района находятся пять железнодорожных станций и три ж/</w:t>
      </w:r>
      <w:proofErr w:type="spellStart"/>
      <w:r>
        <w:rPr>
          <w:rFonts w:cs="Calibri"/>
          <w:sz w:val="28"/>
          <w:szCs w:val="28"/>
          <w:lang w:eastAsia="ar-SA"/>
        </w:rPr>
        <w:t>д</w:t>
      </w:r>
      <w:proofErr w:type="spellEnd"/>
      <w:r>
        <w:rPr>
          <w:rFonts w:cs="Calibri"/>
          <w:sz w:val="28"/>
          <w:szCs w:val="28"/>
          <w:lang w:eastAsia="ar-SA"/>
        </w:rPr>
        <w:t xml:space="preserve"> разъезда. Район пересекает транссибирская железная дорога, ее ветка - Борзя – Соловьевск соединяет Россию с Монголией, железнодорожное направление Чита – Борзя – Забайкальск – Маньчжурия дает выход в Китай. </w:t>
      </w:r>
      <w:r w:rsidRPr="008A15C9">
        <w:rPr>
          <w:rFonts w:cs="Calibri"/>
          <w:sz w:val="28"/>
          <w:szCs w:val="28"/>
          <w:lang w:eastAsia="ar-SA"/>
        </w:rPr>
        <w:t xml:space="preserve">Сдана в эксплуатацию железнодорожная ветка Нарын – </w:t>
      </w:r>
      <w:proofErr w:type="spellStart"/>
      <w:r w:rsidRPr="008A15C9">
        <w:rPr>
          <w:rFonts w:cs="Calibri"/>
          <w:sz w:val="28"/>
          <w:szCs w:val="28"/>
          <w:lang w:eastAsia="ar-SA"/>
        </w:rPr>
        <w:t>Лугокан</w:t>
      </w:r>
      <w:proofErr w:type="spellEnd"/>
      <w:r w:rsidRPr="0056269C">
        <w:rPr>
          <w:rFonts w:cs="Calibri"/>
          <w:color w:val="FF0000"/>
          <w:sz w:val="28"/>
          <w:szCs w:val="28"/>
          <w:lang w:eastAsia="ar-SA"/>
        </w:rPr>
        <w:t xml:space="preserve">. </w:t>
      </w:r>
      <w:r>
        <w:rPr>
          <w:rFonts w:cs="Calibri"/>
          <w:sz w:val="28"/>
          <w:szCs w:val="28"/>
          <w:lang w:eastAsia="ar-SA"/>
        </w:rPr>
        <w:t>Грузовые перевозки в районе осуществляют 4 автотранспортных организаций. Хорошо развита сеть услуг служб такси. Международные перевозки осуществляет АО «</w:t>
      </w:r>
      <w:proofErr w:type="spellStart"/>
      <w:r>
        <w:rPr>
          <w:rFonts w:cs="Calibri"/>
          <w:sz w:val="28"/>
          <w:szCs w:val="28"/>
          <w:lang w:eastAsia="ar-SA"/>
        </w:rPr>
        <w:t>Читаавтотранс</w:t>
      </w:r>
      <w:proofErr w:type="spellEnd"/>
      <w:r>
        <w:rPr>
          <w:rFonts w:cs="Calibri"/>
          <w:sz w:val="28"/>
          <w:szCs w:val="28"/>
          <w:lang w:eastAsia="ar-SA"/>
        </w:rPr>
        <w:t>», находящееся в г. Борзя.</w:t>
      </w:r>
    </w:p>
    <w:p w:rsidR="00B159FD" w:rsidRDefault="00B159FD" w:rsidP="001F095F">
      <w:pPr>
        <w:suppressAutoHyphens/>
        <w:ind w:firstLine="567"/>
        <w:jc w:val="both"/>
        <w:rPr>
          <w:rFonts w:cs="Calibri"/>
          <w:sz w:val="28"/>
          <w:szCs w:val="28"/>
          <w:lang w:eastAsia="ar-SA"/>
        </w:rPr>
      </w:pPr>
      <w:r w:rsidRPr="00E62A16">
        <w:rPr>
          <w:rFonts w:cs="Calibri"/>
          <w:sz w:val="28"/>
          <w:szCs w:val="28"/>
          <w:lang w:eastAsia="ar-SA"/>
        </w:rPr>
        <w:t>Основная дорожная сеть, обеспечивающая транспортную инфраструктуру муниципального района, представлена дорогами региональ</w:t>
      </w:r>
      <w:r>
        <w:rPr>
          <w:rFonts w:cs="Calibri"/>
          <w:sz w:val="28"/>
          <w:szCs w:val="28"/>
          <w:lang w:eastAsia="ar-SA"/>
        </w:rPr>
        <w:t xml:space="preserve">ного значения протяженностью </w:t>
      </w:r>
      <w:smartTag w:uri="urn:schemas-microsoft-com:office:smarttags" w:element="metricconverter">
        <w:smartTagPr>
          <w:attr w:name="ProductID" w:val="352 км"/>
        </w:smartTagPr>
        <w:r>
          <w:rPr>
            <w:rFonts w:cs="Calibri"/>
            <w:sz w:val="28"/>
            <w:szCs w:val="28"/>
            <w:lang w:eastAsia="ar-SA"/>
          </w:rPr>
          <w:t>352</w:t>
        </w:r>
        <w:r w:rsidRPr="00E62A16">
          <w:rPr>
            <w:rFonts w:cs="Calibri"/>
            <w:sz w:val="28"/>
            <w:szCs w:val="28"/>
            <w:lang w:eastAsia="ar-SA"/>
          </w:rPr>
          <w:t xml:space="preserve"> км</w:t>
        </w:r>
      </w:smartTag>
      <w:r w:rsidRPr="00700B30">
        <w:rPr>
          <w:rFonts w:cs="Calibri"/>
          <w:sz w:val="28"/>
          <w:szCs w:val="28"/>
          <w:lang w:eastAsia="ar-SA"/>
        </w:rPr>
        <w:t>, которые  имеют частично  асфальтобетонное покрытие. Федеральная автомобильная д</w:t>
      </w:r>
      <w:r>
        <w:rPr>
          <w:rFonts w:cs="Calibri"/>
          <w:sz w:val="28"/>
          <w:szCs w:val="28"/>
          <w:lang w:eastAsia="ar-SA"/>
        </w:rPr>
        <w:t xml:space="preserve">орога А-350, Забайкальск – Чита </w:t>
      </w:r>
      <w:r w:rsidRPr="00997D79">
        <w:rPr>
          <w:rFonts w:cs="Calibri"/>
          <w:sz w:val="28"/>
          <w:szCs w:val="28"/>
          <w:lang w:eastAsia="ar-SA"/>
        </w:rPr>
        <w:t xml:space="preserve"> </w:t>
      </w:r>
      <w:r>
        <w:rPr>
          <w:rFonts w:cs="Calibri"/>
          <w:sz w:val="28"/>
          <w:szCs w:val="28"/>
          <w:lang w:eastAsia="ar-SA"/>
        </w:rPr>
        <w:t xml:space="preserve">протяженностью </w:t>
      </w:r>
      <w:smartTag w:uri="urn:schemas-microsoft-com:office:smarttags" w:element="metricconverter">
        <w:smartTagPr>
          <w:attr w:name="ProductID" w:val="53 км"/>
        </w:smartTagPr>
        <w:r>
          <w:rPr>
            <w:rFonts w:cs="Calibri"/>
            <w:sz w:val="28"/>
            <w:szCs w:val="28"/>
            <w:lang w:eastAsia="ar-SA"/>
          </w:rPr>
          <w:t>53</w:t>
        </w:r>
        <w:r w:rsidRPr="00E62A16">
          <w:rPr>
            <w:rFonts w:cs="Calibri"/>
            <w:sz w:val="28"/>
            <w:szCs w:val="28"/>
            <w:lang w:eastAsia="ar-SA"/>
          </w:rPr>
          <w:t xml:space="preserve"> км</w:t>
        </w:r>
      </w:smartTag>
      <w:r w:rsidRPr="00700B30">
        <w:rPr>
          <w:rFonts w:cs="Calibri"/>
          <w:sz w:val="28"/>
          <w:szCs w:val="28"/>
          <w:lang w:eastAsia="ar-SA"/>
        </w:rPr>
        <w:t>.</w:t>
      </w:r>
      <w:r>
        <w:rPr>
          <w:rFonts w:cs="Calibri"/>
          <w:sz w:val="28"/>
          <w:szCs w:val="28"/>
          <w:lang w:eastAsia="ar-SA"/>
        </w:rPr>
        <w:t xml:space="preserve"> </w:t>
      </w:r>
    </w:p>
    <w:p w:rsidR="00B159FD" w:rsidRPr="00A95E5F" w:rsidRDefault="00B159FD" w:rsidP="001F095F">
      <w:pPr>
        <w:tabs>
          <w:tab w:val="left" w:pos="7380"/>
        </w:tabs>
        <w:ind w:firstLine="567"/>
        <w:jc w:val="both"/>
        <w:rPr>
          <w:sz w:val="28"/>
          <w:szCs w:val="28"/>
        </w:rPr>
      </w:pPr>
      <w:r>
        <w:rPr>
          <w:rFonts w:cs="Calibri"/>
          <w:sz w:val="28"/>
          <w:szCs w:val="28"/>
          <w:lang w:eastAsia="ar-SA"/>
        </w:rPr>
        <w:t xml:space="preserve">Численность населения муниципального района на 1 января 2023 года составляла 45539 человек, из них </w:t>
      </w:r>
      <w:r>
        <w:rPr>
          <w:sz w:val="28"/>
          <w:szCs w:val="28"/>
        </w:rPr>
        <w:t xml:space="preserve">городского </w:t>
      </w:r>
      <w:r w:rsidRPr="003D7BA9">
        <w:rPr>
          <w:color w:val="000000"/>
          <w:sz w:val="28"/>
          <w:szCs w:val="28"/>
        </w:rPr>
        <w:t xml:space="preserve">населения </w:t>
      </w:r>
      <w:r>
        <w:rPr>
          <w:color w:val="000000"/>
          <w:sz w:val="28"/>
          <w:szCs w:val="28"/>
        </w:rPr>
        <w:t>- 87%</w:t>
      </w:r>
      <w:r>
        <w:rPr>
          <w:sz w:val="28"/>
          <w:szCs w:val="28"/>
        </w:rPr>
        <w:t>, сельского населения – 13 %</w:t>
      </w:r>
      <w:r>
        <w:rPr>
          <w:rFonts w:cs="Calibri"/>
          <w:sz w:val="28"/>
          <w:szCs w:val="28"/>
          <w:lang w:eastAsia="ar-SA"/>
        </w:rPr>
        <w:t xml:space="preserve">. </w:t>
      </w:r>
      <w:r w:rsidRPr="00C63B43">
        <w:rPr>
          <w:sz w:val="28"/>
          <w:szCs w:val="28"/>
        </w:rPr>
        <w:t>Трудов</w:t>
      </w:r>
      <w:r>
        <w:rPr>
          <w:sz w:val="28"/>
          <w:szCs w:val="28"/>
        </w:rPr>
        <w:t xml:space="preserve">ые ресурсы района на 01.01.2023 г. </w:t>
      </w:r>
      <w:r w:rsidRPr="005C0080">
        <w:rPr>
          <w:sz w:val="28"/>
          <w:szCs w:val="28"/>
        </w:rPr>
        <w:t>составляют 253</w:t>
      </w:r>
      <w:r>
        <w:rPr>
          <w:sz w:val="28"/>
          <w:szCs w:val="28"/>
        </w:rPr>
        <w:t>55</w:t>
      </w:r>
      <w:r w:rsidRPr="005C0080">
        <w:rPr>
          <w:sz w:val="28"/>
          <w:szCs w:val="28"/>
        </w:rPr>
        <w:t xml:space="preserve"> человек</w:t>
      </w:r>
      <w:r w:rsidRPr="002B0CD6">
        <w:rPr>
          <w:sz w:val="28"/>
          <w:szCs w:val="28"/>
        </w:rPr>
        <w:t xml:space="preserve">, или </w:t>
      </w:r>
      <w:r w:rsidRPr="00A95E5F">
        <w:rPr>
          <w:sz w:val="28"/>
          <w:szCs w:val="28"/>
        </w:rPr>
        <w:t>55,</w:t>
      </w:r>
      <w:r>
        <w:rPr>
          <w:sz w:val="28"/>
          <w:szCs w:val="28"/>
        </w:rPr>
        <w:t>7</w:t>
      </w:r>
      <w:r w:rsidRPr="00A95E5F">
        <w:rPr>
          <w:sz w:val="28"/>
          <w:szCs w:val="28"/>
        </w:rPr>
        <w:t>%</w:t>
      </w:r>
      <w:r w:rsidRPr="002B0CD6">
        <w:rPr>
          <w:sz w:val="28"/>
          <w:szCs w:val="28"/>
        </w:rPr>
        <w:t xml:space="preserve"> от всей численности населения района. </w:t>
      </w:r>
    </w:p>
    <w:p w:rsidR="00B159FD" w:rsidRDefault="00B159FD" w:rsidP="001F095F">
      <w:pPr>
        <w:suppressAutoHyphens/>
        <w:ind w:firstLine="567"/>
        <w:jc w:val="both"/>
        <w:rPr>
          <w:rFonts w:cs="Calibri"/>
          <w:sz w:val="28"/>
          <w:szCs w:val="28"/>
          <w:lang w:eastAsia="ar-SA"/>
        </w:rPr>
      </w:pPr>
      <w:r>
        <w:rPr>
          <w:rFonts w:cs="Calibri"/>
          <w:sz w:val="28"/>
          <w:szCs w:val="28"/>
          <w:lang w:eastAsia="ar-SA"/>
        </w:rPr>
        <w:t xml:space="preserve">Основой экономики муниципального района является горнодобывающая промышленность. На территории района расположено предприятие по добыче угля – АО «Разрез Харанорский». </w:t>
      </w:r>
      <w:proofErr w:type="gramStart"/>
      <w:r>
        <w:rPr>
          <w:rFonts w:cs="Calibri"/>
          <w:sz w:val="28"/>
          <w:szCs w:val="28"/>
          <w:lang w:eastAsia="ar-SA"/>
        </w:rPr>
        <w:t xml:space="preserve">Помимо бурого угля в </w:t>
      </w:r>
      <w:proofErr w:type="spellStart"/>
      <w:r>
        <w:rPr>
          <w:rFonts w:cs="Calibri"/>
          <w:sz w:val="28"/>
          <w:szCs w:val="28"/>
          <w:lang w:eastAsia="ar-SA"/>
        </w:rPr>
        <w:t>Борзинском</w:t>
      </w:r>
      <w:proofErr w:type="spellEnd"/>
      <w:r>
        <w:rPr>
          <w:rFonts w:cs="Calibri"/>
          <w:sz w:val="28"/>
          <w:szCs w:val="28"/>
          <w:lang w:eastAsia="ar-SA"/>
        </w:rPr>
        <w:t xml:space="preserve"> районе имеются другие многочисленные полезные ископаемые: минеральные воды, соляные, </w:t>
      </w:r>
      <w:proofErr w:type="spellStart"/>
      <w:r>
        <w:rPr>
          <w:rFonts w:cs="Calibri"/>
          <w:sz w:val="28"/>
          <w:szCs w:val="28"/>
          <w:lang w:eastAsia="ar-SA"/>
        </w:rPr>
        <w:t>гуджирные</w:t>
      </w:r>
      <w:proofErr w:type="spellEnd"/>
      <w:r>
        <w:rPr>
          <w:rFonts w:cs="Calibri"/>
          <w:sz w:val="28"/>
          <w:szCs w:val="28"/>
          <w:lang w:eastAsia="ar-SA"/>
        </w:rPr>
        <w:t xml:space="preserve"> (грязевые) озера, строительный материал (гравий, песок, глина, известь, камень), полиметаллы, драгоценные металлы, самоцветные камни.</w:t>
      </w:r>
      <w:proofErr w:type="gramEnd"/>
    </w:p>
    <w:p w:rsidR="00B159FD" w:rsidRDefault="00B159FD" w:rsidP="001F095F">
      <w:pPr>
        <w:suppressAutoHyphens/>
        <w:ind w:firstLine="567"/>
        <w:jc w:val="both"/>
        <w:rPr>
          <w:sz w:val="28"/>
          <w:szCs w:val="28"/>
        </w:rPr>
      </w:pPr>
      <w:r>
        <w:rPr>
          <w:rFonts w:cs="Calibri"/>
          <w:sz w:val="28"/>
          <w:szCs w:val="28"/>
          <w:lang w:eastAsia="ar-SA"/>
        </w:rPr>
        <w:t xml:space="preserve">Филиал ПАО «ТГК–14» </w:t>
      </w:r>
      <w:proofErr w:type="spellStart"/>
      <w:r>
        <w:rPr>
          <w:rFonts w:cs="Calibri"/>
          <w:sz w:val="28"/>
          <w:szCs w:val="28"/>
          <w:lang w:eastAsia="ar-SA"/>
        </w:rPr>
        <w:t>Шерловогорская</w:t>
      </w:r>
      <w:proofErr w:type="spellEnd"/>
      <w:r>
        <w:rPr>
          <w:rFonts w:cs="Calibri"/>
          <w:sz w:val="28"/>
          <w:szCs w:val="28"/>
          <w:lang w:eastAsia="ar-SA"/>
        </w:rPr>
        <w:t xml:space="preserve"> ТЭЦ, АО «</w:t>
      </w:r>
      <w:proofErr w:type="spellStart"/>
      <w:r>
        <w:rPr>
          <w:rFonts w:cs="Calibri"/>
          <w:sz w:val="28"/>
          <w:szCs w:val="28"/>
          <w:lang w:eastAsia="ar-SA"/>
        </w:rPr>
        <w:t>ЗабТЭК</w:t>
      </w:r>
      <w:proofErr w:type="spellEnd"/>
      <w:r>
        <w:rPr>
          <w:rFonts w:cs="Calibri"/>
          <w:sz w:val="28"/>
          <w:szCs w:val="28"/>
          <w:lang w:eastAsia="ar-SA"/>
        </w:rPr>
        <w:t xml:space="preserve">» осуществляют выработку  </w:t>
      </w:r>
      <w:proofErr w:type="spellStart"/>
      <w:r>
        <w:rPr>
          <w:rFonts w:cs="Calibri"/>
          <w:sz w:val="28"/>
          <w:szCs w:val="28"/>
          <w:lang w:eastAsia="ar-SA"/>
        </w:rPr>
        <w:t>теплоэнергии</w:t>
      </w:r>
      <w:proofErr w:type="spellEnd"/>
      <w:r>
        <w:rPr>
          <w:rFonts w:cs="Calibri"/>
          <w:sz w:val="28"/>
          <w:szCs w:val="28"/>
          <w:lang w:eastAsia="ar-SA"/>
        </w:rPr>
        <w:t>. Развивается перерабатывающая, в том числе пищевая промышленность – ООО «Молоко», ООО «Пищевик», ООО Торгово-промышленная компания «</w:t>
      </w:r>
      <w:proofErr w:type="spellStart"/>
      <w:r>
        <w:rPr>
          <w:rFonts w:cs="Calibri"/>
          <w:sz w:val="28"/>
          <w:szCs w:val="28"/>
          <w:lang w:eastAsia="ar-SA"/>
        </w:rPr>
        <w:t>ШиК</w:t>
      </w:r>
      <w:proofErr w:type="spellEnd"/>
      <w:r>
        <w:rPr>
          <w:rFonts w:cs="Calibri"/>
          <w:sz w:val="28"/>
          <w:szCs w:val="28"/>
          <w:lang w:eastAsia="ar-SA"/>
        </w:rPr>
        <w:t xml:space="preserve">», ИП </w:t>
      </w:r>
      <w:proofErr w:type="spellStart"/>
      <w:r>
        <w:rPr>
          <w:rFonts w:cs="Calibri"/>
          <w:sz w:val="28"/>
          <w:szCs w:val="28"/>
          <w:lang w:eastAsia="ar-SA"/>
        </w:rPr>
        <w:t>Ракшаева</w:t>
      </w:r>
      <w:proofErr w:type="spellEnd"/>
      <w:r>
        <w:rPr>
          <w:rFonts w:cs="Calibri"/>
          <w:sz w:val="28"/>
          <w:szCs w:val="28"/>
          <w:lang w:eastAsia="ar-SA"/>
        </w:rPr>
        <w:t xml:space="preserve"> О.Ц., ИП </w:t>
      </w:r>
      <w:proofErr w:type="spellStart"/>
      <w:r>
        <w:rPr>
          <w:rFonts w:cs="Calibri"/>
          <w:sz w:val="28"/>
          <w:szCs w:val="28"/>
          <w:lang w:eastAsia="ar-SA"/>
        </w:rPr>
        <w:t>Мистель</w:t>
      </w:r>
      <w:proofErr w:type="spellEnd"/>
      <w:r>
        <w:rPr>
          <w:rFonts w:cs="Calibri"/>
          <w:sz w:val="28"/>
          <w:szCs w:val="28"/>
          <w:lang w:eastAsia="ar-SA"/>
        </w:rPr>
        <w:t xml:space="preserve"> М.В., </w:t>
      </w:r>
      <w:r w:rsidRPr="00F63DA9">
        <w:rPr>
          <w:sz w:val="28"/>
          <w:szCs w:val="28"/>
        </w:rPr>
        <w:t xml:space="preserve">ИП </w:t>
      </w:r>
      <w:proofErr w:type="spellStart"/>
      <w:r w:rsidRPr="00F63DA9">
        <w:rPr>
          <w:sz w:val="28"/>
          <w:szCs w:val="28"/>
        </w:rPr>
        <w:t>Разоков</w:t>
      </w:r>
      <w:proofErr w:type="spellEnd"/>
      <w:r w:rsidRPr="00F63DA9">
        <w:rPr>
          <w:sz w:val="28"/>
          <w:szCs w:val="28"/>
        </w:rPr>
        <w:t xml:space="preserve"> Г.Б.</w:t>
      </w:r>
    </w:p>
    <w:p w:rsidR="00B159FD" w:rsidRDefault="00B159FD" w:rsidP="001F095F">
      <w:pPr>
        <w:ind w:firstLine="567"/>
        <w:jc w:val="both"/>
        <w:rPr>
          <w:sz w:val="28"/>
          <w:szCs w:val="28"/>
        </w:rPr>
      </w:pPr>
      <w:r>
        <w:rPr>
          <w:sz w:val="28"/>
          <w:szCs w:val="28"/>
        </w:rPr>
        <w:lastRenderedPageBreak/>
        <w:tab/>
        <w:t>В сфере малого бизнеса на 01.01.2023 г. зарегистрировано 766 субъектов малого и среднего предпринимательства, в т.ч.  87 юридических лиц  и 679 индивидуальных предпринимателя, в которых трудится 1292</w:t>
      </w:r>
      <w:r w:rsidRPr="00292E6C">
        <w:rPr>
          <w:sz w:val="28"/>
          <w:szCs w:val="28"/>
        </w:rPr>
        <w:t xml:space="preserve"> </w:t>
      </w:r>
      <w:r>
        <w:rPr>
          <w:sz w:val="28"/>
          <w:szCs w:val="28"/>
        </w:rPr>
        <w:t>человека.  Из числа малого и среднего предпринимательства 27,6 % занимает оптовая и розничная торговля.</w:t>
      </w:r>
    </w:p>
    <w:p w:rsidR="00B159FD" w:rsidRDefault="00B159FD" w:rsidP="001F095F">
      <w:pPr>
        <w:suppressAutoHyphens/>
        <w:ind w:firstLine="567"/>
        <w:jc w:val="both"/>
        <w:rPr>
          <w:rFonts w:cs="Calibri"/>
          <w:sz w:val="28"/>
          <w:szCs w:val="28"/>
          <w:lang w:eastAsia="ar-SA"/>
        </w:rPr>
      </w:pPr>
      <w:r>
        <w:rPr>
          <w:rFonts w:cs="Calibri"/>
          <w:sz w:val="28"/>
          <w:szCs w:val="28"/>
          <w:lang w:eastAsia="ar-SA"/>
        </w:rPr>
        <w:t xml:space="preserve">Район обладает высоким сельскохозяйственным потенциалом. Имеется хорошая кормовая база для развития животноводства. </w:t>
      </w:r>
      <w:r w:rsidRPr="009C0A4A">
        <w:rPr>
          <w:rFonts w:cs="Calibri"/>
          <w:sz w:val="28"/>
          <w:szCs w:val="28"/>
          <w:lang w:eastAsia="ar-SA"/>
        </w:rPr>
        <w:t xml:space="preserve">С каждым годом увеличивается поголовье крупного рогатого </w:t>
      </w:r>
      <w:r w:rsidRPr="005F5D6E">
        <w:rPr>
          <w:rFonts w:cs="Calibri"/>
          <w:sz w:val="28"/>
          <w:szCs w:val="28"/>
          <w:lang w:eastAsia="ar-SA"/>
        </w:rPr>
        <w:t>скота (мясного направления), овец и коз, свиней, лошадей, верблюдов. Созданы и развиваются племенные репродукторы КРС, лошадей</w:t>
      </w:r>
      <w:r>
        <w:rPr>
          <w:rFonts w:cs="Calibri"/>
          <w:sz w:val="28"/>
          <w:szCs w:val="28"/>
          <w:lang w:eastAsia="ar-SA"/>
        </w:rPr>
        <w:t>,</w:t>
      </w:r>
      <w:r w:rsidRPr="005F5D6E">
        <w:rPr>
          <w:rFonts w:cs="Calibri"/>
          <w:sz w:val="28"/>
          <w:szCs w:val="28"/>
          <w:lang w:eastAsia="ar-SA"/>
        </w:rPr>
        <w:t xml:space="preserve"> </w:t>
      </w:r>
      <w:r>
        <w:rPr>
          <w:rFonts w:cs="Calibri"/>
          <w:sz w:val="28"/>
          <w:szCs w:val="28"/>
          <w:lang w:eastAsia="ar-SA"/>
        </w:rPr>
        <w:t>разводятся</w:t>
      </w:r>
      <w:r w:rsidRPr="005F5D6E">
        <w:rPr>
          <w:rFonts w:cs="Calibri"/>
          <w:sz w:val="28"/>
          <w:szCs w:val="28"/>
          <w:lang w:eastAsia="ar-SA"/>
        </w:rPr>
        <w:t xml:space="preserve"> яки, для создания в будущем </w:t>
      </w:r>
      <w:proofErr w:type="spellStart"/>
      <w:r w:rsidRPr="005F5D6E">
        <w:rPr>
          <w:rFonts w:cs="Calibri"/>
          <w:sz w:val="28"/>
          <w:szCs w:val="28"/>
          <w:lang w:eastAsia="ar-SA"/>
        </w:rPr>
        <w:t>генофондного</w:t>
      </w:r>
      <w:proofErr w:type="spellEnd"/>
      <w:r w:rsidRPr="005F5D6E">
        <w:rPr>
          <w:rFonts w:cs="Calibri"/>
          <w:sz w:val="28"/>
          <w:szCs w:val="28"/>
          <w:lang w:eastAsia="ar-SA"/>
        </w:rPr>
        <w:t xml:space="preserve"> хозяйства. </w:t>
      </w:r>
    </w:p>
    <w:p w:rsidR="00B159FD" w:rsidRDefault="00B159FD" w:rsidP="001F095F">
      <w:pPr>
        <w:suppressAutoHyphens/>
        <w:ind w:firstLine="567"/>
        <w:jc w:val="both"/>
        <w:rPr>
          <w:sz w:val="28"/>
          <w:szCs w:val="28"/>
        </w:rPr>
      </w:pPr>
      <w:r w:rsidRPr="007B195B">
        <w:rPr>
          <w:sz w:val="28"/>
          <w:szCs w:val="28"/>
        </w:rPr>
        <w:t>На начало 20</w:t>
      </w:r>
      <w:r>
        <w:rPr>
          <w:sz w:val="28"/>
          <w:szCs w:val="28"/>
        </w:rPr>
        <w:t>23</w:t>
      </w:r>
      <w:r w:rsidRPr="007B195B">
        <w:rPr>
          <w:sz w:val="28"/>
          <w:szCs w:val="28"/>
        </w:rPr>
        <w:t xml:space="preserve"> года на территории муниципального района осуществл</w:t>
      </w:r>
      <w:r>
        <w:rPr>
          <w:sz w:val="28"/>
          <w:szCs w:val="28"/>
        </w:rPr>
        <w:t>яют хозяйственную деятельность одно</w:t>
      </w:r>
      <w:r w:rsidRPr="007B195B">
        <w:rPr>
          <w:sz w:val="28"/>
          <w:szCs w:val="28"/>
        </w:rPr>
        <w:t xml:space="preserve"> </w:t>
      </w:r>
      <w:r>
        <w:rPr>
          <w:sz w:val="28"/>
          <w:szCs w:val="28"/>
        </w:rPr>
        <w:t>сельхозпредприятие и 40</w:t>
      </w:r>
      <w:r w:rsidRPr="007B195B">
        <w:rPr>
          <w:sz w:val="28"/>
          <w:szCs w:val="28"/>
        </w:rPr>
        <w:t xml:space="preserve"> </w:t>
      </w:r>
      <w:r>
        <w:rPr>
          <w:sz w:val="28"/>
          <w:szCs w:val="28"/>
        </w:rPr>
        <w:t>КФХ и ИП</w:t>
      </w:r>
      <w:r w:rsidRPr="007B195B">
        <w:rPr>
          <w:sz w:val="28"/>
          <w:szCs w:val="28"/>
        </w:rPr>
        <w:t>, занимающихся разведением скота, производством сельскохозяйственной продукции, в которых трудятся 1</w:t>
      </w:r>
      <w:r>
        <w:rPr>
          <w:sz w:val="28"/>
          <w:szCs w:val="28"/>
        </w:rPr>
        <w:t>16</w:t>
      </w:r>
      <w:r w:rsidRPr="007B195B">
        <w:rPr>
          <w:sz w:val="28"/>
          <w:szCs w:val="28"/>
        </w:rPr>
        <w:t xml:space="preserve"> человек. </w:t>
      </w:r>
    </w:p>
    <w:p w:rsidR="00B159FD" w:rsidRDefault="00B159FD" w:rsidP="001F095F">
      <w:pPr>
        <w:suppressAutoHyphens/>
        <w:ind w:firstLine="567"/>
        <w:jc w:val="both"/>
        <w:rPr>
          <w:rFonts w:cs="Calibri"/>
          <w:sz w:val="28"/>
          <w:szCs w:val="28"/>
          <w:lang w:eastAsia="ar-SA"/>
        </w:rPr>
      </w:pPr>
      <w:r w:rsidRPr="005F5D6E">
        <w:rPr>
          <w:rFonts w:cs="Calibri"/>
          <w:sz w:val="28"/>
          <w:szCs w:val="28"/>
          <w:lang w:eastAsia="ar-SA"/>
        </w:rPr>
        <w:t xml:space="preserve">Социальная инфраструктура района представлена 3 больничными учреждениями, 19 фельдшерско-акушерскими пунктами, 4 амбулаторно-поликлиническими учреждениями, 17 учреждением </w:t>
      </w:r>
      <w:proofErr w:type="spellStart"/>
      <w:r w:rsidRPr="005F5D6E">
        <w:rPr>
          <w:rFonts w:cs="Calibri"/>
          <w:sz w:val="28"/>
          <w:szCs w:val="28"/>
          <w:lang w:eastAsia="ar-SA"/>
        </w:rPr>
        <w:t>культурно-досугового</w:t>
      </w:r>
      <w:proofErr w:type="spellEnd"/>
      <w:r w:rsidRPr="005F5D6E">
        <w:rPr>
          <w:rFonts w:cs="Calibri"/>
          <w:sz w:val="28"/>
          <w:szCs w:val="28"/>
          <w:lang w:eastAsia="ar-SA"/>
        </w:rPr>
        <w:t xml:space="preserve"> типа и 23</w:t>
      </w:r>
      <w:r>
        <w:rPr>
          <w:rFonts w:cs="Calibri"/>
          <w:sz w:val="28"/>
          <w:szCs w:val="28"/>
          <w:lang w:eastAsia="ar-SA"/>
        </w:rPr>
        <w:t xml:space="preserve"> общедоступными библиотеками, 16</w:t>
      </w:r>
      <w:r w:rsidRPr="005F5D6E">
        <w:rPr>
          <w:rFonts w:cs="Calibri"/>
          <w:sz w:val="28"/>
          <w:szCs w:val="28"/>
          <w:lang w:eastAsia="ar-SA"/>
        </w:rPr>
        <w:t xml:space="preserve"> дошкольными учреждениями, 21 дневными общеобразовательными школами, 3 учреждениями дополнительного образования, школой искусств, музыкальной и художественной школой, 1 учреждением начального профессионального образования, 1 медицинским училищем.</w:t>
      </w:r>
    </w:p>
    <w:p w:rsidR="00B159FD" w:rsidRPr="005F5D6E" w:rsidRDefault="00B159FD" w:rsidP="001F095F">
      <w:pPr>
        <w:suppressAutoHyphens/>
        <w:ind w:firstLine="567"/>
        <w:jc w:val="both"/>
        <w:rPr>
          <w:rFonts w:cs="Calibri"/>
          <w:sz w:val="28"/>
          <w:szCs w:val="28"/>
          <w:lang w:eastAsia="ar-SA"/>
        </w:rPr>
      </w:pPr>
      <w:r>
        <w:rPr>
          <w:rFonts w:cs="Calibri"/>
          <w:sz w:val="28"/>
          <w:szCs w:val="28"/>
          <w:lang w:eastAsia="ar-SA"/>
        </w:rPr>
        <w:t xml:space="preserve">На территории </w:t>
      </w:r>
      <w:proofErr w:type="spellStart"/>
      <w:r>
        <w:rPr>
          <w:rFonts w:cs="Calibri"/>
          <w:sz w:val="28"/>
          <w:szCs w:val="28"/>
          <w:lang w:eastAsia="ar-SA"/>
        </w:rPr>
        <w:t>Борзинского</w:t>
      </w:r>
      <w:proofErr w:type="spellEnd"/>
      <w:r>
        <w:rPr>
          <w:rFonts w:cs="Calibri"/>
          <w:sz w:val="28"/>
          <w:szCs w:val="28"/>
          <w:lang w:eastAsia="ar-SA"/>
        </w:rPr>
        <w:t xml:space="preserve"> района находится часть </w:t>
      </w:r>
      <w:proofErr w:type="spellStart"/>
      <w:r>
        <w:rPr>
          <w:rFonts w:cs="Calibri"/>
          <w:sz w:val="28"/>
          <w:szCs w:val="28"/>
          <w:lang w:eastAsia="ar-SA"/>
        </w:rPr>
        <w:t>Даурского</w:t>
      </w:r>
      <w:proofErr w:type="spellEnd"/>
      <w:r>
        <w:rPr>
          <w:rFonts w:cs="Calibri"/>
          <w:sz w:val="28"/>
          <w:szCs w:val="28"/>
          <w:lang w:eastAsia="ar-SA"/>
        </w:rPr>
        <w:t xml:space="preserve"> заповедника и Борзинский заказник, </w:t>
      </w:r>
      <w:r w:rsidRPr="005F5D6E">
        <w:rPr>
          <w:rFonts w:cs="Calibri"/>
          <w:sz w:val="28"/>
          <w:szCs w:val="28"/>
          <w:lang w:eastAsia="ar-SA"/>
        </w:rPr>
        <w:t xml:space="preserve">два крупных озера – </w:t>
      </w:r>
      <w:proofErr w:type="spellStart"/>
      <w:r w:rsidRPr="005F5D6E">
        <w:rPr>
          <w:rFonts w:cs="Calibri"/>
          <w:sz w:val="28"/>
          <w:szCs w:val="28"/>
          <w:lang w:eastAsia="ar-SA"/>
        </w:rPr>
        <w:t>Зун-Торей</w:t>
      </w:r>
      <w:proofErr w:type="spellEnd"/>
      <w:r w:rsidRPr="005F5D6E">
        <w:rPr>
          <w:rFonts w:cs="Calibri"/>
          <w:sz w:val="28"/>
          <w:szCs w:val="28"/>
          <w:lang w:eastAsia="ar-SA"/>
        </w:rPr>
        <w:t xml:space="preserve"> и </w:t>
      </w:r>
      <w:proofErr w:type="spellStart"/>
      <w:r w:rsidRPr="005F5D6E">
        <w:rPr>
          <w:rFonts w:cs="Calibri"/>
          <w:sz w:val="28"/>
          <w:szCs w:val="28"/>
          <w:lang w:eastAsia="ar-SA"/>
        </w:rPr>
        <w:t>Барун-Торей</w:t>
      </w:r>
      <w:proofErr w:type="spellEnd"/>
      <w:r w:rsidRPr="005F5D6E">
        <w:rPr>
          <w:rFonts w:cs="Calibri"/>
          <w:sz w:val="28"/>
          <w:szCs w:val="28"/>
          <w:lang w:eastAsia="ar-SA"/>
        </w:rPr>
        <w:t xml:space="preserve">, протекают реки Борзя, </w:t>
      </w:r>
      <w:proofErr w:type="spellStart"/>
      <w:r w:rsidRPr="005F5D6E">
        <w:rPr>
          <w:rFonts w:cs="Calibri"/>
          <w:sz w:val="28"/>
          <w:szCs w:val="28"/>
          <w:lang w:eastAsia="ar-SA"/>
        </w:rPr>
        <w:t>Ульдза</w:t>
      </w:r>
      <w:proofErr w:type="spellEnd"/>
      <w:r w:rsidRPr="005F5D6E">
        <w:rPr>
          <w:rFonts w:cs="Calibri"/>
          <w:sz w:val="28"/>
          <w:szCs w:val="28"/>
          <w:lang w:eastAsia="ar-SA"/>
        </w:rPr>
        <w:t xml:space="preserve">, </w:t>
      </w:r>
      <w:proofErr w:type="spellStart"/>
      <w:r w:rsidRPr="005F5D6E">
        <w:rPr>
          <w:rFonts w:cs="Calibri"/>
          <w:sz w:val="28"/>
          <w:szCs w:val="28"/>
          <w:lang w:eastAsia="ar-SA"/>
        </w:rPr>
        <w:t>Газимур</w:t>
      </w:r>
      <w:proofErr w:type="spellEnd"/>
      <w:r w:rsidRPr="005F5D6E">
        <w:rPr>
          <w:rFonts w:cs="Calibri"/>
          <w:sz w:val="28"/>
          <w:szCs w:val="28"/>
          <w:lang w:eastAsia="ar-SA"/>
        </w:rPr>
        <w:t>.</w:t>
      </w:r>
    </w:p>
    <w:p w:rsidR="00B159FD" w:rsidRDefault="00B159FD" w:rsidP="001F095F">
      <w:pPr>
        <w:suppressAutoHyphens/>
        <w:ind w:firstLine="567"/>
        <w:jc w:val="both"/>
        <w:rPr>
          <w:rFonts w:cs="Calibri"/>
          <w:sz w:val="28"/>
          <w:szCs w:val="28"/>
          <w:lang w:eastAsia="ar-SA"/>
        </w:rPr>
      </w:pPr>
      <w:r w:rsidRPr="005F5D6E">
        <w:rPr>
          <w:rFonts w:cs="Calibri"/>
          <w:sz w:val="28"/>
          <w:szCs w:val="28"/>
          <w:lang w:eastAsia="ar-SA"/>
        </w:rPr>
        <w:t xml:space="preserve">На границах территории района находятся археологические и этнографические памятники: </w:t>
      </w:r>
      <w:proofErr w:type="spellStart"/>
      <w:r>
        <w:rPr>
          <w:rFonts w:cs="Calibri"/>
          <w:sz w:val="28"/>
          <w:szCs w:val="28"/>
          <w:lang w:eastAsia="ar-SA"/>
        </w:rPr>
        <w:t>Адун-Чел</w:t>
      </w:r>
      <w:r w:rsidRPr="005F5D6E">
        <w:rPr>
          <w:rFonts w:cs="Calibri"/>
          <w:sz w:val="28"/>
          <w:szCs w:val="28"/>
          <w:lang w:eastAsia="ar-SA"/>
        </w:rPr>
        <w:t>он</w:t>
      </w:r>
      <w:proofErr w:type="spellEnd"/>
      <w:r w:rsidRPr="005F5D6E">
        <w:rPr>
          <w:rFonts w:cs="Calibri"/>
          <w:sz w:val="28"/>
          <w:szCs w:val="28"/>
          <w:lang w:eastAsia="ar-SA"/>
        </w:rPr>
        <w:t xml:space="preserve">, </w:t>
      </w:r>
      <w:proofErr w:type="spellStart"/>
      <w:r w:rsidRPr="005F5D6E">
        <w:rPr>
          <w:rFonts w:cs="Calibri"/>
          <w:sz w:val="28"/>
          <w:szCs w:val="28"/>
          <w:lang w:eastAsia="ar-SA"/>
        </w:rPr>
        <w:t>Торейские</w:t>
      </w:r>
      <w:proofErr w:type="spellEnd"/>
      <w:r w:rsidRPr="005F5D6E">
        <w:rPr>
          <w:rFonts w:cs="Calibri"/>
          <w:sz w:val="28"/>
          <w:szCs w:val="28"/>
          <w:lang w:eastAsia="ar-SA"/>
        </w:rPr>
        <w:t xml:space="preserve"> озера, </w:t>
      </w:r>
      <w:proofErr w:type="spellStart"/>
      <w:r w:rsidRPr="005F5D6E">
        <w:rPr>
          <w:rFonts w:cs="Calibri"/>
          <w:sz w:val="28"/>
          <w:szCs w:val="28"/>
          <w:lang w:eastAsia="ar-SA"/>
        </w:rPr>
        <w:t>Кондуйское</w:t>
      </w:r>
      <w:proofErr w:type="spellEnd"/>
      <w:r w:rsidRPr="005F5D6E">
        <w:rPr>
          <w:rFonts w:cs="Calibri"/>
          <w:sz w:val="28"/>
          <w:szCs w:val="28"/>
          <w:lang w:eastAsia="ar-SA"/>
        </w:rPr>
        <w:t xml:space="preserve"> городище.</w:t>
      </w:r>
    </w:p>
    <w:p w:rsidR="00B159FD" w:rsidRDefault="00B159FD" w:rsidP="00B159FD">
      <w:pPr>
        <w:suppressAutoHyphens/>
        <w:ind w:firstLine="709"/>
        <w:jc w:val="both"/>
        <w:rPr>
          <w:rFonts w:cs="Calibri"/>
          <w:sz w:val="28"/>
          <w:szCs w:val="28"/>
          <w:lang w:eastAsia="ar-SA"/>
        </w:rPr>
      </w:pPr>
    </w:p>
    <w:p w:rsidR="00B159FD" w:rsidRDefault="00B159FD" w:rsidP="00B159FD">
      <w:pPr>
        <w:suppressAutoHyphens/>
        <w:ind w:firstLine="709"/>
        <w:jc w:val="both"/>
        <w:rPr>
          <w:rFonts w:cs="Calibri"/>
          <w:sz w:val="28"/>
          <w:szCs w:val="28"/>
          <w:lang w:eastAsia="ar-SA"/>
        </w:rPr>
      </w:pPr>
    </w:p>
    <w:p w:rsidR="00B159FD" w:rsidRDefault="00B159FD" w:rsidP="00B159FD">
      <w:pPr>
        <w:suppressAutoHyphens/>
        <w:ind w:firstLine="709"/>
        <w:jc w:val="both"/>
        <w:rPr>
          <w:rFonts w:cs="Calibri"/>
          <w:sz w:val="28"/>
          <w:szCs w:val="28"/>
          <w:lang w:eastAsia="ar-SA"/>
        </w:rPr>
      </w:pPr>
    </w:p>
    <w:p w:rsidR="00B159FD" w:rsidRDefault="00B159FD" w:rsidP="00B159FD">
      <w:pPr>
        <w:suppressAutoHyphens/>
        <w:ind w:firstLine="709"/>
        <w:jc w:val="both"/>
        <w:rPr>
          <w:rFonts w:cs="Calibri"/>
          <w:sz w:val="28"/>
          <w:szCs w:val="28"/>
          <w:lang w:eastAsia="ar-SA"/>
        </w:rPr>
      </w:pPr>
    </w:p>
    <w:p w:rsidR="00B159FD" w:rsidRPr="004876C5" w:rsidRDefault="001F095F" w:rsidP="001F095F">
      <w:pPr>
        <w:suppressAutoHyphens/>
        <w:jc w:val="center"/>
        <w:rPr>
          <w:b/>
          <w:sz w:val="28"/>
          <w:szCs w:val="28"/>
        </w:rPr>
      </w:pPr>
      <w:r>
        <w:rPr>
          <w:rFonts w:cs="Calibri"/>
          <w:sz w:val="28"/>
          <w:szCs w:val="28"/>
          <w:lang w:eastAsia="ar-SA"/>
        </w:rPr>
        <w:br w:type="page"/>
      </w:r>
      <w:r w:rsidR="00B159FD" w:rsidRPr="004876C5">
        <w:rPr>
          <w:b/>
          <w:sz w:val="28"/>
          <w:szCs w:val="28"/>
        </w:rPr>
        <w:lastRenderedPageBreak/>
        <w:t>РАЗДЕЛ 2.</w:t>
      </w:r>
    </w:p>
    <w:p w:rsidR="00B159FD" w:rsidRDefault="00B159FD" w:rsidP="001F095F">
      <w:pPr>
        <w:suppressAutoHyphens/>
        <w:jc w:val="center"/>
        <w:rPr>
          <w:b/>
          <w:sz w:val="28"/>
          <w:szCs w:val="28"/>
        </w:rPr>
      </w:pPr>
      <w:r w:rsidRPr="004876C5">
        <w:rPr>
          <w:b/>
          <w:sz w:val="28"/>
          <w:szCs w:val="28"/>
        </w:rPr>
        <w:t xml:space="preserve">МЕРОПРИЯТИЯ ПО ИСПОЛНЕНИЮ ПОЛНОМОЧИЙ </w:t>
      </w:r>
    </w:p>
    <w:p w:rsidR="00B159FD" w:rsidRDefault="00B159FD" w:rsidP="001F095F">
      <w:pPr>
        <w:suppressAutoHyphens/>
        <w:jc w:val="center"/>
        <w:rPr>
          <w:b/>
          <w:sz w:val="28"/>
          <w:szCs w:val="28"/>
        </w:rPr>
      </w:pPr>
      <w:r w:rsidRPr="004876C5">
        <w:rPr>
          <w:b/>
          <w:sz w:val="28"/>
          <w:szCs w:val="28"/>
        </w:rPr>
        <w:t>ПО РЕШЕНИЮ ВОПРОСОВ МЕСТНОГО ЗНАЧЕНИЯ</w:t>
      </w:r>
    </w:p>
    <w:p w:rsidR="00B159FD" w:rsidRDefault="00B159FD" w:rsidP="00B159FD">
      <w:pPr>
        <w:suppressAutoHyphens/>
        <w:ind w:firstLine="709"/>
        <w:jc w:val="center"/>
        <w:rPr>
          <w:b/>
          <w:sz w:val="28"/>
          <w:szCs w:val="28"/>
        </w:rPr>
      </w:pPr>
    </w:p>
    <w:p w:rsidR="00B159FD" w:rsidRPr="00415F38" w:rsidRDefault="00B159FD" w:rsidP="001F095F">
      <w:pPr>
        <w:suppressAutoHyphens/>
        <w:jc w:val="center"/>
        <w:rPr>
          <w:b/>
          <w:sz w:val="28"/>
          <w:szCs w:val="28"/>
        </w:rPr>
      </w:pPr>
      <w:proofErr w:type="gramStart"/>
      <w:r>
        <w:rPr>
          <w:b/>
          <w:sz w:val="28"/>
          <w:szCs w:val="28"/>
        </w:rPr>
        <w:t>Э</w:t>
      </w:r>
      <w:r w:rsidRPr="00415F38">
        <w:rPr>
          <w:b/>
          <w:sz w:val="28"/>
          <w:szCs w:val="28"/>
        </w:rPr>
        <w:t>кономического</w:t>
      </w:r>
      <w:proofErr w:type="gramEnd"/>
      <w:r w:rsidRPr="00415F38">
        <w:rPr>
          <w:b/>
          <w:sz w:val="28"/>
          <w:szCs w:val="28"/>
        </w:rPr>
        <w:t xml:space="preserve"> развитие</w:t>
      </w:r>
    </w:p>
    <w:p w:rsidR="00B159FD" w:rsidRPr="004040C2" w:rsidRDefault="00B159FD" w:rsidP="001F095F">
      <w:pPr>
        <w:ind w:firstLine="567"/>
        <w:jc w:val="both"/>
        <w:rPr>
          <w:sz w:val="28"/>
          <w:szCs w:val="28"/>
        </w:rPr>
      </w:pPr>
      <w:r w:rsidRPr="00B2330C">
        <w:rPr>
          <w:sz w:val="28"/>
          <w:szCs w:val="28"/>
        </w:rPr>
        <w:t>Одним из определяющих факторов уровня социально-экономического развития территории является демографическая ситуация.</w:t>
      </w:r>
      <w:r w:rsidRPr="004040C2">
        <w:rPr>
          <w:sz w:val="28"/>
          <w:szCs w:val="28"/>
        </w:rPr>
        <w:t xml:space="preserve"> </w:t>
      </w:r>
    </w:p>
    <w:p w:rsidR="00B159FD" w:rsidRDefault="00B159FD" w:rsidP="001F095F">
      <w:pPr>
        <w:tabs>
          <w:tab w:val="left" w:pos="7380"/>
        </w:tabs>
        <w:ind w:firstLine="567"/>
        <w:jc w:val="both"/>
        <w:rPr>
          <w:sz w:val="28"/>
          <w:szCs w:val="28"/>
        </w:rPr>
      </w:pPr>
      <w:r>
        <w:rPr>
          <w:sz w:val="28"/>
          <w:szCs w:val="28"/>
        </w:rPr>
        <w:t xml:space="preserve">За 2022 год в районе родилось  493  и умерло 601 человек (родившихся на 111 человек меньше, чем в 2021 году, умерших - на 47 человек меньше, естественная убыль - 108 человек).  Миграционный прирост </w:t>
      </w:r>
      <w:r w:rsidRPr="00D12755">
        <w:rPr>
          <w:sz w:val="28"/>
          <w:szCs w:val="28"/>
        </w:rPr>
        <w:t>в 202</w:t>
      </w:r>
      <w:r>
        <w:rPr>
          <w:sz w:val="28"/>
          <w:szCs w:val="28"/>
        </w:rPr>
        <w:t>2  году был отрицательный: в район прибыло 933 человек, вы</w:t>
      </w:r>
      <w:r w:rsidRPr="00CF2002">
        <w:rPr>
          <w:sz w:val="28"/>
          <w:szCs w:val="28"/>
        </w:rPr>
        <w:t>было – 1</w:t>
      </w:r>
      <w:r>
        <w:rPr>
          <w:sz w:val="28"/>
          <w:szCs w:val="28"/>
        </w:rPr>
        <w:t>387 человек</w:t>
      </w:r>
      <w:r w:rsidRPr="00CF2002">
        <w:rPr>
          <w:sz w:val="28"/>
          <w:szCs w:val="28"/>
        </w:rPr>
        <w:t>, общая численность населения района</w:t>
      </w:r>
      <w:r>
        <w:rPr>
          <w:sz w:val="28"/>
          <w:szCs w:val="28"/>
        </w:rPr>
        <w:t xml:space="preserve"> на 01 января 2023</w:t>
      </w:r>
      <w:r w:rsidRPr="00CF2002">
        <w:rPr>
          <w:sz w:val="28"/>
          <w:szCs w:val="28"/>
        </w:rPr>
        <w:t xml:space="preserve"> года составила</w:t>
      </w:r>
      <w:r>
        <w:rPr>
          <w:sz w:val="28"/>
          <w:szCs w:val="28"/>
        </w:rPr>
        <w:t xml:space="preserve"> (оценка)</w:t>
      </w:r>
      <w:r w:rsidRPr="00CF2002">
        <w:rPr>
          <w:sz w:val="28"/>
          <w:szCs w:val="28"/>
        </w:rPr>
        <w:t xml:space="preserve"> 4</w:t>
      </w:r>
      <w:r>
        <w:rPr>
          <w:sz w:val="28"/>
          <w:szCs w:val="28"/>
        </w:rPr>
        <w:t>5539</w:t>
      </w:r>
      <w:r w:rsidRPr="003B51E7">
        <w:rPr>
          <w:color w:val="FF0000"/>
          <w:sz w:val="28"/>
          <w:szCs w:val="28"/>
        </w:rPr>
        <w:t xml:space="preserve"> </w:t>
      </w:r>
      <w:r>
        <w:rPr>
          <w:sz w:val="28"/>
          <w:szCs w:val="28"/>
        </w:rPr>
        <w:t xml:space="preserve">человек, из них 87% городское </w:t>
      </w:r>
      <w:r w:rsidRPr="003D7BA9">
        <w:rPr>
          <w:color w:val="000000"/>
          <w:sz w:val="28"/>
          <w:szCs w:val="28"/>
        </w:rPr>
        <w:t>населени</w:t>
      </w:r>
      <w:r>
        <w:rPr>
          <w:color w:val="000000"/>
          <w:sz w:val="28"/>
          <w:szCs w:val="28"/>
        </w:rPr>
        <w:t>е</w:t>
      </w:r>
      <w:r>
        <w:rPr>
          <w:sz w:val="28"/>
          <w:szCs w:val="28"/>
        </w:rPr>
        <w:t>, 13% - сельское население. На 420 заключенных браков в 2022 году пришлось 288 разводов.</w:t>
      </w:r>
    </w:p>
    <w:p w:rsidR="00B159FD" w:rsidRDefault="00B159FD" w:rsidP="001F095F">
      <w:pPr>
        <w:ind w:firstLine="567"/>
        <w:jc w:val="both"/>
        <w:rPr>
          <w:sz w:val="28"/>
          <w:szCs w:val="28"/>
        </w:rPr>
      </w:pPr>
      <w:r>
        <w:rPr>
          <w:sz w:val="28"/>
          <w:szCs w:val="28"/>
        </w:rPr>
        <w:t>В рамках р</w:t>
      </w:r>
      <w:r w:rsidRPr="00590AEF">
        <w:rPr>
          <w:sz w:val="28"/>
          <w:szCs w:val="28"/>
        </w:rPr>
        <w:t>еализаци</w:t>
      </w:r>
      <w:r>
        <w:rPr>
          <w:sz w:val="28"/>
          <w:szCs w:val="28"/>
        </w:rPr>
        <w:t>и</w:t>
      </w:r>
      <w:r w:rsidRPr="00590AEF">
        <w:rPr>
          <w:sz w:val="28"/>
          <w:szCs w:val="28"/>
        </w:rPr>
        <w:t xml:space="preserve"> Программы Забайкальского края по оказанию содействия добровольному переселению в Забайкальский край соотечественников, </w:t>
      </w:r>
      <w:r>
        <w:rPr>
          <w:sz w:val="28"/>
          <w:szCs w:val="28"/>
        </w:rPr>
        <w:t>проживающих за рубежом, в 2022 году в Борзинский район прибыл 1 человек, с республики Таджикистан.</w:t>
      </w:r>
    </w:p>
    <w:p w:rsidR="00B159FD" w:rsidRPr="004040C2" w:rsidRDefault="00B159FD" w:rsidP="001F095F">
      <w:pPr>
        <w:ind w:firstLine="567"/>
        <w:jc w:val="both"/>
        <w:rPr>
          <w:sz w:val="28"/>
          <w:szCs w:val="28"/>
        </w:rPr>
      </w:pPr>
      <w:r>
        <w:rPr>
          <w:sz w:val="28"/>
          <w:szCs w:val="28"/>
        </w:rPr>
        <w:t xml:space="preserve">Итоги </w:t>
      </w:r>
      <w:r w:rsidRPr="004040C2">
        <w:rPr>
          <w:sz w:val="28"/>
          <w:szCs w:val="28"/>
        </w:rPr>
        <w:t xml:space="preserve"> основны</w:t>
      </w:r>
      <w:r>
        <w:rPr>
          <w:sz w:val="28"/>
          <w:szCs w:val="28"/>
        </w:rPr>
        <w:t>х</w:t>
      </w:r>
      <w:r w:rsidRPr="004040C2">
        <w:rPr>
          <w:sz w:val="28"/>
          <w:szCs w:val="28"/>
        </w:rPr>
        <w:t xml:space="preserve"> экономически</w:t>
      </w:r>
      <w:r>
        <w:rPr>
          <w:sz w:val="28"/>
          <w:szCs w:val="28"/>
        </w:rPr>
        <w:t>х показателей за 2022</w:t>
      </w:r>
      <w:r w:rsidRPr="004040C2">
        <w:rPr>
          <w:sz w:val="28"/>
          <w:szCs w:val="28"/>
        </w:rPr>
        <w:t xml:space="preserve"> год </w:t>
      </w:r>
      <w:r>
        <w:rPr>
          <w:sz w:val="28"/>
          <w:szCs w:val="28"/>
        </w:rPr>
        <w:t>по сравнению с 2021 годом</w:t>
      </w:r>
      <w:r w:rsidRPr="00C63B43">
        <w:rPr>
          <w:sz w:val="28"/>
          <w:szCs w:val="28"/>
        </w:rPr>
        <w:t>:</w:t>
      </w:r>
    </w:p>
    <w:p w:rsidR="00B159FD" w:rsidRDefault="00B159FD" w:rsidP="001F095F">
      <w:pPr>
        <w:ind w:firstLine="567"/>
        <w:jc w:val="both"/>
        <w:rPr>
          <w:sz w:val="28"/>
          <w:szCs w:val="28"/>
        </w:rPr>
      </w:pPr>
      <w:r w:rsidRPr="00C63B43">
        <w:rPr>
          <w:sz w:val="28"/>
          <w:szCs w:val="28"/>
        </w:rPr>
        <w:t>- объем отгруженных собс</w:t>
      </w:r>
      <w:r>
        <w:rPr>
          <w:sz w:val="28"/>
          <w:szCs w:val="28"/>
        </w:rPr>
        <w:t>твенных товаров, работ и услуг составил 6111,9 млн. руб.  (92,1</w:t>
      </w:r>
      <w:r w:rsidRPr="00551EDF">
        <w:rPr>
          <w:sz w:val="28"/>
          <w:szCs w:val="28"/>
        </w:rPr>
        <w:t>% к уровню</w:t>
      </w:r>
      <w:r>
        <w:rPr>
          <w:sz w:val="28"/>
          <w:szCs w:val="28"/>
        </w:rPr>
        <w:t xml:space="preserve"> 2021 года)</w:t>
      </w:r>
      <w:r w:rsidRPr="00C63B43">
        <w:rPr>
          <w:sz w:val="28"/>
          <w:szCs w:val="28"/>
        </w:rPr>
        <w:t>;</w:t>
      </w:r>
    </w:p>
    <w:p w:rsidR="00B159FD" w:rsidRPr="00C63B43" w:rsidRDefault="00B159FD" w:rsidP="001F095F">
      <w:pPr>
        <w:ind w:firstLine="567"/>
        <w:jc w:val="both"/>
        <w:rPr>
          <w:sz w:val="28"/>
          <w:szCs w:val="28"/>
        </w:rPr>
      </w:pPr>
      <w:r>
        <w:rPr>
          <w:sz w:val="28"/>
          <w:szCs w:val="28"/>
        </w:rPr>
        <w:t>- валовая продукция сельского хозяйства во всех категориях хозяйств – 1557,9 млн. руб. (116,9 % к уровню 2021 года)</w:t>
      </w:r>
      <w:r w:rsidRPr="00C63B43">
        <w:rPr>
          <w:sz w:val="28"/>
          <w:szCs w:val="28"/>
        </w:rPr>
        <w:t>;</w:t>
      </w:r>
    </w:p>
    <w:p w:rsidR="00B159FD" w:rsidRPr="00C63B43" w:rsidRDefault="00B159FD" w:rsidP="001F095F">
      <w:pPr>
        <w:ind w:firstLine="567"/>
        <w:jc w:val="both"/>
        <w:rPr>
          <w:sz w:val="28"/>
          <w:szCs w:val="28"/>
        </w:rPr>
      </w:pPr>
      <w:r>
        <w:rPr>
          <w:sz w:val="28"/>
          <w:szCs w:val="28"/>
        </w:rPr>
        <w:t>- среднемесячная заработная плата одного работающего – 53020,0 руб. (111,0 % к уровню 2021 года)</w:t>
      </w:r>
      <w:r w:rsidRPr="00C63B43">
        <w:rPr>
          <w:sz w:val="28"/>
          <w:szCs w:val="28"/>
        </w:rPr>
        <w:t>;</w:t>
      </w:r>
    </w:p>
    <w:p w:rsidR="00B159FD" w:rsidRDefault="00B159FD" w:rsidP="001F095F">
      <w:pPr>
        <w:ind w:firstLine="567"/>
        <w:jc w:val="both"/>
        <w:rPr>
          <w:sz w:val="28"/>
          <w:szCs w:val="28"/>
        </w:rPr>
      </w:pPr>
      <w:r>
        <w:rPr>
          <w:sz w:val="28"/>
          <w:szCs w:val="28"/>
        </w:rPr>
        <w:t>- инвестиции в основной капитал – 985,8 млн. руб. (133,1 % к уровню 2021 года);</w:t>
      </w:r>
    </w:p>
    <w:p w:rsidR="00B159FD" w:rsidRPr="00C63B43" w:rsidRDefault="00B159FD" w:rsidP="001F095F">
      <w:pPr>
        <w:ind w:firstLine="567"/>
        <w:jc w:val="both"/>
        <w:rPr>
          <w:sz w:val="28"/>
          <w:szCs w:val="28"/>
        </w:rPr>
      </w:pPr>
      <w:r>
        <w:rPr>
          <w:sz w:val="28"/>
          <w:szCs w:val="28"/>
        </w:rPr>
        <w:t>- ввод в эксплуатацию жилых домов за счет всех источников финансирования – 1748,8</w:t>
      </w:r>
      <w:r w:rsidRPr="00FB4FEC">
        <w:rPr>
          <w:sz w:val="28"/>
          <w:szCs w:val="28"/>
        </w:rPr>
        <w:t xml:space="preserve"> кв.м</w:t>
      </w:r>
      <w:r w:rsidR="001F095F">
        <w:rPr>
          <w:sz w:val="28"/>
          <w:szCs w:val="28"/>
        </w:rPr>
        <w:t>.</w:t>
      </w:r>
      <w:r w:rsidRPr="00FB4FEC">
        <w:rPr>
          <w:sz w:val="28"/>
          <w:szCs w:val="28"/>
        </w:rPr>
        <w:t xml:space="preserve"> (</w:t>
      </w:r>
      <w:r>
        <w:rPr>
          <w:sz w:val="28"/>
          <w:szCs w:val="28"/>
        </w:rPr>
        <w:t>55,0</w:t>
      </w:r>
      <w:r w:rsidRPr="00FB4FEC">
        <w:rPr>
          <w:sz w:val="28"/>
          <w:szCs w:val="28"/>
        </w:rPr>
        <w:t>%  к</w:t>
      </w:r>
      <w:r>
        <w:rPr>
          <w:sz w:val="28"/>
          <w:szCs w:val="28"/>
        </w:rPr>
        <w:t xml:space="preserve"> уровню 2021 года).</w:t>
      </w:r>
    </w:p>
    <w:p w:rsidR="00B159FD" w:rsidRDefault="00B159FD" w:rsidP="00B159FD">
      <w:pPr>
        <w:ind w:firstLine="708"/>
        <w:jc w:val="both"/>
        <w:rPr>
          <w:sz w:val="28"/>
          <w:szCs w:val="28"/>
        </w:rPr>
      </w:pPr>
    </w:p>
    <w:tbl>
      <w:tblPr>
        <w:tblpPr w:leftFromText="181" w:rightFromText="181" w:vertAnchor="text" w:horzAnchor="margin" w:tblpXSpec="center"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276"/>
        <w:gridCol w:w="1134"/>
        <w:gridCol w:w="1276"/>
        <w:gridCol w:w="1275"/>
      </w:tblGrid>
      <w:tr w:rsidR="00B159FD" w:rsidRPr="001F095F" w:rsidTr="001F095F">
        <w:tc>
          <w:tcPr>
            <w:tcW w:w="9747" w:type="dxa"/>
            <w:gridSpan w:val="5"/>
          </w:tcPr>
          <w:p w:rsidR="00B159FD" w:rsidRPr="001F095F" w:rsidRDefault="00B159FD" w:rsidP="001F095F">
            <w:pPr>
              <w:jc w:val="center"/>
            </w:pPr>
            <w:r w:rsidRPr="001F095F">
              <w:t>Промышленность</w:t>
            </w:r>
          </w:p>
        </w:tc>
      </w:tr>
      <w:tr w:rsidR="00B159FD" w:rsidRPr="001F095F" w:rsidTr="001F095F">
        <w:tc>
          <w:tcPr>
            <w:tcW w:w="4786" w:type="dxa"/>
          </w:tcPr>
          <w:p w:rsidR="00B159FD" w:rsidRPr="001F095F" w:rsidRDefault="00B159FD" w:rsidP="001F095F">
            <w:pPr>
              <w:jc w:val="center"/>
            </w:pPr>
          </w:p>
        </w:tc>
        <w:tc>
          <w:tcPr>
            <w:tcW w:w="1276" w:type="dxa"/>
          </w:tcPr>
          <w:p w:rsidR="00B159FD" w:rsidRPr="001F095F" w:rsidRDefault="00B159FD" w:rsidP="001F095F">
            <w:pPr>
              <w:ind w:firstLine="34"/>
              <w:jc w:val="center"/>
            </w:pPr>
            <w:r w:rsidRPr="001F095F">
              <w:t>Ед.</w:t>
            </w:r>
          </w:p>
          <w:p w:rsidR="00B159FD" w:rsidRPr="001F095F" w:rsidRDefault="00B159FD" w:rsidP="001F095F">
            <w:pPr>
              <w:ind w:firstLine="34"/>
              <w:jc w:val="center"/>
            </w:pPr>
            <w:proofErr w:type="spellStart"/>
            <w:r w:rsidRPr="001F095F">
              <w:t>изм</w:t>
            </w:r>
            <w:proofErr w:type="spellEnd"/>
            <w:r w:rsidRPr="001F095F">
              <w:t>.</w:t>
            </w:r>
          </w:p>
        </w:tc>
        <w:tc>
          <w:tcPr>
            <w:tcW w:w="1134" w:type="dxa"/>
          </w:tcPr>
          <w:p w:rsidR="00B159FD" w:rsidRPr="001F095F" w:rsidRDefault="00B159FD" w:rsidP="001F095F">
            <w:pPr>
              <w:jc w:val="center"/>
            </w:pPr>
            <w:r w:rsidRPr="001F095F">
              <w:t>2021 год</w:t>
            </w:r>
          </w:p>
        </w:tc>
        <w:tc>
          <w:tcPr>
            <w:tcW w:w="1276" w:type="dxa"/>
          </w:tcPr>
          <w:p w:rsidR="00B159FD" w:rsidRPr="001F095F" w:rsidRDefault="00B159FD" w:rsidP="001F095F">
            <w:pPr>
              <w:jc w:val="center"/>
            </w:pPr>
            <w:r w:rsidRPr="001F095F">
              <w:t>2022 год</w:t>
            </w:r>
          </w:p>
          <w:p w:rsidR="00B159FD" w:rsidRPr="001F095F" w:rsidRDefault="00B159FD" w:rsidP="001F095F">
            <w:pPr>
              <w:jc w:val="center"/>
            </w:pPr>
            <w:r w:rsidRPr="001F095F">
              <w:t>(оценка)</w:t>
            </w:r>
          </w:p>
        </w:tc>
        <w:tc>
          <w:tcPr>
            <w:tcW w:w="1275" w:type="dxa"/>
          </w:tcPr>
          <w:p w:rsidR="00B159FD" w:rsidRPr="001F095F" w:rsidRDefault="00B159FD" w:rsidP="001F095F">
            <w:pPr>
              <w:jc w:val="center"/>
            </w:pPr>
            <w:r w:rsidRPr="001F095F">
              <w:t>2022 г. к 2021 г., %</w:t>
            </w:r>
          </w:p>
        </w:tc>
      </w:tr>
      <w:tr w:rsidR="00B159FD" w:rsidRPr="001F095F" w:rsidTr="001F095F">
        <w:tc>
          <w:tcPr>
            <w:tcW w:w="4786" w:type="dxa"/>
          </w:tcPr>
          <w:p w:rsidR="00B159FD" w:rsidRPr="001F095F" w:rsidRDefault="00B159FD" w:rsidP="001F095F">
            <w:pPr>
              <w:jc w:val="center"/>
            </w:pPr>
            <w:r w:rsidRPr="001F095F">
              <w:t>Объем отгруженных товаров, выполненных работ, оказанных услуг собственными силами, в том числе:</w:t>
            </w:r>
          </w:p>
        </w:tc>
        <w:tc>
          <w:tcPr>
            <w:tcW w:w="1276" w:type="dxa"/>
          </w:tcPr>
          <w:p w:rsidR="00B159FD" w:rsidRPr="001F095F" w:rsidRDefault="00B159FD" w:rsidP="001F095F">
            <w:pPr>
              <w:jc w:val="center"/>
            </w:pPr>
            <w:r w:rsidRPr="001F095F">
              <w:t>млн. руб.</w:t>
            </w:r>
          </w:p>
        </w:tc>
        <w:tc>
          <w:tcPr>
            <w:tcW w:w="1134" w:type="dxa"/>
          </w:tcPr>
          <w:p w:rsidR="00B159FD" w:rsidRPr="001F095F" w:rsidRDefault="00B159FD" w:rsidP="001F095F">
            <w:pPr>
              <w:jc w:val="center"/>
            </w:pPr>
            <w:r w:rsidRPr="001F095F">
              <w:t>6395,6</w:t>
            </w:r>
          </w:p>
        </w:tc>
        <w:tc>
          <w:tcPr>
            <w:tcW w:w="1276" w:type="dxa"/>
          </w:tcPr>
          <w:p w:rsidR="00B159FD" w:rsidRPr="001F095F" w:rsidRDefault="00B159FD" w:rsidP="001F095F">
            <w:pPr>
              <w:jc w:val="center"/>
            </w:pPr>
            <w:r w:rsidRPr="001F095F">
              <w:t>6111,9</w:t>
            </w:r>
          </w:p>
        </w:tc>
        <w:tc>
          <w:tcPr>
            <w:tcW w:w="1275" w:type="dxa"/>
          </w:tcPr>
          <w:p w:rsidR="00B159FD" w:rsidRPr="001F095F" w:rsidRDefault="00B159FD" w:rsidP="001F095F">
            <w:pPr>
              <w:jc w:val="center"/>
            </w:pPr>
            <w:r w:rsidRPr="001F095F">
              <w:t>92,1</w:t>
            </w:r>
          </w:p>
        </w:tc>
      </w:tr>
      <w:tr w:rsidR="00B159FD" w:rsidRPr="001F095F" w:rsidTr="001F095F">
        <w:tc>
          <w:tcPr>
            <w:tcW w:w="4786" w:type="dxa"/>
          </w:tcPr>
          <w:p w:rsidR="00B159FD" w:rsidRPr="001F095F" w:rsidRDefault="00B159FD" w:rsidP="001F095F">
            <w:pPr>
              <w:jc w:val="center"/>
            </w:pPr>
            <w:r w:rsidRPr="001F095F">
              <w:t>Добыча полезных ископаемых</w:t>
            </w:r>
          </w:p>
        </w:tc>
        <w:tc>
          <w:tcPr>
            <w:tcW w:w="1276" w:type="dxa"/>
          </w:tcPr>
          <w:p w:rsidR="00B159FD" w:rsidRPr="001F095F" w:rsidRDefault="00B159FD" w:rsidP="001F095F">
            <w:pPr>
              <w:jc w:val="center"/>
            </w:pPr>
            <w:r w:rsidRPr="001F095F">
              <w:t>млн. руб.</w:t>
            </w:r>
          </w:p>
        </w:tc>
        <w:tc>
          <w:tcPr>
            <w:tcW w:w="1134" w:type="dxa"/>
          </w:tcPr>
          <w:p w:rsidR="00B159FD" w:rsidRPr="001F095F" w:rsidRDefault="00B159FD" w:rsidP="001F095F">
            <w:pPr>
              <w:jc w:val="center"/>
            </w:pPr>
            <w:r w:rsidRPr="001F095F">
              <w:t>5089,9</w:t>
            </w:r>
          </w:p>
        </w:tc>
        <w:tc>
          <w:tcPr>
            <w:tcW w:w="1276" w:type="dxa"/>
          </w:tcPr>
          <w:p w:rsidR="00B159FD" w:rsidRPr="001F095F" w:rsidRDefault="00B159FD" w:rsidP="001F095F">
            <w:pPr>
              <w:jc w:val="center"/>
            </w:pPr>
            <w:r w:rsidRPr="001F095F">
              <w:t>4715,1</w:t>
            </w:r>
          </w:p>
        </w:tc>
        <w:tc>
          <w:tcPr>
            <w:tcW w:w="1275" w:type="dxa"/>
          </w:tcPr>
          <w:p w:rsidR="00B159FD" w:rsidRPr="001F095F" w:rsidRDefault="00B159FD" w:rsidP="001F095F">
            <w:pPr>
              <w:jc w:val="center"/>
            </w:pPr>
            <w:r w:rsidRPr="001F095F">
              <w:t>90,0</w:t>
            </w:r>
          </w:p>
        </w:tc>
      </w:tr>
      <w:tr w:rsidR="00B159FD" w:rsidRPr="001F095F" w:rsidTr="001F095F">
        <w:tc>
          <w:tcPr>
            <w:tcW w:w="4786" w:type="dxa"/>
          </w:tcPr>
          <w:p w:rsidR="00B159FD" w:rsidRPr="001F095F" w:rsidRDefault="00B159FD" w:rsidP="001F095F">
            <w:pPr>
              <w:jc w:val="center"/>
            </w:pPr>
            <w:r w:rsidRPr="001F095F">
              <w:t>Обрабатывающие производства</w:t>
            </w:r>
          </w:p>
        </w:tc>
        <w:tc>
          <w:tcPr>
            <w:tcW w:w="1276" w:type="dxa"/>
          </w:tcPr>
          <w:p w:rsidR="00B159FD" w:rsidRPr="001F095F" w:rsidRDefault="00B159FD" w:rsidP="001F095F">
            <w:pPr>
              <w:jc w:val="center"/>
            </w:pPr>
            <w:r w:rsidRPr="001F095F">
              <w:t>млн. руб.</w:t>
            </w:r>
          </w:p>
        </w:tc>
        <w:tc>
          <w:tcPr>
            <w:tcW w:w="1134" w:type="dxa"/>
          </w:tcPr>
          <w:p w:rsidR="00B159FD" w:rsidRPr="001F095F" w:rsidRDefault="00B159FD" w:rsidP="001F095F">
            <w:pPr>
              <w:jc w:val="center"/>
            </w:pPr>
            <w:r w:rsidRPr="001F095F">
              <w:t>239,1</w:t>
            </w:r>
          </w:p>
        </w:tc>
        <w:tc>
          <w:tcPr>
            <w:tcW w:w="1276" w:type="dxa"/>
          </w:tcPr>
          <w:p w:rsidR="00B159FD" w:rsidRPr="001F095F" w:rsidRDefault="00B159FD" w:rsidP="001F095F">
            <w:pPr>
              <w:jc w:val="center"/>
            </w:pPr>
            <w:r w:rsidRPr="001F095F">
              <w:t>270,0</w:t>
            </w:r>
          </w:p>
        </w:tc>
        <w:tc>
          <w:tcPr>
            <w:tcW w:w="1275" w:type="dxa"/>
          </w:tcPr>
          <w:p w:rsidR="00B159FD" w:rsidRPr="001F095F" w:rsidRDefault="00B159FD" w:rsidP="001F095F">
            <w:pPr>
              <w:jc w:val="center"/>
            </w:pPr>
            <w:r w:rsidRPr="001F095F">
              <w:t>99,4</w:t>
            </w:r>
          </w:p>
        </w:tc>
      </w:tr>
      <w:tr w:rsidR="00B159FD" w:rsidRPr="001F095F" w:rsidTr="001F095F">
        <w:tc>
          <w:tcPr>
            <w:tcW w:w="4786" w:type="dxa"/>
          </w:tcPr>
          <w:p w:rsidR="00B159FD" w:rsidRPr="001F095F" w:rsidRDefault="00B159FD" w:rsidP="001F095F">
            <w:pPr>
              <w:jc w:val="center"/>
            </w:pPr>
            <w:r w:rsidRPr="001F095F">
              <w:t>Производство и распределение электроэнергии, газа и воды</w:t>
            </w:r>
          </w:p>
        </w:tc>
        <w:tc>
          <w:tcPr>
            <w:tcW w:w="1276" w:type="dxa"/>
          </w:tcPr>
          <w:p w:rsidR="00B159FD" w:rsidRPr="001F095F" w:rsidRDefault="00B159FD" w:rsidP="001F095F">
            <w:pPr>
              <w:jc w:val="center"/>
            </w:pPr>
            <w:r w:rsidRPr="001F095F">
              <w:t>млн. руб.</w:t>
            </w:r>
          </w:p>
        </w:tc>
        <w:tc>
          <w:tcPr>
            <w:tcW w:w="1134" w:type="dxa"/>
          </w:tcPr>
          <w:p w:rsidR="00B159FD" w:rsidRPr="001F095F" w:rsidRDefault="00B159FD" w:rsidP="001F095F">
            <w:pPr>
              <w:jc w:val="center"/>
            </w:pPr>
            <w:r w:rsidRPr="001F095F">
              <w:t>1088,5</w:t>
            </w:r>
          </w:p>
        </w:tc>
        <w:tc>
          <w:tcPr>
            <w:tcW w:w="1276" w:type="dxa"/>
          </w:tcPr>
          <w:p w:rsidR="00B159FD" w:rsidRPr="001F095F" w:rsidRDefault="00B159FD" w:rsidP="001F095F">
            <w:pPr>
              <w:jc w:val="center"/>
            </w:pPr>
            <w:r w:rsidRPr="001F095F">
              <w:t>1029,7</w:t>
            </w:r>
          </w:p>
        </w:tc>
        <w:tc>
          <w:tcPr>
            <w:tcW w:w="1275" w:type="dxa"/>
          </w:tcPr>
          <w:p w:rsidR="00B159FD" w:rsidRPr="001F095F" w:rsidRDefault="00B159FD" w:rsidP="001F095F">
            <w:pPr>
              <w:jc w:val="center"/>
            </w:pPr>
            <w:r w:rsidRPr="001F095F">
              <w:t>100,0</w:t>
            </w:r>
          </w:p>
        </w:tc>
      </w:tr>
      <w:tr w:rsidR="00B159FD" w:rsidRPr="001F095F" w:rsidTr="001F095F">
        <w:tc>
          <w:tcPr>
            <w:tcW w:w="4786" w:type="dxa"/>
          </w:tcPr>
          <w:p w:rsidR="00B159FD" w:rsidRPr="001F095F" w:rsidRDefault="00B159FD" w:rsidP="001F095F">
            <w:pPr>
              <w:jc w:val="center"/>
            </w:pPr>
            <w:r w:rsidRPr="001F095F">
              <w:t xml:space="preserve">Индекс промышленного производства  </w:t>
            </w:r>
          </w:p>
          <w:p w:rsidR="00B159FD" w:rsidRPr="001F095F" w:rsidRDefault="00B159FD" w:rsidP="001F095F">
            <w:pPr>
              <w:jc w:val="center"/>
            </w:pPr>
            <w:r w:rsidRPr="001F095F">
              <w:t>в сопоставимых ценах</w:t>
            </w:r>
          </w:p>
        </w:tc>
        <w:tc>
          <w:tcPr>
            <w:tcW w:w="1276" w:type="dxa"/>
          </w:tcPr>
          <w:p w:rsidR="00B159FD" w:rsidRPr="001F095F" w:rsidRDefault="00B159FD" w:rsidP="001F095F">
            <w:pPr>
              <w:jc w:val="center"/>
            </w:pPr>
            <w:r w:rsidRPr="001F095F">
              <w:t>%</w:t>
            </w:r>
          </w:p>
        </w:tc>
        <w:tc>
          <w:tcPr>
            <w:tcW w:w="1134" w:type="dxa"/>
          </w:tcPr>
          <w:p w:rsidR="00B159FD" w:rsidRPr="001F095F" w:rsidRDefault="00B159FD" w:rsidP="001F095F">
            <w:pPr>
              <w:jc w:val="center"/>
            </w:pPr>
            <w:r w:rsidRPr="001F095F">
              <w:t>106,5</w:t>
            </w:r>
          </w:p>
        </w:tc>
        <w:tc>
          <w:tcPr>
            <w:tcW w:w="1276" w:type="dxa"/>
          </w:tcPr>
          <w:p w:rsidR="00B159FD" w:rsidRPr="001F095F" w:rsidRDefault="00B159FD" w:rsidP="001F095F">
            <w:pPr>
              <w:jc w:val="center"/>
            </w:pPr>
            <w:r w:rsidRPr="001F095F">
              <w:t>92,1</w:t>
            </w:r>
          </w:p>
        </w:tc>
        <w:tc>
          <w:tcPr>
            <w:tcW w:w="1275" w:type="dxa"/>
          </w:tcPr>
          <w:p w:rsidR="00B159FD" w:rsidRPr="001F095F" w:rsidRDefault="00B159FD" w:rsidP="001F095F">
            <w:pPr>
              <w:jc w:val="center"/>
              <w:rPr>
                <w:highlight w:val="yellow"/>
              </w:rPr>
            </w:pPr>
          </w:p>
        </w:tc>
      </w:tr>
      <w:tr w:rsidR="00B159FD" w:rsidRPr="001F095F" w:rsidTr="001F095F">
        <w:tc>
          <w:tcPr>
            <w:tcW w:w="4786" w:type="dxa"/>
          </w:tcPr>
          <w:p w:rsidR="00B159FD" w:rsidRPr="001F095F" w:rsidRDefault="00B159FD" w:rsidP="001F095F">
            <w:pPr>
              <w:jc w:val="center"/>
            </w:pPr>
            <w:r w:rsidRPr="001F095F">
              <w:t xml:space="preserve">Численность </w:t>
            </w:r>
            <w:proofErr w:type="gramStart"/>
            <w:r w:rsidRPr="001F095F">
              <w:t>занятых</w:t>
            </w:r>
            <w:proofErr w:type="gramEnd"/>
            <w:r w:rsidRPr="001F095F">
              <w:t xml:space="preserve"> в экономике</w:t>
            </w:r>
          </w:p>
        </w:tc>
        <w:tc>
          <w:tcPr>
            <w:tcW w:w="1276" w:type="dxa"/>
          </w:tcPr>
          <w:p w:rsidR="00B159FD" w:rsidRPr="001F095F" w:rsidRDefault="00B159FD" w:rsidP="001F095F">
            <w:pPr>
              <w:jc w:val="center"/>
            </w:pPr>
            <w:r w:rsidRPr="001F095F">
              <w:t>чел.</w:t>
            </w:r>
          </w:p>
        </w:tc>
        <w:tc>
          <w:tcPr>
            <w:tcW w:w="1134" w:type="dxa"/>
          </w:tcPr>
          <w:p w:rsidR="00B159FD" w:rsidRPr="001F095F" w:rsidRDefault="00B159FD" w:rsidP="001F095F">
            <w:pPr>
              <w:jc w:val="center"/>
            </w:pPr>
            <w:r w:rsidRPr="001F095F">
              <w:t>16769</w:t>
            </w:r>
          </w:p>
        </w:tc>
        <w:tc>
          <w:tcPr>
            <w:tcW w:w="1276" w:type="dxa"/>
          </w:tcPr>
          <w:p w:rsidR="00B159FD" w:rsidRPr="001F095F" w:rsidRDefault="00B159FD" w:rsidP="001F095F">
            <w:pPr>
              <w:jc w:val="center"/>
            </w:pPr>
            <w:r w:rsidRPr="001F095F">
              <w:t>16560</w:t>
            </w:r>
          </w:p>
        </w:tc>
        <w:tc>
          <w:tcPr>
            <w:tcW w:w="1275" w:type="dxa"/>
          </w:tcPr>
          <w:p w:rsidR="00B159FD" w:rsidRPr="001F095F" w:rsidRDefault="00B159FD" w:rsidP="001F095F">
            <w:pPr>
              <w:jc w:val="center"/>
            </w:pPr>
            <w:r w:rsidRPr="001F095F">
              <w:t>98,8</w:t>
            </w:r>
          </w:p>
        </w:tc>
      </w:tr>
      <w:tr w:rsidR="00B159FD" w:rsidRPr="001F095F" w:rsidTr="001F095F">
        <w:tc>
          <w:tcPr>
            <w:tcW w:w="4786" w:type="dxa"/>
          </w:tcPr>
          <w:p w:rsidR="00B159FD" w:rsidRPr="001F095F" w:rsidRDefault="00B159FD" w:rsidP="001F095F">
            <w:pPr>
              <w:jc w:val="center"/>
            </w:pPr>
            <w:r w:rsidRPr="001F095F">
              <w:t>Среднемесячная заработная плата одного работающего (</w:t>
            </w:r>
            <w:proofErr w:type="gramStart"/>
            <w:r w:rsidRPr="001F095F">
              <w:t>по</w:t>
            </w:r>
            <w:proofErr w:type="gramEnd"/>
            <w:r w:rsidRPr="001F095F">
              <w:t xml:space="preserve"> крупным и средним)</w:t>
            </w:r>
          </w:p>
        </w:tc>
        <w:tc>
          <w:tcPr>
            <w:tcW w:w="1276" w:type="dxa"/>
          </w:tcPr>
          <w:p w:rsidR="00B159FD" w:rsidRPr="001F095F" w:rsidRDefault="00B159FD" w:rsidP="001F095F">
            <w:pPr>
              <w:jc w:val="center"/>
            </w:pPr>
            <w:r w:rsidRPr="001F095F">
              <w:t>руб.</w:t>
            </w:r>
          </w:p>
        </w:tc>
        <w:tc>
          <w:tcPr>
            <w:tcW w:w="1134" w:type="dxa"/>
          </w:tcPr>
          <w:p w:rsidR="00B159FD" w:rsidRPr="001F095F" w:rsidRDefault="00B159FD" w:rsidP="001F095F">
            <w:pPr>
              <w:jc w:val="center"/>
            </w:pPr>
            <w:r w:rsidRPr="001F095F">
              <w:t>47746</w:t>
            </w:r>
          </w:p>
        </w:tc>
        <w:tc>
          <w:tcPr>
            <w:tcW w:w="1276" w:type="dxa"/>
          </w:tcPr>
          <w:p w:rsidR="00B159FD" w:rsidRPr="001F095F" w:rsidRDefault="00B159FD" w:rsidP="001F095F">
            <w:pPr>
              <w:jc w:val="center"/>
            </w:pPr>
            <w:r w:rsidRPr="001F095F">
              <w:t>53020</w:t>
            </w:r>
          </w:p>
        </w:tc>
        <w:tc>
          <w:tcPr>
            <w:tcW w:w="1275" w:type="dxa"/>
          </w:tcPr>
          <w:p w:rsidR="00B159FD" w:rsidRPr="001F095F" w:rsidRDefault="00B159FD" w:rsidP="001F095F">
            <w:pPr>
              <w:jc w:val="center"/>
            </w:pPr>
            <w:r w:rsidRPr="001F095F">
              <w:t>111,0</w:t>
            </w:r>
          </w:p>
        </w:tc>
      </w:tr>
      <w:tr w:rsidR="00B159FD" w:rsidRPr="001F095F" w:rsidTr="001F095F">
        <w:tc>
          <w:tcPr>
            <w:tcW w:w="9747" w:type="dxa"/>
            <w:gridSpan w:val="5"/>
          </w:tcPr>
          <w:p w:rsidR="00B159FD" w:rsidRPr="001F095F" w:rsidRDefault="00B159FD" w:rsidP="001F095F">
            <w:pPr>
              <w:jc w:val="center"/>
            </w:pPr>
            <w:r w:rsidRPr="001F095F">
              <w:t>Рынок труда и заработная плата</w:t>
            </w:r>
          </w:p>
        </w:tc>
      </w:tr>
      <w:tr w:rsidR="00B159FD" w:rsidRPr="001F095F" w:rsidTr="001F095F">
        <w:tc>
          <w:tcPr>
            <w:tcW w:w="4786" w:type="dxa"/>
          </w:tcPr>
          <w:p w:rsidR="00B159FD" w:rsidRPr="001F095F" w:rsidRDefault="00B159FD" w:rsidP="001F095F">
            <w:pPr>
              <w:jc w:val="center"/>
            </w:pPr>
            <w:r w:rsidRPr="001F095F">
              <w:t xml:space="preserve">Численность не занятых трудовой </w:t>
            </w:r>
            <w:r w:rsidRPr="001F095F">
              <w:lastRenderedPageBreak/>
              <w:t>деятельностью  граждан,  ищущих работу и зарегистрированных в службе занятости (в течение года)</w:t>
            </w:r>
          </w:p>
        </w:tc>
        <w:tc>
          <w:tcPr>
            <w:tcW w:w="1276" w:type="dxa"/>
          </w:tcPr>
          <w:p w:rsidR="00B159FD" w:rsidRPr="001F095F" w:rsidRDefault="00B159FD" w:rsidP="001F095F">
            <w:pPr>
              <w:jc w:val="center"/>
            </w:pPr>
          </w:p>
          <w:p w:rsidR="00B159FD" w:rsidRPr="001F095F" w:rsidRDefault="00B159FD" w:rsidP="001F095F">
            <w:pPr>
              <w:jc w:val="center"/>
            </w:pPr>
            <w:r w:rsidRPr="001F095F">
              <w:lastRenderedPageBreak/>
              <w:t>чел.</w:t>
            </w:r>
          </w:p>
        </w:tc>
        <w:tc>
          <w:tcPr>
            <w:tcW w:w="1134" w:type="dxa"/>
          </w:tcPr>
          <w:p w:rsidR="00B159FD" w:rsidRPr="001F095F" w:rsidRDefault="00B159FD" w:rsidP="001F095F">
            <w:pPr>
              <w:jc w:val="center"/>
            </w:pPr>
          </w:p>
          <w:p w:rsidR="00B159FD" w:rsidRPr="001F095F" w:rsidRDefault="00B159FD" w:rsidP="001F095F">
            <w:pPr>
              <w:jc w:val="center"/>
            </w:pPr>
            <w:r w:rsidRPr="001F095F">
              <w:lastRenderedPageBreak/>
              <w:t>2568</w:t>
            </w:r>
          </w:p>
        </w:tc>
        <w:tc>
          <w:tcPr>
            <w:tcW w:w="1276" w:type="dxa"/>
          </w:tcPr>
          <w:p w:rsidR="00B159FD" w:rsidRPr="001F095F" w:rsidRDefault="00B159FD" w:rsidP="001F095F">
            <w:pPr>
              <w:jc w:val="center"/>
            </w:pPr>
          </w:p>
          <w:p w:rsidR="00B159FD" w:rsidRPr="001F095F" w:rsidRDefault="00B159FD" w:rsidP="001F095F">
            <w:pPr>
              <w:jc w:val="center"/>
            </w:pPr>
            <w:r w:rsidRPr="001F095F">
              <w:lastRenderedPageBreak/>
              <w:t>1398</w:t>
            </w:r>
          </w:p>
        </w:tc>
        <w:tc>
          <w:tcPr>
            <w:tcW w:w="1275" w:type="dxa"/>
          </w:tcPr>
          <w:p w:rsidR="00B159FD" w:rsidRPr="001F095F" w:rsidRDefault="00B159FD" w:rsidP="001F095F">
            <w:pPr>
              <w:jc w:val="center"/>
            </w:pPr>
          </w:p>
          <w:p w:rsidR="00B159FD" w:rsidRPr="001F095F" w:rsidRDefault="00B159FD" w:rsidP="001F095F">
            <w:pPr>
              <w:jc w:val="center"/>
            </w:pPr>
            <w:r w:rsidRPr="001F095F">
              <w:lastRenderedPageBreak/>
              <w:t>54,4</w:t>
            </w:r>
          </w:p>
          <w:p w:rsidR="00B159FD" w:rsidRPr="001F095F" w:rsidRDefault="00B159FD" w:rsidP="001F095F">
            <w:pPr>
              <w:jc w:val="center"/>
            </w:pPr>
          </w:p>
        </w:tc>
      </w:tr>
      <w:tr w:rsidR="00B159FD" w:rsidRPr="001F095F" w:rsidTr="001F095F">
        <w:tc>
          <w:tcPr>
            <w:tcW w:w="4786" w:type="dxa"/>
          </w:tcPr>
          <w:p w:rsidR="00B159FD" w:rsidRPr="001F095F" w:rsidRDefault="00B159FD" w:rsidP="001F095F">
            <w:pPr>
              <w:jc w:val="center"/>
            </w:pPr>
            <w:r w:rsidRPr="001F095F">
              <w:lastRenderedPageBreak/>
              <w:t>Численность официально зарегистрированных безработных (на конец года)</w:t>
            </w:r>
          </w:p>
        </w:tc>
        <w:tc>
          <w:tcPr>
            <w:tcW w:w="1276" w:type="dxa"/>
          </w:tcPr>
          <w:p w:rsidR="00B159FD" w:rsidRPr="001F095F" w:rsidRDefault="00B159FD" w:rsidP="001F095F">
            <w:pPr>
              <w:jc w:val="center"/>
            </w:pPr>
            <w:r w:rsidRPr="001F095F">
              <w:t>чел.</w:t>
            </w:r>
          </w:p>
        </w:tc>
        <w:tc>
          <w:tcPr>
            <w:tcW w:w="1134" w:type="dxa"/>
          </w:tcPr>
          <w:p w:rsidR="00B159FD" w:rsidRPr="001F095F" w:rsidRDefault="00B159FD" w:rsidP="001F095F">
            <w:pPr>
              <w:jc w:val="center"/>
            </w:pPr>
            <w:r w:rsidRPr="001F095F">
              <w:t>264</w:t>
            </w:r>
          </w:p>
        </w:tc>
        <w:tc>
          <w:tcPr>
            <w:tcW w:w="1276" w:type="dxa"/>
          </w:tcPr>
          <w:p w:rsidR="00B159FD" w:rsidRPr="001F095F" w:rsidRDefault="00B159FD" w:rsidP="001F095F">
            <w:pPr>
              <w:jc w:val="center"/>
            </w:pPr>
            <w:r w:rsidRPr="001F095F">
              <w:t>158</w:t>
            </w:r>
          </w:p>
        </w:tc>
        <w:tc>
          <w:tcPr>
            <w:tcW w:w="1275" w:type="dxa"/>
          </w:tcPr>
          <w:p w:rsidR="00B159FD" w:rsidRPr="001F095F" w:rsidRDefault="00B159FD" w:rsidP="001F095F">
            <w:pPr>
              <w:jc w:val="center"/>
            </w:pPr>
            <w:r w:rsidRPr="001F095F">
              <w:t>59,8</w:t>
            </w:r>
          </w:p>
        </w:tc>
      </w:tr>
      <w:tr w:rsidR="00B159FD" w:rsidRPr="001F095F" w:rsidTr="001F095F">
        <w:tc>
          <w:tcPr>
            <w:tcW w:w="4786" w:type="dxa"/>
          </w:tcPr>
          <w:p w:rsidR="00B159FD" w:rsidRPr="001F095F" w:rsidRDefault="00B159FD" w:rsidP="001F095F">
            <w:pPr>
              <w:jc w:val="center"/>
            </w:pPr>
            <w:r w:rsidRPr="001F095F">
              <w:t>Количество заявленных вакансий</w:t>
            </w:r>
          </w:p>
        </w:tc>
        <w:tc>
          <w:tcPr>
            <w:tcW w:w="1276" w:type="dxa"/>
          </w:tcPr>
          <w:p w:rsidR="00B159FD" w:rsidRPr="001F095F" w:rsidRDefault="00B159FD" w:rsidP="001F095F">
            <w:pPr>
              <w:jc w:val="center"/>
            </w:pPr>
            <w:r w:rsidRPr="001F095F">
              <w:t>ед.</w:t>
            </w:r>
          </w:p>
        </w:tc>
        <w:tc>
          <w:tcPr>
            <w:tcW w:w="1134" w:type="dxa"/>
          </w:tcPr>
          <w:p w:rsidR="00B159FD" w:rsidRPr="001F095F" w:rsidRDefault="00B159FD" w:rsidP="001F095F">
            <w:pPr>
              <w:jc w:val="center"/>
            </w:pPr>
            <w:r w:rsidRPr="001F095F">
              <w:t>269</w:t>
            </w:r>
          </w:p>
        </w:tc>
        <w:tc>
          <w:tcPr>
            <w:tcW w:w="1276" w:type="dxa"/>
          </w:tcPr>
          <w:p w:rsidR="00B159FD" w:rsidRPr="001F095F" w:rsidRDefault="00B159FD" w:rsidP="001F095F">
            <w:pPr>
              <w:jc w:val="center"/>
            </w:pPr>
            <w:r w:rsidRPr="001F095F">
              <w:t>397</w:t>
            </w:r>
          </w:p>
        </w:tc>
        <w:tc>
          <w:tcPr>
            <w:tcW w:w="1275" w:type="dxa"/>
          </w:tcPr>
          <w:p w:rsidR="00B159FD" w:rsidRPr="001F095F" w:rsidRDefault="00B159FD" w:rsidP="001F095F">
            <w:pPr>
              <w:jc w:val="center"/>
            </w:pPr>
            <w:r w:rsidRPr="001F095F">
              <w:t>147,6</w:t>
            </w:r>
          </w:p>
        </w:tc>
      </w:tr>
      <w:tr w:rsidR="00B159FD" w:rsidRPr="001F095F" w:rsidTr="001F095F">
        <w:tc>
          <w:tcPr>
            <w:tcW w:w="4786" w:type="dxa"/>
          </w:tcPr>
          <w:p w:rsidR="00B159FD" w:rsidRPr="001F095F" w:rsidRDefault="00B159FD" w:rsidP="001F095F">
            <w:pPr>
              <w:jc w:val="center"/>
            </w:pPr>
            <w:r w:rsidRPr="001F095F">
              <w:t>Уровень зарегистрированной безработицы к трудоспособному населению</w:t>
            </w:r>
          </w:p>
        </w:tc>
        <w:tc>
          <w:tcPr>
            <w:tcW w:w="1276" w:type="dxa"/>
          </w:tcPr>
          <w:p w:rsidR="00B159FD" w:rsidRPr="001F095F" w:rsidRDefault="00B159FD" w:rsidP="001F095F">
            <w:pPr>
              <w:jc w:val="center"/>
            </w:pPr>
            <w:r w:rsidRPr="001F095F">
              <w:t>%</w:t>
            </w:r>
          </w:p>
        </w:tc>
        <w:tc>
          <w:tcPr>
            <w:tcW w:w="1134" w:type="dxa"/>
          </w:tcPr>
          <w:p w:rsidR="00B159FD" w:rsidRPr="001F095F" w:rsidRDefault="00B159FD" w:rsidP="001F095F">
            <w:pPr>
              <w:jc w:val="center"/>
            </w:pPr>
            <w:r w:rsidRPr="001F095F">
              <w:t>1,0</w:t>
            </w:r>
          </w:p>
        </w:tc>
        <w:tc>
          <w:tcPr>
            <w:tcW w:w="1276" w:type="dxa"/>
          </w:tcPr>
          <w:p w:rsidR="00B159FD" w:rsidRPr="001F095F" w:rsidRDefault="00B159FD" w:rsidP="001F095F">
            <w:pPr>
              <w:jc w:val="center"/>
            </w:pPr>
            <w:r w:rsidRPr="001F095F">
              <w:t>0,9</w:t>
            </w:r>
          </w:p>
        </w:tc>
        <w:tc>
          <w:tcPr>
            <w:tcW w:w="1275" w:type="dxa"/>
          </w:tcPr>
          <w:p w:rsidR="00B159FD" w:rsidRPr="001F095F" w:rsidRDefault="00B159FD" w:rsidP="001F095F">
            <w:pPr>
              <w:jc w:val="center"/>
            </w:pPr>
            <w:r w:rsidRPr="001F095F">
              <w:t>-</w:t>
            </w:r>
          </w:p>
        </w:tc>
      </w:tr>
    </w:tbl>
    <w:p w:rsidR="00B159FD" w:rsidRPr="00C63B43" w:rsidRDefault="00B159FD" w:rsidP="00B159FD">
      <w:pPr>
        <w:ind w:firstLine="708"/>
        <w:jc w:val="both"/>
        <w:rPr>
          <w:sz w:val="28"/>
          <w:szCs w:val="28"/>
        </w:rPr>
      </w:pPr>
    </w:p>
    <w:p w:rsidR="00B159FD" w:rsidRPr="00A95E5F" w:rsidRDefault="00B159FD" w:rsidP="001F095F">
      <w:pPr>
        <w:ind w:firstLine="567"/>
        <w:jc w:val="both"/>
        <w:rPr>
          <w:sz w:val="28"/>
          <w:szCs w:val="28"/>
        </w:rPr>
      </w:pPr>
      <w:r w:rsidRPr="00C63B43">
        <w:rPr>
          <w:sz w:val="28"/>
          <w:szCs w:val="28"/>
        </w:rPr>
        <w:t>Трудов</w:t>
      </w:r>
      <w:r>
        <w:rPr>
          <w:sz w:val="28"/>
          <w:szCs w:val="28"/>
        </w:rPr>
        <w:t xml:space="preserve">ые ресурсы района на 01.01.2023 г. </w:t>
      </w:r>
      <w:r w:rsidRPr="005C0080">
        <w:rPr>
          <w:sz w:val="28"/>
          <w:szCs w:val="28"/>
        </w:rPr>
        <w:t>составляют 253</w:t>
      </w:r>
      <w:r>
        <w:rPr>
          <w:sz w:val="28"/>
          <w:szCs w:val="28"/>
        </w:rPr>
        <w:t>5</w:t>
      </w:r>
      <w:r w:rsidRPr="005C0080">
        <w:rPr>
          <w:sz w:val="28"/>
          <w:szCs w:val="28"/>
        </w:rPr>
        <w:t>5 человек</w:t>
      </w:r>
      <w:r w:rsidRPr="002B0CD6">
        <w:rPr>
          <w:sz w:val="28"/>
          <w:szCs w:val="28"/>
        </w:rPr>
        <w:t xml:space="preserve">, или </w:t>
      </w:r>
      <w:r>
        <w:rPr>
          <w:sz w:val="28"/>
          <w:szCs w:val="28"/>
        </w:rPr>
        <w:t>55,7</w:t>
      </w:r>
      <w:r w:rsidRPr="00A95E5F">
        <w:rPr>
          <w:sz w:val="28"/>
          <w:szCs w:val="28"/>
        </w:rPr>
        <w:t>%</w:t>
      </w:r>
      <w:r w:rsidRPr="002B0CD6">
        <w:rPr>
          <w:sz w:val="28"/>
          <w:szCs w:val="28"/>
        </w:rPr>
        <w:t xml:space="preserve"> от всей численности населения района. Среднегодовая численность занятого населения составляет </w:t>
      </w:r>
      <w:r w:rsidRPr="00F00DC1">
        <w:rPr>
          <w:sz w:val="28"/>
          <w:szCs w:val="28"/>
        </w:rPr>
        <w:t>16417 человек</w:t>
      </w:r>
      <w:r w:rsidRPr="00014AE4">
        <w:rPr>
          <w:sz w:val="28"/>
          <w:szCs w:val="28"/>
        </w:rPr>
        <w:t>.</w:t>
      </w:r>
      <w:r>
        <w:rPr>
          <w:sz w:val="28"/>
          <w:szCs w:val="28"/>
        </w:rPr>
        <w:t xml:space="preserve"> </w:t>
      </w:r>
      <w:r w:rsidRPr="00244A0B">
        <w:rPr>
          <w:sz w:val="28"/>
          <w:szCs w:val="28"/>
        </w:rPr>
        <w:t>Численность официально зарегистрированных безработных</w:t>
      </w:r>
      <w:r>
        <w:rPr>
          <w:sz w:val="28"/>
          <w:szCs w:val="28"/>
        </w:rPr>
        <w:t xml:space="preserve"> уменьшилась к уровню прошлого года и составила на 1 января 2023 года 158 человек.</w:t>
      </w:r>
      <w:r w:rsidRPr="00B07F56">
        <w:rPr>
          <w:sz w:val="28"/>
          <w:szCs w:val="28"/>
        </w:rPr>
        <w:t xml:space="preserve"> </w:t>
      </w:r>
      <w:r w:rsidRPr="00244A0B">
        <w:rPr>
          <w:sz w:val="28"/>
          <w:szCs w:val="28"/>
        </w:rPr>
        <w:t>Среднемесячная заработная плата</w:t>
      </w:r>
      <w:r>
        <w:rPr>
          <w:sz w:val="28"/>
          <w:szCs w:val="28"/>
        </w:rPr>
        <w:t xml:space="preserve"> </w:t>
      </w:r>
      <w:r w:rsidRPr="0058397E">
        <w:rPr>
          <w:sz w:val="28"/>
          <w:szCs w:val="28"/>
        </w:rPr>
        <w:t>одного работающего</w:t>
      </w:r>
      <w:r>
        <w:rPr>
          <w:sz w:val="28"/>
          <w:szCs w:val="28"/>
        </w:rPr>
        <w:t xml:space="preserve"> крупных и средних предприятий за 2022 год возросла против прошлого года на </w:t>
      </w:r>
      <w:r w:rsidRPr="00A95E5F">
        <w:rPr>
          <w:sz w:val="28"/>
          <w:szCs w:val="28"/>
        </w:rPr>
        <w:t>1</w:t>
      </w:r>
      <w:r>
        <w:rPr>
          <w:sz w:val="28"/>
          <w:szCs w:val="28"/>
        </w:rPr>
        <w:t>1,0</w:t>
      </w:r>
      <w:r w:rsidRPr="00A95E5F">
        <w:rPr>
          <w:sz w:val="28"/>
          <w:szCs w:val="28"/>
        </w:rPr>
        <w:t xml:space="preserve"> %.</w:t>
      </w:r>
    </w:p>
    <w:p w:rsidR="00B159FD" w:rsidRDefault="00B159FD" w:rsidP="001F095F">
      <w:pPr>
        <w:ind w:firstLine="567"/>
        <w:jc w:val="center"/>
        <w:rPr>
          <w:b/>
          <w:sz w:val="28"/>
          <w:szCs w:val="28"/>
        </w:rPr>
      </w:pPr>
    </w:p>
    <w:p w:rsidR="00B159FD" w:rsidRPr="00415F38" w:rsidRDefault="00B159FD" w:rsidP="001F095F">
      <w:pPr>
        <w:jc w:val="center"/>
        <w:rPr>
          <w:sz w:val="28"/>
          <w:szCs w:val="28"/>
        </w:rPr>
      </w:pPr>
      <w:r w:rsidRPr="00415F38">
        <w:rPr>
          <w:sz w:val="28"/>
          <w:szCs w:val="28"/>
        </w:rPr>
        <w:t xml:space="preserve">ПРИВЛЕЧЕНИЕ ДЕНЕЖНЫХ СРЕДСТВ В </w:t>
      </w:r>
      <w:r w:rsidRPr="00415F38">
        <w:rPr>
          <w:color w:val="000000"/>
          <w:sz w:val="28"/>
          <w:szCs w:val="28"/>
        </w:rPr>
        <w:t>2022</w:t>
      </w:r>
      <w:r w:rsidRPr="00415F38">
        <w:rPr>
          <w:sz w:val="28"/>
          <w:szCs w:val="28"/>
        </w:rPr>
        <w:t xml:space="preserve"> ГОДУ </w:t>
      </w:r>
      <w:r w:rsidRPr="00415F38">
        <w:rPr>
          <w:sz w:val="28"/>
          <w:szCs w:val="28"/>
        </w:rPr>
        <w:tab/>
      </w:r>
    </w:p>
    <w:p w:rsidR="00B159FD" w:rsidRDefault="00B159FD" w:rsidP="001F095F">
      <w:pPr>
        <w:ind w:firstLine="567"/>
        <w:jc w:val="both"/>
        <w:rPr>
          <w:color w:val="000000"/>
          <w:sz w:val="28"/>
          <w:szCs w:val="28"/>
        </w:rPr>
      </w:pPr>
      <w:proofErr w:type="gramStart"/>
      <w:r w:rsidRPr="002B0CD6">
        <w:rPr>
          <w:sz w:val="28"/>
          <w:szCs w:val="28"/>
        </w:rPr>
        <w:t>В 202</w:t>
      </w:r>
      <w:r>
        <w:rPr>
          <w:sz w:val="28"/>
          <w:szCs w:val="28"/>
        </w:rPr>
        <w:t>2</w:t>
      </w:r>
      <w:r w:rsidRPr="002B0CD6">
        <w:rPr>
          <w:sz w:val="28"/>
          <w:szCs w:val="28"/>
        </w:rPr>
        <w:t xml:space="preserve"> году в Борзинский район привлечено денежных средств в сумме </w:t>
      </w:r>
      <w:r>
        <w:rPr>
          <w:sz w:val="28"/>
          <w:szCs w:val="28"/>
        </w:rPr>
        <w:t>2 106,2</w:t>
      </w:r>
      <w:r w:rsidRPr="002B0CD6">
        <w:rPr>
          <w:b/>
          <w:bCs/>
          <w:color w:val="000000"/>
          <w:sz w:val="28"/>
          <w:szCs w:val="28"/>
        </w:rPr>
        <w:t xml:space="preserve"> </w:t>
      </w:r>
      <w:r w:rsidRPr="002B0CD6">
        <w:rPr>
          <w:color w:val="000000"/>
          <w:sz w:val="28"/>
          <w:szCs w:val="28"/>
        </w:rPr>
        <w:t>млн.</w:t>
      </w:r>
      <w:r>
        <w:rPr>
          <w:color w:val="000000"/>
          <w:sz w:val="28"/>
          <w:szCs w:val="28"/>
        </w:rPr>
        <w:t xml:space="preserve"> </w:t>
      </w:r>
      <w:r w:rsidRPr="002B0CD6">
        <w:rPr>
          <w:color w:val="000000"/>
          <w:sz w:val="28"/>
          <w:szCs w:val="28"/>
        </w:rPr>
        <w:t xml:space="preserve">руб. </w:t>
      </w:r>
      <w:r>
        <w:rPr>
          <w:color w:val="000000"/>
          <w:sz w:val="28"/>
          <w:szCs w:val="28"/>
        </w:rPr>
        <w:t xml:space="preserve">(231 % к уровню 2021 года) </w:t>
      </w:r>
      <w:r w:rsidRPr="002B0CD6">
        <w:rPr>
          <w:color w:val="000000"/>
          <w:sz w:val="28"/>
          <w:szCs w:val="28"/>
        </w:rPr>
        <w:t>за счет всех источников финансирования на реализацию мероприятий</w:t>
      </w:r>
      <w:r>
        <w:rPr>
          <w:color w:val="000000"/>
          <w:sz w:val="28"/>
          <w:szCs w:val="28"/>
        </w:rPr>
        <w:t xml:space="preserve"> в рамках национальных проектов,</w:t>
      </w:r>
      <w:r w:rsidRPr="002B0CD6">
        <w:rPr>
          <w:color w:val="000000"/>
          <w:sz w:val="28"/>
          <w:szCs w:val="28"/>
        </w:rPr>
        <w:t xml:space="preserve"> </w:t>
      </w:r>
      <w:r>
        <w:rPr>
          <w:color w:val="000000"/>
          <w:sz w:val="28"/>
          <w:szCs w:val="28"/>
        </w:rPr>
        <w:t>государственных</w:t>
      </w:r>
      <w:r w:rsidRPr="002B0CD6">
        <w:rPr>
          <w:color w:val="000000"/>
          <w:sz w:val="28"/>
          <w:szCs w:val="28"/>
        </w:rPr>
        <w:t xml:space="preserve"> п</w:t>
      </w:r>
      <w:r>
        <w:rPr>
          <w:color w:val="000000"/>
          <w:sz w:val="28"/>
          <w:szCs w:val="28"/>
        </w:rPr>
        <w:t>рограмм,</w:t>
      </w:r>
      <w:r w:rsidRPr="002B0CD6">
        <w:rPr>
          <w:color w:val="000000"/>
          <w:sz w:val="28"/>
          <w:szCs w:val="28"/>
        </w:rPr>
        <w:t xml:space="preserve"> социальн</w:t>
      </w:r>
      <w:r>
        <w:rPr>
          <w:color w:val="000000"/>
          <w:sz w:val="28"/>
          <w:szCs w:val="28"/>
        </w:rPr>
        <w:t>ого плана центров</w:t>
      </w:r>
      <w:r w:rsidRPr="002B0CD6">
        <w:rPr>
          <w:color w:val="000000"/>
          <w:sz w:val="28"/>
          <w:szCs w:val="28"/>
        </w:rPr>
        <w:t xml:space="preserve"> экономического роста, проведение ремонтных работ объектов образовательных учреждений, развития физкультуры и спорта, культурно-массовых мероприятий и  хозяйственн</w:t>
      </w:r>
      <w:r>
        <w:rPr>
          <w:color w:val="000000"/>
          <w:sz w:val="28"/>
          <w:szCs w:val="28"/>
        </w:rPr>
        <w:t>ой</w:t>
      </w:r>
      <w:r w:rsidRPr="002B0CD6">
        <w:rPr>
          <w:color w:val="000000"/>
          <w:sz w:val="28"/>
          <w:szCs w:val="28"/>
        </w:rPr>
        <w:t xml:space="preserve"> деятельност</w:t>
      </w:r>
      <w:r>
        <w:rPr>
          <w:color w:val="000000"/>
          <w:sz w:val="28"/>
          <w:szCs w:val="28"/>
        </w:rPr>
        <w:t>и</w:t>
      </w:r>
      <w:r w:rsidRPr="002B0CD6">
        <w:rPr>
          <w:color w:val="000000"/>
          <w:sz w:val="28"/>
          <w:szCs w:val="28"/>
        </w:rPr>
        <w:t xml:space="preserve"> городских и сельских поселений.</w:t>
      </w:r>
      <w:proofErr w:type="gramEnd"/>
      <w:r w:rsidRPr="002B0CD6">
        <w:rPr>
          <w:color w:val="000000"/>
          <w:sz w:val="28"/>
          <w:szCs w:val="28"/>
        </w:rPr>
        <w:t xml:space="preserve"> В том числе: федеральный бюджет –</w:t>
      </w:r>
      <w:r>
        <w:rPr>
          <w:color w:val="000000"/>
          <w:sz w:val="28"/>
          <w:szCs w:val="28"/>
        </w:rPr>
        <w:t xml:space="preserve"> 444,7</w:t>
      </w:r>
      <w:r w:rsidRPr="002B0CD6">
        <w:rPr>
          <w:color w:val="000000"/>
          <w:sz w:val="28"/>
          <w:szCs w:val="28"/>
        </w:rPr>
        <w:t xml:space="preserve"> млн</w:t>
      </w:r>
      <w:proofErr w:type="gramStart"/>
      <w:r w:rsidRPr="002B0CD6">
        <w:rPr>
          <w:color w:val="000000"/>
          <w:sz w:val="28"/>
          <w:szCs w:val="28"/>
        </w:rPr>
        <w:t>.р</w:t>
      </w:r>
      <w:proofErr w:type="gramEnd"/>
      <w:r w:rsidRPr="002B0CD6">
        <w:rPr>
          <w:color w:val="000000"/>
          <w:sz w:val="28"/>
          <w:szCs w:val="28"/>
        </w:rPr>
        <w:t xml:space="preserve">уб., краевой бюджет – </w:t>
      </w:r>
      <w:r>
        <w:rPr>
          <w:color w:val="000000"/>
          <w:sz w:val="28"/>
          <w:szCs w:val="28"/>
        </w:rPr>
        <w:t>789,0</w:t>
      </w:r>
      <w:r w:rsidRPr="002B0CD6">
        <w:rPr>
          <w:color w:val="000000"/>
          <w:sz w:val="28"/>
          <w:szCs w:val="28"/>
        </w:rPr>
        <w:t xml:space="preserve"> млн.руб., бюджеты района и поселений – </w:t>
      </w:r>
      <w:r>
        <w:rPr>
          <w:color w:val="000000"/>
          <w:sz w:val="28"/>
          <w:szCs w:val="28"/>
        </w:rPr>
        <w:t>245,3</w:t>
      </w:r>
      <w:r w:rsidRPr="002B0CD6">
        <w:rPr>
          <w:color w:val="000000"/>
          <w:sz w:val="28"/>
          <w:szCs w:val="28"/>
        </w:rPr>
        <w:t xml:space="preserve"> млн.руб., внебюджетные источники – </w:t>
      </w:r>
      <w:r>
        <w:rPr>
          <w:color w:val="000000"/>
          <w:sz w:val="28"/>
          <w:szCs w:val="28"/>
        </w:rPr>
        <w:t>627,2</w:t>
      </w:r>
      <w:r w:rsidRPr="002B0CD6">
        <w:rPr>
          <w:color w:val="000000"/>
          <w:sz w:val="28"/>
          <w:szCs w:val="28"/>
        </w:rPr>
        <w:t xml:space="preserve"> млн.руб.</w:t>
      </w:r>
    </w:p>
    <w:p w:rsidR="00B159FD" w:rsidRPr="001F095F" w:rsidRDefault="00B159FD" w:rsidP="00B159FD">
      <w:pPr>
        <w:jc w:val="both"/>
        <w:rPr>
          <w:color w:val="000000"/>
          <w:sz w:val="16"/>
          <w:szCs w:val="16"/>
        </w:rPr>
      </w:pPr>
    </w:p>
    <w:tbl>
      <w:tblPr>
        <w:tblW w:w="9640" w:type="dxa"/>
        <w:tblInd w:w="-34" w:type="dxa"/>
        <w:tblLayout w:type="fixed"/>
        <w:tblLook w:val="04A0"/>
      </w:tblPr>
      <w:tblGrid>
        <w:gridCol w:w="709"/>
        <w:gridCol w:w="2268"/>
        <w:gridCol w:w="1276"/>
        <w:gridCol w:w="1418"/>
        <w:gridCol w:w="1417"/>
        <w:gridCol w:w="1276"/>
        <w:gridCol w:w="1276"/>
      </w:tblGrid>
      <w:tr w:rsidR="00B159FD" w:rsidRPr="004332DB" w:rsidTr="001F095F">
        <w:trPr>
          <w:trHeight w:val="8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rPr>
                <w:bCs/>
                <w:color w:val="000000"/>
                <w:sz w:val="20"/>
                <w:szCs w:val="20"/>
              </w:rPr>
            </w:pPr>
            <w:bookmarkStart w:id="0" w:name="RANGE!A2:G99"/>
            <w:r w:rsidRPr="004332DB">
              <w:rPr>
                <w:bCs/>
                <w:color w:val="000000"/>
                <w:sz w:val="20"/>
                <w:szCs w:val="20"/>
              </w:rPr>
              <w:t> </w:t>
            </w:r>
            <w:bookmarkEnd w:id="0"/>
          </w:p>
        </w:tc>
        <w:tc>
          <w:tcPr>
            <w:tcW w:w="8931" w:type="dxa"/>
            <w:gridSpan w:val="6"/>
            <w:tcBorders>
              <w:top w:val="single" w:sz="4" w:space="0" w:color="auto"/>
              <w:left w:val="nil"/>
              <w:bottom w:val="single" w:sz="4" w:space="0" w:color="auto"/>
              <w:right w:val="single" w:sz="4" w:space="0" w:color="000000"/>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xml:space="preserve">             Информация по привлеченным денежным средствам в  2022 году                                    </w:t>
            </w:r>
          </w:p>
          <w:p w:rsidR="00B159FD" w:rsidRPr="004332DB" w:rsidRDefault="00B159FD" w:rsidP="001F095F">
            <w:pPr>
              <w:jc w:val="center"/>
              <w:rPr>
                <w:bCs/>
                <w:color w:val="000000"/>
                <w:sz w:val="20"/>
                <w:szCs w:val="20"/>
              </w:rPr>
            </w:pPr>
            <w:r w:rsidRPr="004332DB">
              <w:rPr>
                <w:bCs/>
                <w:color w:val="000000"/>
                <w:sz w:val="20"/>
                <w:szCs w:val="20"/>
              </w:rPr>
              <w:t xml:space="preserve"> в муниципальном районе "Борзинский район"</w:t>
            </w:r>
          </w:p>
        </w:tc>
      </w:tr>
      <w:tr w:rsidR="00B159FD" w:rsidRPr="004332DB" w:rsidTr="001F095F">
        <w:trPr>
          <w:trHeight w:val="4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xml:space="preserve">№ </w:t>
            </w:r>
            <w:proofErr w:type="spellStart"/>
            <w:proofErr w:type="gramStart"/>
            <w:r w:rsidRPr="004332DB">
              <w:rPr>
                <w:color w:val="000000"/>
                <w:sz w:val="20"/>
                <w:szCs w:val="20"/>
              </w:rPr>
              <w:t>п</w:t>
            </w:r>
            <w:proofErr w:type="spellEnd"/>
            <w:proofErr w:type="gramEnd"/>
            <w:r w:rsidRPr="004332DB">
              <w:rPr>
                <w:color w:val="000000"/>
                <w:sz w:val="20"/>
                <w:szCs w:val="20"/>
              </w:rPr>
              <w:t>/</w:t>
            </w:r>
            <w:proofErr w:type="spellStart"/>
            <w:r w:rsidRPr="004332DB">
              <w:rPr>
                <w:color w:val="000000"/>
                <w:sz w:val="20"/>
                <w:szCs w:val="20"/>
              </w:rPr>
              <w:t>п</w:t>
            </w:r>
            <w:proofErr w:type="spellEnd"/>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Наименование  мероприятия</w:t>
            </w:r>
          </w:p>
        </w:tc>
        <w:tc>
          <w:tcPr>
            <w:tcW w:w="6663" w:type="dxa"/>
            <w:gridSpan w:val="5"/>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Источники и объем  финансирования, тыс</w:t>
            </w:r>
            <w:proofErr w:type="gramStart"/>
            <w:r w:rsidRPr="004332DB">
              <w:rPr>
                <w:color w:val="000000"/>
                <w:sz w:val="20"/>
                <w:szCs w:val="20"/>
              </w:rPr>
              <w:t>.р</w:t>
            </w:r>
            <w:proofErr w:type="gramEnd"/>
            <w:r w:rsidRPr="004332DB">
              <w:rPr>
                <w:color w:val="000000"/>
                <w:sz w:val="20"/>
                <w:szCs w:val="20"/>
              </w:rPr>
              <w:t>уб.</w:t>
            </w:r>
          </w:p>
        </w:tc>
      </w:tr>
      <w:tr w:rsidR="00B159FD" w:rsidRPr="004332DB" w:rsidTr="001F095F">
        <w:trPr>
          <w:trHeight w:val="360"/>
        </w:trPr>
        <w:tc>
          <w:tcPr>
            <w:tcW w:w="709" w:type="dxa"/>
            <w:vMerge/>
            <w:tcBorders>
              <w:top w:val="nil"/>
              <w:left w:val="single" w:sz="4" w:space="0" w:color="auto"/>
              <w:bottom w:val="single" w:sz="4" w:space="0" w:color="auto"/>
              <w:right w:val="single" w:sz="4" w:space="0" w:color="auto"/>
            </w:tcBorders>
            <w:vAlign w:val="center"/>
            <w:hideMark/>
          </w:tcPr>
          <w:p w:rsidR="00B159FD" w:rsidRPr="004332DB" w:rsidRDefault="00B159FD" w:rsidP="001F095F">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159FD" w:rsidRPr="004332DB" w:rsidRDefault="00B159FD" w:rsidP="001F095F">
            <w:pPr>
              <w:rPr>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Всего</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в том числе</w:t>
            </w:r>
          </w:p>
        </w:tc>
      </w:tr>
      <w:tr w:rsidR="00B159FD" w:rsidRPr="004332DB" w:rsidTr="001F095F">
        <w:trPr>
          <w:trHeight w:val="1020"/>
        </w:trPr>
        <w:tc>
          <w:tcPr>
            <w:tcW w:w="709" w:type="dxa"/>
            <w:vMerge/>
            <w:tcBorders>
              <w:top w:val="nil"/>
              <w:left w:val="single" w:sz="4" w:space="0" w:color="auto"/>
              <w:bottom w:val="single" w:sz="4" w:space="0" w:color="auto"/>
              <w:right w:val="single" w:sz="4" w:space="0" w:color="auto"/>
            </w:tcBorders>
            <w:vAlign w:val="center"/>
            <w:hideMark/>
          </w:tcPr>
          <w:p w:rsidR="00B159FD" w:rsidRPr="004332DB" w:rsidRDefault="00B159FD" w:rsidP="001F095F">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159FD" w:rsidRPr="004332DB" w:rsidRDefault="00B159FD" w:rsidP="001F095F">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159FD" w:rsidRPr="004332DB" w:rsidRDefault="00B159FD" w:rsidP="001F095F">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xml:space="preserve">федеральный бюджет </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ind w:left="-108" w:right="-108"/>
              <w:jc w:val="center"/>
              <w:rPr>
                <w:color w:val="000000"/>
                <w:sz w:val="20"/>
                <w:szCs w:val="20"/>
              </w:rPr>
            </w:pPr>
            <w:r w:rsidRPr="004332DB">
              <w:rPr>
                <w:color w:val="000000"/>
                <w:sz w:val="20"/>
                <w:szCs w:val="20"/>
              </w:rPr>
              <w:t>региональный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xml:space="preserve">бюджет района /бюджет поселения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внебюджетные средства</w:t>
            </w:r>
          </w:p>
        </w:tc>
      </w:tr>
      <w:tr w:rsidR="00B159FD" w:rsidRPr="004332DB" w:rsidTr="001F095F">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ind w:right="-7"/>
              <w:jc w:val="center"/>
              <w:rPr>
                <w:bCs/>
                <w:color w:val="000000"/>
                <w:sz w:val="19"/>
                <w:szCs w:val="19"/>
              </w:rPr>
            </w:pPr>
            <w:r w:rsidRPr="004332DB">
              <w:rPr>
                <w:bCs/>
                <w:color w:val="000000"/>
                <w:sz w:val="19"/>
                <w:szCs w:val="19"/>
              </w:rPr>
              <w:t>2 106 706,84</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444 724,95</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789 503,63</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245 263,06</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627 215,20</w:t>
            </w:r>
          </w:p>
        </w:tc>
      </w:tr>
      <w:tr w:rsidR="00B159FD" w:rsidRPr="004332DB" w:rsidTr="001F095F">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из них:</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w:t>
            </w:r>
          </w:p>
        </w:tc>
      </w:tr>
      <w:tr w:rsidR="00B159FD" w:rsidRPr="004332DB" w:rsidTr="001F095F">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Национальные проекты</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34 556,60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32 298,10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1 168,90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1 089,60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r>
      <w:tr w:rsidR="00B159FD" w:rsidRPr="004332DB" w:rsidTr="001F095F">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План социального развития  ЦЭР</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42 307,73</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41 907,73</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r>
      <w:tr w:rsidR="00B159FD" w:rsidRPr="004332DB" w:rsidTr="001F095F">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Государственные программы</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226 882,37</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185 698,63</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38 609,82</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1 361,27</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1 212,65</w:t>
            </w:r>
          </w:p>
        </w:tc>
      </w:tr>
      <w:tr w:rsidR="00B159FD" w:rsidRPr="004332DB" w:rsidTr="001F095F">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иные мероприятия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1 802 960,14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184 820,49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749 724,91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242 412,19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626 002,55</w:t>
            </w:r>
          </w:p>
        </w:tc>
      </w:tr>
      <w:tr w:rsidR="00B159FD" w:rsidRPr="004332DB" w:rsidTr="001F095F">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lastRenderedPageBreak/>
              <w:t>1</w:t>
            </w:r>
          </w:p>
        </w:tc>
        <w:tc>
          <w:tcPr>
            <w:tcW w:w="2268" w:type="dxa"/>
            <w:tcBorders>
              <w:top w:val="single" w:sz="4" w:space="0" w:color="auto"/>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 xml:space="preserve">ИСПОЛНЕНИЕ МЕРОПРИЯТИЙ В ГОРОДСКИХ ПОСЕЛЕНИЯХ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35 791,00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30 867,60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1 814,00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3 109,40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r>
      <w:tr w:rsidR="00B159FD" w:rsidRPr="004332DB" w:rsidTr="001F095F">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Реализация Федеральной целевой программы "Жилище на 2021-2025 годы" подпрограмма "Обеспечение жильем молодых семей"</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7 781,00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6 493,70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642,20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645,10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12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Реализация неотложных аварийно-восстановительных мероприятий по ремонту участка центрального водовода от СЛ-10 по ул. Горького до СЛ-8 по ул. Гастелло в г. Борзя</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2 043,00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2 043,00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12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1.3.</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Краевой конкурс проектов развития территориального общественного самоуправления "Победа": устройство детской игровой площадки в </w:t>
            </w:r>
            <w:proofErr w:type="gramStart"/>
            <w:r w:rsidRPr="004332DB">
              <w:rPr>
                <w:color w:val="000000"/>
                <w:sz w:val="20"/>
                <w:szCs w:val="20"/>
              </w:rPr>
              <w:t>г</w:t>
            </w:r>
            <w:proofErr w:type="gramEnd"/>
            <w:r w:rsidRPr="004332DB">
              <w:rPr>
                <w:color w:val="000000"/>
                <w:sz w:val="20"/>
                <w:szCs w:val="20"/>
              </w:rPr>
              <w:t>. Борзя, пер. Переездный</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712,00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712,00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7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1.4.</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Национальный проект "Формирование комфортной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23 409,90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22 528,80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459,80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421,30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1F095F">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1.4.1.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 Благоустройство Центральной площади в </w:t>
            </w:r>
            <w:proofErr w:type="gramStart"/>
            <w:r w:rsidRPr="004332DB">
              <w:rPr>
                <w:color w:val="000000"/>
                <w:sz w:val="20"/>
                <w:szCs w:val="20"/>
              </w:rPr>
              <w:t>г</w:t>
            </w:r>
            <w:proofErr w:type="gramEnd"/>
            <w:r w:rsidRPr="004332DB">
              <w:rPr>
                <w:color w:val="000000"/>
                <w:sz w:val="20"/>
                <w:szCs w:val="20"/>
              </w:rPr>
              <w:t>. Борзя (1 этап)</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15 274,90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14 700,00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300,00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274,90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1.4.2.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Благоустройство территории парка "Мелодия" в </w:t>
            </w:r>
            <w:proofErr w:type="spellStart"/>
            <w:r w:rsidRPr="004332DB">
              <w:rPr>
                <w:color w:val="000000"/>
                <w:sz w:val="20"/>
                <w:szCs w:val="20"/>
              </w:rPr>
              <w:t>пгт</w:t>
            </w:r>
            <w:proofErr w:type="gramStart"/>
            <w:r w:rsidRPr="004332DB">
              <w:rPr>
                <w:color w:val="000000"/>
                <w:sz w:val="20"/>
                <w:szCs w:val="20"/>
              </w:rPr>
              <w:t>.Ш</w:t>
            </w:r>
            <w:proofErr w:type="gramEnd"/>
            <w:r w:rsidRPr="004332DB">
              <w:rPr>
                <w:color w:val="000000"/>
                <w:sz w:val="20"/>
                <w:szCs w:val="20"/>
              </w:rPr>
              <w:t>ерловая</w:t>
            </w:r>
            <w:proofErr w:type="spellEnd"/>
            <w:r w:rsidRPr="004332DB">
              <w:rPr>
                <w:color w:val="000000"/>
                <w:sz w:val="20"/>
                <w:szCs w:val="20"/>
              </w:rPr>
              <w:t xml:space="preserve"> Гора   </w:t>
            </w:r>
          </w:p>
          <w:p w:rsidR="00B159FD" w:rsidRPr="004332DB" w:rsidRDefault="00B159FD" w:rsidP="001F095F">
            <w:pPr>
              <w:jc w:val="center"/>
              <w:rPr>
                <w:color w:val="000000"/>
                <w:sz w:val="20"/>
                <w:szCs w:val="20"/>
              </w:rPr>
            </w:pPr>
            <w:r w:rsidRPr="004332DB">
              <w:rPr>
                <w:color w:val="000000"/>
                <w:sz w:val="20"/>
                <w:szCs w:val="20"/>
              </w:rPr>
              <w:t xml:space="preserve"> (1 этап)</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8 135,00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7 828,80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159,80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146,40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15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1.5.</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Дополнительные средства, выделенные на исполнение мероприятий в рамках гранта победителям Всероссийского конкурса лучших проектов «Создание комфортной городской среды» – «город Солнца»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1 845,10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1 845,10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r>
      <w:tr w:rsidR="00B159FD" w:rsidRPr="004332DB" w:rsidTr="001F095F">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1.5.1.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Благоустройство объединенной территории: парк ДОСА, привокзальная площадь и площадь </w:t>
            </w:r>
          </w:p>
          <w:p w:rsidR="00B159FD" w:rsidRPr="004332DB" w:rsidRDefault="00B159FD" w:rsidP="001F095F">
            <w:pPr>
              <w:jc w:val="center"/>
              <w:rPr>
                <w:color w:val="000000"/>
                <w:sz w:val="20"/>
                <w:szCs w:val="20"/>
              </w:rPr>
            </w:pPr>
            <w:r w:rsidRPr="004332DB">
              <w:rPr>
                <w:color w:val="000000"/>
                <w:sz w:val="20"/>
                <w:szCs w:val="20"/>
              </w:rPr>
              <w:t>6-ой гвардейской танковой армии</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1 845,10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1 845,10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r>
      <w:tr w:rsidR="00B159FD" w:rsidRPr="004332DB" w:rsidTr="001F095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РАЗВИТИЕ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892 817,70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192 751,13</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664 165,08</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35 901,49</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r>
      <w:tr w:rsidR="00B159FD" w:rsidRPr="004332DB" w:rsidTr="001F095F">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 xml:space="preserve">В рамках Плана социального развития </w:t>
            </w:r>
            <w:r w:rsidRPr="004332DB">
              <w:rPr>
                <w:bCs/>
                <w:i/>
                <w:iCs/>
                <w:color w:val="000000"/>
                <w:sz w:val="20"/>
                <w:szCs w:val="20"/>
              </w:rPr>
              <w:lastRenderedPageBreak/>
              <w:t>ЦЭР</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lastRenderedPageBreak/>
              <w:t>42 307,73</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41 907,73</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r>
      <w:tr w:rsidR="00B159FD" w:rsidRPr="004332DB" w:rsidTr="001F095F">
        <w:trPr>
          <w:trHeight w:val="10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lastRenderedPageBreak/>
              <w:t>2.1.1.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Благоустройство дворовых территорий, проект "1000 дворов" </w:t>
            </w:r>
            <w:proofErr w:type="gramStart"/>
            <w:r w:rsidRPr="004332DB">
              <w:rPr>
                <w:color w:val="000000"/>
                <w:sz w:val="20"/>
                <w:szCs w:val="20"/>
              </w:rPr>
              <w:t>г</w:t>
            </w:r>
            <w:proofErr w:type="gramEnd"/>
            <w:r w:rsidRPr="004332DB">
              <w:rPr>
                <w:color w:val="000000"/>
                <w:sz w:val="20"/>
                <w:szCs w:val="20"/>
              </w:rPr>
              <w:t xml:space="preserve">. Борзя, ул. Лазо, </w:t>
            </w:r>
          </w:p>
          <w:p w:rsidR="00B159FD" w:rsidRPr="004332DB" w:rsidRDefault="00B159FD" w:rsidP="001F095F">
            <w:pPr>
              <w:jc w:val="center"/>
              <w:rPr>
                <w:color w:val="000000"/>
                <w:sz w:val="20"/>
                <w:szCs w:val="20"/>
              </w:rPr>
            </w:pPr>
            <w:r w:rsidRPr="004332DB">
              <w:rPr>
                <w:color w:val="000000"/>
                <w:sz w:val="20"/>
                <w:szCs w:val="20"/>
              </w:rPr>
              <w:t>д. 14,18,20,22, ул. Б.Хмельницкого, 2</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28 338,50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27 938,50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2.1.2.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Благоустройство дворовых территорий, проект "1000 дворов" </w:t>
            </w:r>
            <w:proofErr w:type="spellStart"/>
            <w:r w:rsidRPr="004332DB">
              <w:rPr>
                <w:color w:val="000000"/>
                <w:sz w:val="20"/>
                <w:szCs w:val="20"/>
              </w:rPr>
              <w:t>пгт</w:t>
            </w:r>
            <w:proofErr w:type="spellEnd"/>
            <w:r w:rsidRPr="004332DB">
              <w:rPr>
                <w:color w:val="000000"/>
                <w:sz w:val="20"/>
                <w:szCs w:val="20"/>
              </w:rPr>
              <w:t>. Шерловая Гора, ул. Калинина, д.1,3,5</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13 969,23</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13 969,23</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pPr>
            <w:r w:rsidRPr="004332DB">
              <w:rPr>
                <w:color w:val="000000"/>
                <w:sz w:val="20"/>
                <w:szCs w:val="20"/>
              </w:rPr>
              <w:t>0,00</w:t>
            </w:r>
          </w:p>
        </w:tc>
      </w:tr>
      <w:tr w:rsidR="00B159FD" w:rsidRPr="004332DB" w:rsidTr="001F095F">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Субсидия из Дорожного фонда Забайкальского края</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69 301,17</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44716,58</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24584,59</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p>
        </w:tc>
      </w:tr>
      <w:tr w:rsidR="00B159FD" w:rsidRPr="004332DB" w:rsidTr="001F095F">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nil"/>
              <w:right w:val="nil"/>
            </w:tcBorders>
            <w:shd w:val="clear" w:color="auto" w:fill="auto"/>
            <w:noWrap/>
            <w:hideMark/>
          </w:tcPr>
          <w:p w:rsidR="00B159FD" w:rsidRPr="004332DB" w:rsidRDefault="00B159FD" w:rsidP="001F095F">
            <w:pPr>
              <w:jc w:val="center"/>
              <w:rPr>
                <w:bCs/>
                <w:color w:val="000000"/>
                <w:sz w:val="20"/>
                <w:szCs w:val="20"/>
              </w:rPr>
            </w:pPr>
            <w:r w:rsidRPr="004332DB">
              <w:rPr>
                <w:bCs/>
                <w:color w:val="000000"/>
                <w:sz w:val="20"/>
                <w:szCs w:val="20"/>
              </w:rPr>
              <w:t>Городское поселение «Борзинское»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21 753,67</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8 574,58</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13 179,09</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1F095F">
        <w:trPr>
          <w:trHeight w:val="7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2.2.1.</w:t>
            </w:r>
          </w:p>
        </w:tc>
        <w:tc>
          <w:tcPr>
            <w:tcW w:w="2268" w:type="dxa"/>
            <w:tcBorders>
              <w:top w:val="single" w:sz="4" w:space="0" w:color="auto"/>
              <w:left w:val="nil"/>
              <w:bottom w:val="single" w:sz="4" w:space="0" w:color="auto"/>
              <w:right w:val="single" w:sz="4" w:space="0" w:color="auto"/>
            </w:tcBorders>
            <w:shd w:val="clear" w:color="auto" w:fill="auto"/>
            <w:hideMark/>
          </w:tcPr>
          <w:p w:rsidR="00B159FD" w:rsidRPr="004332DB" w:rsidRDefault="00B159FD" w:rsidP="001F095F">
            <w:pPr>
              <w:spacing w:after="240"/>
              <w:jc w:val="center"/>
              <w:rPr>
                <w:color w:val="000000"/>
                <w:sz w:val="20"/>
                <w:szCs w:val="20"/>
              </w:rPr>
            </w:pPr>
            <w:proofErr w:type="gramStart"/>
            <w:r w:rsidRPr="004332DB">
              <w:rPr>
                <w:color w:val="000000"/>
                <w:sz w:val="20"/>
                <w:szCs w:val="20"/>
              </w:rPr>
              <w:t>Ремонт</w:t>
            </w:r>
            <w:proofErr w:type="gramEnd"/>
            <w:r w:rsidRPr="004332DB">
              <w:rPr>
                <w:color w:val="000000"/>
                <w:sz w:val="20"/>
                <w:szCs w:val="20"/>
              </w:rPr>
              <w:t xml:space="preserve"> а/дороги «Подъезд</w:t>
            </w:r>
            <w:r w:rsidRPr="004332DB">
              <w:rPr>
                <w:color w:val="000000"/>
                <w:sz w:val="20"/>
                <w:szCs w:val="20"/>
              </w:rPr>
              <w:br/>
              <w:t xml:space="preserve"> к </w:t>
            </w:r>
            <w:proofErr w:type="spellStart"/>
            <w:r w:rsidRPr="004332DB">
              <w:rPr>
                <w:color w:val="000000"/>
                <w:sz w:val="20"/>
                <w:szCs w:val="20"/>
              </w:rPr>
              <w:t>мкр</w:t>
            </w:r>
            <w:proofErr w:type="spellEnd"/>
            <w:r w:rsidRPr="004332DB">
              <w:rPr>
                <w:color w:val="000000"/>
                <w:sz w:val="20"/>
                <w:szCs w:val="20"/>
              </w:rPr>
              <w:t xml:space="preserve">. Борзя-3»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8 940,76</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8 046,69</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894,07</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r>
      <w:tr w:rsidR="00B159FD" w:rsidRPr="004332DB" w:rsidTr="001F095F">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Восстановление освещения в г</w:t>
            </w:r>
            <w:proofErr w:type="gramStart"/>
            <w:r w:rsidRPr="004332DB">
              <w:rPr>
                <w:color w:val="000000"/>
                <w:sz w:val="20"/>
                <w:szCs w:val="20"/>
              </w:rPr>
              <w:t>.Б</w:t>
            </w:r>
            <w:proofErr w:type="gramEnd"/>
            <w:r w:rsidRPr="004332DB">
              <w:rPr>
                <w:color w:val="000000"/>
                <w:sz w:val="20"/>
                <w:szCs w:val="20"/>
              </w:rPr>
              <w:t>орзя по ул. Партизанская (от пересечения с ул.Гурьева до ул. Метелицы), ул.Лазо (от д.№131 до пересечения с ул.Комсомольская), ул. Комсомольская (от д.№15 до д.№9)</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978,21</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527,89</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450,32</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1F095F">
        <w:trPr>
          <w:trHeight w:val="8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2.2.3.</w:t>
            </w:r>
          </w:p>
        </w:tc>
        <w:tc>
          <w:tcPr>
            <w:tcW w:w="2268" w:type="dxa"/>
            <w:tcBorders>
              <w:top w:val="nil"/>
              <w:left w:val="nil"/>
              <w:bottom w:val="nil"/>
              <w:right w:val="nil"/>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Устройство асфальтобетонного покрытия на участке автомобильной дороги общего пользования местного значения по ул. Советская (на участке от ул. Карла Маркса до ул. Партизанская) г</w:t>
            </w:r>
            <w:proofErr w:type="gramStart"/>
            <w:r w:rsidRPr="004332DB">
              <w:rPr>
                <w:color w:val="000000"/>
                <w:sz w:val="20"/>
                <w:szCs w:val="20"/>
              </w:rPr>
              <w:t>.Б</w:t>
            </w:r>
            <w:proofErr w:type="gramEnd"/>
            <w:r w:rsidRPr="004332DB">
              <w:rPr>
                <w:color w:val="000000"/>
                <w:sz w:val="20"/>
                <w:szCs w:val="20"/>
              </w:rPr>
              <w:t>орзя (00004824-ЭА)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7 466,40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7 466,40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r>
      <w:tr w:rsidR="00B159FD" w:rsidRPr="004332DB" w:rsidTr="001F095F">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2.2.4.</w:t>
            </w:r>
          </w:p>
        </w:tc>
        <w:tc>
          <w:tcPr>
            <w:tcW w:w="2268" w:type="dxa"/>
            <w:tcBorders>
              <w:top w:val="single" w:sz="4" w:space="0" w:color="auto"/>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Устройство освещения автомобильных дорог общего пользования местного значения городского поселения "Борзинское": ул. Пушкина и ул. Шамсутдинова от перекрестка с ул. Кирова до перекрестка с ул</w:t>
            </w:r>
            <w:proofErr w:type="gramStart"/>
            <w:r w:rsidRPr="004332DB">
              <w:rPr>
                <w:color w:val="000000"/>
                <w:sz w:val="20"/>
                <w:szCs w:val="20"/>
              </w:rPr>
              <w:t>.Г</w:t>
            </w:r>
            <w:proofErr w:type="gramEnd"/>
            <w:r w:rsidRPr="004332DB">
              <w:rPr>
                <w:color w:val="000000"/>
                <w:sz w:val="20"/>
                <w:szCs w:val="20"/>
              </w:rPr>
              <w:t xml:space="preserve">астелло (00004816-ЭА)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878,90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878,90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2.2.5.</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Устройство асфальтобетонного покрытия на участке автомобильной дороги общего пользования местного значения по ул. Б.Хмельницкого</w:t>
            </w:r>
            <w:r w:rsidRPr="004332DB">
              <w:rPr>
                <w:color w:val="000000"/>
                <w:sz w:val="20"/>
                <w:szCs w:val="20"/>
              </w:rPr>
              <w:br/>
              <w:t xml:space="preserve"> (от ул. Лазо до ул. Ленина)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3 489,40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3 489,40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lastRenderedPageBreak/>
              <w:t> </w:t>
            </w:r>
          </w:p>
        </w:tc>
        <w:tc>
          <w:tcPr>
            <w:tcW w:w="2268" w:type="dxa"/>
            <w:tcBorders>
              <w:top w:val="single" w:sz="4" w:space="0" w:color="auto"/>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 xml:space="preserve">Администрация муниципального района </w:t>
            </w:r>
          </w:p>
          <w:p w:rsidR="00B159FD" w:rsidRPr="004332DB" w:rsidRDefault="00B159FD" w:rsidP="001F095F">
            <w:pPr>
              <w:jc w:val="center"/>
              <w:rPr>
                <w:bCs/>
                <w:color w:val="000000"/>
                <w:sz w:val="20"/>
                <w:szCs w:val="20"/>
              </w:rPr>
            </w:pPr>
            <w:r w:rsidRPr="004332DB">
              <w:rPr>
                <w:bCs/>
                <w:color w:val="000000"/>
                <w:sz w:val="20"/>
                <w:szCs w:val="20"/>
              </w:rPr>
              <w:t xml:space="preserve">«Борзинский район»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2 316,80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1 043,40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1 273,40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1F095F">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2.2.6.</w:t>
            </w:r>
          </w:p>
        </w:tc>
        <w:tc>
          <w:tcPr>
            <w:tcW w:w="2268" w:type="dxa"/>
            <w:tcBorders>
              <w:top w:val="nil"/>
              <w:left w:val="nil"/>
              <w:bottom w:val="nil"/>
              <w:right w:val="nil"/>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xml:space="preserve">Ремонт автодороги «Приозерное </w:t>
            </w:r>
            <w:proofErr w:type="gramStart"/>
            <w:r w:rsidRPr="004332DB">
              <w:rPr>
                <w:color w:val="000000"/>
                <w:sz w:val="20"/>
                <w:szCs w:val="20"/>
              </w:rPr>
              <w:t>-</w:t>
            </w:r>
            <w:proofErr w:type="spellStart"/>
            <w:r w:rsidRPr="004332DB">
              <w:rPr>
                <w:color w:val="000000"/>
                <w:sz w:val="20"/>
                <w:szCs w:val="20"/>
              </w:rPr>
              <w:t>Т</w:t>
            </w:r>
            <w:proofErr w:type="gramEnd"/>
            <w:r w:rsidRPr="004332DB">
              <w:rPr>
                <w:color w:val="000000"/>
                <w:sz w:val="20"/>
                <w:szCs w:val="20"/>
              </w:rPr>
              <w:t>асырхой</w:t>
            </w:r>
            <w:proofErr w:type="spellEnd"/>
            <w:r w:rsidRPr="004332DB">
              <w:rPr>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568,70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511,90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56,80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2.2.7.</w:t>
            </w:r>
          </w:p>
        </w:tc>
        <w:tc>
          <w:tcPr>
            <w:tcW w:w="2268" w:type="dxa"/>
            <w:tcBorders>
              <w:top w:val="single" w:sz="4" w:space="0" w:color="auto"/>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Ремонт автодороги</w:t>
            </w:r>
            <w:r w:rsidRPr="004332DB">
              <w:rPr>
                <w:color w:val="000000"/>
                <w:sz w:val="20"/>
                <w:szCs w:val="20"/>
              </w:rPr>
              <w:br/>
              <w:t xml:space="preserve">«Подъезд </w:t>
            </w:r>
            <w:proofErr w:type="gramStart"/>
            <w:r w:rsidRPr="004332DB">
              <w:rPr>
                <w:color w:val="000000"/>
                <w:sz w:val="20"/>
                <w:szCs w:val="20"/>
              </w:rPr>
              <w:t>к</w:t>
            </w:r>
            <w:proofErr w:type="gramEnd"/>
            <w:r w:rsidRPr="004332DB">
              <w:rPr>
                <w:color w:val="000000"/>
                <w:sz w:val="20"/>
                <w:szCs w:val="20"/>
              </w:rPr>
              <w:t xml:space="preserve"> с. </w:t>
            </w:r>
            <w:proofErr w:type="spellStart"/>
            <w:r w:rsidRPr="004332DB">
              <w:rPr>
                <w:color w:val="000000"/>
                <w:sz w:val="20"/>
                <w:szCs w:val="20"/>
              </w:rPr>
              <w:t>Чемусово</w:t>
            </w:r>
            <w:proofErr w:type="spellEnd"/>
            <w:r w:rsidRPr="004332DB">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590,60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531,50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59,10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2.2.8.</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Выполнение работ по освещению автомобильной дороги общего пользования </w:t>
            </w:r>
            <w:r w:rsidRPr="004332DB">
              <w:rPr>
                <w:color w:val="000000"/>
                <w:sz w:val="20"/>
                <w:szCs w:val="20"/>
              </w:rPr>
              <w:br/>
              <w:t xml:space="preserve">местного значения (00003033-ЭА) ул. </w:t>
            </w:r>
            <w:proofErr w:type="gramStart"/>
            <w:r w:rsidRPr="004332DB">
              <w:rPr>
                <w:color w:val="000000"/>
                <w:sz w:val="20"/>
                <w:szCs w:val="20"/>
              </w:rPr>
              <w:t>Советская</w:t>
            </w:r>
            <w:proofErr w:type="gramEnd"/>
            <w:r w:rsidRPr="004332DB">
              <w:rPr>
                <w:color w:val="000000"/>
                <w:sz w:val="20"/>
                <w:szCs w:val="20"/>
              </w:rPr>
              <w:t xml:space="preserve">, </w:t>
            </w:r>
            <w:proofErr w:type="spellStart"/>
            <w:r w:rsidRPr="004332DB">
              <w:rPr>
                <w:color w:val="000000"/>
                <w:sz w:val="20"/>
                <w:szCs w:val="20"/>
              </w:rPr>
              <w:t>мкр</w:t>
            </w:r>
            <w:proofErr w:type="spellEnd"/>
            <w:r w:rsidRPr="004332DB">
              <w:rPr>
                <w:color w:val="000000"/>
                <w:sz w:val="20"/>
                <w:szCs w:val="20"/>
              </w:rPr>
              <w:t>. Борзя-2</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1 157,50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1 157,50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Муниципальное бюджетное учреждение</w:t>
            </w:r>
          </w:p>
          <w:p w:rsidR="00B159FD" w:rsidRPr="004332DB" w:rsidRDefault="00B159FD" w:rsidP="001F095F">
            <w:pPr>
              <w:jc w:val="center"/>
              <w:rPr>
                <w:bCs/>
                <w:color w:val="000000"/>
                <w:sz w:val="20"/>
                <w:szCs w:val="20"/>
              </w:rPr>
            </w:pPr>
            <w:r w:rsidRPr="004332DB">
              <w:rPr>
                <w:bCs/>
                <w:color w:val="000000"/>
                <w:sz w:val="20"/>
                <w:szCs w:val="20"/>
              </w:rPr>
              <w:t xml:space="preserve"> «Служба МТО»</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24 000,00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21 600,00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2 400,00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r>
      <w:tr w:rsidR="00B159FD" w:rsidRPr="004332DB" w:rsidTr="001F095F">
        <w:trPr>
          <w:trHeight w:val="11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2.2.9.</w:t>
            </w:r>
          </w:p>
        </w:tc>
        <w:tc>
          <w:tcPr>
            <w:tcW w:w="2268" w:type="dxa"/>
            <w:tcBorders>
              <w:top w:val="nil"/>
              <w:left w:val="nil"/>
              <w:bottom w:val="nil"/>
              <w:right w:val="nil"/>
            </w:tcBorders>
            <w:shd w:val="clear" w:color="auto" w:fill="auto"/>
            <w:vAlign w:val="bottom"/>
            <w:hideMark/>
          </w:tcPr>
          <w:p w:rsidR="00B159FD" w:rsidRPr="004332DB" w:rsidRDefault="00B159FD" w:rsidP="001F095F">
            <w:pPr>
              <w:jc w:val="center"/>
              <w:rPr>
                <w:color w:val="000000"/>
                <w:sz w:val="20"/>
                <w:szCs w:val="20"/>
              </w:rPr>
            </w:pPr>
            <w:r w:rsidRPr="004332DB">
              <w:rPr>
                <w:color w:val="000000"/>
                <w:sz w:val="20"/>
                <w:szCs w:val="20"/>
              </w:rPr>
              <w:t xml:space="preserve">Выполнение работ по замене 12 водопропускных труб на участке автомобильной дороги «Курунзулай – </w:t>
            </w:r>
            <w:proofErr w:type="spellStart"/>
            <w:r w:rsidRPr="004332DB">
              <w:rPr>
                <w:color w:val="000000"/>
                <w:sz w:val="20"/>
                <w:szCs w:val="20"/>
              </w:rPr>
              <w:t>Биликтуй</w:t>
            </w:r>
            <w:proofErr w:type="spellEnd"/>
            <w:r w:rsidRPr="004332DB">
              <w:rPr>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24 000,00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21 600,00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2 400,00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Городское поселение «Шерловогорское»</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15 400,00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13 498,60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1 901,40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r>
      <w:tr w:rsidR="00B159FD" w:rsidRPr="004332DB" w:rsidTr="001F095F">
        <w:trPr>
          <w:trHeight w:val="11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2.2.10.</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Ремонт участка автомобильной дороги по адресу: п.г.т. Шерловая Гора,</w:t>
            </w:r>
            <w:r w:rsidRPr="004332DB">
              <w:rPr>
                <w:color w:val="000000"/>
                <w:sz w:val="20"/>
                <w:szCs w:val="20"/>
              </w:rPr>
              <w:br/>
              <w:t xml:space="preserve"> ул. 50 лет Октября</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15 400,00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13 498,60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1 901,40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r>
      <w:tr w:rsidR="00B159FD" w:rsidRPr="004332DB" w:rsidTr="001F095F">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Комитет муниципального хозяйства АМР «Борзинский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5 830,70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5 830,70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2.2.11.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Устройство асфальтобетонного покрытия на участке автомобильной дороги общего пользования местного значения по ул. Советская (от ул. Лазо до ул. Карла Маркса)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5 830,70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5 830,70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xml:space="preserve">Иные мероприятия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760 300,80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150843,40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609457,40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r>
      <w:tr w:rsidR="00B159FD" w:rsidRPr="004332DB" w:rsidTr="001F09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2.3.</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Капитальный ремонт автодороги</w:t>
            </w:r>
            <w:proofErr w:type="gramStart"/>
            <w:r w:rsidRPr="004332DB">
              <w:rPr>
                <w:bCs/>
                <w:color w:val="000000"/>
                <w:sz w:val="20"/>
                <w:szCs w:val="20"/>
              </w:rPr>
              <w:t xml:space="preserve"> А</w:t>
            </w:r>
            <w:proofErr w:type="gramEnd"/>
            <w:r w:rsidRPr="004332DB">
              <w:rPr>
                <w:bCs/>
                <w:color w:val="000000"/>
                <w:sz w:val="20"/>
                <w:szCs w:val="20"/>
              </w:rPr>
              <w:t xml:space="preserve"> 350 Чита-Забайкальск на участке км 366+000 - км 371+000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59 810,40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59 810,40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2.4.</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 xml:space="preserve">Рекультивация свалки твердых коммунальных отходов в </w:t>
            </w:r>
            <w:proofErr w:type="gramStart"/>
            <w:r w:rsidRPr="004332DB">
              <w:rPr>
                <w:bCs/>
                <w:color w:val="000000"/>
                <w:sz w:val="20"/>
                <w:szCs w:val="20"/>
              </w:rPr>
              <w:t>г</w:t>
            </w:r>
            <w:proofErr w:type="gramEnd"/>
            <w:r w:rsidRPr="004332DB">
              <w:rPr>
                <w:bCs/>
                <w:color w:val="000000"/>
                <w:sz w:val="20"/>
                <w:szCs w:val="20"/>
              </w:rPr>
              <w:t xml:space="preserve">. Борзя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600 454,10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600 454,10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r>
      <w:tr w:rsidR="00B159FD" w:rsidRPr="004332DB" w:rsidTr="001F095F">
        <w:trPr>
          <w:trHeight w:val="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2.5.</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Строительство многоквартирных домов для детей-сирот, детей, оставшихся без попечения родителей, лиц из числа детей-</w:t>
            </w:r>
            <w:r w:rsidRPr="004332DB">
              <w:rPr>
                <w:bCs/>
                <w:color w:val="000000"/>
                <w:sz w:val="20"/>
                <w:szCs w:val="20"/>
              </w:rPr>
              <w:lastRenderedPageBreak/>
              <w:t xml:space="preserve">сирот и детей, оставшихся без </w:t>
            </w:r>
            <w:r w:rsidRPr="001F095F">
              <w:rPr>
                <w:bCs/>
                <w:color w:val="000000"/>
                <w:sz w:val="20"/>
                <w:szCs w:val="20"/>
              </w:rPr>
              <w:t>попечения родителей в</w:t>
            </w:r>
            <w:r w:rsidRPr="004332DB">
              <w:rPr>
                <w:bCs/>
                <w:color w:val="000000"/>
                <w:sz w:val="20"/>
                <w:szCs w:val="20"/>
              </w:rPr>
              <w:t xml:space="preserve"> ГП "Борзинское"</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lastRenderedPageBreak/>
              <w:t>100 036,30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91 033,00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9 003,30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lastRenderedPageBreak/>
              <w:t>3</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20 908,00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9 991,10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10 916,90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E72392">
        <w:trPr>
          <w:trHeight w:val="5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i/>
                <w:iCs/>
                <w:color w:val="000000"/>
                <w:sz w:val="20"/>
                <w:szCs w:val="20"/>
              </w:rPr>
            </w:pPr>
            <w:r w:rsidRPr="004332DB">
              <w:rPr>
                <w:bCs/>
                <w:i/>
                <w:iCs/>
                <w:color w:val="000000"/>
                <w:sz w:val="20"/>
                <w:szCs w:val="20"/>
              </w:rPr>
              <w:t>Подготовка к осенне-зимнему периоду</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10 174,10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9 991,10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183,00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1F095F">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3.1.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10 174,10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9 991,10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183,00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i/>
                <w:color w:val="000000"/>
                <w:sz w:val="20"/>
                <w:szCs w:val="20"/>
              </w:rPr>
            </w:pPr>
            <w:r w:rsidRPr="004332DB">
              <w:rPr>
                <w:i/>
                <w:color w:val="000000"/>
                <w:sz w:val="20"/>
                <w:szCs w:val="20"/>
              </w:rPr>
              <w:t>Исполнение решений суда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10 733,90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3.2.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Ремонт общежития г</w:t>
            </w:r>
            <w:proofErr w:type="gramStart"/>
            <w:r w:rsidRPr="004332DB">
              <w:rPr>
                <w:color w:val="000000"/>
                <w:sz w:val="20"/>
                <w:szCs w:val="20"/>
              </w:rPr>
              <w:t>.Б</w:t>
            </w:r>
            <w:proofErr w:type="gramEnd"/>
            <w:r w:rsidRPr="004332DB">
              <w:rPr>
                <w:color w:val="000000"/>
                <w:sz w:val="20"/>
                <w:szCs w:val="20"/>
              </w:rPr>
              <w:t xml:space="preserve">орзя, ул. Пушкина,2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10 733,90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10 733,90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xml:space="preserve">ПОСТУПЛЕНИЕ В </w:t>
            </w:r>
            <w:r w:rsidRPr="004332DB">
              <w:rPr>
                <w:bCs/>
                <w:color w:val="000000"/>
                <w:sz w:val="19"/>
                <w:szCs w:val="19"/>
              </w:rPr>
              <w:t>МУНИЦИПАЛЬНУЮ</w:t>
            </w:r>
            <w:r w:rsidRPr="004332DB">
              <w:rPr>
                <w:bCs/>
                <w:color w:val="000000"/>
                <w:sz w:val="20"/>
                <w:szCs w:val="20"/>
              </w:rPr>
              <w:t xml:space="preserve"> СОБСТВЕННОСТЬ</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245 831,40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40 886,40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204 769,30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175,70</w:t>
            </w:r>
          </w:p>
        </w:tc>
      </w:tr>
      <w:tr w:rsidR="00B159FD" w:rsidRPr="004332DB" w:rsidTr="001F095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Поступление земельных участков в собственность муниципального района «Борзинский район» по решениям суда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204 471,30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204 471,30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Поступление имущества из государственной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41 360,10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2"/>
                <w:szCs w:val="20"/>
              </w:rPr>
            </w:pPr>
            <w:r w:rsidRPr="004332DB">
              <w:rPr>
                <w:color w:val="000000"/>
                <w:sz w:val="22"/>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40 886,4</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298,00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175,7</w:t>
            </w:r>
          </w:p>
        </w:tc>
      </w:tr>
      <w:tr w:rsidR="00B159FD" w:rsidRPr="004332DB" w:rsidTr="001F095F">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4.2.1.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недвижимое имущество</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9 112,50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9 023,70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88,80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2247E5">
        <w:trPr>
          <w:trHeight w:val="3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4.2.2.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движимое имущество</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32 105,10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31 850,90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209,20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45,00</w:t>
            </w:r>
          </w:p>
        </w:tc>
      </w:tr>
      <w:tr w:rsidR="00B159FD" w:rsidRPr="004332DB" w:rsidTr="002247E5">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4.2.3.</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материальные запасы</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142,50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11,80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130,70</w:t>
            </w:r>
          </w:p>
        </w:tc>
      </w:tr>
      <w:tr w:rsidR="00B159FD" w:rsidRPr="004332DB" w:rsidTr="001F095F">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58 289,15</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26 877,98</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31 095,65</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159,87</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155,65</w:t>
            </w:r>
          </w:p>
        </w:tc>
      </w:tr>
      <w:tr w:rsidR="00B159FD" w:rsidRPr="004332DB" w:rsidTr="001F095F">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ГП " Развитие сельского хозяйства и регулирование рынков сельскохозяйственной продукции, сырья и продовольствия"</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40 341,70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25 054,40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15 287,30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r>
      <w:tr w:rsidR="00B159FD" w:rsidRPr="004332DB" w:rsidTr="001F095F">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5.1.1.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Субсидии по животноводству</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26 542,50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22 715,10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3 827,40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5.1.2.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Субсидии по растениеводству</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6 494,30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2 339,30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4 155,00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5.1.3.</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Субсидии на приобретение техники и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7 304,90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7 304,90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2247E5">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ГП "Комплексное развитие сельских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848,89</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523,58</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10,69</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158,97</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155,65</w:t>
            </w:r>
          </w:p>
        </w:tc>
      </w:tr>
      <w:tr w:rsidR="00B159FD" w:rsidRPr="004332DB" w:rsidTr="002247E5">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lastRenderedPageBreak/>
              <w:t>5.2.1.</w:t>
            </w:r>
          </w:p>
        </w:tc>
        <w:tc>
          <w:tcPr>
            <w:tcW w:w="2268" w:type="dxa"/>
            <w:tcBorders>
              <w:top w:val="single" w:sz="4" w:space="0" w:color="auto"/>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Обустройство и восстановление памятника участникам ВОВ 1941-1945 гг. села </w:t>
            </w:r>
            <w:proofErr w:type="spellStart"/>
            <w:r w:rsidRPr="004332DB">
              <w:rPr>
                <w:color w:val="000000"/>
                <w:sz w:val="20"/>
                <w:szCs w:val="20"/>
              </w:rPr>
              <w:t>Усть-Озерная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848,89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523,58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10,69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158,97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155,65</w:t>
            </w:r>
          </w:p>
        </w:tc>
      </w:tr>
      <w:tr w:rsidR="00B159FD" w:rsidRPr="004332DB" w:rsidTr="001F095F">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5.3.</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Мероприятия по ЧС (паводки)</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11 057,56</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11 057,56</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11 057,56</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1F095F">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5.3.1.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Устройство дамбы </w:t>
            </w:r>
            <w:proofErr w:type="gramStart"/>
            <w:r w:rsidRPr="004332DB">
              <w:rPr>
                <w:color w:val="000000"/>
                <w:sz w:val="20"/>
                <w:szCs w:val="20"/>
              </w:rPr>
              <w:t>в</w:t>
            </w:r>
            <w:proofErr w:type="gramEnd"/>
            <w:r w:rsidRPr="004332DB">
              <w:rPr>
                <w:color w:val="000000"/>
                <w:sz w:val="20"/>
                <w:szCs w:val="20"/>
              </w:rPr>
              <w:t xml:space="preserve"> с. </w:t>
            </w:r>
            <w:proofErr w:type="spellStart"/>
            <w:r w:rsidRPr="004332DB">
              <w:rPr>
                <w:color w:val="000000"/>
                <w:sz w:val="20"/>
                <w:szCs w:val="20"/>
              </w:rPr>
              <w:t>Усть-Озерная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11 057,56</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11 057,56</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r>
      <w:tr w:rsidR="00B159FD" w:rsidRPr="004332DB" w:rsidTr="001F095F">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5.4.</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 xml:space="preserve">Мероприятия по подготовке проектов межевания земельных участков и проведения кадастровых работ по уточнению местоположения ранее учтенных земельных участков и </w:t>
            </w:r>
            <w:proofErr w:type="spellStart"/>
            <w:r w:rsidRPr="004332DB">
              <w:rPr>
                <w:bCs/>
                <w:color w:val="000000"/>
                <w:sz w:val="20"/>
                <w:szCs w:val="20"/>
              </w:rPr>
              <w:t>ОКСов</w:t>
            </w:r>
            <w:proofErr w:type="spellEnd"/>
            <w:r w:rsidRPr="004332DB">
              <w:rPr>
                <w:bCs/>
                <w:color w:val="000000"/>
                <w:sz w:val="20"/>
                <w:szCs w:val="20"/>
              </w:rPr>
              <w:t xml:space="preserve"> (в 9 кадастровых кварталах)</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1 428,60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1 300,00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128,60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5.5.</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Мероприятия на проведение кадастровых работ по образованию земельных участков, занятых скотомогильниками (биотермическими ямами)</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49,10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5.6.</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Мероприятия по организации  деятельности по обращению с животными без владельцев</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4 562,40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4 562,40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r>
      <w:tr w:rsidR="00B159FD" w:rsidRPr="004332DB" w:rsidTr="002247E5">
        <w:trPr>
          <w:trHeight w:val="47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19"/>
                <w:szCs w:val="19"/>
              </w:rPr>
            </w:pPr>
            <w:r w:rsidRPr="004332DB">
              <w:rPr>
                <w:bCs/>
                <w:color w:val="000000"/>
                <w:sz w:val="19"/>
                <w:szCs w:val="19"/>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84 013,16</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74 952,69</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8 003,47</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1 057,00</w:t>
            </w:r>
          </w:p>
        </w:tc>
      </w:tr>
      <w:tr w:rsidR="00B159FD" w:rsidRPr="004332DB" w:rsidTr="001F095F">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6.1.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ГП "Модернизация первичного звена здравоохранения Забайкальского края"</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60 848,70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57 854,50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1 937,20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1 057,00</w:t>
            </w:r>
          </w:p>
        </w:tc>
      </w:tr>
      <w:tr w:rsidR="00B159FD" w:rsidRPr="004332DB" w:rsidTr="001F095F">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6.1.1.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Капитальный ремонт поликлиники ГУЗ "</w:t>
            </w:r>
            <w:proofErr w:type="spellStart"/>
            <w:r w:rsidRPr="004332DB">
              <w:rPr>
                <w:color w:val="000000"/>
                <w:sz w:val="20"/>
                <w:szCs w:val="20"/>
              </w:rPr>
              <w:t>Борзинская</w:t>
            </w:r>
            <w:proofErr w:type="spellEnd"/>
            <w:r w:rsidRPr="004332DB">
              <w:rPr>
                <w:color w:val="000000"/>
                <w:sz w:val="20"/>
                <w:szCs w:val="20"/>
              </w:rPr>
              <w:t xml:space="preserve"> ЦРБ"</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26 291,80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24 417,20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817,60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1 057,00</w:t>
            </w:r>
          </w:p>
        </w:tc>
      </w:tr>
      <w:tr w:rsidR="00B159FD" w:rsidRPr="004332DB" w:rsidTr="001F095F">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rPr>
                <w:color w:val="000000"/>
                <w:sz w:val="20"/>
                <w:szCs w:val="20"/>
              </w:rPr>
            </w:pPr>
            <w:r w:rsidRPr="004332DB">
              <w:rPr>
                <w:color w:val="000000"/>
                <w:sz w:val="20"/>
                <w:szCs w:val="20"/>
              </w:rPr>
              <w:t>6.1.2.</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Приобретение санитарного автотранспорта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4 406,90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4 264,10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142,80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6.1.3.</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Приобретение медицинского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30 150,00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29 173,20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976,80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6.1.4.</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Предоставление доступа к сети "Интернет" для социально значимых объектов</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1 034,48</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1 034,48</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2247E5">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6.1.5.</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xml:space="preserve">Мероприятия, направленные на улучшение эпидемической ситуации в Забайкальском крае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4 362,51</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140,82</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4 221,69</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2247E5">
        <w:trPr>
          <w:trHeight w:val="15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lastRenderedPageBreak/>
              <w:t>6.1.6.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16 957,37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16 957,37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6.1.7.</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Обеспечение полноценным питанием по заключению врача беременных женщин, кормящих матерей и детей в возрасте до трех лет</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810,10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810,10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2247E5">
        <w:trPr>
          <w:trHeight w:val="22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155 068,10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109 688,40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43 504,70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1 323,00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552,00</w:t>
            </w:r>
          </w:p>
        </w:tc>
      </w:tr>
      <w:tr w:rsidR="00B159FD" w:rsidRPr="004332DB" w:rsidTr="001F095F">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Национальный проект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2 345,30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2 275,60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46,50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23,20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r>
      <w:tr w:rsidR="00B159FD" w:rsidRPr="004332DB" w:rsidTr="001F095F">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7.1.1.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 Капитальный ремонт спортивного зала в МОУ </w:t>
            </w:r>
            <w:proofErr w:type="spellStart"/>
            <w:r w:rsidRPr="004332DB">
              <w:rPr>
                <w:color w:val="000000"/>
                <w:sz w:val="20"/>
                <w:szCs w:val="20"/>
              </w:rPr>
              <w:t>Шерловогорская</w:t>
            </w:r>
            <w:proofErr w:type="spellEnd"/>
            <w:r w:rsidRPr="004332DB">
              <w:rPr>
                <w:color w:val="000000"/>
                <w:sz w:val="20"/>
                <w:szCs w:val="20"/>
              </w:rPr>
              <w:t xml:space="preserve"> СОШ № 47</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2 345,30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2 275,60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46,50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23,20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1F095F">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ГП "Развитие образования Забайкальского края на 2014-2025 гг."</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124 688,30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102 125,30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21 360,70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1 202,30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w:t>
            </w:r>
          </w:p>
        </w:tc>
      </w:tr>
      <w:tr w:rsidR="00B159FD" w:rsidRPr="004332DB" w:rsidTr="001F095F">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7.2.1.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Капитальный ремонт двух зданий: МОУ СОШ № 48, МОУ СОШ № 15</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97 693,60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84 859,10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11 857,90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976,60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r>
      <w:tr w:rsidR="00B159FD" w:rsidRPr="004332DB" w:rsidTr="001F095F">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7.2.2.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Обеспечение требований к антитеррористической защищенности в отношении объектов капитального ремонта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7 873,10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7 795,20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77,90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r>
      <w:tr w:rsidR="00B159FD" w:rsidRPr="004332DB" w:rsidTr="001F095F">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7.2.3.</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Оснащение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19 121,60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17 266,20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1 707,60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147,80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r>
      <w:tr w:rsidR="00B159FD" w:rsidRPr="004332DB" w:rsidTr="002247E5">
        <w:trPr>
          <w:trHeight w:val="9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7.3.</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spacing w:after="240"/>
              <w:jc w:val="center"/>
              <w:rPr>
                <w:bCs/>
                <w:i/>
                <w:iCs/>
                <w:color w:val="000000"/>
                <w:sz w:val="20"/>
                <w:szCs w:val="20"/>
              </w:rPr>
            </w:pPr>
            <w:r w:rsidRPr="004332DB">
              <w:rPr>
                <w:bCs/>
                <w:i/>
                <w:iCs/>
                <w:color w:val="000000"/>
                <w:sz w:val="20"/>
                <w:szCs w:val="20"/>
              </w:rPr>
              <w:t xml:space="preserve">Распоряжение Правительства </w:t>
            </w:r>
            <w:proofErr w:type="spellStart"/>
            <w:r w:rsidRPr="004332DB">
              <w:rPr>
                <w:bCs/>
                <w:i/>
                <w:iCs/>
                <w:color w:val="000000"/>
                <w:sz w:val="20"/>
                <w:szCs w:val="20"/>
              </w:rPr>
              <w:t>Заб</w:t>
            </w:r>
            <w:proofErr w:type="gramStart"/>
            <w:r w:rsidRPr="004332DB">
              <w:rPr>
                <w:bCs/>
                <w:i/>
                <w:iCs/>
                <w:color w:val="000000"/>
                <w:sz w:val="20"/>
                <w:szCs w:val="20"/>
              </w:rPr>
              <w:t>.к</w:t>
            </w:r>
            <w:proofErr w:type="gramEnd"/>
            <w:r w:rsidRPr="004332DB">
              <w:rPr>
                <w:bCs/>
                <w:i/>
                <w:iCs/>
                <w:color w:val="000000"/>
                <w:sz w:val="20"/>
                <w:szCs w:val="20"/>
              </w:rPr>
              <w:t>рая</w:t>
            </w:r>
            <w:proofErr w:type="spellEnd"/>
            <w:r w:rsidRPr="004332DB">
              <w:rPr>
                <w:bCs/>
                <w:i/>
                <w:iCs/>
                <w:color w:val="000000"/>
                <w:sz w:val="20"/>
                <w:szCs w:val="20"/>
              </w:rPr>
              <w:t xml:space="preserve"> от 30.03.2021 г. № 72-р</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7 104,10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7 104,10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7 104,10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21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7.3.1.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rPr>
                <w:color w:val="000000"/>
                <w:sz w:val="20"/>
                <w:szCs w:val="20"/>
              </w:rPr>
            </w:pPr>
            <w:r w:rsidRPr="004332DB">
              <w:rPr>
                <w:color w:val="000000"/>
                <w:sz w:val="20"/>
                <w:szCs w:val="20"/>
              </w:rPr>
              <w:t>Организация горячего питания 1-4 классов  в 5-ти образовательных учреждениях</w:t>
            </w:r>
            <w:proofErr w:type="gramStart"/>
            <w:r w:rsidRPr="004332DB">
              <w:rPr>
                <w:color w:val="000000"/>
                <w:sz w:val="20"/>
                <w:szCs w:val="20"/>
              </w:rPr>
              <w:t xml:space="preserve"> :</w:t>
            </w:r>
            <w:proofErr w:type="gramEnd"/>
            <w:r w:rsidRPr="004332DB">
              <w:rPr>
                <w:color w:val="000000"/>
                <w:sz w:val="20"/>
                <w:szCs w:val="20"/>
              </w:rPr>
              <w:br/>
              <w:t>- ООШ с</w:t>
            </w:r>
            <w:proofErr w:type="gramStart"/>
            <w:r w:rsidRPr="004332DB">
              <w:rPr>
                <w:color w:val="000000"/>
                <w:sz w:val="20"/>
                <w:szCs w:val="20"/>
              </w:rPr>
              <w:t>.П</w:t>
            </w:r>
            <w:proofErr w:type="gramEnd"/>
            <w:r w:rsidRPr="004332DB">
              <w:rPr>
                <w:color w:val="000000"/>
                <w:sz w:val="20"/>
                <w:szCs w:val="20"/>
              </w:rPr>
              <w:t xml:space="preserve">ередняя </w:t>
            </w:r>
            <w:proofErr w:type="spellStart"/>
            <w:r w:rsidRPr="004332DB">
              <w:rPr>
                <w:color w:val="000000"/>
                <w:sz w:val="20"/>
                <w:szCs w:val="20"/>
              </w:rPr>
              <w:t>Бырка</w:t>
            </w:r>
            <w:proofErr w:type="spellEnd"/>
            <w:r w:rsidRPr="004332DB">
              <w:rPr>
                <w:color w:val="000000"/>
                <w:sz w:val="20"/>
                <w:szCs w:val="20"/>
              </w:rPr>
              <w:t>;</w:t>
            </w:r>
            <w:r w:rsidRPr="004332DB">
              <w:rPr>
                <w:color w:val="000000"/>
                <w:sz w:val="20"/>
                <w:szCs w:val="20"/>
              </w:rPr>
              <w:br/>
              <w:t xml:space="preserve">- </w:t>
            </w:r>
            <w:proofErr w:type="spellStart"/>
            <w:r w:rsidRPr="004332DB">
              <w:rPr>
                <w:color w:val="000000"/>
                <w:sz w:val="20"/>
                <w:szCs w:val="20"/>
              </w:rPr>
              <w:t>Харанорская</w:t>
            </w:r>
            <w:proofErr w:type="spellEnd"/>
            <w:r w:rsidRPr="004332DB">
              <w:rPr>
                <w:color w:val="000000"/>
                <w:sz w:val="20"/>
                <w:szCs w:val="20"/>
              </w:rPr>
              <w:t xml:space="preserve"> СОШ №40;</w:t>
            </w:r>
            <w:r w:rsidRPr="004332DB">
              <w:rPr>
                <w:color w:val="000000"/>
                <w:sz w:val="20"/>
                <w:szCs w:val="20"/>
              </w:rPr>
              <w:br/>
              <w:t xml:space="preserve">- ООШ с. </w:t>
            </w:r>
            <w:proofErr w:type="spellStart"/>
            <w:r w:rsidRPr="004332DB">
              <w:rPr>
                <w:color w:val="000000"/>
                <w:sz w:val="20"/>
                <w:szCs w:val="20"/>
              </w:rPr>
              <w:t>Акурай</w:t>
            </w:r>
            <w:proofErr w:type="spellEnd"/>
            <w:r w:rsidRPr="004332DB">
              <w:rPr>
                <w:color w:val="000000"/>
                <w:sz w:val="20"/>
                <w:szCs w:val="20"/>
              </w:rPr>
              <w:t>;</w:t>
            </w:r>
            <w:r w:rsidRPr="004332DB">
              <w:rPr>
                <w:color w:val="000000"/>
                <w:sz w:val="20"/>
                <w:szCs w:val="20"/>
              </w:rPr>
              <w:br/>
              <w:t xml:space="preserve">- </w:t>
            </w:r>
            <w:proofErr w:type="spellStart"/>
            <w:r w:rsidRPr="004332DB">
              <w:rPr>
                <w:color w:val="000000"/>
                <w:sz w:val="20"/>
                <w:szCs w:val="20"/>
              </w:rPr>
              <w:t>Соловьевская</w:t>
            </w:r>
            <w:proofErr w:type="spellEnd"/>
            <w:r w:rsidRPr="004332DB">
              <w:rPr>
                <w:color w:val="000000"/>
                <w:sz w:val="20"/>
                <w:szCs w:val="20"/>
              </w:rPr>
              <w:t xml:space="preserve"> СОШ;</w:t>
            </w:r>
            <w:r w:rsidRPr="004332DB">
              <w:rPr>
                <w:color w:val="000000"/>
                <w:sz w:val="20"/>
                <w:szCs w:val="20"/>
              </w:rPr>
              <w:br/>
              <w:t>- СОШ №28</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7 104,10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7 104,10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1F095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7.4.</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 xml:space="preserve">Централизованная поставка оборудования, в </w:t>
            </w:r>
            <w:r w:rsidRPr="004332DB">
              <w:rPr>
                <w:color w:val="000000"/>
                <w:sz w:val="20"/>
                <w:szCs w:val="20"/>
              </w:rPr>
              <w:t>том числе:</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20 378,40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5 287,50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14 993,40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97,50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r>
      <w:tr w:rsidR="00B159FD" w:rsidRPr="004332DB" w:rsidTr="002247E5">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7.4.1.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 xml:space="preserve">"Цифровая </w:t>
            </w:r>
            <w:r w:rsidRPr="004332DB">
              <w:rPr>
                <w:color w:val="000000"/>
                <w:sz w:val="20"/>
                <w:szCs w:val="20"/>
              </w:rPr>
              <w:lastRenderedPageBreak/>
              <w:t>образовательная среда"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lastRenderedPageBreak/>
              <w:t>14 893,00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14 885,50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2247E5">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lastRenderedPageBreak/>
              <w:t>7.4.2.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"Точка роста"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5 485,40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5 287,50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107,90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7.5.</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Общественные проекты:</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552,00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552,00</w:t>
            </w:r>
          </w:p>
        </w:tc>
      </w:tr>
      <w:tr w:rsidR="00B159FD" w:rsidRPr="004332DB" w:rsidTr="001F095F">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7.5.1.</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xml:space="preserve"> "Школьный двор" МОУ СОШ № 42</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350,00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350,00</w:t>
            </w:r>
          </w:p>
        </w:tc>
      </w:tr>
      <w:tr w:rsidR="00B159FD" w:rsidRPr="004332DB" w:rsidTr="001F095F">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7.5.2.</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w:t>
            </w:r>
            <w:proofErr w:type="spellStart"/>
            <w:r w:rsidRPr="004332DB">
              <w:rPr>
                <w:color w:val="000000"/>
                <w:sz w:val="20"/>
                <w:szCs w:val="20"/>
              </w:rPr>
              <w:t>Сэнсорная</w:t>
            </w:r>
            <w:proofErr w:type="spellEnd"/>
            <w:r w:rsidRPr="004332DB">
              <w:rPr>
                <w:color w:val="000000"/>
                <w:sz w:val="20"/>
                <w:szCs w:val="20"/>
              </w:rPr>
              <w:t xml:space="preserve"> комната" МОУ ООШ с. </w:t>
            </w:r>
            <w:proofErr w:type="gramStart"/>
            <w:r w:rsidRPr="004332DB">
              <w:rPr>
                <w:color w:val="000000"/>
                <w:sz w:val="20"/>
                <w:szCs w:val="20"/>
              </w:rPr>
              <w:t>Южное</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150,00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150,00</w:t>
            </w:r>
          </w:p>
        </w:tc>
      </w:tr>
      <w:tr w:rsidR="00B159FD" w:rsidRPr="004332DB" w:rsidTr="001F095F">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7.5.3.</w:t>
            </w:r>
          </w:p>
        </w:tc>
        <w:tc>
          <w:tcPr>
            <w:tcW w:w="226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xml:space="preserve"> "Памятник</w:t>
            </w:r>
            <w:proofErr w:type="gramStart"/>
            <w:r w:rsidRPr="004332DB">
              <w:rPr>
                <w:color w:val="000000"/>
                <w:sz w:val="20"/>
                <w:szCs w:val="20"/>
              </w:rPr>
              <w:t>у-</w:t>
            </w:r>
            <w:proofErr w:type="gramEnd"/>
            <w:r w:rsidRPr="004332DB">
              <w:rPr>
                <w:color w:val="000000"/>
                <w:sz w:val="20"/>
                <w:szCs w:val="20"/>
              </w:rPr>
              <w:t xml:space="preserve"> вторая жизнь" МОУ СОШ </w:t>
            </w:r>
          </w:p>
          <w:p w:rsidR="00B159FD" w:rsidRPr="004332DB" w:rsidRDefault="00B159FD" w:rsidP="001F095F">
            <w:pPr>
              <w:jc w:val="center"/>
              <w:rPr>
                <w:color w:val="000000"/>
                <w:sz w:val="20"/>
                <w:szCs w:val="20"/>
              </w:rPr>
            </w:pPr>
            <w:r w:rsidRPr="004332DB">
              <w:rPr>
                <w:color w:val="000000"/>
                <w:sz w:val="20"/>
                <w:szCs w:val="20"/>
              </w:rPr>
              <w:t>№ 41</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52,00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52,00</w:t>
            </w:r>
          </w:p>
        </w:tc>
      </w:tr>
      <w:tr w:rsidR="00B159FD" w:rsidRPr="004332DB" w:rsidTr="002247E5">
        <w:trPr>
          <w:trHeight w:val="32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2 779,37</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2 586,46</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165,12</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27,79</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0,00 </w:t>
            </w:r>
          </w:p>
        </w:tc>
      </w:tr>
      <w:tr w:rsidR="00B159FD" w:rsidRPr="004332DB" w:rsidTr="002247E5">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НП "Культура"</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1 020,40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1 000,00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20,40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8.1.1.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Создание виртуального концертного зала МБУ "Борзинский районный центр культуры"</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1 020,40</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1 000,00</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20,40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8.2.</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bCs/>
                <w:i/>
                <w:iCs/>
                <w:color w:val="000000"/>
                <w:sz w:val="20"/>
                <w:szCs w:val="20"/>
              </w:rPr>
            </w:pPr>
            <w:r w:rsidRPr="004332DB">
              <w:rPr>
                <w:bCs/>
                <w:i/>
                <w:iCs/>
                <w:color w:val="000000"/>
                <w:sz w:val="20"/>
                <w:szCs w:val="20"/>
              </w:rPr>
              <w:t>ГП Забайкальского края "Развитие культуры в Забайкальском крае 2014-2025 годы"</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154,78</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140,85</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13,93</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8.2.1.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jc w:val="center"/>
              <w:rPr>
                <w:color w:val="000000"/>
                <w:sz w:val="20"/>
                <w:szCs w:val="20"/>
              </w:rPr>
            </w:pPr>
            <w:r w:rsidRPr="004332DB">
              <w:rPr>
                <w:color w:val="000000"/>
                <w:sz w:val="20"/>
                <w:szCs w:val="20"/>
              </w:rPr>
              <w:t>Комплектование книжных фондов</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154,78</w:t>
            </w:r>
          </w:p>
        </w:tc>
        <w:tc>
          <w:tcPr>
            <w:tcW w:w="1418"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140,85</w:t>
            </w:r>
          </w:p>
        </w:tc>
        <w:tc>
          <w:tcPr>
            <w:tcW w:w="1417"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13,93</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w:t>
            </w:r>
          </w:p>
        </w:tc>
      </w:tr>
      <w:tr w:rsidR="00B159FD" w:rsidRPr="004332DB" w:rsidTr="001F095F">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8.3.</w:t>
            </w:r>
          </w:p>
        </w:tc>
        <w:tc>
          <w:tcPr>
            <w:tcW w:w="2268" w:type="dxa"/>
            <w:tcBorders>
              <w:top w:val="nil"/>
              <w:left w:val="nil"/>
              <w:bottom w:val="nil"/>
              <w:right w:val="single" w:sz="4" w:space="0" w:color="auto"/>
            </w:tcBorders>
            <w:shd w:val="clear" w:color="auto" w:fill="auto"/>
            <w:hideMark/>
          </w:tcPr>
          <w:p w:rsidR="00B159FD" w:rsidRPr="004332DB" w:rsidRDefault="00B159FD" w:rsidP="001F095F">
            <w:pPr>
              <w:jc w:val="center"/>
              <w:rPr>
                <w:bCs/>
                <w:color w:val="000000"/>
                <w:sz w:val="20"/>
                <w:szCs w:val="20"/>
              </w:rPr>
            </w:pPr>
            <w:r w:rsidRPr="004332DB">
              <w:rPr>
                <w:bCs/>
                <w:color w:val="000000"/>
                <w:sz w:val="20"/>
                <w:szCs w:val="20"/>
              </w:rPr>
              <w:t>Капитальный ремонт здания сельского Дома культуры с</w:t>
            </w:r>
            <w:proofErr w:type="gramStart"/>
            <w:r w:rsidRPr="004332DB">
              <w:rPr>
                <w:bCs/>
                <w:color w:val="000000"/>
                <w:sz w:val="20"/>
                <w:szCs w:val="20"/>
              </w:rPr>
              <w:t>.Ш</w:t>
            </w:r>
            <w:proofErr w:type="gramEnd"/>
            <w:r w:rsidRPr="004332DB">
              <w:rPr>
                <w:bCs/>
                <w:color w:val="000000"/>
                <w:sz w:val="20"/>
                <w:szCs w:val="20"/>
              </w:rPr>
              <w:t xml:space="preserve">оноктуй, </w:t>
            </w:r>
            <w:proofErr w:type="spellStart"/>
            <w:r w:rsidRPr="004332DB">
              <w:rPr>
                <w:bCs/>
                <w:color w:val="000000"/>
                <w:sz w:val="20"/>
                <w:szCs w:val="20"/>
              </w:rPr>
              <w:t>Борзинского</w:t>
            </w:r>
            <w:proofErr w:type="spellEnd"/>
            <w:r w:rsidRPr="004332DB">
              <w:rPr>
                <w:bCs/>
                <w:color w:val="000000"/>
                <w:sz w:val="20"/>
                <w:szCs w:val="20"/>
              </w:rPr>
              <w:t xml:space="preserve"> района</w:t>
            </w:r>
          </w:p>
        </w:tc>
        <w:tc>
          <w:tcPr>
            <w:tcW w:w="1276" w:type="dxa"/>
            <w:tcBorders>
              <w:top w:val="nil"/>
              <w:left w:val="nil"/>
              <w:bottom w:val="nil"/>
              <w:right w:val="single" w:sz="4" w:space="0" w:color="auto"/>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8 446,30</w:t>
            </w:r>
          </w:p>
        </w:tc>
        <w:tc>
          <w:tcPr>
            <w:tcW w:w="1418" w:type="dxa"/>
            <w:tcBorders>
              <w:top w:val="nil"/>
              <w:left w:val="nil"/>
              <w:bottom w:val="nil"/>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8 446,30</w:t>
            </w:r>
          </w:p>
        </w:tc>
        <w:tc>
          <w:tcPr>
            <w:tcW w:w="1417" w:type="dxa"/>
            <w:tcBorders>
              <w:top w:val="nil"/>
              <w:left w:val="nil"/>
              <w:bottom w:val="nil"/>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c>
          <w:tcPr>
            <w:tcW w:w="1276" w:type="dxa"/>
            <w:tcBorders>
              <w:top w:val="nil"/>
              <w:left w:val="nil"/>
              <w:bottom w:val="nil"/>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0,00 </w:t>
            </w:r>
          </w:p>
        </w:tc>
        <w:tc>
          <w:tcPr>
            <w:tcW w:w="1276" w:type="dxa"/>
            <w:tcBorders>
              <w:top w:val="nil"/>
              <w:left w:val="nil"/>
              <w:bottom w:val="nil"/>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 0,00</w:t>
            </w:r>
          </w:p>
        </w:tc>
      </w:tr>
      <w:tr w:rsidR="00B159FD" w:rsidRPr="004332DB" w:rsidTr="002247E5">
        <w:trPr>
          <w:trHeight w:val="189"/>
        </w:trPr>
        <w:tc>
          <w:tcPr>
            <w:tcW w:w="709" w:type="dxa"/>
            <w:tcBorders>
              <w:top w:val="nil"/>
              <w:left w:val="single" w:sz="4" w:space="0" w:color="auto"/>
              <w:bottom w:val="nil"/>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9.</w:t>
            </w:r>
          </w:p>
        </w:tc>
        <w:tc>
          <w:tcPr>
            <w:tcW w:w="2268" w:type="dxa"/>
            <w:tcBorders>
              <w:top w:val="single" w:sz="4" w:space="0" w:color="auto"/>
              <w:left w:val="nil"/>
              <w:bottom w:val="nil"/>
              <w:right w:val="nil"/>
            </w:tcBorders>
            <w:shd w:val="clear" w:color="auto" w:fill="auto"/>
            <w:noWrap/>
            <w:hideMark/>
          </w:tcPr>
          <w:p w:rsidR="00B159FD" w:rsidRPr="004332DB" w:rsidRDefault="00B159FD" w:rsidP="001F095F">
            <w:pPr>
              <w:ind w:right="-108"/>
              <w:jc w:val="center"/>
              <w:rPr>
                <w:bCs/>
                <w:color w:val="000000"/>
                <w:sz w:val="19"/>
                <w:szCs w:val="19"/>
              </w:rPr>
            </w:pPr>
            <w:r w:rsidRPr="004332DB">
              <w:rPr>
                <w:bCs/>
                <w:color w:val="000000"/>
                <w:sz w:val="19"/>
                <w:szCs w:val="19"/>
              </w:rPr>
              <w:t>ПРОМЫШЛЕННОСТЬ</w:t>
            </w:r>
          </w:p>
        </w:tc>
        <w:tc>
          <w:tcPr>
            <w:tcW w:w="1276" w:type="dxa"/>
            <w:tcBorders>
              <w:top w:val="single" w:sz="4" w:space="0" w:color="auto"/>
              <w:left w:val="single" w:sz="4" w:space="0" w:color="auto"/>
              <w:bottom w:val="nil"/>
              <w:right w:val="nil"/>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 </w:t>
            </w:r>
          </w:p>
        </w:tc>
        <w:tc>
          <w:tcPr>
            <w:tcW w:w="1418" w:type="dxa"/>
            <w:tcBorders>
              <w:top w:val="single" w:sz="4" w:space="0" w:color="auto"/>
              <w:left w:val="single" w:sz="4" w:space="0" w:color="auto"/>
              <w:bottom w:val="nil"/>
              <w:right w:val="nil"/>
            </w:tcBorders>
            <w:shd w:val="clear" w:color="auto" w:fill="auto"/>
            <w:noWrap/>
            <w:vAlign w:val="bottom"/>
            <w:hideMark/>
          </w:tcPr>
          <w:p w:rsidR="00B159FD" w:rsidRPr="004332DB" w:rsidRDefault="00B159FD" w:rsidP="001F095F">
            <w:pPr>
              <w:rPr>
                <w:rFonts w:ascii="Calibri" w:hAnsi="Calibri"/>
                <w:color w:val="000000"/>
                <w:sz w:val="20"/>
                <w:szCs w:val="20"/>
              </w:rPr>
            </w:pPr>
            <w:r w:rsidRPr="004332DB">
              <w:rPr>
                <w:rFonts w:ascii="Calibri" w:hAnsi="Calibri"/>
                <w:color w:val="000000"/>
                <w:sz w:val="20"/>
                <w:szCs w:val="20"/>
              </w:rPr>
              <w:t> </w:t>
            </w:r>
          </w:p>
        </w:tc>
        <w:tc>
          <w:tcPr>
            <w:tcW w:w="1417" w:type="dxa"/>
            <w:tcBorders>
              <w:top w:val="single" w:sz="4" w:space="0" w:color="auto"/>
              <w:left w:val="single" w:sz="4" w:space="0" w:color="auto"/>
              <w:bottom w:val="nil"/>
              <w:right w:val="nil"/>
            </w:tcBorders>
            <w:shd w:val="clear" w:color="auto" w:fill="auto"/>
            <w:noWrap/>
            <w:vAlign w:val="bottom"/>
            <w:hideMark/>
          </w:tcPr>
          <w:p w:rsidR="00B159FD" w:rsidRPr="004332DB" w:rsidRDefault="00B159FD" w:rsidP="001F095F">
            <w:pPr>
              <w:rPr>
                <w:rFonts w:ascii="Calibri" w:hAnsi="Calibri"/>
                <w:color w:val="000000"/>
                <w:sz w:val="20"/>
                <w:szCs w:val="20"/>
              </w:rPr>
            </w:pPr>
            <w:r w:rsidRPr="004332DB">
              <w:rPr>
                <w:rFonts w:ascii="Calibri" w:hAnsi="Calibri"/>
                <w:color w:val="000000"/>
                <w:sz w:val="20"/>
                <w:szCs w:val="20"/>
              </w:rPr>
              <w:t> </w:t>
            </w:r>
          </w:p>
        </w:tc>
        <w:tc>
          <w:tcPr>
            <w:tcW w:w="1276" w:type="dxa"/>
            <w:tcBorders>
              <w:top w:val="single" w:sz="4" w:space="0" w:color="auto"/>
              <w:left w:val="single" w:sz="4" w:space="0" w:color="auto"/>
              <w:bottom w:val="nil"/>
              <w:right w:val="nil"/>
            </w:tcBorders>
            <w:shd w:val="clear" w:color="auto" w:fill="auto"/>
            <w:noWrap/>
            <w:vAlign w:val="bottom"/>
            <w:hideMark/>
          </w:tcPr>
          <w:p w:rsidR="00B159FD" w:rsidRPr="004332DB" w:rsidRDefault="00B159FD" w:rsidP="001F095F">
            <w:pPr>
              <w:rPr>
                <w:rFonts w:ascii="Calibri" w:hAnsi="Calibri"/>
                <w:color w:val="000000"/>
                <w:sz w:val="20"/>
                <w:szCs w:val="20"/>
              </w:rPr>
            </w:pPr>
            <w:r w:rsidRPr="004332DB">
              <w:rPr>
                <w:rFonts w:ascii="Calibri" w:hAnsi="Calibri"/>
                <w:color w:val="000000"/>
                <w:sz w:val="20"/>
                <w:szCs w:val="20"/>
              </w:rPr>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B159FD" w:rsidRPr="004332DB" w:rsidRDefault="00B159FD" w:rsidP="001F095F">
            <w:pPr>
              <w:rPr>
                <w:rFonts w:ascii="Calibri" w:hAnsi="Calibri"/>
                <w:color w:val="000000"/>
                <w:sz w:val="20"/>
                <w:szCs w:val="20"/>
              </w:rPr>
            </w:pPr>
            <w:r w:rsidRPr="004332DB">
              <w:rPr>
                <w:rFonts w:ascii="Calibri" w:hAnsi="Calibri"/>
                <w:color w:val="000000"/>
                <w:sz w:val="20"/>
                <w:szCs w:val="20"/>
              </w:rPr>
              <w:t> </w:t>
            </w:r>
          </w:p>
        </w:tc>
      </w:tr>
      <w:tr w:rsidR="00B159FD" w:rsidRPr="004332DB" w:rsidTr="002247E5">
        <w:trPr>
          <w:trHeight w:val="28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 </w:t>
            </w:r>
          </w:p>
        </w:tc>
        <w:tc>
          <w:tcPr>
            <w:tcW w:w="2268" w:type="dxa"/>
            <w:tcBorders>
              <w:top w:val="nil"/>
              <w:left w:val="nil"/>
              <w:bottom w:val="single" w:sz="4" w:space="0" w:color="auto"/>
              <w:right w:val="nil"/>
            </w:tcBorders>
            <w:shd w:val="clear" w:color="auto" w:fill="auto"/>
            <w:noWrap/>
            <w:hideMark/>
          </w:tcPr>
          <w:p w:rsidR="00B159FD" w:rsidRPr="004332DB" w:rsidRDefault="00B159FD" w:rsidP="001F095F">
            <w:pPr>
              <w:jc w:val="center"/>
              <w:rPr>
                <w:bCs/>
                <w:color w:val="000000"/>
                <w:sz w:val="20"/>
                <w:szCs w:val="20"/>
              </w:rPr>
            </w:pPr>
            <w:r w:rsidRPr="004332DB">
              <w:rPr>
                <w:bCs/>
                <w:color w:val="000000"/>
                <w:sz w:val="20"/>
                <w:szCs w:val="20"/>
              </w:rPr>
              <w:t>АО "Разрез Харанорский"</w:t>
            </w:r>
          </w:p>
        </w:tc>
        <w:tc>
          <w:tcPr>
            <w:tcW w:w="1276" w:type="dxa"/>
            <w:tcBorders>
              <w:top w:val="nil"/>
              <w:left w:val="single" w:sz="4" w:space="0" w:color="auto"/>
              <w:bottom w:val="single" w:sz="4" w:space="0" w:color="auto"/>
              <w:right w:val="nil"/>
            </w:tcBorders>
            <w:shd w:val="clear" w:color="auto" w:fill="auto"/>
            <w:vAlign w:val="center"/>
            <w:hideMark/>
          </w:tcPr>
          <w:p w:rsidR="00B159FD" w:rsidRPr="004332DB" w:rsidRDefault="00B159FD" w:rsidP="001F095F">
            <w:pPr>
              <w:jc w:val="center"/>
              <w:rPr>
                <w:bCs/>
                <w:color w:val="000000"/>
                <w:sz w:val="20"/>
                <w:szCs w:val="20"/>
              </w:rPr>
            </w:pPr>
            <w:r w:rsidRPr="004332DB">
              <w:rPr>
                <w:bCs/>
                <w:color w:val="000000"/>
                <w:sz w:val="20"/>
                <w:szCs w:val="20"/>
              </w:rPr>
              <w:t>625 274,85</w:t>
            </w:r>
          </w:p>
        </w:tc>
        <w:tc>
          <w:tcPr>
            <w:tcW w:w="1418" w:type="dxa"/>
            <w:tcBorders>
              <w:top w:val="nil"/>
              <w:left w:val="single" w:sz="4" w:space="0" w:color="auto"/>
              <w:bottom w:val="single" w:sz="4" w:space="0" w:color="auto"/>
              <w:right w:val="nil"/>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417" w:type="dxa"/>
            <w:tcBorders>
              <w:top w:val="nil"/>
              <w:left w:val="single" w:sz="4" w:space="0" w:color="auto"/>
              <w:bottom w:val="single" w:sz="4" w:space="0" w:color="auto"/>
              <w:right w:val="nil"/>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276" w:type="dxa"/>
            <w:tcBorders>
              <w:top w:val="nil"/>
              <w:left w:val="single" w:sz="4" w:space="0" w:color="auto"/>
              <w:bottom w:val="single" w:sz="4" w:space="0" w:color="auto"/>
              <w:right w:val="nil"/>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bCs/>
                <w:color w:val="000000"/>
                <w:sz w:val="20"/>
                <w:szCs w:val="20"/>
              </w:rPr>
            </w:pPr>
            <w:r w:rsidRPr="004332DB">
              <w:rPr>
                <w:bCs/>
                <w:color w:val="000000"/>
                <w:sz w:val="20"/>
                <w:szCs w:val="20"/>
              </w:rPr>
              <w:t>625 274,85</w:t>
            </w:r>
          </w:p>
        </w:tc>
      </w:tr>
      <w:tr w:rsidR="00B159FD" w:rsidRPr="004332DB" w:rsidTr="001F095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9.1.</w:t>
            </w:r>
          </w:p>
        </w:tc>
        <w:tc>
          <w:tcPr>
            <w:tcW w:w="2268" w:type="dxa"/>
            <w:tcBorders>
              <w:top w:val="nil"/>
              <w:left w:val="nil"/>
              <w:bottom w:val="single" w:sz="4" w:space="0" w:color="auto"/>
              <w:right w:val="single" w:sz="4" w:space="0" w:color="auto"/>
            </w:tcBorders>
            <w:shd w:val="clear" w:color="auto" w:fill="auto"/>
            <w:hideMark/>
          </w:tcPr>
          <w:p w:rsidR="00B159FD" w:rsidRPr="004332DB" w:rsidRDefault="00B159FD" w:rsidP="001F095F">
            <w:pPr>
              <w:rPr>
                <w:color w:val="000000"/>
                <w:sz w:val="20"/>
                <w:szCs w:val="20"/>
              </w:rPr>
            </w:pPr>
            <w:r w:rsidRPr="004332DB">
              <w:rPr>
                <w:color w:val="000000"/>
                <w:sz w:val="20"/>
                <w:szCs w:val="20"/>
              </w:rPr>
              <w:t xml:space="preserve">Техническое перевооружение </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620 000,00</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620 000,00</w:t>
            </w:r>
          </w:p>
        </w:tc>
      </w:tr>
      <w:tr w:rsidR="00B159FD" w:rsidRPr="004332DB" w:rsidTr="001F095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9.2.</w:t>
            </w:r>
          </w:p>
        </w:tc>
        <w:tc>
          <w:tcPr>
            <w:tcW w:w="2268" w:type="dxa"/>
            <w:tcBorders>
              <w:top w:val="nil"/>
              <w:left w:val="nil"/>
              <w:bottom w:val="single" w:sz="4" w:space="0" w:color="auto"/>
              <w:right w:val="single" w:sz="4" w:space="0" w:color="auto"/>
            </w:tcBorders>
            <w:shd w:val="clear" w:color="auto" w:fill="auto"/>
            <w:noWrap/>
            <w:hideMark/>
          </w:tcPr>
          <w:p w:rsidR="00B159FD" w:rsidRPr="004332DB" w:rsidRDefault="00B159FD" w:rsidP="001F095F">
            <w:pPr>
              <w:rPr>
                <w:color w:val="000000"/>
                <w:sz w:val="20"/>
                <w:szCs w:val="20"/>
              </w:rPr>
            </w:pPr>
            <w:r w:rsidRPr="004332DB">
              <w:rPr>
                <w:color w:val="000000"/>
                <w:sz w:val="20"/>
                <w:szCs w:val="20"/>
              </w:rPr>
              <w:t>Благотворительная помощь</w:t>
            </w:r>
          </w:p>
        </w:tc>
        <w:tc>
          <w:tcPr>
            <w:tcW w:w="1276" w:type="dxa"/>
            <w:tcBorders>
              <w:top w:val="nil"/>
              <w:left w:val="nil"/>
              <w:bottom w:val="single" w:sz="4" w:space="0" w:color="auto"/>
              <w:right w:val="single" w:sz="4" w:space="0" w:color="auto"/>
            </w:tcBorders>
            <w:shd w:val="clear" w:color="auto" w:fill="auto"/>
            <w:vAlign w:val="center"/>
            <w:hideMark/>
          </w:tcPr>
          <w:p w:rsidR="00B159FD" w:rsidRPr="004332DB" w:rsidRDefault="00B159FD" w:rsidP="001F095F">
            <w:pPr>
              <w:jc w:val="center"/>
              <w:rPr>
                <w:color w:val="000000"/>
                <w:sz w:val="20"/>
                <w:szCs w:val="20"/>
              </w:rPr>
            </w:pPr>
            <w:r w:rsidRPr="004332DB">
              <w:rPr>
                <w:color w:val="000000"/>
                <w:sz w:val="20"/>
                <w:szCs w:val="20"/>
              </w:rPr>
              <w:t>5 274,85</w:t>
            </w:r>
          </w:p>
        </w:tc>
        <w:tc>
          <w:tcPr>
            <w:tcW w:w="1418"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4332DB" w:rsidRDefault="00B159FD" w:rsidP="001F095F">
            <w:pPr>
              <w:jc w:val="center"/>
              <w:rPr>
                <w:color w:val="000000"/>
                <w:sz w:val="20"/>
                <w:szCs w:val="20"/>
              </w:rPr>
            </w:pPr>
            <w:r w:rsidRPr="004332DB">
              <w:rPr>
                <w:color w:val="000000"/>
                <w:sz w:val="20"/>
                <w:szCs w:val="20"/>
              </w:rPr>
              <w:t>5 274,85</w:t>
            </w:r>
          </w:p>
        </w:tc>
      </w:tr>
    </w:tbl>
    <w:p w:rsidR="00B159FD" w:rsidRDefault="00B159FD" w:rsidP="00B159FD">
      <w:pPr>
        <w:jc w:val="both"/>
      </w:pPr>
    </w:p>
    <w:p w:rsidR="00B159FD" w:rsidRPr="00415F38" w:rsidRDefault="00B159FD" w:rsidP="00B159FD">
      <w:pPr>
        <w:jc w:val="center"/>
        <w:rPr>
          <w:sz w:val="28"/>
          <w:szCs w:val="28"/>
        </w:rPr>
      </w:pPr>
      <w:r w:rsidRPr="00415F38">
        <w:rPr>
          <w:sz w:val="28"/>
          <w:szCs w:val="28"/>
        </w:rPr>
        <w:t>РЕАЛИЗАЦИЯ МУНИЦИПАЛЬНЫХ ПРОГРАММ</w:t>
      </w:r>
    </w:p>
    <w:p w:rsidR="00B159FD" w:rsidRPr="001E1497" w:rsidRDefault="00B159FD" w:rsidP="002247E5">
      <w:pPr>
        <w:ind w:firstLine="567"/>
        <w:jc w:val="both"/>
        <w:rPr>
          <w:sz w:val="28"/>
          <w:szCs w:val="28"/>
        </w:rPr>
      </w:pPr>
      <w:r>
        <w:rPr>
          <w:sz w:val="28"/>
          <w:szCs w:val="28"/>
        </w:rPr>
        <w:t xml:space="preserve">В 2022 году в муниципальном районе «Борзинский район» планировались к реализации 21  муниципальная программа. Потребность в финансировании мероприятий, которые планировались осуществить в 2022 году по этим программам из бюджета района и поселений, составляла </w:t>
      </w:r>
      <w:r w:rsidRPr="00555AE8">
        <w:rPr>
          <w:sz w:val="28"/>
          <w:szCs w:val="28"/>
        </w:rPr>
        <w:t>75,9</w:t>
      </w:r>
      <w:r w:rsidRPr="00A64B82">
        <w:rPr>
          <w:sz w:val="28"/>
          <w:szCs w:val="28"/>
        </w:rPr>
        <w:t xml:space="preserve"> млн</w:t>
      </w:r>
      <w:proofErr w:type="gramStart"/>
      <w:r>
        <w:rPr>
          <w:sz w:val="28"/>
          <w:szCs w:val="28"/>
        </w:rPr>
        <w:t>.р</w:t>
      </w:r>
      <w:proofErr w:type="gramEnd"/>
      <w:r>
        <w:rPr>
          <w:sz w:val="28"/>
          <w:szCs w:val="28"/>
        </w:rPr>
        <w:t xml:space="preserve">уб. Фактически профинансированы </w:t>
      </w:r>
      <w:r w:rsidRPr="00032FA8">
        <w:rPr>
          <w:sz w:val="28"/>
          <w:szCs w:val="28"/>
        </w:rPr>
        <w:t xml:space="preserve">мероприятия  по </w:t>
      </w:r>
      <w:r>
        <w:rPr>
          <w:sz w:val="28"/>
          <w:szCs w:val="28"/>
        </w:rPr>
        <w:t>12</w:t>
      </w:r>
      <w:r w:rsidRPr="00701A2E">
        <w:rPr>
          <w:sz w:val="28"/>
          <w:szCs w:val="28"/>
        </w:rPr>
        <w:t xml:space="preserve"> </w:t>
      </w:r>
      <w:r w:rsidRPr="00032FA8">
        <w:rPr>
          <w:sz w:val="28"/>
          <w:szCs w:val="28"/>
        </w:rPr>
        <w:t xml:space="preserve">программам, в сумме  </w:t>
      </w:r>
      <w:r>
        <w:rPr>
          <w:sz w:val="28"/>
          <w:szCs w:val="28"/>
        </w:rPr>
        <w:t xml:space="preserve">50,4 млн.руб., что </w:t>
      </w:r>
      <w:r w:rsidRPr="00555AE8">
        <w:rPr>
          <w:sz w:val="28"/>
          <w:szCs w:val="28"/>
        </w:rPr>
        <w:t xml:space="preserve">составило </w:t>
      </w:r>
      <w:r>
        <w:rPr>
          <w:sz w:val="28"/>
          <w:szCs w:val="28"/>
        </w:rPr>
        <w:t>66,4</w:t>
      </w:r>
      <w:r w:rsidRPr="00555AE8">
        <w:rPr>
          <w:sz w:val="28"/>
          <w:szCs w:val="28"/>
        </w:rPr>
        <w:t>%</w:t>
      </w:r>
      <w:r w:rsidRPr="00A64B82">
        <w:rPr>
          <w:sz w:val="28"/>
          <w:szCs w:val="28"/>
        </w:rPr>
        <w:t xml:space="preserve"> от</w:t>
      </w:r>
      <w:r w:rsidRPr="00032FA8">
        <w:rPr>
          <w:sz w:val="28"/>
          <w:szCs w:val="28"/>
        </w:rPr>
        <w:t xml:space="preserve"> потребности. Из-за  недостатка сре</w:t>
      </w:r>
      <w:proofErr w:type="gramStart"/>
      <w:r w:rsidRPr="00032FA8">
        <w:rPr>
          <w:sz w:val="28"/>
          <w:szCs w:val="28"/>
        </w:rPr>
        <w:t>дств</w:t>
      </w:r>
      <w:r>
        <w:rPr>
          <w:sz w:val="28"/>
          <w:szCs w:val="28"/>
        </w:rPr>
        <w:t xml:space="preserve"> в б</w:t>
      </w:r>
      <w:proofErr w:type="gramEnd"/>
      <w:r>
        <w:rPr>
          <w:sz w:val="28"/>
          <w:szCs w:val="28"/>
        </w:rPr>
        <w:t>юджете района исполнены</w:t>
      </w:r>
      <w:r w:rsidRPr="00032FA8">
        <w:rPr>
          <w:sz w:val="28"/>
          <w:szCs w:val="28"/>
        </w:rPr>
        <w:t xml:space="preserve"> не</w:t>
      </w:r>
      <w:r>
        <w:rPr>
          <w:sz w:val="28"/>
          <w:szCs w:val="28"/>
        </w:rPr>
        <w:t xml:space="preserve"> все мероприятия в сфере образования, культуры, энергосбережения и другие.</w:t>
      </w:r>
    </w:p>
    <w:p w:rsidR="00B159FD" w:rsidRPr="00B81B87" w:rsidRDefault="00B159FD" w:rsidP="00B159FD">
      <w:pPr>
        <w:jc w:val="center"/>
        <w:rPr>
          <w:color w:val="000000"/>
          <w:sz w:val="28"/>
          <w:szCs w:val="28"/>
        </w:rPr>
      </w:pPr>
      <w:r w:rsidRPr="00B81B87">
        <w:rPr>
          <w:color w:val="000000"/>
          <w:sz w:val="28"/>
          <w:szCs w:val="28"/>
        </w:rPr>
        <w:t>Информация о реализации муниципальных программ</w:t>
      </w:r>
    </w:p>
    <w:p w:rsidR="00B159FD" w:rsidRPr="00B81B87" w:rsidRDefault="00B159FD" w:rsidP="00B159FD">
      <w:pPr>
        <w:pStyle w:val="ac"/>
        <w:jc w:val="center"/>
        <w:rPr>
          <w:sz w:val="28"/>
          <w:szCs w:val="28"/>
        </w:rPr>
      </w:pPr>
      <w:r w:rsidRPr="00B81B87">
        <w:rPr>
          <w:color w:val="000000"/>
          <w:sz w:val="28"/>
          <w:szCs w:val="28"/>
        </w:rPr>
        <w:t>в муниципальном районе «Борзинский район» в 2022 году</w:t>
      </w:r>
    </w:p>
    <w:p w:rsidR="00B159FD" w:rsidRPr="002F1E7F" w:rsidRDefault="00B159FD" w:rsidP="00B159FD">
      <w:pPr>
        <w:jc w:val="right"/>
      </w:pPr>
      <w:r>
        <w:t>(тыс.</w:t>
      </w:r>
      <w:r w:rsidR="002247E5">
        <w:t xml:space="preserve"> </w:t>
      </w:r>
      <w:r>
        <w:t>руб.)</w:t>
      </w:r>
    </w:p>
    <w:tbl>
      <w:tblPr>
        <w:tblW w:w="9511" w:type="dxa"/>
        <w:tblInd w:w="95" w:type="dxa"/>
        <w:tblLayout w:type="fixed"/>
        <w:tblLook w:val="04A0"/>
      </w:tblPr>
      <w:tblGrid>
        <w:gridCol w:w="580"/>
        <w:gridCol w:w="3119"/>
        <w:gridCol w:w="1276"/>
        <w:gridCol w:w="1134"/>
        <w:gridCol w:w="1134"/>
        <w:gridCol w:w="1275"/>
        <w:gridCol w:w="993"/>
      </w:tblGrid>
      <w:tr w:rsidR="00B159FD" w:rsidRPr="00B81B87" w:rsidTr="002247E5">
        <w:trPr>
          <w:trHeight w:val="382"/>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B159FD" w:rsidRPr="00B81B87" w:rsidRDefault="00B159FD" w:rsidP="001F095F">
            <w:pPr>
              <w:rPr>
                <w:bCs/>
                <w:color w:val="000000"/>
              </w:rPr>
            </w:pPr>
            <w:r w:rsidRPr="00B81B87">
              <w:rPr>
                <w:bCs/>
                <w:color w:val="000000"/>
              </w:rPr>
              <w:t xml:space="preserve">№ </w:t>
            </w:r>
            <w:proofErr w:type="spellStart"/>
            <w:proofErr w:type="gramStart"/>
            <w:r w:rsidRPr="00B81B87">
              <w:rPr>
                <w:bCs/>
                <w:color w:val="000000"/>
              </w:rPr>
              <w:t>п</w:t>
            </w:r>
            <w:proofErr w:type="spellEnd"/>
            <w:proofErr w:type="gramEnd"/>
            <w:r w:rsidRPr="00B81B87">
              <w:rPr>
                <w:bCs/>
                <w:color w:val="000000"/>
              </w:rPr>
              <w:t>/</w:t>
            </w:r>
            <w:proofErr w:type="spellStart"/>
            <w:r w:rsidRPr="00B81B87">
              <w:rPr>
                <w:bCs/>
                <w:color w:val="000000"/>
              </w:rPr>
              <w:t>п</w:t>
            </w:r>
            <w:proofErr w:type="spellEnd"/>
          </w:p>
        </w:tc>
        <w:tc>
          <w:tcPr>
            <w:tcW w:w="3119" w:type="dxa"/>
            <w:vMerge w:val="restart"/>
            <w:tcBorders>
              <w:top w:val="single" w:sz="4" w:space="0" w:color="auto"/>
              <w:left w:val="nil"/>
              <w:right w:val="single" w:sz="4" w:space="0" w:color="auto"/>
            </w:tcBorders>
            <w:shd w:val="clear" w:color="auto" w:fill="auto"/>
            <w:hideMark/>
          </w:tcPr>
          <w:p w:rsidR="00B159FD" w:rsidRPr="00B81B87" w:rsidRDefault="00B159FD" w:rsidP="001F095F">
            <w:pPr>
              <w:jc w:val="center"/>
              <w:rPr>
                <w:color w:val="000000"/>
              </w:rPr>
            </w:pPr>
            <w:r w:rsidRPr="00B81B87">
              <w:rPr>
                <w:bCs/>
                <w:color w:val="000000"/>
              </w:rPr>
              <w:t>Наименование муниципальных программ</w:t>
            </w:r>
          </w:p>
        </w:tc>
        <w:tc>
          <w:tcPr>
            <w:tcW w:w="1276" w:type="dxa"/>
            <w:vMerge w:val="restart"/>
            <w:tcBorders>
              <w:top w:val="single" w:sz="4" w:space="0" w:color="auto"/>
              <w:left w:val="nil"/>
              <w:right w:val="single" w:sz="4" w:space="0" w:color="auto"/>
            </w:tcBorders>
            <w:shd w:val="clear" w:color="auto" w:fill="auto"/>
            <w:vAlign w:val="center"/>
            <w:hideMark/>
          </w:tcPr>
          <w:p w:rsidR="00B159FD" w:rsidRPr="00B81B87" w:rsidRDefault="00B159FD" w:rsidP="001F095F">
            <w:pPr>
              <w:jc w:val="center"/>
              <w:rPr>
                <w:color w:val="000000"/>
              </w:rPr>
            </w:pPr>
            <w:r w:rsidRPr="00B81B87">
              <w:rPr>
                <w:bCs/>
                <w:color w:val="000000"/>
              </w:rPr>
              <w:t xml:space="preserve">Всего </w:t>
            </w:r>
            <w:proofErr w:type="spellStart"/>
            <w:proofErr w:type="gramStart"/>
            <w:r w:rsidRPr="00B81B87">
              <w:rPr>
                <w:bCs/>
                <w:color w:val="000000"/>
              </w:rPr>
              <w:t>профинан-сировано</w:t>
            </w:r>
            <w:proofErr w:type="spellEnd"/>
            <w:proofErr w:type="gramEnd"/>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rPr>
            </w:pPr>
            <w:r w:rsidRPr="00B81B87">
              <w:rPr>
                <w:bCs/>
                <w:color w:val="000000"/>
              </w:rPr>
              <w:t>В том числе</w:t>
            </w:r>
          </w:p>
        </w:tc>
      </w:tr>
      <w:tr w:rsidR="00B159FD" w:rsidRPr="00B81B87" w:rsidTr="002247E5">
        <w:trPr>
          <w:trHeight w:val="684"/>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rPr>
            </w:pPr>
          </w:p>
        </w:tc>
        <w:tc>
          <w:tcPr>
            <w:tcW w:w="3119" w:type="dxa"/>
            <w:vMerge/>
            <w:tcBorders>
              <w:left w:val="nil"/>
              <w:bottom w:val="single" w:sz="4" w:space="0" w:color="auto"/>
              <w:right w:val="single" w:sz="4" w:space="0" w:color="auto"/>
            </w:tcBorders>
            <w:shd w:val="clear" w:color="auto" w:fill="auto"/>
            <w:hideMark/>
          </w:tcPr>
          <w:p w:rsidR="00B159FD" w:rsidRPr="00B81B87" w:rsidRDefault="00B159FD" w:rsidP="001F095F">
            <w:pPr>
              <w:rPr>
                <w:bCs/>
                <w:color w:val="000000"/>
              </w:rPr>
            </w:pPr>
          </w:p>
        </w:tc>
        <w:tc>
          <w:tcPr>
            <w:tcW w:w="1276" w:type="dxa"/>
            <w:vMerge/>
            <w:tcBorders>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rPr>
            </w:pPr>
            <w:r w:rsidRPr="00B81B87">
              <w:rPr>
                <w:color w:val="000000"/>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rPr>
            </w:pPr>
            <w:r w:rsidRPr="00B81B87">
              <w:rPr>
                <w:color w:val="000000"/>
              </w:rPr>
              <w:t>КБ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 w:val="22"/>
                <w:szCs w:val="22"/>
              </w:rPr>
            </w:pPr>
            <w:r w:rsidRPr="00B81B87">
              <w:rPr>
                <w:bCs/>
                <w:color w:val="000000"/>
                <w:sz w:val="22"/>
                <w:szCs w:val="22"/>
              </w:rPr>
              <w:t>бюджет района и поселений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rPr>
            </w:pPr>
            <w:r w:rsidRPr="00B81B87">
              <w:rPr>
                <w:color w:val="000000"/>
              </w:rPr>
              <w:t>ВИ</w:t>
            </w:r>
          </w:p>
        </w:tc>
      </w:tr>
      <w:tr w:rsidR="00B159FD" w:rsidRPr="00B81B87" w:rsidTr="002247E5">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lastRenderedPageBreak/>
              <w:t>1</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 xml:space="preserve"> МП "Поддержка и развитие агропромышленного комплекса муниципального района «Борзинский район»</w:t>
            </w:r>
            <w:r w:rsidRPr="00B81B87">
              <w:t xml:space="preserve"> </w:t>
            </w:r>
            <w:r w:rsidRPr="00B81B87">
              <w:rPr>
                <w:color w:val="000000"/>
                <w:szCs w:val="22"/>
              </w:rPr>
              <w:t>на 2021 – 2025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2</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«Комплексное развитие сельских территорий  в муниципальном районе "Борзинский район  на 2020 -2024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894,6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523,6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p>
          <w:p w:rsidR="00B159FD" w:rsidRPr="00B81B87" w:rsidRDefault="00B159FD" w:rsidP="001F095F">
            <w:pPr>
              <w:jc w:val="center"/>
              <w:rPr>
                <w:color w:val="000000"/>
                <w:szCs w:val="22"/>
              </w:rPr>
            </w:pPr>
            <w:r w:rsidRPr="00B81B87">
              <w:rPr>
                <w:color w:val="000000"/>
                <w:szCs w:val="22"/>
              </w:rPr>
              <w:t>10,7</w:t>
            </w:r>
          </w:p>
          <w:p w:rsidR="00B159FD" w:rsidRPr="00B81B87" w:rsidRDefault="00B159FD" w:rsidP="001F095F">
            <w:pPr>
              <w:jc w:val="center"/>
              <w:rPr>
                <w:color w:val="000000"/>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lang w:val="en-US"/>
              </w:rPr>
            </w:pPr>
            <w:r w:rsidRPr="00B81B87">
              <w:rPr>
                <w:color w:val="000000"/>
                <w:szCs w:val="22"/>
              </w:rPr>
              <w:t>50,0/22</w:t>
            </w:r>
            <w:r w:rsidRPr="00B81B87">
              <w:rPr>
                <w:color w:val="000000"/>
                <w:szCs w:val="22"/>
                <w:lang w:val="en-US"/>
              </w:rPr>
              <w:t>5,3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85,0</w:t>
            </w:r>
          </w:p>
        </w:tc>
      </w:tr>
      <w:tr w:rsidR="00B159FD" w:rsidRPr="00B81B87" w:rsidTr="002247E5">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3</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«Развитие малого и среднего предпринимательства в муниципальном районе «Борзинский район» на 2020 - 2022 годы»</w:t>
            </w:r>
          </w:p>
        </w:tc>
        <w:tc>
          <w:tcPr>
            <w:tcW w:w="1276"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4</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«Безопасность дорожного движения на территории муниципального района «Борзинский район» на 2021-2025 годы»</w:t>
            </w:r>
          </w:p>
        </w:tc>
        <w:tc>
          <w:tcPr>
            <w:tcW w:w="1276"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lang w:val="en-US"/>
              </w:rPr>
              <w:t>122</w:t>
            </w: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lang w:val="en-US"/>
              </w:rPr>
              <w:t>122</w:t>
            </w: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7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5</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highlight w:val="yellow"/>
              </w:rPr>
            </w:pPr>
            <w:r w:rsidRPr="00B81B87">
              <w:rPr>
                <w:color w:val="000000"/>
                <w:szCs w:val="22"/>
              </w:rPr>
              <w:t>МП "Развитие связи и информатизации на территории муниципального района "Борзинский район" в 2022 году</w:t>
            </w:r>
          </w:p>
        </w:tc>
        <w:tc>
          <w:tcPr>
            <w:tcW w:w="1276"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p>
          <w:p w:rsidR="00B159FD" w:rsidRPr="00B81B87" w:rsidRDefault="00B159FD" w:rsidP="001F095F">
            <w:pPr>
              <w:jc w:val="center"/>
              <w:rPr>
                <w:color w:val="000000"/>
                <w:szCs w:val="22"/>
              </w:rPr>
            </w:pPr>
            <w:r w:rsidRPr="00B81B87">
              <w:rPr>
                <w:color w:val="000000"/>
                <w:szCs w:val="22"/>
              </w:rPr>
              <w:t>135,7</w:t>
            </w:r>
          </w:p>
          <w:p w:rsidR="00B159FD" w:rsidRPr="00B81B87" w:rsidRDefault="00B159FD" w:rsidP="001F095F">
            <w:pPr>
              <w:jc w:val="center"/>
              <w:rPr>
                <w:color w:val="000000"/>
                <w:szCs w:val="22"/>
              </w:rPr>
            </w:pPr>
          </w:p>
        </w:tc>
        <w:tc>
          <w:tcPr>
            <w:tcW w:w="1134"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135,7</w:t>
            </w:r>
          </w:p>
        </w:tc>
        <w:tc>
          <w:tcPr>
            <w:tcW w:w="993"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rPr>
              <w:t>6</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 xml:space="preserve">МП «Энергосбережение и повышение энергетической эффективности на 2021-2027 годы в </w:t>
            </w:r>
            <w:proofErr w:type="spellStart"/>
            <w:r w:rsidRPr="00B81B87">
              <w:rPr>
                <w:color w:val="000000"/>
                <w:szCs w:val="22"/>
              </w:rPr>
              <w:t>Борзинском</w:t>
            </w:r>
            <w:proofErr w:type="spellEnd"/>
            <w:r w:rsidRPr="00B81B87">
              <w:rPr>
                <w:color w:val="000000"/>
                <w:szCs w:val="22"/>
              </w:rPr>
              <w:t xml:space="preserve"> районе»</w:t>
            </w:r>
          </w:p>
        </w:tc>
        <w:tc>
          <w:tcPr>
            <w:tcW w:w="1276"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1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7</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"Обеспечение коммунальной техникой муниципального района «Борзинский район» на 2018-2022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8</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"Совершенствование охраны компонентов окружающей среды на территории муниципального района "Борзинский район" на 2022-2026 годы"</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6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9</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 xml:space="preserve"> МП «Поддержка социально-ориентированных некоммерческих организации на 2021-2023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250,0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4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lastRenderedPageBreak/>
              <w:t> </w:t>
            </w:r>
            <w:r w:rsidRPr="00B81B87">
              <w:rPr>
                <w:bCs/>
                <w:color w:val="000000"/>
              </w:rPr>
              <w:t>10</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«Развитие физической культуры и массового спорта в муниципальном районе «Борзинский район» на 2022-2024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279,8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233,8</w:t>
            </w:r>
            <w:r w:rsidRPr="00B81B87">
              <w:rPr>
                <w:color w:val="000000"/>
                <w:szCs w:val="22"/>
                <w:lang w:val="en-US"/>
              </w:rPr>
              <w:t>/</w:t>
            </w:r>
            <w:r w:rsidRPr="00B81B87">
              <w:rPr>
                <w:color w:val="000000"/>
                <w:szCs w:val="22"/>
              </w:rPr>
              <w:t>46,0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1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11</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«Содействие занятости несовершеннолетних граждан муниципального района «Борзинский район» на 2022-2024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360</w:t>
            </w: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360</w:t>
            </w: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r>
      <w:tr w:rsidR="00B159FD" w:rsidRPr="00B81B87" w:rsidTr="002247E5">
        <w:trPr>
          <w:trHeight w:val="17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12</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«Профилактика преступлений и правонарушений в муниципальном районе «Борзинский район» на 2021-2023 годы»</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45,0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40,0</w:t>
            </w:r>
          </w:p>
        </w:tc>
        <w:tc>
          <w:tcPr>
            <w:tcW w:w="993"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5,0</w:t>
            </w:r>
          </w:p>
        </w:tc>
      </w:tr>
      <w:tr w:rsidR="00B159FD" w:rsidRPr="00B81B87" w:rsidTr="002247E5">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13</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«Укрепление общественного здоровья населения в муниципальном районе "Борзинский район" на 2020 -2024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143,2</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103,2</w:t>
            </w:r>
            <w:r w:rsidRPr="00B81B87">
              <w:rPr>
                <w:color w:val="000000"/>
                <w:szCs w:val="22"/>
                <w:lang w:val="en-US"/>
              </w:rPr>
              <w:t>/30</w:t>
            </w: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10</w:t>
            </w:r>
            <w:r w:rsidRPr="00B81B87">
              <w:rPr>
                <w:color w:val="000000"/>
                <w:szCs w:val="22"/>
              </w:rPr>
              <w:t>,0</w:t>
            </w:r>
          </w:p>
        </w:tc>
      </w:tr>
      <w:tr w:rsidR="00B159FD" w:rsidRPr="00B81B87" w:rsidTr="002247E5">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14</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 xml:space="preserve">МП «Профилактика алкоголизма, наркомании, токсикомании и </w:t>
            </w:r>
            <w:proofErr w:type="spellStart"/>
            <w:r w:rsidRPr="00B81B87">
              <w:rPr>
                <w:color w:val="000000"/>
                <w:szCs w:val="22"/>
              </w:rPr>
              <w:t>табакокурения</w:t>
            </w:r>
            <w:proofErr w:type="spellEnd"/>
            <w:r w:rsidRPr="00B81B87">
              <w:rPr>
                <w:color w:val="000000"/>
                <w:szCs w:val="22"/>
              </w:rPr>
              <w:t xml:space="preserve"> в муниципальном районе "Борзинский район" на 2021-2023 годы"</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54</w:t>
            </w: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lang w:val="en-US"/>
              </w:rPr>
            </w:pPr>
            <w:r w:rsidRPr="00B81B87">
              <w:rPr>
                <w:color w:val="000000"/>
                <w:szCs w:val="22"/>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lang w:val="en-US"/>
              </w:rPr>
            </w:pPr>
            <w:r w:rsidRPr="00B81B87">
              <w:rPr>
                <w:color w:val="000000"/>
                <w:szCs w:val="22"/>
                <w:lang w:val="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47</w:t>
            </w: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7</w:t>
            </w:r>
            <w:r w:rsidRPr="00B81B87">
              <w:rPr>
                <w:color w:val="000000"/>
                <w:szCs w:val="22"/>
              </w:rPr>
              <w:t>,0</w:t>
            </w:r>
          </w:p>
        </w:tc>
      </w:tr>
      <w:tr w:rsidR="00B159FD" w:rsidRPr="00B81B87" w:rsidTr="002247E5">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15</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«Улучшение условий и охраны труда в муниципальном районе «Борзинский район» на 2022 – 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2</w:t>
            </w: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1275"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2</w:t>
            </w:r>
            <w:r w:rsidRPr="00B81B87">
              <w:rPr>
                <w:color w:val="000000"/>
                <w:szCs w:val="22"/>
              </w:rPr>
              <w:t>,0</w:t>
            </w:r>
          </w:p>
        </w:tc>
      </w:tr>
      <w:tr w:rsidR="00B159FD" w:rsidRPr="00B81B87" w:rsidTr="002247E5">
        <w:trPr>
          <w:trHeight w:val="1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Cs w:val="22"/>
              </w:rPr>
            </w:pPr>
            <w:r w:rsidRPr="00B81B87">
              <w:rPr>
                <w:bCs/>
                <w:color w:val="000000"/>
                <w:szCs w:val="22"/>
              </w:rPr>
              <w:t> </w:t>
            </w:r>
            <w:r w:rsidRPr="00B81B87">
              <w:rPr>
                <w:bCs/>
                <w:color w:val="000000"/>
              </w:rPr>
              <w:t>16</w:t>
            </w:r>
          </w:p>
        </w:tc>
        <w:tc>
          <w:tcPr>
            <w:tcW w:w="3119" w:type="dxa"/>
            <w:tcBorders>
              <w:top w:val="nil"/>
              <w:left w:val="nil"/>
              <w:bottom w:val="single" w:sz="4" w:space="0" w:color="auto"/>
              <w:right w:val="single" w:sz="4" w:space="0" w:color="auto"/>
            </w:tcBorders>
            <w:shd w:val="clear" w:color="auto" w:fill="auto"/>
            <w:hideMark/>
          </w:tcPr>
          <w:p w:rsidR="00B159FD" w:rsidRPr="00B81B87" w:rsidRDefault="00B159FD" w:rsidP="001F095F">
            <w:pPr>
              <w:rPr>
                <w:color w:val="000000"/>
                <w:szCs w:val="22"/>
              </w:rPr>
            </w:pPr>
            <w:r w:rsidRPr="00B81B87">
              <w:rPr>
                <w:color w:val="000000"/>
                <w:szCs w:val="22"/>
              </w:rPr>
              <w:t>МП «Профилактика безнадзорности и правонарушений среди несовершеннолетних на территории муниципального района «Борзинский район» на 2022-2024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63</w:t>
            </w:r>
            <w:r w:rsidRPr="00B81B87">
              <w:rPr>
                <w:color w:val="000000"/>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lang w:val="en-US"/>
              </w:rPr>
            </w:pPr>
            <w:r w:rsidRPr="00B81B87">
              <w:rPr>
                <w:color w:val="000000"/>
                <w:szCs w:val="22"/>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lang w:val="en-US"/>
              </w:rPr>
            </w:pPr>
            <w:r w:rsidRPr="00B81B87">
              <w:rPr>
                <w:color w:val="000000"/>
                <w:szCs w:val="22"/>
                <w:lang w:val="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52</w:t>
            </w:r>
            <w:r w:rsidRPr="00B81B87">
              <w:rPr>
                <w:color w:val="000000"/>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szCs w:val="22"/>
              </w:rPr>
            </w:pPr>
            <w:r w:rsidRPr="00B81B87">
              <w:rPr>
                <w:color w:val="000000"/>
                <w:szCs w:val="22"/>
                <w:lang w:val="en-US"/>
              </w:rPr>
              <w:t>11</w:t>
            </w:r>
            <w:r w:rsidRPr="00B81B87">
              <w:rPr>
                <w:color w:val="000000"/>
                <w:szCs w:val="22"/>
              </w:rPr>
              <w:t>,0</w:t>
            </w:r>
          </w:p>
        </w:tc>
      </w:tr>
      <w:tr w:rsidR="00B159FD" w:rsidRPr="00B81B87" w:rsidTr="002247E5">
        <w:trPr>
          <w:trHeight w:val="5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rPr>
            </w:pPr>
            <w:r w:rsidRPr="00B81B87">
              <w:rPr>
                <w:bCs/>
                <w:color w:val="000000"/>
              </w:rPr>
              <w:t>17</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bCs/>
                <w:color w:val="000000"/>
              </w:rPr>
            </w:pPr>
            <w:r w:rsidRPr="00B81B87">
              <w:rPr>
                <w:bCs/>
                <w:color w:val="000000"/>
              </w:rPr>
              <w:t>МП «Гармонизация межнациональных и межконфессиональных отношений в муниципальном районе «Борзинский район» на 2021 - 2024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lang w:val="en-US"/>
              </w:rPr>
            </w:pPr>
            <w:r w:rsidRPr="00B81B87">
              <w:rPr>
                <w:color w:val="000000"/>
                <w:lang w:val="en-US"/>
              </w:rPr>
              <w:t>76,2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lang w:val="en-US"/>
              </w:rPr>
            </w:pPr>
            <w:r w:rsidRPr="00B81B87">
              <w:rPr>
                <w:color w:val="000000"/>
                <w:lang w:val="en-US"/>
              </w:rPr>
              <w:t>76,2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r>
      <w:tr w:rsidR="00B159FD" w:rsidRPr="00B81B87" w:rsidTr="002247E5">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rPr>
            </w:pPr>
            <w:r w:rsidRPr="00B81B87">
              <w:rPr>
                <w:bCs/>
                <w:color w:val="000000"/>
              </w:rPr>
              <w:t>18</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rPr>
            </w:pPr>
            <w:r w:rsidRPr="00B81B87">
              <w:rPr>
                <w:color w:val="000000"/>
              </w:rPr>
              <w:t xml:space="preserve">МП «Развитие культуры  </w:t>
            </w:r>
            <w:proofErr w:type="spellStart"/>
            <w:r w:rsidRPr="00B81B87">
              <w:rPr>
                <w:color w:val="000000"/>
              </w:rPr>
              <w:t>Борзинского</w:t>
            </w:r>
            <w:proofErr w:type="spellEnd"/>
            <w:r w:rsidRPr="00B81B87">
              <w:rPr>
                <w:color w:val="000000"/>
              </w:rPr>
              <w:t xml:space="preserve"> района (2020-2024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lang w:val="en-US"/>
              </w:rPr>
            </w:pPr>
            <w:r w:rsidRPr="00B81B87">
              <w:rPr>
                <w:color w:val="000000"/>
                <w:lang w:val="en-US"/>
              </w:rPr>
              <w:t>8446,3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8446</w:t>
            </w:r>
            <w:r w:rsidRPr="00B81B87">
              <w:rPr>
                <w:color w:val="000000"/>
                <w:lang w:val="en-US"/>
              </w:rPr>
              <w:t>,</w:t>
            </w:r>
            <w:r w:rsidRPr="00B81B87">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r>
      <w:tr w:rsidR="00B159FD" w:rsidRPr="00B81B87" w:rsidTr="002247E5">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rPr>
            </w:pPr>
            <w:r w:rsidRPr="00B81B87">
              <w:rPr>
                <w:bCs/>
                <w:color w:val="000000"/>
              </w:rPr>
              <w:lastRenderedPageBreak/>
              <w:t>19</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rPr>
            </w:pPr>
            <w:r w:rsidRPr="00B81B87">
              <w:rPr>
                <w:color w:val="000000"/>
              </w:rPr>
              <w:t>МП «Развитие туризма на территории муниципального района "Борзинский район" на 2020-2024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r>
      <w:tr w:rsidR="00B159FD" w:rsidRPr="00B81B87" w:rsidTr="002247E5">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rPr>
            </w:pPr>
            <w:r w:rsidRPr="00B81B87">
              <w:rPr>
                <w:bCs/>
                <w:color w:val="000000"/>
              </w:rPr>
              <w:t>20</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rPr>
            </w:pPr>
            <w:r w:rsidRPr="00B81B87">
              <w:rPr>
                <w:color w:val="000000"/>
              </w:rPr>
              <w:t>МП «Развитие системы образования муниципального района «Борзинский район» на 2019- 2024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206837,32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86493,51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38087,95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48629,78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2247E5">
            <w:pPr>
              <w:ind w:left="-108" w:right="-108"/>
              <w:jc w:val="center"/>
              <w:rPr>
                <w:color w:val="000000"/>
              </w:rPr>
            </w:pPr>
            <w:r w:rsidRPr="00B81B87">
              <w:rPr>
                <w:color w:val="000000"/>
              </w:rPr>
              <w:t>33626,08</w:t>
            </w:r>
          </w:p>
        </w:tc>
      </w:tr>
      <w:tr w:rsidR="00B159FD" w:rsidRPr="00B81B87" w:rsidTr="002247E5">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rPr>
            </w:pPr>
            <w:r w:rsidRPr="00B81B87">
              <w:rPr>
                <w:bCs/>
                <w:color w:val="000000"/>
              </w:rPr>
              <w:t>21</w:t>
            </w: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color w:val="000000"/>
              </w:rPr>
            </w:pPr>
            <w:r w:rsidRPr="00B81B87">
              <w:rPr>
                <w:color w:val="000000"/>
              </w:rPr>
              <w:t>МП «Противодействие экстремизму и профилактика терроризма на территории муниципального района «Борзинский район» на 2020-2022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color w:val="000000"/>
              </w:rPr>
            </w:pPr>
            <w:r w:rsidRPr="00B81B87">
              <w:rPr>
                <w:color w:val="000000"/>
              </w:rPr>
              <w:t>0</w:t>
            </w:r>
          </w:p>
        </w:tc>
      </w:tr>
      <w:tr w:rsidR="00B159FD" w:rsidRPr="00B81B87" w:rsidTr="002247E5">
        <w:trPr>
          <w:trHeight w:val="70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rPr>
            </w:pPr>
          </w:p>
        </w:tc>
        <w:tc>
          <w:tcPr>
            <w:tcW w:w="3119" w:type="dxa"/>
            <w:tcBorders>
              <w:top w:val="single" w:sz="4" w:space="0" w:color="auto"/>
              <w:left w:val="nil"/>
              <w:bottom w:val="single" w:sz="4" w:space="0" w:color="auto"/>
              <w:right w:val="single" w:sz="4" w:space="0" w:color="auto"/>
            </w:tcBorders>
            <w:shd w:val="clear" w:color="auto" w:fill="auto"/>
            <w:hideMark/>
          </w:tcPr>
          <w:p w:rsidR="00B159FD" w:rsidRPr="00B81B87" w:rsidRDefault="00B159FD" w:rsidP="001F095F">
            <w:pPr>
              <w:rPr>
                <w:bCs/>
                <w:color w:val="000000"/>
              </w:rPr>
            </w:pPr>
          </w:p>
          <w:p w:rsidR="00B159FD" w:rsidRPr="00B81B87" w:rsidRDefault="00B159FD" w:rsidP="001F095F">
            <w:pPr>
              <w:rPr>
                <w:bCs/>
                <w:color w:val="000000"/>
              </w:rPr>
            </w:pPr>
            <w:r w:rsidRPr="00B81B87">
              <w:rPr>
                <w:bCs/>
                <w:color w:val="000000"/>
              </w:rPr>
              <w:t xml:space="preserve">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rPr>
                <w:bCs/>
                <w:color w:val="000000"/>
                <w:sz w:val="22"/>
                <w:szCs w:val="22"/>
                <w:lang w:val="en-US"/>
              </w:rPr>
            </w:pPr>
          </w:p>
          <w:p w:rsidR="00B159FD" w:rsidRPr="00B81B87" w:rsidRDefault="00B159FD" w:rsidP="001F095F">
            <w:pPr>
              <w:jc w:val="center"/>
              <w:rPr>
                <w:bCs/>
                <w:color w:val="000000"/>
                <w:sz w:val="22"/>
                <w:szCs w:val="22"/>
              </w:rPr>
            </w:pPr>
            <w:r w:rsidRPr="00B81B87">
              <w:rPr>
                <w:bCs/>
                <w:color w:val="000000"/>
                <w:sz w:val="22"/>
                <w:szCs w:val="22"/>
                <w:lang w:val="en-US"/>
              </w:rPr>
              <w:t>217709,1</w:t>
            </w:r>
            <w:r w:rsidRPr="00B81B87">
              <w:rPr>
                <w:bCs/>
                <w:color w:val="000000"/>
                <w:sz w:val="22"/>
                <w:szCs w:val="22"/>
              </w:rPr>
              <w:t>2</w:t>
            </w:r>
          </w:p>
          <w:p w:rsidR="00B159FD" w:rsidRPr="00B81B87" w:rsidRDefault="00B159FD" w:rsidP="001F095F">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 w:val="22"/>
                <w:szCs w:val="22"/>
              </w:rPr>
            </w:pPr>
            <w:r w:rsidRPr="00B81B87">
              <w:rPr>
                <w:bCs/>
                <w:color w:val="000000"/>
                <w:sz w:val="22"/>
                <w:szCs w:val="22"/>
                <w:lang w:val="en-US"/>
              </w:rPr>
              <w:t>95463,4</w:t>
            </w:r>
            <w:r w:rsidRPr="00B81B87">
              <w:rPr>
                <w:bCs/>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 w:val="22"/>
                <w:szCs w:val="22"/>
                <w:lang w:val="en-US"/>
              </w:rPr>
            </w:pPr>
            <w:r w:rsidRPr="00B81B87">
              <w:rPr>
                <w:bCs/>
                <w:color w:val="000000"/>
                <w:sz w:val="22"/>
                <w:szCs w:val="22"/>
              </w:rPr>
              <w:t>38098,65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 w:val="22"/>
                <w:szCs w:val="22"/>
              </w:rPr>
            </w:pPr>
            <w:r w:rsidRPr="00B81B87">
              <w:rPr>
                <w:bCs/>
                <w:color w:val="000000"/>
                <w:sz w:val="22"/>
                <w:szCs w:val="22"/>
              </w:rPr>
              <w:t>50</w:t>
            </w:r>
            <w:r w:rsidRPr="00B81B87">
              <w:rPr>
                <w:bCs/>
                <w:color w:val="000000"/>
                <w:sz w:val="22"/>
                <w:szCs w:val="22"/>
                <w:lang w:val="en-US"/>
              </w:rPr>
              <w:t>40</w:t>
            </w:r>
            <w:r w:rsidRPr="00B81B87">
              <w:rPr>
                <w:bCs/>
                <w:color w:val="000000"/>
                <w:sz w:val="22"/>
                <w:szCs w:val="22"/>
              </w:rPr>
              <w:t>0,98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159FD" w:rsidRPr="00B81B87" w:rsidRDefault="00B159FD" w:rsidP="001F095F">
            <w:pPr>
              <w:jc w:val="center"/>
              <w:rPr>
                <w:bCs/>
                <w:color w:val="000000"/>
                <w:sz w:val="22"/>
                <w:szCs w:val="22"/>
                <w:lang w:val="en-US"/>
              </w:rPr>
            </w:pPr>
          </w:p>
          <w:p w:rsidR="00B159FD" w:rsidRPr="00B81B87" w:rsidRDefault="00B159FD" w:rsidP="002247E5">
            <w:pPr>
              <w:ind w:left="-108" w:right="-108"/>
              <w:jc w:val="center"/>
              <w:rPr>
                <w:bCs/>
                <w:color w:val="000000"/>
                <w:sz w:val="22"/>
                <w:szCs w:val="22"/>
              </w:rPr>
            </w:pPr>
            <w:r w:rsidRPr="00B81B87">
              <w:rPr>
                <w:bCs/>
                <w:color w:val="000000"/>
                <w:sz w:val="22"/>
                <w:szCs w:val="22"/>
                <w:lang w:val="en-US"/>
              </w:rPr>
              <w:t>33746,</w:t>
            </w:r>
            <w:r w:rsidRPr="00B81B87">
              <w:rPr>
                <w:bCs/>
                <w:color w:val="000000"/>
                <w:sz w:val="22"/>
                <w:szCs w:val="22"/>
              </w:rPr>
              <w:t>08</w:t>
            </w:r>
          </w:p>
          <w:p w:rsidR="00B159FD" w:rsidRPr="00B81B87" w:rsidRDefault="00B159FD" w:rsidP="002247E5">
            <w:pPr>
              <w:ind w:left="-108" w:right="-108"/>
              <w:jc w:val="center"/>
              <w:rPr>
                <w:bCs/>
                <w:color w:val="000000"/>
                <w:sz w:val="22"/>
                <w:szCs w:val="22"/>
                <w:lang w:val="en-US"/>
              </w:rPr>
            </w:pPr>
          </w:p>
        </w:tc>
      </w:tr>
    </w:tbl>
    <w:p w:rsidR="00B159FD" w:rsidRDefault="00B159FD" w:rsidP="00B159FD">
      <w:pPr>
        <w:jc w:val="right"/>
      </w:pPr>
    </w:p>
    <w:p w:rsidR="00B159FD" w:rsidRPr="00415F38" w:rsidRDefault="00B159FD" w:rsidP="00B159FD">
      <w:pPr>
        <w:jc w:val="center"/>
        <w:rPr>
          <w:sz w:val="28"/>
          <w:szCs w:val="28"/>
        </w:rPr>
      </w:pPr>
      <w:r>
        <w:rPr>
          <w:b/>
          <w:sz w:val="28"/>
          <w:szCs w:val="28"/>
        </w:rPr>
        <w:t xml:space="preserve"> </w:t>
      </w:r>
      <w:r w:rsidRPr="00415F38">
        <w:rPr>
          <w:sz w:val="28"/>
          <w:szCs w:val="28"/>
        </w:rPr>
        <w:t>ПОДДЕРЖКА МАЛОГО И СРЕДНЕГО ПРЕДПРИНИМАТЕЛЬСТВА</w:t>
      </w:r>
    </w:p>
    <w:p w:rsidR="00B159FD" w:rsidRDefault="00B159FD" w:rsidP="002247E5">
      <w:pPr>
        <w:ind w:firstLine="567"/>
        <w:jc w:val="both"/>
        <w:rPr>
          <w:sz w:val="28"/>
          <w:szCs w:val="28"/>
        </w:rPr>
      </w:pPr>
      <w:r>
        <w:rPr>
          <w:sz w:val="28"/>
          <w:szCs w:val="28"/>
        </w:rPr>
        <w:t>Сфера малого и среднего предпринимательства на территории района достаточно развита. Это оптовая и розничная торговля, сфера общественного питания,  сфера бытовых услуг: пошив и ремонт одежды, ремонт обуви, парикмахерские салоны, косметологические кабинеты, гостиничный сервис, пищевая и перерабатывающая промышленность, металлообработка и многое другое.</w:t>
      </w:r>
    </w:p>
    <w:p w:rsidR="00B159FD" w:rsidRPr="00B81B87" w:rsidRDefault="00B159FD" w:rsidP="002247E5">
      <w:pPr>
        <w:ind w:firstLine="567"/>
        <w:jc w:val="both"/>
        <w:rPr>
          <w:sz w:val="28"/>
          <w:szCs w:val="28"/>
        </w:rPr>
      </w:pPr>
      <w:r w:rsidRPr="00B81B87">
        <w:rPr>
          <w:sz w:val="28"/>
          <w:szCs w:val="28"/>
        </w:rPr>
        <w:t>В сфере малого бизнеса на 01.01.2023 г. зарегистрировано 766 субъектов  малого и среднего предпринимательства, в т.ч.  87  юридических лиц  и 679 индивидуальных предпринимателя, в которых трудится 1292 человека.  Из числа малого и среднего предпринимательства 27,6% занимает оптовая и розничная торговля.</w:t>
      </w:r>
    </w:p>
    <w:p w:rsidR="00B159FD" w:rsidRDefault="00B159FD" w:rsidP="002247E5">
      <w:pPr>
        <w:ind w:firstLine="567"/>
        <w:jc w:val="both"/>
        <w:rPr>
          <w:sz w:val="28"/>
          <w:szCs w:val="28"/>
        </w:rPr>
      </w:pPr>
      <w:r>
        <w:rPr>
          <w:sz w:val="28"/>
          <w:szCs w:val="28"/>
        </w:rPr>
        <w:t xml:space="preserve">На территории района реализовывается, начиная с 2008 года, третья муниципальная программа, содержащая мероприятия, направленные на развитие малого и среднего предпринимательства муниципального района «Борзинский район». В рамках этих программ оказывается поддержка субъектам малого и среднего предпринимательства. </w:t>
      </w:r>
    </w:p>
    <w:p w:rsidR="00B159FD" w:rsidRDefault="00B159FD" w:rsidP="002247E5">
      <w:pPr>
        <w:ind w:firstLine="567"/>
        <w:jc w:val="both"/>
        <w:rPr>
          <w:sz w:val="28"/>
          <w:szCs w:val="28"/>
        </w:rPr>
      </w:pPr>
      <w:r>
        <w:rPr>
          <w:sz w:val="28"/>
          <w:szCs w:val="28"/>
        </w:rPr>
        <w:t>На протяжении 2022</w:t>
      </w:r>
      <w:r w:rsidRPr="006D3E2F">
        <w:rPr>
          <w:sz w:val="28"/>
          <w:szCs w:val="28"/>
        </w:rPr>
        <w:t xml:space="preserve"> года продолжал свою деятельность Общественный совет по развитию предпринимательства при </w:t>
      </w:r>
      <w:r>
        <w:rPr>
          <w:sz w:val="28"/>
          <w:szCs w:val="28"/>
        </w:rPr>
        <w:t>главе</w:t>
      </w:r>
      <w:r w:rsidRPr="006D3E2F">
        <w:rPr>
          <w:sz w:val="28"/>
          <w:szCs w:val="28"/>
        </w:rPr>
        <w:t xml:space="preserve"> муниципального район</w:t>
      </w:r>
      <w:r>
        <w:rPr>
          <w:sz w:val="28"/>
          <w:szCs w:val="28"/>
        </w:rPr>
        <w:t>а, проводилась работа по оценке</w:t>
      </w:r>
      <w:r w:rsidRPr="00F945D5">
        <w:rPr>
          <w:sz w:val="28"/>
          <w:szCs w:val="28"/>
        </w:rPr>
        <w:t xml:space="preserve"> регулирующего воздействия проектов муниципал</w:t>
      </w:r>
      <w:r>
        <w:rPr>
          <w:sz w:val="28"/>
          <w:szCs w:val="28"/>
        </w:rPr>
        <w:t xml:space="preserve">ьных нормативных правовых актов, </w:t>
      </w:r>
      <w:r w:rsidRPr="00F945D5">
        <w:rPr>
          <w:sz w:val="28"/>
          <w:szCs w:val="28"/>
        </w:rPr>
        <w:t xml:space="preserve">затрагивающих вопросы осуществления предпринимательской и </w:t>
      </w:r>
      <w:r>
        <w:rPr>
          <w:sz w:val="28"/>
          <w:szCs w:val="28"/>
        </w:rPr>
        <w:t xml:space="preserve">иной экономической деятельности, </w:t>
      </w:r>
      <w:r w:rsidRPr="00F945D5">
        <w:rPr>
          <w:sz w:val="28"/>
          <w:szCs w:val="28"/>
        </w:rPr>
        <w:t>инвестиционной деятельности</w:t>
      </w:r>
      <w:r>
        <w:rPr>
          <w:sz w:val="28"/>
          <w:szCs w:val="28"/>
        </w:rPr>
        <w:t>.</w:t>
      </w:r>
    </w:p>
    <w:p w:rsidR="00B159FD" w:rsidRDefault="00B159FD" w:rsidP="002247E5">
      <w:pPr>
        <w:ind w:firstLine="567"/>
        <w:jc w:val="both"/>
        <w:rPr>
          <w:sz w:val="28"/>
          <w:szCs w:val="28"/>
        </w:rPr>
      </w:pPr>
      <w:r>
        <w:rPr>
          <w:sz w:val="28"/>
          <w:szCs w:val="28"/>
        </w:rPr>
        <w:t xml:space="preserve">В поддержку </w:t>
      </w:r>
      <w:proofErr w:type="spellStart"/>
      <w:r>
        <w:rPr>
          <w:sz w:val="28"/>
          <w:szCs w:val="28"/>
        </w:rPr>
        <w:t>сельхозтоваропроизводителей</w:t>
      </w:r>
      <w:proofErr w:type="spellEnd"/>
      <w:r>
        <w:rPr>
          <w:sz w:val="28"/>
          <w:szCs w:val="28"/>
        </w:rPr>
        <w:t xml:space="preserve"> на территории </w:t>
      </w:r>
      <w:proofErr w:type="spellStart"/>
      <w:r>
        <w:rPr>
          <w:sz w:val="28"/>
          <w:szCs w:val="28"/>
        </w:rPr>
        <w:t>Борзинского</w:t>
      </w:r>
      <w:proofErr w:type="spellEnd"/>
      <w:r>
        <w:rPr>
          <w:sz w:val="28"/>
          <w:szCs w:val="28"/>
        </w:rPr>
        <w:t xml:space="preserve"> района систематически проводятся ярмарки. За 2022 год проведено</w:t>
      </w:r>
      <w:r w:rsidRPr="003217D4">
        <w:rPr>
          <w:sz w:val="28"/>
          <w:szCs w:val="28"/>
        </w:rPr>
        <w:t xml:space="preserve"> </w:t>
      </w:r>
      <w:r>
        <w:rPr>
          <w:sz w:val="28"/>
          <w:szCs w:val="28"/>
        </w:rPr>
        <w:t>35</w:t>
      </w:r>
      <w:r w:rsidRPr="005C4E06">
        <w:rPr>
          <w:sz w:val="28"/>
          <w:szCs w:val="28"/>
        </w:rPr>
        <w:t xml:space="preserve"> </w:t>
      </w:r>
      <w:r>
        <w:rPr>
          <w:sz w:val="28"/>
          <w:szCs w:val="28"/>
        </w:rPr>
        <w:t xml:space="preserve">ярмарок, в которых приняли участие 272 субъекта малого и среднего предпринимательства. Выручка </w:t>
      </w:r>
      <w:proofErr w:type="spellStart"/>
      <w:r>
        <w:rPr>
          <w:sz w:val="28"/>
          <w:szCs w:val="28"/>
        </w:rPr>
        <w:t>сельхозтоваропроизводителей</w:t>
      </w:r>
      <w:proofErr w:type="spellEnd"/>
      <w:r>
        <w:rPr>
          <w:sz w:val="28"/>
          <w:szCs w:val="28"/>
        </w:rPr>
        <w:t xml:space="preserve"> от проданных товаров на ярмарках составила около 6,3</w:t>
      </w:r>
      <w:r w:rsidRPr="005C4E06">
        <w:rPr>
          <w:sz w:val="28"/>
          <w:szCs w:val="28"/>
        </w:rPr>
        <w:t xml:space="preserve"> млн.</w:t>
      </w:r>
      <w:r w:rsidR="002247E5">
        <w:rPr>
          <w:sz w:val="28"/>
          <w:szCs w:val="28"/>
        </w:rPr>
        <w:t xml:space="preserve"> </w:t>
      </w:r>
      <w:r w:rsidRPr="005C4E06">
        <w:rPr>
          <w:sz w:val="28"/>
          <w:szCs w:val="28"/>
        </w:rPr>
        <w:t>руб</w:t>
      </w:r>
      <w:r>
        <w:rPr>
          <w:sz w:val="28"/>
          <w:szCs w:val="28"/>
        </w:rPr>
        <w:t>лей.</w:t>
      </w:r>
    </w:p>
    <w:p w:rsidR="00B159FD" w:rsidRPr="00175E2E" w:rsidRDefault="00B159FD" w:rsidP="002247E5">
      <w:pPr>
        <w:ind w:firstLine="567"/>
        <w:jc w:val="both"/>
        <w:rPr>
          <w:sz w:val="28"/>
          <w:szCs w:val="28"/>
        </w:rPr>
      </w:pPr>
      <w:r>
        <w:rPr>
          <w:sz w:val="28"/>
          <w:szCs w:val="28"/>
        </w:rPr>
        <w:lastRenderedPageBreak/>
        <w:t xml:space="preserve">По линии Министерства сельского хозяйства Забайкальского края из федерального бюджета и бюджета Забайкальского края в 2022 году ИП ГКФХ Пашинов Ц.Ц.  на развитие семейной животноводческой фермы получил грант  в сумме 10657, 0 тыс. руб. </w:t>
      </w:r>
    </w:p>
    <w:p w:rsidR="00B159FD" w:rsidRPr="002247E5" w:rsidRDefault="00B159FD" w:rsidP="00B159FD">
      <w:pPr>
        <w:jc w:val="cente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268"/>
        <w:gridCol w:w="2268"/>
      </w:tblGrid>
      <w:tr w:rsidR="00B159FD" w:rsidRPr="002247E5" w:rsidTr="002247E5">
        <w:trPr>
          <w:trHeight w:val="124"/>
        </w:trPr>
        <w:tc>
          <w:tcPr>
            <w:tcW w:w="492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r w:rsidRPr="002247E5">
              <w:t>Наименование</w:t>
            </w:r>
          </w:p>
          <w:p w:rsidR="00B159FD" w:rsidRPr="002247E5" w:rsidRDefault="00B159FD" w:rsidP="001F095F">
            <w:pPr>
              <w:jc w:val="center"/>
            </w:pPr>
          </w:p>
        </w:tc>
        <w:tc>
          <w:tcPr>
            <w:tcW w:w="226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r w:rsidRPr="002247E5">
              <w:t xml:space="preserve">2021 год </w:t>
            </w:r>
          </w:p>
          <w:p w:rsidR="00B159FD" w:rsidRPr="002247E5" w:rsidRDefault="00B159FD" w:rsidP="001F095F">
            <w:pPr>
              <w:jc w:val="center"/>
            </w:pPr>
            <w:r w:rsidRPr="002247E5">
              <w:t>(тыс</w:t>
            </w:r>
            <w:proofErr w:type="gramStart"/>
            <w:r w:rsidRPr="002247E5">
              <w:t>.р</w:t>
            </w:r>
            <w:proofErr w:type="gramEnd"/>
            <w:r w:rsidRPr="002247E5">
              <w:t>уб.)</w:t>
            </w:r>
          </w:p>
        </w:tc>
        <w:tc>
          <w:tcPr>
            <w:tcW w:w="226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r w:rsidRPr="002247E5">
              <w:t xml:space="preserve">2022 год </w:t>
            </w:r>
          </w:p>
          <w:p w:rsidR="00B159FD" w:rsidRPr="002247E5" w:rsidRDefault="00B159FD" w:rsidP="001F095F">
            <w:pPr>
              <w:jc w:val="center"/>
            </w:pPr>
            <w:r w:rsidRPr="002247E5">
              <w:t>(тыс</w:t>
            </w:r>
            <w:proofErr w:type="gramStart"/>
            <w:r w:rsidRPr="002247E5">
              <w:t>.р</w:t>
            </w:r>
            <w:proofErr w:type="gramEnd"/>
            <w:r w:rsidRPr="002247E5">
              <w:t>уб.)</w:t>
            </w:r>
          </w:p>
        </w:tc>
      </w:tr>
      <w:tr w:rsidR="00B159FD" w:rsidRPr="002247E5" w:rsidTr="002247E5">
        <w:trPr>
          <w:trHeight w:val="124"/>
        </w:trPr>
        <w:tc>
          <w:tcPr>
            <w:tcW w:w="492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both"/>
            </w:pPr>
            <w:r w:rsidRPr="002247E5">
              <w:t>Объем средств поддержки, оказанной субъектам малого и среднего предпринимательства по району,</w:t>
            </w:r>
          </w:p>
          <w:p w:rsidR="00B159FD" w:rsidRPr="002247E5" w:rsidRDefault="00B159FD" w:rsidP="001F095F">
            <w:pPr>
              <w:jc w:val="both"/>
            </w:pPr>
            <w:r w:rsidRPr="002247E5">
              <w:t>в том числе:</w:t>
            </w:r>
          </w:p>
        </w:tc>
        <w:tc>
          <w:tcPr>
            <w:tcW w:w="226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p>
          <w:p w:rsidR="00B159FD" w:rsidRPr="002247E5" w:rsidRDefault="00B159FD" w:rsidP="001F095F">
            <w:pPr>
              <w:jc w:val="center"/>
            </w:pPr>
          </w:p>
          <w:p w:rsidR="00B159FD" w:rsidRPr="002247E5" w:rsidRDefault="00B159FD" w:rsidP="001F095F">
            <w:pPr>
              <w:jc w:val="center"/>
            </w:pPr>
            <w:r w:rsidRPr="002247E5">
              <w:t>500,0</w:t>
            </w:r>
          </w:p>
        </w:tc>
        <w:tc>
          <w:tcPr>
            <w:tcW w:w="226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p>
          <w:p w:rsidR="00B159FD" w:rsidRPr="002247E5" w:rsidRDefault="00B159FD" w:rsidP="001F095F">
            <w:pPr>
              <w:jc w:val="center"/>
            </w:pPr>
          </w:p>
          <w:p w:rsidR="00B159FD" w:rsidRPr="002247E5" w:rsidRDefault="00B159FD" w:rsidP="001F095F">
            <w:pPr>
              <w:jc w:val="center"/>
            </w:pPr>
            <w:r w:rsidRPr="002247E5">
              <w:t>10657,0</w:t>
            </w:r>
          </w:p>
        </w:tc>
      </w:tr>
      <w:tr w:rsidR="00B159FD" w:rsidRPr="002247E5" w:rsidTr="002247E5">
        <w:trPr>
          <w:trHeight w:val="124"/>
        </w:trPr>
        <w:tc>
          <w:tcPr>
            <w:tcW w:w="492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both"/>
            </w:pPr>
            <w:r w:rsidRPr="002247E5">
              <w:t xml:space="preserve">- развитие туризма ИП Малахов Т.М. Конный клуб «Ковбой» (грант) </w:t>
            </w:r>
          </w:p>
        </w:tc>
        <w:tc>
          <w:tcPr>
            <w:tcW w:w="226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p>
          <w:p w:rsidR="00B159FD" w:rsidRPr="002247E5" w:rsidRDefault="00B159FD" w:rsidP="001F095F">
            <w:pPr>
              <w:jc w:val="center"/>
            </w:pPr>
            <w:r w:rsidRPr="002247E5">
              <w:t>500,0</w:t>
            </w:r>
          </w:p>
        </w:tc>
        <w:tc>
          <w:tcPr>
            <w:tcW w:w="226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p>
        </w:tc>
      </w:tr>
      <w:tr w:rsidR="00B159FD" w:rsidRPr="002247E5" w:rsidTr="002247E5">
        <w:trPr>
          <w:trHeight w:val="124"/>
        </w:trPr>
        <w:tc>
          <w:tcPr>
            <w:tcW w:w="492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both"/>
            </w:pPr>
            <w:r w:rsidRPr="002247E5">
              <w:t>- гранты по Ведомственной целевой программе «Развитие семейных животноводческих ферм»</w:t>
            </w:r>
          </w:p>
        </w:tc>
        <w:tc>
          <w:tcPr>
            <w:tcW w:w="226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p>
        </w:tc>
        <w:tc>
          <w:tcPr>
            <w:tcW w:w="2268" w:type="dxa"/>
            <w:tcBorders>
              <w:top w:val="single" w:sz="4" w:space="0" w:color="auto"/>
              <w:left w:val="single" w:sz="4" w:space="0" w:color="auto"/>
              <w:bottom w:val="single" w:sz="4" w:space="0" w:color="auto"/>
              <w:right w:val="single" w:sz="4" w:space="0" w:color="auto"/>
            </w:tcBorders>
          </w:tcPr>
          <w:p w:rsidR="00B159FD" w:rsidRPr="002247E5" w:rsidRDefault="00B159FD" w:rsidP="001F095F">
            <w:pPr>
              <w:jc w:val="center"/>
            </w:pPr>
          </w:p>
          <w:p w:rsidR="00B159FD" w:rsidRPr="002247E5" w:rsidRDefault="00B159FD" w:rsidP="001F095F">
            <w:pPr>
              <w:jc w:val="center"/>
            </w:pPr>
          </w:p>
          <w:p w:rsidR="00B159FD" w:rsidRPr="002247E5" w:rsidRDefault="00B159FD" w:rsidP="001F095F">
            <w:pPr>
              <w:jc w:val="center"/>
            </w:pPr>
            <w:r w:rsidRPr="002247E5">
              <w:t>10657,0</w:t>
            </w:r>
          </w:p>
        </w:tc>
      </w:tr>
    </w:tbl>
    <w:p w:rsidR="002247E5" w:rsidRPr="002247E5" w:rsidRDefault="00B159FD" w:rsidP="00B159FD">
      <w:pPr>
        <w:jc w:val="both"/>
        <w:rPr>
          <w:sz w:val="16"/>
          <w:szCs w:val="16"/>
        </w:rPr>
      </w:pPr>
      <w:r w:rsidRPr="00920560">
        <w:rPr>
          <w:sz w:val="28"/>
          <w:szCs w:val="28"/>
        </w:rPr>
        <w:t xml:space="preserve">         </w:t>
      </w:r>
    </w:p>
    <w:p w:rsidR="00B159FD" w:rsidRDefault="00B159FD" w:rsidP="002247E5">
      <w:pPr>
        <w:ind w:firstLine="567"/>
        <w:jc w:val="both"/>
        <w:rPr>
          <w:sz w:val="28"/>
          <w:szCs w:val="28"/>
        </w:rPr>
      </w:pPr>
      <w:r w:rsidRPr="00920560">
        <w:rPr>
          <w:sz w:val="28"/>
          <w:szCs w:val="28"/>
        </w:rPr>
        <w:t>По линии</w:t>
      </w:r>
      <w:r>
        <w:rPr>
          <w:sz w:val="28"/>
          <w:szCs w:val="28"/>
        </w:rPr>
        <w:t xml:space="preserve"> Министерства экономического развития Забайкальского края, Центра развития бизнеса  в 2022 году субъекты малого и среднего предпринимательства получали консультационные услуги, инновационную поддержку (2 - экспертизы) и  финансовую поддержку (3 - займа). </w:t>
      </w:r>
    </w:p>
    <w:p w:rsidR="00B159FD" w:rsidRPr="00920560" w:rsidRDefault="00B159FD" w:rsidP="00B159FD">
      <w:pPr>
        <w:jc w:val="both"/>
        <w:rPr>
          <w:sz w:val="28"/>
          <w:szCs w:val="28"/>
        </w:rPr>
      </w:pPr>
    </w:p>
    <w:p w:rsidR="00B159FD" w:rsidRPr="00415F38" w:rsidRDefault="00B159FD" w:rsidP="00B159FD">
      <w:pPr>
        <w:jc w:val="center"/>
        <w:rPr>
          <w:sz w:val="28"/>
          <w:szCs w:val="28"/>
        </w:rPr>
      </w:pPr>
      <w:r w:rsidRPr="00415F38">
        <w:rPr>
          <w:sz w:val="28"/>
          <w:szCs w:val="28"/>
        </w:rPr>
        <w:t>СТРОИТЕЛЬСТВО СОЦИАЛЬНО ЗНАЧИМЫХ ОБЪЕКТОВ</w:t>
      </w:r>
    </w:p>
    <w:p w:rsidR="00B159FD" w:rsidRPr="00FF5EB2" w:rsidRDefault="00B159FD" w:rsidP="002247E5">
      <w:pPr>
        <w:ind w:firstLine="567"/>
        <w:jc w:val="both"/>
        <w:rPr>
          <w:sz w:val="28"/>
          <w:szCs w:val="28"/>
        </w:rPr>
      </w:pPr>
      <w:r w:rsidRPr="00326A95">
        <w:rPr>
          <w:sz w:val="28"/>
          <w:szCs w:val="28"/>
        </w:rPr>
        <w:t xml:space="preserve">Инвестиции в основной капитал </w:t>
      </w:r>
      <w:r>
        <w:rPr>
          <w:sz w:val="28"/>
          <w:szCs w:val="28"/>
        </w:rPr>
        <w:t>в 2022</w:t>
      </w:r>
      <w:r w:rsidRPr="00326A95">
        <w:rPr>
          <w:sz w:val="28"/>
          <w:szCs w:val="28"/>
        </w:rPr>
        <w:t xml:space="preserve"> году осуществляли субъекты </w:t>
      </w:r>
      <w:r w:rsidRPr="006520C3">
        <w:rPr>
          <w:sz w:val="28"/>
          <w:szCs w:val="28"/>
        </w:rPr>
        <w:t xml:space="preserve">малого и среднего предпринимательства, всего </w:t>
      </w:r>
      <w:r w:rsidRPr="008F1307">
        <w:rPr>
          <w:sz w:val="28"/>
          <w:szCs w:val="28"/>
        </w:rPr>
        <w:t xml:space="preserve">освоено </w:t>
      </w:r>
      <w:r>
        <w:rPr>
          <w:sz w:val="28"/>
          <w:szCs w:val="28"/>
        </w:rPr>
        <w:t>48,7</w:t>
      </w:r>
      <w:r w:rsidRPr="00FF5EB2">
        <w:rPr>
          <w:sz w:val="28"/>
          <w:szCs w:val="28"/>
        </w:rPr>
        <w:t xml:space="preserve"> </w:t>
      </w:r>
      <w:r>
        <w:rPr>
          <w:sz w:val="28"/>
          <w:szCs w:val="28"/>
        </w:rPr>
        <w:t>млн</w:t>
      </w:r>
      <w:proofErr w:type="gramStart"/>
      <w:r>
        <w:rPr>
          <w:sz w:val="28"/>
          <w:szCs w:val="28"/>
        </w:rPr>
        <w:t>.р</w:t>
      </w:r>
      <w:proofErr w:type="gramEnd"/>
      <w:r>
        <w:rPr>
          <w:sz w:val="28"/>
          <w:szCs w:val="28"/>
        </w:rPr>
        <w:t>уб.</w:t>
      </w:r>
      <w:r w:rsidRPr="00FF5EB2">
        <w:rPr>
          <w:sz w:val="28"/>
          <w:szCs w:val="28"/>
        </w:rPr>
        <w:t>:</w:t>
      </w:r>
    </w:p>
    <w:p w:rsidR="00B159FD" w:rsidRPr="00FF5EB2" w:rsidRDefault="00B159FD" w:rsidP="002247E5">
      <w:pPr>
        <w:ind w:firstLine="567"/>
        <w:jc w:val="both"/>
        <w:rPr>
          <w:sz w:val="28"/>
          <w:szCs w:val="28"/>
        </w:rPr>
      </w:pPr>
      <w:r w:rsidRPr="00FF5EB2">
        <w:rPr>
          <w:sz w:val="28"/>
          <w:szCs w:val="28"/>
        </w:rPr>
        <w:t xml:space="preserve">- реконструкция и строительство объектов потребительского рынка </w:t>
      </w:r>
      <w:r>
        <w:rPr>
          <w:sz w:val="28"/>
          <w:szCs w:val="28"/>
        </w:rPr>
        <w:t>23,3</w:t>
      </w:r>
      <w:r w:rsidRPr="00FF5EB2">
        <w:rPr>
          <w:sz w:val="28"/>
          <w:szCs w:val="28"/>
        </w:rPr>
        <w:t xml:space="preserve"> млн.</w:t>
      </w:r>
      <w:r w:rsidR="002247E5">
        <w:rPr>
          <w:sz w:val="28"/>
          <w:szCs w:val="28"/>
        </w:rPr>
        <w:t xml:space="preserve"> </w:t>
      </w:r>
      <w:r w:rsidRPr="00FF5EB2">
        <w:rPr>
          <w:sz w:val="28"/>
          <w:szCs w:val="28"/>
        </w:rPr>
        <w:t>руб</w:t>
      </w:r>
      <w:r>
        <w:rPr>
          <w:sz w:val="28"/>
          <w:szCs w:val="28"/>
        </w:rPr>
        <w:t>лей</w:t>
      </w:r>
      <w:proofErr w:type="gramStart"/>
      <w:r w:rsidRPr="00FF5EB2">
        <w:rPr>
          <w:sz w:val="28"/>
          <w:szCs w:val="28"/>
        </w:rPr>
        <w:t>.</w:t>
      </w:r>
      <w:r>
        <w:rPr>
          <w:sz w:val="28"/>
          <w:szCs w:val="28"/>
        </w:rPr>
        <w:t>,</w:t>
      </w:r>
      <w:proofErr w:type="gramEnd"/>
    </w:p>
    <w:p w:rsidR="00B159FD" w:rsidRDefault="00B159FD" w:rsidP="002247E5">
      <w:pPr>
        <w:ind w:firstLine="567"/>
        <w:jc w:val="both"/>
        <w:rPr>
          <w:sz w:val="28"/>
          <w:szCs w:val="28"/>
        </w:rPr>
      </w:pPr>
      <w:r>
        <w:rPr>
          <w:sz w:val="28"/>
          <w:szCs w:val="28"/>
        </w:rPr>
        <w:t xml:space="preserve">- </w:t>
      </w:r>
      <w:r w:rsidRPr="00FF5EB2">
        <w:rPr>
          <w:sz w:val="28"/>
          <w:szCs w:val="28"/>
        </w:rPr>
        <w:t xml:space="preserve">покупка </w:t>
      </w:r>
      <w:proofErr w:type="spellStart"/>
      <w:r w:rsidRPr="00FF5EB2">
        <w:rPr>
          <w:sz w:val="28"/>
          <w:szCs w:val="28"/>
        </w:rPr>
        <w:t>сельхозтоваропроизводителями</w:t>
      </w:r>
      <w:proofErr w:type="spellEnd"/>
      <w:r w:rsidRPr="00FF5EB2">
        <w:rPr>
          <w:sz w:val="28"/>
          <w:szCs w:val="28"/>
        </w:rPr>
        <w:t xml:space="preserve"> КРС и сельскохозяйственного </w:t>
      </w:r>
      <w:r w:rsidRPr="008B455C">
        <w:rPr>
          <w:sz w:val="28"/>
          <w:szCs w:val="28"/>
        </w:rPr>
        <w:t xml:space="preserve">оборудования </w:t>
      </w:r>
      <w:r>
        <w:rPr>
          <w:sz w:val="28"/>
          <w:szCs w:val="28"/>
        </w:rPr>
        <w:t>25,4</w:t>
      </w:r>
      <w:r w:rsidRPr="008B455C">
        <w:rPr>
          <w:sz w:val="28"/>
          <w:szCs w:val="28"/>
        </w:rPr>
        <w:t xml:space="preserve"> млн.</w:t>
      </w:r>
      <w:r w:rsidR="002247E5">
        <w:rPr>
          <w:sz w:val="28"/>
          <w:szCs w:val="28"/>
        </w:rPr>
        <w:t xml:space="preserve"> </w:t>
      </w:r>
      <w:r w:rsidRPr="008B455C">
        <w:rPr>
          <w:sz w:val="28"/>
          <w:szCs w:val="28"/>
        </w:rPr>
        <w:t>руб</w:t>
      </w:r>
      <w:r>
        <w:rPr>
          <w:sz w:val="28"/>
          <w:szCs w:val="28"/>
        </w:rPr>
        <w:t>лей.</w:t>
      </w:r>
      <w:r w:rsidRPr="00FF5EB2">
        <w:rPr>
          <w:sz w:val="28"/>
          <w:szCs w:val="28"/>
        </w:rPr>
        <w:t xml:space="preserve"> </w:t>
      </w:r>
    </w:p>
    <w:p w:rsidR="00B159FD" w:rsidRPr="00FF5EB2" w:rsidRDefault="00B159FD" w:rsidP="002247E5">
      <w:pPr>
        <w:ind w:firstLine="567"/>
        <w:jc w:val="both"/>
        <w:rPr>
          <w:sz w:val="28"/>
          <w:szCs w:val="28"/>
        </w:rPr>
      </w:pPr>
      <w:r>
        <w:rPr>
          <w:sz w:val="28"/>
          <w:szCs w:val="28"/>
        </w:rPr>
        <w:t>На потребительском рынке создано 32 новых рабочих места.</w:t>
      </w:r>
    </w:p>
    <w:p w:rsidR="00B159FD" w:rsidRPr="00326A95" w:rsidRDefault="00B159FD" w:rsidP="002247E5">
      <w:pPr>
        <w:ind w:firstLine="567"/>
        <w:jc w:val="both"/>
        <w:rPr>
          <w:sz w:val="28"/>
          <w:szCs w:val="28"/>
        </w:rPr>
      </w:pPr>
      <w:r>
        <w:rPr>
          <w:sz w:val="28"/>
          <w:szCs w:val="28"/>
        </w:rPr>
        <w:t>О</w:t>
      </w:r>
      <w:r w:rsidRPr="00326A95">
        <w:rPr>
          <w:sz w:val="28"/>
          <w:szCs w:val="28"/>
        </w:rPr>
        <w:t>бъект</w:t>
      </w:r>
      <w:r>
        <w:rPr>
          <w:sz w:val="28"/>
          <w:szCs w:val="28"/>
        </w:rPr>
        <w:t xml:space="preserve">ы </w:t>
      </w:r>
      <w:r w:rsidRPr="00326A95">
        <w:rPr>
          <w:sz w:val="28"/>
          <w:szCs w:val="28"/>
        </w:rPr>
        <w:t>капитального строительства потребительского рынка,</w:t>
      </w:r>
      <w:r>
        <w:rPr>
          <w:sz w:val="28"/>
          <w:szCs w:val="28"/>
        </w:rPr>
        <w:t xml:space="preserve"> введенные</w:t>
      </w:r>
      <w:r w:rsidRPr="00326A95">
        <w:rPr>
          <w:sz w:val="28"/>
          <w:szCs w:val="28"/>
        </w:rPr>
        <w:t xml:space="preserve"> в эксплуатацию в 20</w:t>
      </w:r>
      <w:r>
        <w:rPr>
          <w:sz w:val="28"/>
          <w:szCs w:val="28"/>
        </w:rPr>
        <w:t>22 году:</w:t>
      </w:r>
    </w:p>
    <w:p w:rsidR="00B159FD" w:rsidRPr="002247E5" w:rsidRDefault="00B159FD" w:rsidP="002247E5">
      <w:pPr>
        <w:tabs>
          <w:tab w:val="left" w:pos="4080"/>
        </w:tabs>
        <w:ind w:firstLine="567"/>
        <w:jc w:val="both"/>
        <w:rPr>
          <w:sz w:val="16"/>
          <w:szCs w:val="16"/>
        </w:rPr>
      </w:pPr>
      <w:r w:rsidRPr="00326A95">
        <w:rPr>
          <w:sz w:val="28"/>
          <w:szCs w:val="28"/>
        </w:rPr>
        <w:tab/>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371"/>
        <w:gridCol w:w="1560"/>
      </w:tblGrid>
      <w:tr w:rsidR="00B159FD" w:rsidRPr="008070D8" w:rsidTr="001F095F">
        <w:tc>
          <w:tcPr>
            <w:tcW w:w="709" w:type="dxa"/>
          </w:tcPr>
          <w:p w:rsidR="00B159FD" w:rsidRPr="008070D8" w:rsidRDefault="00B159FD" w:rsidP="001F095F">
            <w:pPr>
              <w:ind w:left="885" w:hanging="885"/>
              <w:rPr>
                <w:sz w:val="26"/>
                <w:szCs w:val="26"/>
              </w:rPr>
            </w:pPr>
            <w:r w:rsidRPr="008070D8">
              <w:rPr>
                <w:sz w:val="26"/>
                <w:szCs w:val="26"/>
              </w:rPr>
              <w:t>№</w:t>
            </w:r>
          </w:p>
          <w:p w:rsidR="00B159FD" w:rsidRPr="008070D8" w:rsidRDefault="00B159FD" w:rsidP="001F095F">
            <w:pPr>
              <w:ind w:left="885" w:hanging="885"/>
              <w:rPr>
                <w:sz w:val="26"/>
                <w:szCs w:val="26"/>
              </w:rPr>
            </w:pPr>
            <w:proofErr w:type="spellStart"/>
            <w:proofErr w:type="gramStart"/>
            <w:r w:rsidRPr="008070D8">
              <w:rPr>
                <w:sz w:val="26"/>
                <w:szCs w:val="26"/>
              </w:rPr>
              <w:t>п</w:t>
            </w:r>
            <w:proofErr w:type="spellEnd"/>
            <w:proofErr w:type="gramEnd"/>
            <w:r w:rsidRPr="008070D8">
              <w:rPr>
                <w:sz w:val="26"/>
                <w:szCs w:val="26"/>
              </w:rPr>
              <w:t>/</w:t>
            </w:r>
            <w:proofErr w:type="spellStart"/>
            <w:r w:rsidRPr="008070D8">
              <w:rPr>
                <w:sz w:val="26"/>
                <w:szCs w:val="26"/>
              </w:rPr>
              <w:t>п</w:t>
            </w:r>
            <w:proofErr w:type="spellEnd"/>
          </w:p>
        </w:tc>
        <w:tc>
          <w:tcPr>
            <w:tcW w:w="7371" w:type="dxa"/>
          </w:tcPr>
          <w:p w:rsidR="00B159FD" w:rsidRPr="008070D8" w:rsidRDefault="00B159FD" w:rsidP="001F095F">
            <w:pPr>
              <w:ind w:left="885" w:hanging="885"/>
              <w:jc w:val="center"/>
              <w:rPr>
                <w:sz w:val="26"/>
                <w:szCs w:val="26"/>
              </w:rPr>
            </w:pPr>
            <w:r w:rsidRPr="008070D8">
              <w:rPr>
                <w:sz w:val="26"/>
                <w:szCs w:val="26"/>
              </w:rPr>
              <w:t xml:space="preserve">Объект потребительского рынка </w:t>
            </w:r>
          </w:p>
          <w:p w:rsidR="00B159FD" w:rsidRPr="008070D8" w:rsidRDefault="00B159FD" w:rsidP="001F095F">
            <w:pPr>
              <w:ind w:left="885" w:hanging="885"/>
              <w:jc w:val="center"/>
              <w:rPr>
                <w:sz w:val="26"/>
                <w:szCs w:val="26"/>
              </w:rPr>
            </w:pPr>
            <w:r w:rsidRPr="008070D8">
              <w:rPr>
                <w:sz w:val="26"/>
                <w:szCs w:val="26"/>
              </w:rPr>
              <w:t>(торговля, общественное питание, бытовые услуги)</w:t>
            </w:r>
          </w:p>
        </w:tc>
        <w:tc>
          <w:tcPr>
            <w:tcW w:w="1560" w:type="dxa"/>
          </w:tcPr>
          <w:p w:rsidR="00B159FD" w:rsidRPr="008070D8" w:rsidRDefault="00B159FD" w:rsidP="001F095F">
            <w:pPr>
              <w:jc w:val="center"/>
              <w:rPr>
                <w:sz w:val="26"/>
                <w:szCs w:val="26"/>
              </w:rPr>
            </w:pPr>
            <w:r w:rsidRPr="008070D8">
              <w:rPr>
                <w:sz w:val="26"/>
                <w:szCs w:val="26"/>
              </w:rPr>
              <w:t>Сумма инвестиций тыс.</w:t>
            </w:r>
            <w:r w:rsidR="008070D8">
              <w:rPr>
                <w:sz w:val="26"/>
                <w:szCs w:val="26"/>
              </w:rPr>
              <w:t xml:space="preserve"> </w:t>
            </w:r>
            <w:r w:rsidRPr="008070D8">
              <w:rPr>
                <w:sz w:val="26"/>
                <w:szCs w:val="26"/>
              </w:rPr>
              <w:t>руб.</w:t>
            </w:r>
          </w:p>
        </w:tc>
      </w:tr>
      <w:tr w:rsidR="00B159FD" w:rsidRPr="008070D8" w:rsidTr="001F095F">
        <w:tc>
          <w:tcPr>
            <w:tcW w:w="709" w:type="dxa"/>
          </w:tcPr>
          <w:p w:rsidR="00B159FD" w:rsidRPr="008070D8" w:rsidRDefault="00B159FD" w:rsidP="001F095F">
            <w:pPr>
              <w:ind w:left="885" w:hanging="885"/>
              <w:rPr>
                <w:sz w:val="26"/>
                <w:szCs w:val="26"/>
              </w:rPr>
            </w:pPr>
          </w:p>
        </w:tc>
        <w:tc>
          <w:tcPr>
            <w:tcW w:w="7371" w:type="dxa"/>
          </w:tcPr>
          <w:p w:rsidR="00B159FD" w:rsidRPr="008070D8" w:rsidRDefault="00B159FD" w:rsidP="001F095F">
            <w:pPr>
              <w:ind w:left="885" w:hanging="885"/>
              <w:jc w:val="center"/>
              <w:rPr>
                <w:sz w:val="26"/>
                <w:szCs w:val="26"/>
              </w:rPr>
            </w:pPr>
            <w:r w:rsidRPr="008070D8">
              <w:rPr>
                <w:sz w:val="26"/>
                <w:szCs w:val="26"/>
              </w:rPr>
              <w:t>Строительство:</w:t>
            </w:r>
          </w:p>
        </w:tc>
        <w:tc>
          <w:tcPr>
            <w:tcW w:w="1560" w:type="dxa"/>
          </w:tcPr>
          <w:p w:rsidR="00B159FD" w:rsidRPr="008070D8" w:rsidRDefault="00B159FD" w:rsidP="001F095F">
            <w:pPr>
              <w:jc w:val="center"/>
              <w:rPr>
                <w:sz w:val="26"/>
                <w:szCs w:val="26"/>
              </w:rPr>
            </w:pPr>
          </w:p>
        </w:tc>
      </w:tr>
      <w:tr w:rsidR="00B159FD" w:rsidRPr="008070D8" w:rsidTr="001F095F">
        <w:tc>
          <w:tcPr>
            <w:tcW w:w="709" w:type="dxa"/>
          </w:tcPr>
          <w:p w:rsidR="00B159FD" w:rsidRPr="008070D8" w:rsidRDefault="00B159FD" w:rsidP="001F095F">
            <w:pPr>
              <w:ind w:left="34" w:right="-250" w:hanging="34"/>
              <w:rPr>
                <w:sz w:val="26"/>
                <w:szCs w:val="26"/>
              </w:rPr>
            </w:pPr>
            <w:r w:rsidRPr="008070D8">
              <w:rPr>
                <w:sz w:val="26"/>
                <w:szCs w:val="26"/>
              </w:rPr>
              <w:t>1.</w:t>
            </w:r>
          </w:p>
        </w:tc>
        <w:tc>
          <w:tcPr>
            <w:tcW w:w="7371" w:type="dxa"/>
            <w:vAlign w:val="center"/>
          </w:tcPr>
          <w:p w:rsidR="00B159FD" w:rsidRPr="008070D8" w:rsidRDefault="00B159FD" w:rsidP="001F095F">
            <w:pPr>
              <w:rPr>
                <w:sz w:val="26"/>
                <w:szCs w:val="26"/>
              </w:rPr>
            </w:pPr>
            <w:r w:rsidRPr="008070D8">
              <w:rPr>
                <w:sz w:val="26"/>
                <w:szCs w:val="26"/>
              </w:rPr>
              <w:t xml:space="preserve"> г. Борзя, ул. Советская,35, строение 1 (бытовые услуги)</w:t>
            </w:r>
          </w:p>
        </w:tc>
        <w:tc>
          <w:tcPr>
            <w:tcW w:w="1560" w:type="dxa"/>
            <w:vAlign w:val="center"/>
          </w:tcPr>
          <w:p w:rsidR="00B159FD" w:rsidRPr="008070D8" w:rsidRDefault="00B159FD" w:rsidP="001F095F">
            <w:pPr>
              <w:jc w:val="center"/>
              <w:rPr>
                <w:sz w:val="26"/>
                <w:szCs w:val="26"/>
              </w:rPr>
            </w:pPr>
            <w:r w:rsidRPr="008070D8">
              <w:rPr>
                <w:sz w:val="26"/>
                <w:szCs w:val="26"/>
              </w:rPr>
              <w:t>4000,0</w:t>
            </w:r>
          </w:p>
        </w:tc>
      </w:tr>
      <w:tr w:rsidR="00B159FD" w:rsidRPr="008070D8" w:rsidTr="001F095F">
        <w:tc>
          <w:tcPr>
            <w:tcW w:w="709" w:type="dxa"/>
          </w:tcPr>
          <w:p w:rsidR="00B159FD" w:rsidRPr="008070D8" w:rsidRDefault="00B159FD" w:rsidP="001F095F">
            <w:pPr>
              <w:ind w:right="-250"/>
              <w:rPr>
                <w:sz w:val="26"/>
                <w:szCs w:val="26"/>
              </w:rPr>
            </w:pPr>
            <w:r w:rsidRPr="008070D8">
              <w:rPr>
                <w:sz w:val="26"/>
                <w:szCs w:val="26"/>
              </w:rPr>
              <w:t>2.</w:t>
            </w:r>
          </w:p>
        </w:tc>
        <w:tc>
          <w:tcPr>
            <w:tcW w:w="7371" w:type="dxa"/>
            <w:vAlign w:val="center"/>
          </w:tcPr>
          <w:p w:rsidR="00B159FD" w:rsidRPr="008070D8" w:rsidRDefault="00B159FD" w:rsidP="001F095F">
            <w:pPr>
              <w:rPr>
                <w:sz w:val="26"/>
                <w:szCs w:val="26"/>
              </w:rPr>
            </w:pPr>
            <w:r w:rsidRPr="008070D8">
              <w:rPr>
                <w:sz w:val="26"/>
                <w:szCs w:val="26"/>
              </w:rPr>
              <w:t xml:space="preserve"> г. Борзя, ул. К-Маркса,207</w:t>
            </w:r>
            <w:proofErr w:type="gramStart"/>
            <w:r w:rsidRPr="008070D8">
              <w:rPr>
                <w:sz w:val="26"/>
                <w:szCs w:val="26"/>
              </w:rPr>
              <w:t xml:space="preserve"> А</w:t>
            </w:r>
            <w:proofErr w:type="gramEnd"/>
            <w:r w:rsidRPr="008070D8">
              <w:rPr>
                <w:sz w:val="26"/>
                <w:szCs w:val="26"/>
              </w:rPr>
              <w:t xml:space="preserve">, строение 1 (торговля) </w:t>
            </w:r>
          </w:p>
        </w:tc>
        <w:tc>
          <w:tcPr>
            <w:tcW w:w="1560" w:type="dxa"/>
            <w:vAlign w:val="center"/>
          </w:tcPr>
          <w:p w:rsidR="00B159FD" w:rsidRPr="008070D8" w:rsidRDefault="00B159FD" w:rsidP="001F095F">
            <w:pPr>
              <w:jc w:val="center"/>
              <w:rPr>
                <w:sz w:val="26"/>
                <w:szCs w:val="26"/>
              </w:rPr>
            </w:pPr>
            <w:r w:rsidRPr="008070D8">
              <w:rPr>
                <w:sz w:val="26"/>
                <w:szCs w:val="26"/>
              </w:rPr>
              <w:t>1500,0</w:t>
            </w:r>
          </w:p>
        </w:tc>
      </w:tr>
      <w:tr w:rsidR="00B159FD" w:rsidRPr="008070D8" w:rsidTr="001F095F">
        <w:tc>
          <w:tcPr>
            <w:tcW w:w="709" w:type="dxa"/>
          </w:tcPr>
          <w:p w:rsidR="00B159FD" w:rsidRPr="008070D8" w:rsidRDefault="00B159FD" w:rsidP="001F095F">
            <w:pPr>
              <w:ind w:left="885" w:hanging="885"/>
              <w:rPr>
                <w:sz w:val="26"/>
                <w:szCs w:val="26"/>
              </w:rPr>
            </w:pPr>
            <w:r w:rsidRPr="008070D8">
              <w:rPr>
                <w:sz w:val="26"/>
                <w:szCs w:val="26"/>
              </w:rPr>
              <w:t>3.</w:t>
            </w:r>
          </w:p>
        </w:tc>
        <w:tc>
          <w:tcPr>
            <w:tcW w:w="7371" w:type="dxa"/>
            <w:vAlign w:val="center"/>
          </w:tcPr>
          <w:p w:rsidR="00B159FD" w:rsidRPr="008070D8" w:rsidRDefault="00B159FD" w:rsidP="001F095F">
            <w:pPr>
              <w:rPr>
                <w:sz w:val="26"/>
                <w:szCs w:val="26"/>
              </w:rPr>
            </w:pPr>
            <w:r w:rsidRPr="008070D8">
              <w:rPr>
                <w:sz w:val="26"/>
                <w:szCs w:val="26"/>
              </w:rPr>
              <w:t xml:space="preserve"> г. Борзя, ул. К-Маркса,207</w:t>
            </w:r>
            <w:proofErr w:type="gramStart"/>
            <w:r w:rsidRPr="008070D8">
              <w:rPr>
                <w:sz w:val="26"/>
                <w:szCs w:val="26"/>
              </w:rPr>
              <w:t xml:space="preserve"> А</w:t>
            </w:r>
            <w:proofErr w:type="gramEnd"/>
            <w:r w:rsidRPr="008070D8">
              <w:rPr>
                <w:sz w:val="26"/>
                <w:szCs w:val="26"/>
              </w:rPr>
              <w:t xml:space="preserve">, строение 2 (торговля) </w:t>
            </w:r>
          </w:p>
        </w:tc>
        <w:tc>
          <w:tcPr>
            <w:tcW w:w="1560" w:type="dxa"/>
            <w:vAlign w:val="center"/>
          </w:tcPr>
          <w:p w:rsidR="00B159FD" w:rsidRPr="008070D8" w:rsidRDefault="00B159FD" w:rsidP="001F095F">
            <w:pPr>
              <w:jc w:val="center"/>
              <w:rPr>
                <w:sz w:val="26"/>
                <w:szCs w:val="26"/>
              </w:rPr>
            </w:pPr>
            <w:r w:rsidRPr="008070D8">
              <w:rPr>
                <w:sz w:val="26"/>
                <w:szCs w:val="26"/>
              </w:rPr>
              <w:t>2500,0</w:t>
            </w:r>
          </w:p>
        </w:tc>
      </w:tr>
      <w:tr w:rsidR="00B159FD" w:rsidRPr="008070D8" w:rsidTr="001F095F">
        <w:tc>
          <w:tcPr>
            <w:tcW w:w="709" w:type="dxa"/>
          </w:tcPr>
          <w:p w:rsidR="00B159FD" w:rsidRPr="008070D8" w:rsidRDefault="00B159FD" w:rsidP="001F095F">
            <w:pPr>
              <w:ind w:left="885" w:hanging="885"/>
              <w:rPr>
                <w:sz w:val="26"/>
                <w:szCs w:val="26"/>
              </w:rPr>
            </w:pPr>
            <w:r w:rsidRPr="008070D8">
              <w:rPr>
                <w:sz w:val="26"/>
                <w:szCs w:val="26"/>
              </w:rPr>
              <w:t>4.</w:t>
            </w:r>
          </w:p>
        </w:tc>
        <w:tc>
          <w:tcPr>
            <w:tcW w:w="7371" w:type="dxa"/>
            <w:vAlign w:val="center"/>
          </w:tcPr>
          <w:p w:rsidR="00B159FD" w:rsidRPr="008070D8" w:rsidRDefault="00B159FD" w:rsidP="001F095F">
            <w:pPr>
              <w:rPr>
                <w:sz w:val="26"/>
                <w:szCs w:val="26"/>
              </w:rPr>
            </w:pPr>
            <w:r w:rsidRPr="008070D8">
              <w:rPr>
                <w:sz w:val="26"/>
                <w:szCs w:val="26"/>
              </w:rPr>
              <w:t xml:space="preserve"> г. Борзя, ул. К-Маркса,207</w:t>
            </w:r>
            <w:proofErr w:type="gramStart"/>
            <w:r w:rsidRPr="008070D8">
              <w:rPr>
                <w:sz w:val="26"/>
                <w:szCs w:val="26"/>
              </w:rPr>
              <w:t xml:space="preserve"> А</w:t>
            </w:r>
            <w:proofErr w:type="gramEnd"/>
            <w:r w:rsidRPr="008070D8">
              <w:rPr>
                <w:sz w:val="26"/>
                <w:szCs w:val="26"/>
              </w:rPr>
              <w:t xml:space="preserve">, строение 3 (торговля) </w:t>
            </w:r>
          </w:p>
        </w:tc>
        <w:tc>
          <w:tcPr>
            <w:tcW w:w="1560" w:type="dxa"/>
            <w:vAlign w:val="center"/>
          </w:tcPr>
          <w:p w:rsidR="00B159FD" w:rsidRPr="008070D8" w:rsidRDefault="00B159FD" w:rsidP="001F095F">
            <w:pPr>
              <w:jc w:val="center"/>
              <w:rPr>
                <w:sz w:val="26"/>
                <w:szCs w:val="26"/>
              </w:rPr>
            </w:pPr>
            <w:r w:rsidRPr="008070D8">
              <w:rPr>
                <w:sz w:val="26"/>
                <w:szCs w:val="26"/>
              </w:rPr>
              <w:t>1800,0</w:t>
            </w:r>
          </w:p>
        </w:tc>
      </w:tr>
      <w:tr w:rsidR="00B159FD" w:rsidRPr="008070D8" w:rsidTr="001F095F">
        <w:tc>
          <w:tcPr>
            <w:tcW w:w="709" w:type="dxa"/>
          </w:tcPr>
          <w:p w:rsidR="00B159FD" w:rsidRPr="008070D8" w:rsidRDefault="00B159FD" w:rsidP="001F095F">
            <w:pPr>
              <w:ind w:left="885" w:hanging="885"/>
              <w:rPr>
                <w:sz w:val="26"/>
                <w:szCs w:val="26"/>
              </w:rPr>
            </w:pPr>
            <w:r w:rsidRPr="008070D8">
              <w:rPr>
                <w:sz w:val="26"/>
                <w:szCs w:val="26"/>
              </w:rPr>
              <w:t>5.</w:t>
            </w:r>
          </w:p>
        </w:tc>
        <w:tc>
          <w:tcPr>
            <w:tcW w:w="7371" w:type="dxa"/>
            <w:vAlign w:val="center"/>
          </w:tcPr>
          <w:p w:rsidR="00B159FD" w:rsidRPr="008070D8" w:rsidRDefault="00B159FD" w:rsidP="001F095F">
            <w:pPr>
              <w:rPr>
                <w:sz w:val="26"/>
                <w:szCs w:val="26"/>
              </w:rPr>
            </w:pPr>
            <w:r w:rsidRPr="008070D8">
              <w:rPr>
                <w:sz w:val="26"/>
                <w:szCs w:val="26"/>
              </w:rPr>
              <w:t xml:space="preserve"> г. Борзя, ул. Пушкина, 2В (бытовые услуги)</w:t>
            </w:r>
          </w:p>
        </w:tc>
        <w:tc>
          <w:tcPr>
            <w:tcW w:w="1560" w:type="dxa"/>
            <w:vAlign w:val="center"/>
          </w:tcPr>
          <w:p w:rsidR="00B159FD" w:rsidRPr="008070D8" w:rsidRDefault="00B159FD" w:rsidP="001F095F">
            <w:pPr>
              <w:jc w:val="center"/>
              <w:rPr>
                <w:sz w:val="26"/>
                <w:szCs w:val="26"/>
              </w:rPr>
            </w:pPr>
            <w:r w:rsidRPr="008070D8">
              <w:rPr>
                <w:sz w:val="26"/>
                <w:szCs w:val="26"/>
              </w:rPr>
              <w:t>500,0</w:t>
            </w:r>
          </w:p>
        </w:tc>
      </w:tr>
      <w:tr w:rsidR="00B159FD" w:rsidRPr="008070D8" w:rsidTr="001F095F">
        <w:tc>
          <w:tcPr>
            <w:tcW w:w="709" w:type="dxa"/>
          </w:tcPr>
          <w:p w:rsidR="00B159FD" w:rsidRPr="008070D8" w:rsidRDefault="00B159FD" w:rsidP="001F095F">
            <w:pPr>
              <w:ind w:left="885" w:hanging="885"/>
              <w:rPr>
                <w:sz w:val="26"/>
                <w:szCs w:val="26"/>
              </w:rPr>
            </w:pPr>
          </w:p>
        </w:tc>
        <w:tc>
          <w:tcPr>
            <w:tcW w:w="7371" w:type="dxa"/>
            <w:vAlign w:val="center"/>
          </w:tcPr>
          <w:p w:rsidR="00B159FD" w:rsidRPr="008070D8" w:rsidRDefault="00B159FD" w:rsidP="001F095F">
            <w:pPr>
              <w:rPr>
                <w:sz w:val="26"/>
                <w:szCs w:val="26"/>
              </w:rPr>
            </w:pPr>
            <w:r w:rsidRPr="008070D8">
              <w:rPr>
                <w:sz w:val="26"/>
                <w:szCs w:val="26"/>
              </w:rPr>
              <w:t>Итого:</w:t>
            </w:r>
          </w:p>
        </w:tc>
        <w:tc>
          <w:tcPr>
            <w:tcW w:w="1560" w:type="dxa"/>
            <w:vAlign w:val="center"/>
          </w:tcPr>
          <w:p w:rsidR="00B159FD" w:rsidRPr="008070D8" w:rsidRDefault="00B159FD" w:rsidP="001F095F">
            <w:pPr>
              <w:jc w:val="center"/>
              <w:rPr>
                <w:sz w:val="26"/>
                <w:szCs w:val="26"/>
              </w:rPr>
            </w:pPr>
            <w:r w:rsidRPr="008070D8">
              <w:rPr>
                <w:sz w:val="26"/>
                <w:szCs w:val="26"/>
              </w:rPr>
              <w:t>10300,0</w:t>
            </w:r>
          </w:p>
        </w:tc>
      </w:tr>
      <w:tr w:rsidR="00B159FD" w:rsidRPr="008070D8" w:rsidTr="001F095F">
        <w:tc>
          <w:tcPr>
            <w:tcW w:w="709" w:type="dxa"/>
          </w:tcPr>
          <w:p w:rsidR="00B159FD" w:rsidRPr="008070D8" w:rsidRDefault="00B159FD" w:rsidP="001F095F">
            <w:pPr>
              <w:ind w:left="885" w:hanging="885"/>
              <w:rPr>
                <w:sz w:val="26"/>
                <w:szCs w:val="26"/>
              </w:rPr>
            </w:pPr>
          </w:p>
        </w:tc>
        <w:tc>
          <w:tcPr>
            <w:tcW w:w="7371" w:type="dxa"/>
            <w:vAlign w:val="center"/>
          </w:tcPr>
          <w:p w:rsidR="00B159FD" w:rsidRPr="008070D8" w:rsidRDefault="00B159FD" w:rsidP="001F095F">
            <w:pPr>
              <w:jc w:val="center"/>
              <w:rPr>
                <w:sz w:val="26"/>
                <w:szCs w:val="26"/>
              </w:rPr>
            </w:pPr>
            <w:r w:rsidRPr="008070D8">
              <w:rPr>
                <w:sz w:val="26"/>
                <w:szCs w:val="26"/>
              </w:rPr>
              <w:t>Реконструкция:</w:t>
            </w:r>
          </w:p>
        </w:tc>
        <w:tc>
          <w:tcPr>
            <w:tcW w:w="1560" w:type="dxa"/>
            <w:vAlign w:val="center"/>
          </w:tcPr>
          <w:p w:rsidR="00B159FD" w:rsidRPr="008070D8" w:rsidRDefault="00B159FD" w:rsidP="001F095F">
            <w:pPr>
              <w:jc w:val="center"/>
              <w:rPr>
                <w:sz w:val="26"/>
                <w:szCs w:val="26"/>
              </w:rPr>
            </w:pPr>
          </w:p>
        </w:tc>
      </w:tr>
      <w:tr w:rsidR="00B159FD" w:rsidRPr="008070D8" w:rsidTr="001F095F">
        <w:tc>
          <w:tcPr>
            <w:tcW w:w="709" w:type="dxa"/>
          </w:tcPr>
          <w:p w:rsidR="00B159FD" w:rsidRPr="008070D8" w:rsidRDefault="00B159FD" w:rsidP="001F095F">
            <w:pPr>
              <w:ind w:left="885" w:hanging="885"/>
              <w:rPr>
                <w:sz w:val="26"/>
                <w:szCs w:val="26"/>
              </w:rPr>
            </w:pPr>
            <w:r w:rsidRPr="008070D8">
              <w:rPr>
                <w:sz w:val="26"/>
                <w:szCs w:val="26"/>
              </w:rPr>
              <w:t>1.</w:t>
            </w:r>
          </w:p>
        </w:tc>
        <w:tc>
          <w:tcPr>
            <w:tcW w:w="7371" w:type="dxa"/>
            <w:vAlign w:val="center"/>
          </w:tcPr>
          <w:p w:rsidR="00B159FD" w:rsidRPr="008070D8" w:rsidRDefault="00B159FD" w:rsidP="001F095F">
            <w:pPr>
              <w:rPr>
                <w:sz w:val="26"/>
                <w:szCs w:val="26"/>
              </w:rPr>
            </w:pPr>
            <w:r w:rsidRPr="008070D8">
              <w:rPr>
                <w:sz w:val="26"/>
                <w:szCs w:val="26"/>
              </w:rPr>
              <w:t xml:space="preserve"> </w:t>
            </w:r>
            <w:proofErr w:type="spellStart"/>
            <w:r w:rsidRPr="008070D8">
              <w:rPr>
                <w:sz w:val="26"/>
                <w:szCs w:val="26"/>
              </w:rPr>
              <w:t>пгт</w:t>
            </w:r>
            <w:proofErr w:type="spellEnd"/>
            <w:r w:rsidRPr="008070D8">
              <w:rPr>
                <w:sz w:val="26"/>
                <w:szCs w:val="26"/>
              </w:rPr>
              <w:t>. Шерловая Гора,</w:t>
            </w:r>
            <w:r w:rsidR="008070D8">
              <w:rPr>
                <w:sz w:val="26"/>
                <w:szCs w:val="26"/>
              </w:rPr>
              <w:t xml:space="preserve"> </w:t>
            </w:r>
            <w:r w:rsidRPr="008070D8">
              <w:rPr>
                <w:sz w:val="26"/>
                <w:szCs w:val="26"/>
              </w:rPr>
              <w:t>ул.</w:t>
            </w:r>
            <w:r w:rsidR="008070D8">
              <w:rPr>
                <w:sz w:val="26"/>
                <w:szCs w:val="26"/>
              </w:rPr>
              <w:t xml:space="preserve"> </w:t>
            </w:r>
            <w:r w:rsidRPr="008070D8">
              <w:rPr>
                <w:sz w:val="26"/>
                <w:szCs w:val="26"/>
              </w:rPr>
              <w:t>50 лет Октября, д.22 (общественное питание)</w:t>
            </w:r>
          </w:p>
        </w:tc>
        <w:tc>
          <w:tcPr>
            <w:tcW w:w="1560" w:type="dxa"/>
            <w:vAlign w:val="center"/>
          </w:tcPr>
          <w:p w:rsidR="00B159FD" w:rsidRPr="008070D8" w:rsidRDefault="00B159FD" w:rsidP="001F095F">
            <w:pPr>
              <w:jc w:val="center"/>
              <w:rPr>
                <w:sz w:val="26"/>
                <w:szCs w:val="26"/>
              </w:rPr>
            </w:pPr>
            <w:r w:rsidRPr="008070D8">
              <w:rPr>
                <w:sz w:val="26"/>
                <w:szCs w:val="26"/>
              </w:rPr>
              <w:t>5000,0</w:t>
            </w:r>
          </w:p>
        </w:tc>
      </w:tr>
      <w:tr w:rsidR="00B159FD" w:rsidRPr="008070D8" w:rsidTr="001F095F">
        <w:tc>
          <w:tcPr>
            <w:tcW w:w="709" w:type="dxa"/>
          </w:tcPr>
          <w:p w:rsidR="00B159FD" w:rsidRPr="008070D8" w:rsidRDefault="00B159FD" w:rsidP="001F095F">
            <w:pPr>
              <w:ind w:left="885" w:hanging="885"/>
              <w:rPr>
                <w:sz w:val="26"/>
                <w:szCs w:val="26"/>
              </w:rPr>
            </w:pPr>
            <w:r w:rsidRPr="008070D8">
              <w:rPr>
                <w:sz w:val="26"/>
                <w:szCs w:val="26"/>
              </w:rPr>
              <w:t>2.</w:t>
            </w:r>
          </w:p>
        </w:tc>
        <w:tc>
          <w:tcPr>
            <w:tcW w:w="7371" w:type="dxa"/>
            <w:vAlign w:val="center"/>
          </w:tcPr>
          <w:p w:rsidR="00B159FD" w:rsidRPr="008070D8" w:rsidRDefault="00B159FD" w:rsidP="001F095F">
            <w:pPr>
              <w:rPr>
                <w:sz w:val="26"/>
                <w:szCs w:val="26"/>
              </w:rPr>
            </w:pPr>
            <w:proofErr w:type="spellStart"/>
            <w:r w:rsidRPr="008070D8">
              <w:rPr>
                <w:sz w:val="26"/>
                <w:szCs w:val="26"/>
              </w:rPr>
              <w:t>пгт</w:t>
            </w:r>
            <w:proofErr w:type="spellEnd"/>
            <w:r w:rsidRPr="008070D8">
              <w:rPr>
                <w:sz w:val="26"/>
                <w:szCs w:val="26"/>
              </w:rPr>
              <w:t>. Шерловая Гора, ул.</w:t>
            </w:r>
            <w:r w:rsidR="008070D8">
              <w:rPr>
                <w:sz w:val="26"/>
                <w:szCs w:val="26"/>
              </w:rPr>
              <w:t xml:space="preserve"> </w:t>
            </w:r>
            <w:r w:rsidRPr="008070D8">
              <w:rPr>
                <w:sz w:val="26"/>
                <w:szCs w:val="26"/>
              </w:rPr>
              <w:t xml:space="preserve">Торговая, д.17А (торговля) </w:t>
            </w:r>
          </w:p>
        </w:tc>
        <w:tc>
          <w:tcPr>
            <w:tcW w:w="1560" w:type="dxa"/>
            <w:vAlign w:val="center"/>
          </w:tcPr>
          <w:p w:rsidR="00B159FD" w:rsidRPr="008070D8" w:rsidRDefault="00B159FD" w:rsidP="001F095F">
            <w:pPr>
              <w:jc w:val="center"/>
              <w:rPr>
                <w:sz w:val="26"/>
                <w:szCs w:val="26"/>
              </w:rPr>
            </w:pPr>
            <w:r w:rsidRPr="008070D8">
              <w:rPr>
                <w:sz w:val="26"/>
                <w:szCs w:val="26"/>
              </w:rPr>
              <w:t>8000,0</w:t>
            </w:r>
          </w:p>
        </w:tc>
      </w:tr>
      <w:tr w:rsidR="00B159FD" w:rsidRPr="008070D8" w:rsidTr="001F095F">
        <w:tc>
          <w:tcPr>
            <w:tcW w:w="709" w:type="dxa"/>
          </w:tcPr>
          <w:p w:rsidR="00B159FD" w:rsidRPr="008070D8" w:rsidRDefault="00B159FD" w:rsidP="001F095F">
            <w:pPr>
              <w:ind w:left="885" w:hanging="885"/>
              <w:rPr>
                <w:sz w:val="26"/>
                <w:szCs w:val="26"/>
              </w:rPr>
            </w:pPr>
          </w:p>
        </w:tc>
        <w:tc>
          <w:tcPr>
            <w:tcW w:w="7371" w:type="dxa"/>
            <w:vAlign w:val="center"/>
          </w:tcPr>
          <w:p w:rsidR="00B159FD" w:rsidRPr="008070D8" w:rsidRDefault="00B159FD" w:rsidP="001F095F">
            <w:pPr>
              <w:rPr>
                <w:sz w:val="26"/>
                <w:szCs w:val="26"/>
              </w:rPr>
            </w:pPr>
            <w:r w:rsidRPr="008070D8">
              <w:rPr>
                <w:sz w:val="26"/>
                <w:szCs w:val="26"/>
              </w:rPr>
              <w:t>Итого:</w:t>
            </w:r>
          </w:p>
        </w:tc>
        <w:tc>
          <w:tcPr>
            <w:tcW w:w="1560" w:type="dxa"/>
            <w:vAlign w:val="center"/>
          </w:tcPr>
          <w:p w:rsidR="00B159FD" w:rsidRPr="008070D8" w:rsidRDefault="00B159FD" w:rsidP="001F095F">
            <w:pPr>
              <w:jc w:val="center"/>
              <w:rPr>
                <w:sz w:val="26"/>
                <w:szCs w:val="26"/>
              </w:rPr>
            </w:pPr>
            <w:r w:rsidRPr="008070D8">
              <w:rPr>
                <w:sz w:val="26"/>
                <w:szCs w:val="26"/>
              </w:rPr>
              <w:t>13000,0</w:t>
            </w:r>
          </w:p>
        </w:tc>
      </w:tr>
      <w:tr w:rsidR="00B159FD" w:rsidRPr="008070D8" w:rsidTr="001F095F">
        <w:tc>
          <w:tcPr>
            <w:tcW w:w="709" w:type="dxa"/>
          </w:tcPr>
          <w:p w:rsidR="00B159FD" w:rsidRPr="008070D8" w:rsidRDefault="00B159FD" w:rsidP="001F095F">
            <w:pPr>
              <w:ind w:left="885" w:hanging="885"/>
              <w:rPr>
                <w:sz w:val="26"/>
                <w:szCs w:val="26"/>
              </w:rPr>
            </w:pPr>
          </w:p>
        </w:tc>
        <w:tc>
          <w:tcPr>
            <w:tcW w:w="7371" w:type="dxa"/>
            <w:vAlign w:val="center"/>
          </w:tcPr>
          <w:p w:rsidR="00B159FD" w:rsidRPr="008070D8" w:rsidRDefault="00B159FD" w:rsidP="001F095F">
            <w:pPr>
              <w:rPr>
                <w:sz w:val="26"/>
                <w:szCs w:val="26"/>
              </w:rPr>
            </w:pPr>
            <w:r w:rsidRPr="008070D8">
              <w:rPr>
                <w:sz w:val="26"/>
                <w:szCs w:val="26"/>
              </w:rPr>
              <w:t>Всего:</w:t>
            </w:r>
          </w:p>
        </w:tc>
        <w:tc>
          <w:tcPr>
            <w:tcW w:w="1560" w:type="dxa"/>
            <w:vAlign w:val="center"/>
          </w:tcPr>
          <w:p w:rsidR="00B159FD" w:rsidRPr="008070D8" w:rsidRDefault="00B159FD" w:rsidP="001F095F">
            <w:pPr>
              <w:jc w:val="center"/>
              <w:rPr>
                <w:sz w:val="26"/>
                <w:szCs w:val="26"/>
              </w:rPr>
            </w:pPr>
            <w:r w:rsidRPr="008070D8">
              <w:rPr>
                <w:sz w:val="26"/>
                <w:szCs w:val="26"/>
              </w:rPr>
              <w:t>23300,0</w:t>
            </w:r>
          </w:p>
        </w:tc>
      </w:tr>
    </w:tbl>
    <w:p w:rsidR="00B159FD" w:rsidRPr="00415F38" w:rsidRDefault="00B159FD" w:rsidP="00B159FD">
      <w:pPr>
        <w:ind w:firstLine="709"/>
        <w:jc w:val="center"/>
        <w:rPr>
          <w:color w:val="000000"/>
          <w:sz w:val="28"/>
          <w:szCs w:val="28"/>
        </w:rPr>
      </w:pPr>
      <w:r w:rsidRPr="00415F38">
        <w:rPr>
          <w:color w:val="000000"/>
          <w:sz w:val="28"/>
          <w:szCs w:val="28"/>
        </w:rPr>
        <w:lastRenderedPageBreak/>
        <w:t>АГРОПРОМЫШЛЕННЫЙ КОМПЛЕКС</w:t>
      </w:r>
    </w:p>
    <w:p w:rsidR="00B159FD" w:rsidRDefault="00B159FD" w:rsidP="008070D8">
      <w:pPr>
        <w:ind w:firstLine="426"/>
        <w:jc w:val="both"/>
        <w:rPr>
          <w:sz w:val="28"/>
          <w:szCs w:val="28"/>
        </w:rPr>
      </w:pPr>
      <w:r>
        <w:rPr>
          <w:sz w:val="28"/>
          <w:szCs w:val="28"/>
        </w:rPr>
        <w:t xml:space="preserve">На начало 2023 года на территории муниципального района осуществляет </w:t>
      </w:r>
      <w:r w:rsidRPr="00ED23FA">
        <w:rPr>
          <w:sz w:val="28"/>
          <w:szCs w:val="28"/>
        </w:rPr>
        <w:t>деятельность 1 предприятие сельского хозяйства,</w:t>
      </w:r>
      <w:r>
        <w:rPr>
          <w:sz w:val="28"/>
          <w:szCs w:val="28"/>
        </w:rPr>
        <w:t xml:space="preserve"> 40 крестьянско-фермерских хозяйств и индивидуальных предпринимателей, 2 потребительских кооператива, в которых трудятся 116 человек. Площадь земель сельскохозяйственного назначения в </w:t>
      </w:r>
      <w:proofErr w:type="spellStart"/>
      <w:r>
        <w:rPr>
          <w:sz w:val="28"/>
          <w:szCs w:val="28"/>
        </w:rPr>
        <w:t>Борзинском</w:t>
      </w:r>
      <w:proofErr w:type="spellEnd"/>
      <w:r>
        <w:rPr>
          <w:sz w:val="28"/>
          <w:szCs w:val="28"/>
        </w:rPr>
        <w:t xml:space="preserve"> районе составляет 601,6 тыс. га, в том числе площадь сельскохозяйственных угодий  546,4 тыс. га.</w:t>
      </w:r>
    </w:p>
    <w:p w:rsidR="00B159FD" w:rsidRDefault="00B159FD" w:rsidP="008070D8">
      <w:pPr>
        <w:ind w:firstLine="426"/>
        <w:jc w:val="both"/>
        <w:rPr>
          <w:sz w:val="28"/>
          <w:szCs w:val="28"/>
        </w:rPr>
      </w:pPr>
      <w:r>
        <w:rPr>
          <w:sz w:val="28"/>
          <w:szCs w:val="28"/>
        </w:rPr>
        <w:t xml:space="preserve">По данным сводного отчёта сельскохозяйственных организаций за 2022 год ООО «КФХ ЧИНАМ», с учётом полученной государственной поддержки, закончило финансовый год с прибылью в </w:t>
      </w:r>
      <w:r w:rsidRPr="005B676B">
        <w:rPr>
          <w:sz w:val="28"/>
          <w:szCs w:val="28"/>
        </w:rPr>
        <w:t>сумме 14,3</w:t>
      </w:r>
      <w:r>
        <w:rPr>
          <w:sz w:val="28"/>
          <w:szCs w:val="28"/>
        </w:rPr>
        <w:t xml:space="preserve"> млн.</w:t>
      </w:r>
      <w:r w:rsidR="008070D8">
        <w:rPr>
          <w:sz w:val="28"/>
          <w:szCs w:val="28"/>
        </w:rPr>
        <w:t xml:space="preserve"> </w:t>
      </w:r>
      <w:r>
        <w:rPr>
          <w:sz w:val="28"/>
          <w:szCs w:val="28"/>
        </w:rPr>
        <w:t>руб. (125,1% к уровню 2021 года).</w:t>
      </w:r>
    </w:p>
    <w:p w:rsidR="00B159FD" w:rsidRDefault="00B159FD" w:rsidP="008070D8">
      <w:pPr>
        <w:ind w:firstLine="426"/>
        <w:jc w:val="both"/>
        <w:rPr>
          <w:sz w:val="28"/>
          <w:szCs w:val="28"/>
        </w:rPr>
      </w:pPr>
      <w:r>
        <w:rPr>
          <w:color w:val="000000"/>
          <w:sz w:val="28"/>
          <w:szCs w:val="28"/>
        </w:rPr>
        <w:t xml:space="preserve">Посевная площадь в 2022 году составила 5812,4 га, (101 % к 2021 году), в т.ч.: зерновые - 4567 га (99% к 2021 году). Валовой сбор с посевной площади составил 7395 тонн зерна (140% к 2021 году), при урожайности 16,2 </w:t>
      </w:r>
      <w:proofErr w:type="spellStart"/>
      <w:r>
        <w:rPr>
          <w:color w:val="000000"/>
          <w:sz w:val="28"/>
          <w:szCs w:val="28"/>
        </w:rPr>
        <w:t>ц</w:t>
      </w:r>
      <w:proofErr w:type="spellEnd"/>
      <w:r>
        <w:rPr>
          <w:color w:val="000000"/>
          <w:sz w:val="28"/>
          <w:szCs w:val="28"/>
        </w:rPr>
        <w:t>/га. П</w:t>
      </w:r>
      <w:r>
        <w:rPr>
          <w:sz w:val="28"/>
          <w:szCs w:val="28"/>
        </w:rPr>
        <w:t xml:space="preserve">ереведены из зерновых в кормовые культуры 210 га из-за выпадения осадков в виде града. </w:t>
      </w:r>
    </w:p>
    <w:p w:rsidR="00B159FD" w:rsidRDefault="00B159FD" w:rsidP="008070D8">
      <w:pPr>
        <w:ind w:firstLine="426"/>
        <w:jc w:val="both"/>
        <w:rPr>
          <w:color w:val="000000"/>
          <w:sz w:val="28"/>
          <w:szCs w:val="28"/>
        </w:rPr>
      </w:pPr>
      <w:r>
        <w:rPr>
          <w:color w:val="000000"/>
          <w:sz w:val="28"/>
          <w:szCs w:val="28"/>
        </w:rPr>
        <w:t xml:space="preserve">В 2022 году подготовлено паров – 2760 га. Площадь обрабатываемой пашни составляет 8572 га. </w:t>
      </w:r>
    </w:p>
    <w:p w:rsidR="00B159FD" w:rsidRDefault="00B159FD" w:rsidP="008070D8">
      <w:pPr>
        <w:ind w:firstLine="426"/>
        <w:jc w:val="both"/>
        <w:rPr>
          <w:color w:val="000000"/>
          <w:sz w:val="28"/>
          <w:szCs w:val="28"/>
        </w:rPr>
      </w:pPr>
      <w:r>
        <w:rPr>
          <w:color w:val="000000"/>
          <w:sz w:val="28"/>
          <w:szCs w:val="28"/>
        </w:rPr>
        <w:t>В план проведения посевных работ на 2023 год включились  11 хозяйств на площади 5,8 тыс.га.</w:t>
      </w:r>
    </w:p>
    <w:p w:rsidR="00B159FD" w:rsidRDefault="00B159FD" w:rsidP="008070D8">
      <w:pPr>
        <w:ind w:firstLine="426"/>
        <w:jc w:val="both"/>
        <w:rPr>
          <w:color w:val="000000"/>
          <w:sz w:val="28"/>
          <w:szCs w:val="28"/>
        </w:rPr>
      </w:pPr>
      <w:r>
        <w:rPr>
          <w:sz w:val="28"/>
          <w:szCs w:val="28"/>
        </w:rPr>
        <w:t>По данным отчётов за 2022 года поголовье в хозяйствах всех форм собственности  составило: КРС –</w:t>
      </w:r>
      <w:r>
        <w:rPr>
          <w:color w:val="000000"/>
          <w:sz w:val="28"/>
          <w:szCs w:val="28"/>
        </w:rPr>
        <w:t>29469</w:t>
      </w:r>
      <w:r>
        <w:rPr>
          <w:sz w:val="28"/>
          <w:szCs w:val="28"/>
        </w:rPr>
        <w:t xml:space="preserve"> голов (100% </w:t>
      </w:r>
      <w:r w:rsidR="008070D8">
        <w:rPr>
          <w:sz w:val="28"/>
          <w:szCs w:val="28"/>
        </w:rPr>
        <w:t xml:space="preserve"> </w:t>
      </w:r>
      <w:r>
        <w:rPr>
          <w:sz w:val="28"/>
          <w:szCs w:val="28"/>
        </w:rPr>
        <w:t xml:space="preserve">к 2021 году), овец и коз – </w:t>
      </w:r>
      <w:r>
        <w:rPr>
          <w:bCs/>
          <w:iCs/>
          <w:sz w:val="28"/>
          <w:szCs w:val="28"/>
        </w:rPr>
        <w:t>49832</w:t>
      </w:r>
      <w:r>
        <w:rPr>
          <w:sz w:val="28"/>
          <w:szCs w:val="28"/>
        </w:rPr>
        <w:t xml:space="preserve"> головы (100 %), лошадей – </w:t>
      </w:r>
      <w:r>
        <w:rPr>
          <w:bCs/>
          <w:iCs/>
          <w:sz w:val="28"/>
          <w:szCs w:val="28"/>
        </w:rPr>
        <w:t>9027 голов</w:t>
      </w:r>
      <w:r>
        <w:rPr>
          <w:sz w:val="28"/>
          <w:szCs w:val="28"/>
        </w:rPr>
        <w:t xml:space="preserve"> (90 %), свиней - 622 голов (</w:t>
      </w:r>
      <w:r>
        <w:rPr>
          <w:color w:val="000000"/>
          <w:sz w:val="28"/>
          <w:szCs w:val="28"/>
        </w:rPr>
        <w:t>152</w:t>
      </w:r>
      <w:r>
        <w:rPr>
          <w:sz w:val="28"/>
          <w:szCs w:val="28"/>
        </w:rPr>
        <w:t xml:space="preserve">%), яков – </w:t>
      </w:r>
      <w:r>
        <w:rPr>
          <w:color w:val="000000"/>
          <w:sz w:val="28"/>
          <w:szCs w:val="28"/>
        </w:rPr>
        <w:t xml:space="preserve">150 </w:t>
      </w:r>
      <w:r>
        <w:rPr>
          <w:sz w:val="28"/>
          <w:szCs w:val="28"/>
        </w:rPr>
        <w:t>голов (</w:t>
      </w:r>
      <w:r>
        <w:rPr>
          <w:color w:val="000000"/>
          <w:sz w:val="28"/>
          <w:szCs w:val="28"/>
        </w:rPr>
        <w:t>107%).</w:t>
      </w:r>
    </w:p>
    <w:p w:rsidR="00B159FD" w:rsidRDefault="00B159FD" w:rsidP="008070D8">
      <w:pPr>
        <w:ind w:firstLine="426"/>
        <w:jc w:val="both"/>
        <w:rPr>
          <w:color w:val="000000"/>
          <w:sz w:val="28"/>
          <w:szCs w:val="28"/>
        </w:rPr>
      </w:pPr>
      <w:r w:rsidRPr="00FA2036">
        <w:rPr>
          <w:color w:val="000000"/>
          <w:sz w:val="28"/>
          <w:szCs w:val="28"/>
        </w:rPr>
        <w:t>Породный состав животных:</w:t>
      </w:r>
      <w:r>
        <w:rPr>
          <w:color w:val="000000"/>
          <w:sz w:val="28"/>
          <w:szCs w:val="28"/>
        </w:rPr>
        <w:t xml:space="preserve"> </w:t>
      </w:r>
      <w:proofErr w:type="gramStart"/>
      <w:r>
        <w:rPr>
          <w:color w:val="000000"/>
          <w:sz w:val="28"/>
          <w:szCs w:val="28"/>
        </w:rPr>
        <w:t xml:space="preserve">КРС – калмыцкой, абердин-ангусской, герефордской, симментальской, </w:t>
      </w:r>
      <w:proofErr w:type="spellStart"/>
      <w:r>
        <w:rPr>
          <w:color w:val="000000"/>
          <w:sz w:val="28"/>
          <w:szCs w:val="28"/>
        </w:rPr>
        <w:t>галловейской</w:t>
      </w:r>
      <w:proofErr w:type="spellEnd"/>
      <w:r>
        <w:rPr>
          <w:color w:val="000000"/>
          <w:sz w:val="28"/>
          <w:szCs w:val="28"/>
        </w:rPr>
        <w:t xml:space="preserve"> породы; овцы - </w:t>
      </w:r>
      <w:proofErr w:type="spellStart"/>
      <w:r>
        <w:rPr>
          <w:color w:val="000000"/>
          <w:sz w:val="28"/>
          <w:szCs w:val="28"/>
        </w:rPr>
        <w:t>эдильбаевской</w:t>
      </w:r>
      <w:proofErr w:type="spellEnd"/>
      <w:r>
        <w:rPr>
          <w:color w:val="000000"/>
          <w:sz w:val="28"/>
          <w:szCs w:val="28"/>
        </w:rPr>
        <w:t xml:space="preserve">, забайкальской тонкорунной породы;  козы - советской шерстной породы;  яки - </w:t>
      </w:r>
      <w:proofErr w:type="spellStart"/>
      <w:r>
        <w:rPr>
          <w:color w:val="000000"/>
          <w:sz w:val="28"/>
          <w:szCs w:val="28"/>
        </w:rPr>
        <w:t>окинской</w:t>
      </w:r>
      <w:proofErr w:type="spellEnd"/>
      <w:r>
        <w:rPr>
          <w:color w:val="000000"/>
          <w:sz w:val="28"/>
          <w:szCs w:val="28"/>
        </w:rPr>
        <w:t xml:space="preserve"> породы; лошади - владимирские тяжеловозы, жеребцы советской и русской тяжеловозных пород и русской рысистой породы.</w:t>
      </w:r>
      <w:proofErr w:type="gramEnd"/>
    </w:p>
    <w:p w:rsidR="00B159FD" w:rsidRPr="00FA2036" w:rsidRDefault="00B159FD" w:rsidP="00B159FD">
      <w:pPr>
        <w:jc w:val="center"/>
        <w:rPr>
          <w:color w:val="000000"/>
          <w:sz w:val="28"/>
          <w:szCs w:val="28"/>
        </w:rPr>
      </w:pPr>
      <w:r w:rsidRPr="00FA2036">
        <w:rPr>
          <w:color w:val="000000"/>
          <w:sz w:val="28"/>
          <w:szCs w:val="28"/>
        </w:rPr>
        <w:t xml:space="preserve">Показатели по наличию поголовья основных видов </w:t>
      </w:r>
    </w:p>
    <w:p w:rsidR="00B159FD" w:rsidRPr="00FA2036" w:rsidRDefault="00B159FD" w:rsidP="00B159FD">
      <w:pPr>
        <w:jc w:val="center"/>
        <w:rPr>
          <w:color w:val="000000"/>
          <w:sz w:val="28"/>
          <w:szCs w:val="28"/>
        </w:rPr>
      </w:pPr>
      <w:r w:rsidRPr="00FA2036">
        <w:rPr>
          <w:color w:val="000000"/>
          <w:sz w:val="28"/>
          <w:szCs w:val="28"/>
        </w:rPr>
        <w:t>сельскохозяйственных животных, посевных площадей и производству продукции хозяйствами всех форм собственности в 2020-2022 годах</w:t>
      </w:r>
    </w:p>
    <w:tbl>
      <w:tblPr>
        <w:tblW w:w="31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252"/>
        <w:gridCol w:w="1126"/>
        <w:gridCol w:w="1256"/>
        <w:gridCol w:w="1077"/>
        <w:gridCol w:w="1232"/>
        <w:gridCol w:w="9338"/>
        <w:gridCol w:w="9338"/>
        <w:gridCol w:w="3558"/>
      </w:tblGrid>
      <w:tr w:rsidR="00B159FD" w:rsidRPr="008070D8" w:rsidTr="001F095F">
        <w:trPr>
          <w:gridAfter w:val="3"/>
          <w:wAfter w:w="22234" w:type="dxa"/>
        </w:trPr>
        <w:tc>
          <w:tcPr>
            <w:tcW w:w="3395" w:type="dxa"/>
            <w:vMerge w:val="restart"/>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Показатели</w:t>
            </w:r>
          </w:p>
        </w:tc>
        <w:tc>
          <w:tcPr>
            <w:tcW w:w="1252" w:type="dxa"/>
            <w:vMerge w:val="restart"/>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Ед.</w:t>
            </w:r>
          </w:p>
          <w:p w:rsidR="00B159FD" w:rsidRPr="008070D8" w:rsidRDefault="00B159FD" w:rsidP="001F095F">
            <w:pPr>
              <w:spacing w:line="276" w:lineRule="auto"/>
              <w:jc w:val="center"/>
              <w:rPr>
                <w:color w:val="000000"/>
                <w:sz w:val="26"/>
                <w:szCs w:val="26"/>
              </w:rPr>
            </w:pPr>
            <w:proofErr w:type="spellStart"/>
            <w:r w:rsidRPr="008070D8">
              <w:rPr>
                <w:color w:val="000000"/>
                <w:sz w:val="26"/>
                <w:szCs w:val="26"/>
              </w:rPr>
              <w:t>изм</w:t>
            </w:r>
            <w:proofErr w:type="spellEnd"/>
            <w:r w:rsidRPr="008070D8">
              <w:rPr>
                <w:color w:val="000000"/>
                <w:sz w:val="26"/>
                <w:szCs w:val="26"/>
              </w:rPr>
              <w:t>.</w:t>
            </w:r>
          </w:p>
        </w:tc>
        <w:tc>
          <w:tcPr>
            <w:tcW w:w="4691" w:type="dxa"/>
            <w:gridSpan w:val="4"/>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годы</w:t>
            </w:r>
          </w:p>
        </w:tc>
      </w:tr>
      <w:tr w:rsidR="00B159FD" w:rsidRPr="008070D8" w:rsidTr="008070D8">
        <w:trPr>
          <w:gridAfter w:val="3"/>
          <w:wAfter w:w="22234" w:type="dxa"/>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2020</w:t>
            </w:r>
          </w:p>
        </w:tc>
        <w:tc>
          <w:tcPr>
            <w:tcW w:w="1256" w:type="dxa"/>
            <w:tcBorders>
              <w:top w:val="single" w:sz="4" w:space="0" w:color="auto"/>
              <w:left w:val="single" w:sz="4" w:space="0" w:color="auto"/>
              <w:bottom w:val="single" w:sz="4" w:space="0" w:color="auto"/>
              <w:right w:val="single" w:sz="4" w:space="0" w:color="auto"/>
            </w:tcBorders>
          </w:tcPr>
          <w:p w:rsidR="00B159FD" w:rsidRPr="008070D8" w:rsidRDefault="00B159FD" w:rsidP="001F095F">
            <w:pPr>
              <w:spacing w:line="276" w:lineRule="auto"/>
              <w:jc w:val="center"/>
              <w:rPr>
                <w:color w:val="000000"/>
                <w:sz w:val="26"/>
                <w:szCs w:val="26"/>
              </w:rPr>
            </w:pPr>
            <w:r w:rsidRPr="008070D8">
              <w:rPr>
                <w:color w:val="000000"/>
                <w:sz w:val="26"/>
                <w:szCs w:val="26"/>
              </w:rPr>
              <w:t>2021</w:t>
            </w:r>
          </w:p>
          <w:p w:rsidR="00B159FD" w:rsidRPr="008070D8" w:rsidRDefault="00B159FD" w:rsidP="001F095F">
            <w:pPr>
              <w:spacing w:line="276" w:lineRule="auto"/>
              <w:jc w:val="center"/>
              <w:rPr>
                <w:color w:val="000000"/>
                <w:sz w:val="26"/>
                <w:szCs w:val="26"/>
              </w:rPr>
            </w:pP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2022</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2022 г. к 2021 г. %</w:t>
            </w:r>
          </w:p>
        </w:tc>
      </w:tr>
      <w:tr w:rsidR="00B159FD" w:rsidRPr="008070D8" w:rsidTr="008070D8">
        <w:trPr>
          <w:trHeight w:val="329"/>
        </w:trPr>
        <w:tc>
          <w:tcPr>
            <w:tcW w:w="9338" w:type="dxa"/>
            <w:gridSpan w:val="6"/>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Растениеводство</w:t>
            </w:r>
          </w:p>
        </w:tc>
        <w:tc>
          <w:tcPr>
            <w:tcW w:w="9338" w:type="dxa"/>
            <w:tcBorders>
              <w:top w:val="nil"/>
              <w:left w:val="single" w:sz="4" w:space="0" w:color="auto"/>
              <w:bottom w:val="nil"/>
              <w:right w:val="nil"/>
            </w:tcBorders>
          </w:tcPr>
          <w:p w:rsidR="00B159FD" w:rsidRPr="008070D8" w:rsidRDefault="00B159FD" w:rsidP="001F095F">
            <w:pPr>
              <w:spacing w:after="200" w:line="276" w:lineRule="auto"/>
              <w:rPr>
                <w:sz w:val="26"/>
                <w:szCs w:val="26"/>
              </w:rPr>
            </w:pPr>
          </w:p>
        </w:tc>
        <w:tc>
          <w:tcPr>
            <w:tcW w:w="9338" w:type="dxa"/>
            <w:tcBorders>
              <w:top w:val="single" w:sz="4" w:space="0" w:color="auto"/>
              <w:left w:val="nil"/>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Растениеводство</w:t>
            </w:r>
          </w:p>
        </w:tc>
        <w:tc>
          <w:tcPr>
            <w:tcW w:w="3558" w:type="dxa"/>
            <w:tcBorders>
              <w:top w:val="single" w:sz="4" w:space="0" w:color="auto"/>
              <w:left w:val="single" w:sz="4" w:space="0" w:color="auto"/>
              <w:bottom w:val="single" w:sz="4" w:space="0" w:color="auto"/>
              <w:right w:val="single" w:sz="4" w:space="0" w:color="auto"/>
            </w:tcBorders>
          </w:tcPr>
          <w:p w:rsidR="00B159FD" w:rsidRPr="008070D8" w:rsidRDefault="00B159FD" w:rsidP="001F095F">
            <w:pPr>
              <w:spacing w:line="276" w:lineRule="auto"/>
              <w:jc w:val="center"/>
              <w:rPr>
                <w:color w:val="000000"/>
                <w:sz w:val="26"/>
                <w:szCs w:val="26"/>
              </w:rPr>
            </w:pP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rPr>
                <w:color w:val="000000"/>
                <w:sz w:val="26"/>
                <w:szCs w:val="26"/>
              </w:rPr>
            </w:pPr>
            <w:r w:rsidRPr="008070D8">
              <w:rPr>
                <w:color w:val="000000"/>
                <w:sz w:val="26"/>
                <w:szCs w:val="26"/>
              </w:rPr>
              <w:t xml:space="preserve">  Посевная площадь всего</w:t>
            </w:r>
          </w:p>
        </w:tc>
        <w:tc>
          <w:tcPr>
            <w:tcW w:w="1252" w:type="dxa"/>
            <w:vMerge w:val="restart"/>
            <w:tcBorders>
              <w:top w:val="single" w:sz="4" w:space="0" w:color="auto"/>
              <w:left w:val="single" w:sz="4" w:space="0" w:color="auto"/>
              <w:bottom w:val="single" w:sz="4" w:space="0" w:color="auto"/>
              <w:right w:val="single" w:sz="4" w:space="0" w:color="auto"/>
            </w:tcBorders>
          </w:tcPr>
          <w:p w:rsidR="00B159FD" w:rsidRPr="008070D8" w:rsidRDefault="00B159FD" w:rsidP="001F095F">
            <w:pPr>
              <w:spacing w:line="276" w:lineRule="auto"/>
              <w:jc w:val="center"/>
              <w:rPr>
                <w:color w:val="000000"/>
                <w:sz w:val="26"/>
                <w:szCs w:val="26"/>
              </w:rPr>
            </w:pPr>
            <w:r w:rsidRPr="008070D8">
              <w:rPr>
                <w:color w:val="000000"/>
                <w:sz w:val="26"/>
                <w:szCs w:val="26"/>
              </w:rPr>
              <w:t>га</w:t>
            </w:r>
          </w:p>
          <w:p w:rsidR="00B159FD" w:rsidRPr="008070D8" w:rsidRDefault="00B159FD" w:rsidP="001F095F">
            <w:pPr>
              <w:spacing w:line="276" w:lineRule="auto"/>
              <w:jc w:val="cente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5998</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highlight w:val="yellow"/>
              </w:rPr>
            </w:pPr>
            <w:r w:rsidRPr="008070D8">
              <w:rPr>
                <w:color w:val="000000"/>
                <w:sz w:val="26"/>
                <w:szCs w:val="26"/>
              </w:rPr>
              <w:t>5728</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5812,4</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102</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rPr>
                <w:color w:val="000000"/>
                <w:sz w:val="26"/>
                <w:szCs w:val="26"/>
              </w:rPr>
            </w:pPr>
            <w:r w:rsidRPr="008070D8">
              <w:rPr>
                <w:color w:val="000000"/>
                <w:sz w:val="26"/>
                <w:szCs w:val="26"/>
              </w:rPr>
              <w:t xml:space="preserve">                   в т.ч. зерновые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4818</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highlight w:val="yellow"/>
              </w:rPr>
            </w:pPr>
            <w:r w:rsidRPr="008070D8">
              <w:rPr>
                <w:color w:val="000000"/>
                <w:sz w:val="26"/>
                <w:szCs w:val="26"/>
              </w:rPr>
              <w:t>4608</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4567</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99</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rPr>
                <w:color w:val="000000"/>
                <w:sz w:val="26"/>
                <w:szCs w:val="26"/>
              </w:rPr>
            </w:pPr>
            <w:r w:rsidRPr="008070D8">
              <w:rPr>
                <w:color w:val="000000"/>
                <w:sz w:val="26"/>
                <w:szCs w:val="26"/>
              </w:rPr>
              <w:t xml:space="preserve">         </w:t>
            </w:r>
            <w:proofErr w:type="spellStart"/>
            <w:r w:rsidRPr="008070D8">
              <w:rPr>
                <w:color w:val="000000"/>
                <w:sz w:val="26"/>
                <w:szCs w:val="26"/>
              </w:rPr>
              <w:t>Валовый</w:t>
            </w:r>
            <w:proofErr w:type="spellEnd"/>
            <w:r w:rsidRPr="008070D8">
              <w:rPr>
                <w:color w:val="000000"/>
                <w:sz w:val="26"/>
                <w:szCs w:val="26"/>
              </w:rPr>
              <w:t xml:space="preserve"> сбор</w:t>
            </w:r>
          </w:p>
        </w:tc>
        <w:tc>
          <w:tcPr>
            <w:tcW w:w="125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тонн</w:t>
            </w: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3721</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highlight w:val="yellow"/>
              </w:rPr>
            </w:pPr>
            <w:r w:rsidRPr="008070D8">
              <w:rPr>
                <w:color w:val="000000"/>
                <w:sz w:val="26"/>
                <w:szCs w:val="26"/>
              </w:rPr>
              <w:t>5 259</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7395</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141</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rPr>
                <w:color w:val="000000"/>
                <w:sz w:val="26"/>
                <w:szCs w:val="26"/>
              </w:rPr>
            </w:pPr>
            <w:r w:rsidRPr="008070D8">
              <w:rPr>
                <w:color w:val="000000"/>
                <w:sz w:val="26"/>
                <w:szCs w:val="26"/>
              </w:rPr>
              <w:t xml:space="preserve">         Урожайность </w:t>
            </w:r>
          </w:p>
        </w:tc>
        <w:tc>
          <w:tcPr>
            <w:tcW w:w="125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proofErr w:type="spellStart"/>
            <w:r w:rsidRPr="008070D8">
              <w:rPr>
                <w:color w:val="000000"/>
                <w:sz w:val="26"/>
                <w:szCs w:val="26"/>
              </w:rPr>
              <w:t>ц</w:t>
            </w:r>
            <w:proofErr w:type="spellEnd"/>
            <w:r w:rsidRPr="008070D8">
              <w:rPr>
                <w:color w:val="000000"/>
                <w:sz w:val="26"/>
                <w:szCs w:val="26"/>
              </w:rPr>
              <w:t>/га</w:t>
            </w: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8,0</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highlight w:val="yellow"/>
              </w:rPr>
            </w:pPr>
            <w:r w:rsidRPr="008070D8">
              <w:rPr>
                <w:color w:val="000000"/>
                <w:sz w:val="26"/>
                <w:szCs w:val="26"/>
              </w:rPr>
              <w:t>11</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16,2</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148</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rPr>
                <w:color w:val="000000"/>
                <w:sz w:val="26"/>
                <w:szCs w:val="26"/>
              </w:rPr>
            </w:pPr>
            <w:r w:rsidRPr="008070D8">
              <w:rPr>
                <w:color w:val="000000"/>
                <w:sz w:val="26"/>
                <w:szCs w:val="26"/>
              </w:rPr>
              <w:t xml:space="preserve">     кроме того: пары    </w:t>
            </w:r>
          </w:p>
        </w:tc>
        <w:tc>
          <w:tcPr>
            <w:tcW w:w="1252" w:type="dxa"/>
            <w:vMerge w:val="restart"/>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га</w:t>
            </w: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3510</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highlight w:val="yellow"/>
              </w:rPr>
            </w:pPr>
            <w:r w:rsidRPr="008070D8">
              <w:rPr>
                <w:color w:val="000000"/>
                <w:sz w:val="26"/>
                <w:szCs w:val="26"/>
              </w:rPr>
              <w:t>3495</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2760</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79</w:t>
            </w:r>
          </w:p>
        </w:tc>
      </w:tr>
      <w:tr w:rsidR="00B159FD" w:rsidRPr="008070D8" w:rsidTr="008070D8">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rPr>
                <w:color w:val="000000"/>
                <w:sz w:val="26"/>
                <w:szCs w:val="26"/>
              </w:rPr>
            </w:pPr>
            <w:r w:rsidRPr="008070D8">
              <w:rPr>
                <w:color w:val="000000"/>
                <w:sz w:val="26"/>
                <w:szCs w:val="26"/>
              </w:rPr>
              <w:t xml:space="preserve">   Итого пашни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9508</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highlight w:val="yellow"/>
              </w:rPr>
            </w:pPr>
            <w:r w:rsidRPr="008070D8">
              <w:rPr>
                <w:color w:val="000000"/>
                <w:sz w:val="26"/>
                <w:szCs w:val="26"/>
              </w:rPr>
              <w:t>9223</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8572,4</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0,93</w:t>
            </w:r>
          </w:p>
        </w:tc>
      </w:tr>
      <w:tr w:rsidR="00B159FD" w:rsidRPr="008070D8" w:rsidTr="008070D8">
        <w:tc>
          <w:tcPr>
            <w:tcW w:w="9338" w:type="dxa"/>
            <w:gridSpan w:val="6"/>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lastRenderedPageBreak/>
              <w:t>Животноводство</w:t>
            </w:r>
          </w:p>
        </w:tc>
        <w:tc>
          <w:tcPr>
            <w:tcW w:w="9338" w:type="dxa"/>
            <w:tcBorders>
              <w:top w:val="nil"/>
              <w:left w:val="single" w:sz="4" w:space="0" w:color="auto"/>
              <w:bottom w:val="nil"/>
              <w:right w:val="nil"/>
            </w:tcBorders>
          </w:tcPr>
          <w:p w:rsidR="00B159FD" w:rsidRPr="008070D8" w:rsidRDefault="00B159FD" w:rsidP="001F095F">
            <w:pPr>
              <w:spacing w:after="200" w:line="276" w:lineRule="auto"/>
              <w:rPr>
                <w:sz w:val="26"/>
                <w:szCs w:val="26"/>
              </w:rPr>
            </w:pPr>
          </w:p>
        </w:tc>
        <w:tc>
          <w:tcPr>
            <w:tcW w:w="9338" w:type="dxa"/>
            <w:tcBorders>
              <w:top w:val="single" w:sz="4" w:space="0" w:color="auto"/>
              <w:left w:val="nil"/>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Животноводство</w:t>
            </w:r>
          </w:p>
        </w:tc>
        <w:tc>
          <w:tcPr>
            <w:tcW w:w="3558" w:type="dxa"/>
            <w:tcBorders>
              <w:top w:val="single" w:sz="4" w:space="0" w:color="auto"/>
              <w:left w:val="single" w:sz="4" w:space="0" w:color="auto"/>
              <w:bottom w:val="single" w:sz="4" w:space="0" w:color="auto"/>
              <w:right w:val="single" w:sz="4" w:space="0" w:color="auto"/>
            </w:tcBorders>
          </w:tcPr>
          <w:p w:rsidR="00B159FD" w:rsidRPr="008070D8" w:rsidRDefault="00B159FD" w:rsidP="001F095F">
            <w:pPr>
              <w:spacing w:line="276" w:lineRule="auto"/>
              <w:jc w:val="center"/>
              <w:rPr>
                <w:color w:val="000000"/>
                <w:sz w:val="26"/>
                <w:szCs w:val="26"/>
              </w:rPr>
            </w:pP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rPr>
                <w:color w:val="000000"/>
                <w:sz w:val="26"/>
                <w:szCs w:val="26"/>
              </w:rPr>
            </w:pPr>
            <w:r w:rsidRPr="008070D8">
              <w:rPr>
                <w:color w:val="000000"/>
                <w:sz w:val="26"/>
                <w:szCs w:val="26"/>
              </w:rPr>
              <w:t xml:space="preserve">  Поголовье:   КРС</w:t>
            </w:r>
          </w:p>
        </w:tc>
        <w:tc>
          <w:tcPr>
            <w:tcW w:w="1252" w:type="dxa"/>
            <w:vMerge w:val="restart"/>
            <w:tcBorders>
              <w:top w:val="single" w:sz="4" w:space="0" w:color="auto"/>
              <w:left w:val="single" w:sz="4" w:space="0" w:color="auto"/>
              <w:bottom w:val="single" w:sz="4" w:space="0" w:color="auto"/>
              <w:right w:val="single" w:sz="4" w:space="0" w:color="auto"/>
            </w:tcBorders>
          </w:tcPr>
          <w:p w:rsidR="00B159FD" w:rsidRPr="008070D8" w:rsidRDefault="00B159FD" w:rsidP="001F095F">
            <w:pPr>
              <w:spacing w:line="276" w:lineRule="auto"/>
              <w:jc w:val="center"/>
              <w:rPr>
                <w:color w:val="000000"/>
                <w:sz w:val="26"/>
                <w:szCs w:val="26"/>
              </w:rPr>
            </w:pPr>
          </w:p>
          <w:p w:rsidR="00B159FD" w:rsidRPr="008070D8" w:rsidRDefault="00B159FD" w:rsidP="001F095F">
            <w:pPr>
              <w:spacing w:line="276" w:lineRule="auto"/>
              <w:jc w:val="center"/>
              <w:rPr>
                <w:color w:val="000000"/>
                <w:sz w:val="26"/>
                <w:szCs w:val="26"/>
              </w:rPr>
            </w:pPr>
            <w:r w:rsidRPr="008070D8">
              <w:rPr>
                <w:color w:val="000000"/>
                <w:sz w:val="26"/>
                <w:szCs w:val="26"/>
              </w:rPr>
              <w:t>гол.</w:t>
            </w: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29323</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29 504</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29462</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100</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ind w:right="317"/>
              <w:jc w:val="right"/>
              <w:rPr>
                <w:color w:val="000000"/>
                <w:sz w:val="26"/>
                <w:szCs w:val="26"/>
              </w:rPr>
            </w:pPr>
            <w:r w:rsidRPr="008070D8">
              <w:rPr>
                <w:color w:val="000000"/>
                <w:sz w:val="26"/>
                <w:szCs w:val="26"/>
              </w:rPr>
              <w:t>овец и коз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bCs/>
                <w:iCs/>
                <w:sz w:val="26"/>
                <w:szCs w:val="26"/>
              </w:rPr>
              <w:t>58840</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bCs/>
                <w:iCs/>
                <w:sz w:val="26"/>
                <w:szCs w:val="26"/>
              </w:rPr>
              <w:t>49 959</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sz w:val="26"/>
                <w:szCs w:val="26"/>
              </w:rPr>
              <w:t>49832</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99</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ind w:right="317"/>
              <w:jc w:val="center"/>
              <w:rPr>
                <w:color w:val="000000"/>
                <w:sz w:val="26"/>
                <w:szCs w:val="26"/>
              </w:rPr>
            </w:pPr>
            <w:r w:rsidRPr="008070D8">
              <w:rPr>
                <w:color w:val="000000"/>
                <w:sz w:val="26"/>
                <w:szCs w:val="26"/>
              </w:rPr>
              <w:t xml:space="preserve">                    лошадей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bCs/>
                <w:iCs/>
                <w:sz w:val="26"/>
                <w:szCs w:val="26"/>
              </w:rPr>
              <w:t>9265</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bCs/>
                <w:iCs/>
                <w:sz w:val="26"/>
                <w:szCs w:val="26"/>
              </w:rPr>
              <w:t>10 029</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sz w:val="26"/>
                <w:szCs w:val="26"/>
              </w:rPr>
              <w:t>9027</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90</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ind w:right="317"/>
              <w:jc w:val="center"/>
              <w:rPr>
                <w:color w:val="000000"/>
                <w:sz w:val="26"/>
                <w:szCs w:val="26"/>
              </w:rPr>
            </w:pPr>
            <w:r w:rsidRPr="008070D8">
              <w:rPr>
                <w:color w:val="000000"/>
                <w:sz w:val="26"/>
                <w:szCs w:val="26"/>
              </w:rPr>
              <w:t xml:space="preserve">                 свиней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sz w:val="26"/>
                <w:szCs w:val="26"/>
              </w:rPr>
              <w:t>1484</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sz w:val="26"/>
                <w:szCs w:val="26"/>
              </w:rPr>
              <w:t>946</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sz w:val="26"/>
                <w:szCs w:val="26"/>
              </w:rPr>
              <w:t>622</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52</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ind w:right="317"/>
              <w:jc w:val="center"/>
              <w:rPr>
                <w:color w:val="000000"/>
                <w:sz w:val="26"/>
                <w:szCs w:val="26"/>
              </w:rPr>
            </w:pPr>
            <w:r w:rsidRPr="008070D8">
              <w:rPr>
                <w:color w:val="000000"/>
                <w:sz w:val="26"/>
                <w:szCs w:val="26"/>
              </w:rPr>
              <w:t xml:space="preserve">           яки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sz w:val="26"/>
                <w:szCs w:val="26"/>
              </w:rPr>
              <w:t>143</w:t>
            </w: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sz w:val="26"/>
                <w:szCs w:val="26"/>
              </w:rPr>
              <w:t>161</w:t>
            </w: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r w:rsidRPr="008070D8">
              <w:rPr>
                <w:sz w:val="26"/>
                <w:szCs w:val="26"/>
              </w:rPr>
              <w:t>150</w:t>
            </w: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r w:rsidRPr="008070D8">
              <w:rPr>
                <w:color w:val="000000"/>
                <w:sz w:val="26"/>
                <w:szCs w:val="26"/>
              </w:rPr>
              <w:t>107</w:t>
            </w:r>
          </w:p>
        </w:tc>
      </w:tr>
      <w:tr w:rsidR="00B159FD" w:rsidRPr="008070D8" w:rsidTr="001F095F">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ind w:right="317"/>
              <w:jc w:val="center"/>
              <w:rPr>
                <w:color w:val="000000"/>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159FD" w:rsidRPr="008070D8" w:rsidRDefault="00B159FD" w:rsidP="001F095F">
            <w:pPr>
              <w:rPr>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p>
        </w:tc>
        <w:tc>
          <w:tcPr>
            <w:tcW w:w="1256"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p>
        </w:tc>
        <w:tc>
          <w:tcPr>
            <w:tcW w:w="1077"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sz w:val="26"/>
                <w:szCs w:val="26"/>
              </w:rPr>
            </w:pPr>
          </w:p>
        </w:tc>
        <w:tc>
          <w:tcPr>
            <w:tcW w:w="1232" w:type="dxa"/>
            <w:tcBorders>
              <w:top w:val="single" w:sz="4" w:space="0" w:color="auto"/>
              <w:left w:val="single" w:sz="4" w:space="0" w:color="auto"/>
              <w:bottom w:val="single" w:sz="4" w:space="0" w:color="auto"/>
              <w:right w:val="single" w:sz="4" w:space="0" w:color="auto"/>
            </w:tcBorders>
            <w:hideMark/>
          </w:tcPr>
          <w:p w:rsidR="00B159FD" w:rsidRPr="008070D8" w:rsidRDefault="00B159FD" w:rsidP="001F095F">
            <w:pPr>
              <w:spacing w:line="276" w:lineRule="auto"/>
              <w:jc w:val="center"/>
              <w:rPr>
                <w:color w:val="000000"/>
                <w:sz w:val="26"/>
                <w:szCs w:val="26"/>
              </w:rPr>
            </w:pPr>
          </w:p>
        </w:tc>
      </w:tr>
    </w:tbl>
    <w:p w:rsidR="008070D8" w:rsidRPr="008070D8" w:rsidRDefault="008070D8" w:rsidP="00B159FD">
      <w:pPr>
        <w:ind w:firstLine="709"/>
        <w:jc w:val="both"/>
        <w:rPr>
          <w:color w:val="000000"/>
          <w:sz w:val="16"/>
          <w:szCs w:val="16"/>
        </w:rPr>
      </w:pPr>
    </w:p>
    <w:p w:rsidR="00B159FD" w:rsidRDefault="00B159FD" w:rsidP="008070D8">
      <w:pPr>
        <w:ind w:firstLine="426"/>
        <w:jc w:val="both"/>
        <w:rPr>
          <w:color w:val="000000"/>
          <w:sz w:val="28"/>
          <w:szCs w:val="28"/>
        </w:rPr>
      </w:pPr>
      <w:r w:rsidRPr="000E48A7">
        <w:rPr>
          <w:color w:val="000000"/>
          <w:sz w:val="28"/>
          <w:szCs w:val="28"/>
        </w:rPr>
        <w:t>В 2022 году продолжено развитие</w:t>
      </w:r>
      <w:r>
        <w:rPr>
          <w:color w:val="000000"/>
          <w:sz w:val="28"/>
          <w:szCs w:val="28"/>
        </w:rPr>
        <w:t xml:space="preserve"> племенных</w:t>
      </w:r>
      <w:r w:rsidRPr="000E48A7">
        <w:rPr>
          <w:color w:val="000000"/>
          <w:sz w:val="28"/>
          <w:szCs w:val="28"/>
        </w:rPr>
        <w:t xml:space="preserve"> репродуктор</w:t>
      </w:r>
      <w:r>
        <w:rPr>
          <w:color w:val="000000"/>
          <w:sz w:val="28"/>
          <w:szCs w:val="28"/>
        </w:rPr>
        <w:t>ов:</w:t>
      </w:r>
    </w:p>
    <w:p w:rsidR="00B159FD" w:rsidRDefault="00B159FD" w:rsidP="008070D8">
      <w:pPr>
        <w:ind w:firstLine="426"/>
        <w:jc w:val="both"/>
        <w:rPr>
          <w:color w:val="000000"/>
          <w:sz w:val="28"/>
          <w:szCs w:val="28"/>
        </w:rPr>
      </w:pPr>
      <w:r>
        <w:rPr>
          <w:color w:val="000000"/>
          <w:sz w:val="28"/>
          <w:szCs w:val="28"/>
        </w:rPr>
        <w:t xml:space="preserve">- </w:t>
      </w:r>
      <w:r w:rsidRPr="000E48A7">
        <w:rPr>
          <w:color w:val="000000"/>
          <w:sz w:val="28"/>
          <w:szCs w:val="28"/>
        </w:rPr>
        <w:t>КРС калмыцкой породы (ООО «КФХ ЧИНАМ</w:t>
      </w:r>
      <w:r>
        <w:rPr>
          <w:color w:val="000000"/>
          <w:sz w:val="28"/>
          <w:szCs w:val="28"/>
        </w:rPr>
        <w:t xml:space="preserve">»). Племенное поголовье калмыцкой породы  увеличилось с 646 до 741 голов, в том числе коров с 266 до 285 голов, получен приплод - 272 теленка. </w:t>
      </w:r>
    </w:p>
    <w:p w:rsidR="00B159FD" w:rsidRDefault="00B159FD" w:rsidP="008070D8">
      <w:pPr>
        <w:ind w:firstLine="426"/>
        <w:jc w:val="both"/>
        <w:rPr>
          <w:color w:val="000000"/>
          <w:sz w:val="28"/>
          <w:szCs w:val="28"/>
        </w:rPr>
      </w:pPr>
      <w:r>
        <w:rPr>
          <w:color w:val="000000"/>
          <w:sz w:val="28"/>
          <w:szCs w:val="28"/>
        </w:rPr>
        <w:t xml:space="preserve">- КРС </w:t>
      </w:r>
      <w:proofErr w:type="spellStart"/>
      <w:r>
        <w:rPr>
          <w:color w:val="000000"/>
          <w:sz w:val="28"/>
          <w:szCs w:val="28"/>
        </w:rPr>
        <w:t>галловейской</w:t>
      </w:r>
      <w:proofErr w:type="spellEnd"/>
      <w:r>
        <w:rPr>
          <w:color w:val="000000"/>
          <w:sz w:val="28"/>
          <w:szCs w:val="28"/>
        </w:rPr>
        <w:t xml:space="preserve"> породы </w:t>
      </w:r>
      <w:r w:rsidRPr="000E48A7">
        <w:rPr>
          <w:color w:val="000000"/>
          <w:sz w:val="28"/>
          <w:szCs w:val="28"/>
        </w:rPr>
        <w:t>(ООО «КФХ ЧИНАМ</w:t>
      </w:r>
      <w:r>
        <w:rPr>
          <w:color w:val="000000"/>
          <w:sz w:val="28"/>
          <w:szCs w:val="28"/>
        </w:rPr>
        <w:t>»). Племенное поголовье  увеличилось с 362 до 419 голов, в том числе коров с 133 до 150 голов, получен приплод -  135 телят.</w:t>
      </w:r>
    </w:p>
    <w:p w:rsidR="00B159FD" w:rsidRDefault="00B159FD" w:rsidP="008070D8">
      <w:pPr>
        <w:ind w:firstLine="426"/>
        <w:jc w:val="both"/>
        <w:rPr>
          <w:color w:val="000000"/>
          <w:sz w:val="28"/>
          <w:szCs w:val="28"/>
        </w:rPr>
      </w:pPr>
      <w:r>
        <w:rPr>
          <w:color w:val="000000"/>
          <w:sz w:val="28"/>
          <w:szCs w:val="28"/>
        </w:rPr>
        <w:t xml:space="preserve">Продолжается работа по созданию </w:t>
      </w:r>
      <w:proofErr w:type="spellStart"/>
      <w:r>
        <w:rPr>
          <w:color w:val="000000"/>
          <w:sz w:val="28"/>
          <w:szCs w:val="28"/>
        </w:rPr>
        <w:t>генофондного</w:t>
      </w:r>
      <w:proofErr w:type="spellEnd"/>
      <w:r>
        <w:rPr>
          <w:color w:val="000000"/>
          <w:sz w:val="28"/>
          <w:szCs w:val="28"/>
        </w:rPr>
        <w:t xml:space="preserve"> хозяйства по разведению домашних яков </w:t>
      </w:r>
      <w:proofErr w:type="spellStart"/>
      <w:r>
        <w:rPr>
          <w:color w:val="000000"/>
          <w:sz w:val="28"/>
          <w:szCs w:val="28"/>
        </w:rPr>
        <w:t>окинской</w:t>
      </w:r>
      <w:proofErr w:type="spellEnd"/>
      <w:r>
        <w:rPr>
          <w:color w:val="000000"/>
          <w:sz w:val="28"/>
          <w:szCs w:val="28"/>
        </w:rPr>
        <w:t xml:space="preserve"> породы (ООО «КФХ ЧИНАМ»). По поголовью яков в 2022 году произошло плановое уменьшение с 161 до 150 голов (93%),  получен приплод - 17 телят, 2 из которых были переданы в зоопарк (г</w:t>
      </w:r>
      <w:proofErr w:type="gramStart"/>
      <w:r>
        <w:rPr>
          <w:color w:val="000000"/>
          <w:sz w:val="28"/>
          <w:szCs w:val="28"/>
        </w:rPr>
        <w:t>.Ч</w:t>
      </w:r>
      <w:proofErr w:type="gramEnd"/>
      <w:r>
        <w:rPr>
          <w:color w:val="000000"/>
          <w:sz w:val="28"/>
          <w:szCs w:val="28"/>
        </w:rPr>
        <w:t>ита).</w:t>
      </w:r>
    </w:p>
    <w:p w:rsidR="00B159FD" w:rsidRDefault="00B159FD" w:rsidP="008070D8">
      <w:pPr>
        <w:ind w:firstLine="426"/>
        <w:jc w:val="both"/>
        <w:rPr>
          <w:color w:val="000000"/>
          <w:sz w:val="28"/>
          <w:szCs w:val="28"/>
        </w:rPr>
      </w:pPr>
      <w:r>
        <w:rPr>
          <w:color w:val="000000"/>
          <w:sz w:val="28"/>
          <w:szCs w:val="28"/>
        </w:rPr>
        <w:t>На территории муниципального района функционируют 4 убойных площадки и 7 убойных пунктов.</w:t>
      </w:r>
    </w:p>
    <w:p w:rsidR="00B159FD" w:rsidRDefault="00B159FD" w:rsidP="008070D8">
      <w:pPr>
        <w:ind w:firstLine="426"/>
        <w:jc w:val="both"/>
        <w:rPr>
          <w:color w:val="000000"/>
          <w:sz w:val="28"/>
          <w:szCs w:val="28"/>
        </w:rPr>
      </w:pPr>
      <w:r>
        <w:rPr>
          <w:color w:val="000000"/>
          <w:sz w:val="28"/>
          <w:szCs w:val="28"/>
        </w:rPr>
        <w:t xml:space="preserve">В 2022 </w:t>
      </w:r>
      <w:r w:rsidRPr="007B7E62">
        <w:rPr>
          <w:color w:val="000000"/>
          <w:sz w:val="28"/>
          <w:szCs w:val="28"/>
        </w:rPr>
        <w:t xml:space="preserve">году </w:t>
      </w:r>
      <w:r>
        <w:rPr>
          <w:color w:val="000000"/>
          <w:sz w:val="28"/>
          <w:szCs w:val="28"/>
        </w:rPr>
        <w:t xml:space="preserve">продолжили </w:t>
      </w:r>
      <w:r w:rsidRPr="007B7E62">
        <w:rPr>
          <w:color w:val="000000"/>
          <w:sz w:val="28"/>
          <w:szCs w:val="28"/>
        </w:rPr>
        <w:t xml:space="preserve"> развитие</w:t>
      </w:r>
      <w:r>
        <w:rPr>
          <w:color w:val="000000"/>
          <w:sz w:val="28"/>
          <w:szCs w:val="28"/>
        </w:rPr>
        <w:t xml:space="preserve"> промышленные площадки по убою скота.  Выход мяса составил 183,4 тонн:</w:t>
      </w:r>
    </w:p>
    <w:p w:rsidR="00B159FD" w:rsidRDefault="00B159FD" w:rsidP="008070D8">
      <w:pPr>
        <w:ind w:firstLine="426"/>
        <w:jc w:val="both"/>
        <w:rPr>
          <w:color w:val="000000"/>
          <w:sz w:val="28"/>
          <w:szCs w:val="28"/>
        </w:rPr>
      </w:pPr>
      <w:r>
        <w:rPr>
          <w:color w:val="000000"/>
          <w:sz w:val="28"/>
          <w:szCs w:val="28"/>
        </w:rPr>
        <w:t>- ИП Цыган Ю.А. – 145,9 т.;</w:t>
      </w:r>
    </w:p>
    <w:p w:rsidR="00B159FD" w:rsidRDefault="00B159FD" w:rsidP="008070D8">
      <w:pPr>
        <w:ind w:firstLine="426"/>
        <w:jc w:val="both"/>
        <w:rPr>
          <w:color w:val="000000"/>
          <w:sz w:val="28"/>
          <w:szCs w:val="28"/>
        </w:rPr>
      </w:pPr>
      <w:r>
        <w:rPr>
          <w:color w:val="000000"/>
          <w:sz w:val="28"/>
          <w:szCs w:val="28"/>
        </w:rPr>
        <w:t>- ИП КФХ Бородина Е.В. – 13,0 т.;</w:t>
      </w:r>
    </w:p>
    <w:p w:rsidR="00B159FD" w:rsidRPr="00520DE4" w:rsidRDefault="00B159FD" w:rsidP="008070D8">
      <w:pPr>
        <w:ind w:firstLine="426"/>
        <w:jc w:val="both"/>
        <w:rPr>
          <w:color w:val="000000"/>
          <w:sz w:val="28"/>
          <w:szCs w:val="28"/>
        </w:rPr>
      </w:pPr>
      <w:r>
        <w:rPr>
          <w:color w:val="000000"/>
          <w:sz w:val="28"/>
          <w:szCs w:val="28"/>
        </w:rPr>
        <w:t xml:space="preserve">- ООО «КФХ ЧИНАМ» - 24,5 т.  </w:t>
      </w:r>
    </w:p>
    <w:p w:rsidR="00B159FD" w:rsidRDefault="00B159FD" w:rsidP="008070D8">
      <w:pPr>
        <w:ind w:firstLine="426"/>
        <w:jc w:val="both"/>
        <w:rPr>
          <w:sz w:val="28"/>
          <w:szCs w:val="28"/>
        </w:rPr>
      </w:pPr>
      <w:r>
        <w:rPr>
          <w:sz w:val="28"/>
          <w:szCs w:val="28"/>
        </w:rPr>
        <w:t xml:space="preserve">В 2022 году произошло обновление сельскохозяйственной техники. Приобретены за счет собственных средств и </w:t>
      </w:r>
      <w:proofErr w:type="spellStart"/>
      <w:r>
        <w:rPr>
          <w:sz w:val="28"/>
          <w:szCs w:val="28"/>
        </w:rPr>
        <w:t>грантовой</w:t>
      </w:r>
      <w:proofErr w:type="spellEnd"/>
      <w:r>
        <w:rPr>
          <w:sz w:val="28"/>
          <w:szCs w:val="28"/>
        </w:rPr>
        <w:t xml:space="preserve"> поддержки тракторы, прицепная и навесная техника, технологическое оборудование, племенные быки на общую сумму 25,4 млн.</w:t>
      </w:r>
      <w:r w:rsidR="008070D8">
        <w:rPr>
          <w:sz w:val="28"/>
          <w:szCs w:val="28"/>
        </w:rPr>
        <w:t xml:space="preserve"> </w:t>
      </w:r>
      <w:r>
        <w:rPr>
          <w:sz w:val="28"/>
          <w:szCs w:val="28"/>
        </w:rPr>
        <w:t>рублей.</w:t>
      </w:r>
    </w:p>
    <w:p w:rsidR="00B159FD" w:rsidRDefault="00B159FD" w:rsidP="008070D8">
      <w:pPr>
        <w:ind w:firstLine="426"/>
        <w:jc w:val="both"/>
        <w:rPr>
          <w:sz w:val="28"/>
          <w:szCs w:val="28"/>
        </w:rPr>
      </w:pPr>
      <w:proofErr w:type="gramStart"/>
      <w:r>
        <w:rPr>
          <w:sz w:val="28"/>
          <w:szCs w:val="28"/>
        </w:rPr>
        <w:t>В 2022 году общая сумма полученной государственной поддержки из федерального и краевого бюджетов составила 40,6 млн.</w:t>
      </w:r>
      <w:r w:rsidR="008070D8">
        <w:rPr>
          <w:sz w:val="28"/>
          <w:szCs w:val="28"/>
        </w:rPr>
        <w:t xml:space="preserve"> </w:t>
      </w:r>
      <w:r>
        <w:rPr>
          <w:sz w:val="28"/>
          <w:szCs w:val="28"/>
        </w:rPr>
        <w:t>рублей, получателями которых стали 39 крестьянско-фермерских хозяйств и индивидуальных предпринимателей, сельскохозяйственная организация.</w:t>
      </w:r>
      <w:proofErr w:type="gramEnd"/>
    </w:p>
    <w:p w:rsidR="00B159FD" w:rsidRPr="00336993" w:rsidRDefault="00B159FD" w:rsidP="008070D8">
      <w:pPr>
        <w:ind w:firstLine="426"/>
        <w:jc w:val="center"/>
        <w:rPr>
          <w:b/>
          <w:color w:val="000000"/>
          <w:sz w:val="28"/>
          <w:szCs w:val="28"/>
        </w:rPr>
      </w:pPr>
    </w:p>
    <w:p w:rsidR="00B159FD" w:rsidRPr="009C5F76" w:rsidRDefault="00B159FD" w:rsidP="00B159FD">
      <w:pPr>
        <w:jc w:val="center"/>
        <w:rPr>
          <w:b/>
          <w:sz w:val="28"/>
          <w:szCs w:val="28"/>
        </w:rPr>
      </w:pPr>
      <w:r w:rsidRPr="009C5F76">
        <w:rPr>
          <w:b/>
          <w:sz w:val="28"/>
          <w:szCs w:val="28"/>
        </w:rPr>
        <w:t>Муниципальный бюджет</w:t>
      </w:r>
    </w:p>
    <w:p w:rsidR="00B159FD" w:rsidRPr="009C5F76" w:rsidRDefault="00B159FD" w:rsidP="008070D8">
      <w:pPr>
        <w:pStyle w:val="af0"/>
        <w:ind w:firstLine="426"/>
        <w:jc w:val="both"/>
        <w:rPr>
          <w:rFonts w:ascii="Times New Roman" w:hAnsi="Times New Roman"/>
          <w:sz w:val="28"/>
          <w:szCs w:val="28"/>
        </w:rPr>
      </w:pPr>
      <w:r w:rsidRPr="009C5F76">
        <w:rPr>
          <w:rFonts w:ascii="Times New Roman" w:hAnsi="Times New Roman"/>
          <w:sz w:val="28"/>
          <w:szCs w:val="28"/>
        </w:rPr>
        <w:t>Доходы бюджета муниципального района «Борзинский район» составляют: безвозмездные поступления, налоговые и  неналоговые доходы.</w:t>
      </w:r>
    </w:p>
    <w:p w:rsidR="00B159FD" w:rsidRPr="009C5F76" w:rsidRDefault="00B159FD" w:rsidP="008070D8">
      <w:pPr>
        <w:ind w:firstLine="426"/>
        <w:contextualSpacing/>
        <w:jc w:val="both"/>
        <w:rPr>
          <w:sz w:val="28"/>
          <w:szCs w:val="28"/>
        </w:rPr>
      </w:pPr>
      <w:proofErr w:type="gramStart"/>
      <w:r w:rsidRPr="009C5F76">
        <w:rPr>
          <w:sz w:val="28"/>
          <w:szCs w:val="28"/>
        </w:rPr>
        <w:t xml:space="preserve">В 2022 году  исполнение  в общем объеме составило 100,3% от плановых показателей, в том числе по налоговым доходам 105,3%, по неналоговым  103,5%. Наибольшую  долю в налоговых доходах составляет налог на доходы физических лиц (НДФЛ), исполнение составило 100,6%.   </w:t>
      </w:r>
      <w:proofErr w:type="gramEnd"/>
    </w:p>
    <w:p w:rsidR="00B159FD" w:rsidRPr="009C5F76" w:rsidRDefault="00B159FD" w:rsidP="008070D8">
      <w:pPr>
        <w:ind w:firstLine="426"/>
        <w:contextualSpacing/>
        <w:jc w:val="both"/>
        <w:rPr>
          <w:sz w:val="28"/>
          <w:szCs w:val="28"/>
        </w:rPr>
      </w:pPr>
      <w:r w:rsidRPr="009C5F76">
        <w:rPr>
          <w:sz w:val="28"/>
          <w:szCs w:val="28"/>
        </w:rPr>
        <w:t xml:space="preserve">Наибольшую долю в структуре доходов бюджета муниципального района «Борзинский район» за 2022 год занимают безвозмездные поступления, что в абсолютной сумме составляет 1 230 754,6 тыс. руб. </w:t>
      </w:r>
    </w:p>
    <w:p w:rsidR="00B159FD" w:rsidRPr="009C5F76" w:rsidRDefault="00B159FD" w:rsidP="00B159FD">
      <w:pPr>
        <w:contextualSpacing/>
        <w:jc w:val="center"/>
        <w:rPr>
          <w:sz w:val="28"/>
          <w:szCs w:val="28"/>
        </w:rPr>
      </w:pPr>
      <w:r w:rsidRPr="009C5F76">
        <w:rPr>
          <w:sz w:val="28"/>
          <w:szCs w:val="28"/>
        </w:rPr>
        <w:lastRenderedPageBreak/>
        <w:t>ИСПОЛНЕНИЕ ДОХОДНОЙ ЧАСТИ БЮДЖЕТА МУНИЦИПАЛЬНОГО РАЙОНА «БОРЗИНСКИЙ РАЙОН»  ПО НАЛОГОВЫМ ДОХОДАМ ЗА 2022 ГОД</w:t>
      </w:r>
    </w:p>
    <w:p w:rsidR="00B159FD" w:rsidRPr="009C5F76" w:rsidRDefault="00B159FD" w:rsidP="008070D8">
      <w:pPr>
        <w:ind w:firstLine="567"/>
        <w:contextualSpacing/>
        <w:jc w:val="both"/>
        <w:rPr>
          <w:sz w:val="28"/>
          <w:szCs w:val="28"/>
        </w:rPr>
      </w:pPr>
      <w:r w:rsidRPr="009C5F76">
        <w:rPr>
          <w:sz w:val="28"/>
          <w:szCs w:val="28"/>
        </w:rPr>
        <w:t>Налоговые доходы бюджета за 2022 год исполнены в объеме 291 481,0 тыс</w:t>
      </w:r>
      <w:proofErr w:type="gramStart"/>
      <w:r w:rsidRPr="009C5F76">
        <w:rPr>
          <w:sz w:val="28"/>
          <w:szCs w:val="28"/>
        </w:rPr>
        <w:t>.р</w:t>
      </w:r>
      <w:proofErr w:type="gramEnd"/>
      <w:r w:rsidRPr="009C5F76">
        <w:rPr>
          <w:sz w:val="28"/>
          <w:szCs w:val="28"/>
        </w:rPr>
        <w:t>уб. при плановых  назначениях анализируемого периода в сумме  276 700,9  тыс.руб. или на 105,3 % к утвержденным назначениям.</w:t>
      </w:r>
    </w:p>
    <w:p w:rsidR="00B159FD" w:rsidRPr="009C5F76" w:rsidRDefault="00B159FD" w:rsidP="008070D8">
      <w:pPr>
        <w:pStyle w:val="af0"/>
        <w:ind w:firstLine="567"/>
        <w:contextualSpacing/>
        <w:rPr>
          <w:rFonts w:ascii="Times New Roman" w:hAnsi="Times New Roman"/>
          <w:sz w:val="28"/>
          <w:szCs w:val="28"/>
        </w:rPr>
      </w:pPr>
      <w:r w:rsidRPr="009C5F76">
        <w:rPr>
          <w:sz w:val="28"/>
          <w:szCs w:val="28"/>
        </w:rPr>
        <w:t xml:space="preserve"> </w:t>
      </w:r>
      <w:r w:rsidRPr="009C5F76">
        <w:rPr>
          <w:rFonts w:ascii="Times New Roman" w:hAnsi="Times New Roman"/>
          <w:sz w:val="28"/>
          <w:szCs w:val="28"/>
        </w:rPr>
        <w:t>В структуре налоговых доходов наибольшую долю составляет налог на доходы физических лиц – 70,5%, а также:</w:t>
      </w:r>
    </w:p>
    <w:p w:rsidR="00B159FD" w:rsidRPr="009C5F76" w:rsidRDefault="00B159FD" w:rsidP="008070D8">
      <w:pPr>
        <w:pStyle w:val="af0"/>
        <w:ind w:firstLine="567"/>
        <w:contextualSpacing/>
        <w:rPr>
          <w:rFonts w:ascii="Times New Roman" w:hAnsi="Times New Roman"/>
          <w:sz w:val="28"/>
          <w:szCs w:val="28"/>
        </w:rPr>
      </w:pPr>
      <w:r w:rsidRPr="009C5F76">
        <w:rPr>
          <w:rFonts w:ascii="Times New Roman" w:hAnsi="Times New Roman"/>
          <w:sz w:val="28"/>
          <w:szCs w:val="28"/>
        </w:rPr>
        <w:t>- акцизы – 6,4%;</w:t>
      </w:r>
    </w:p>
    <w:p w:rsidR="00B159FD" w:rsidRPr="009C5F76" w:rsidRDefault="00B159FD" w:rsidP="008070D8">
      <w:pPr>
        <w:pStyle w:val="af0"/>
        <w:ind w:firstLine="567"/>
        <w:contextualSpacing/>
        <w:rPr>
          <w:rFonts w:ascii="Times New Roman" w:hAnsi="Times New Roman"/>
          <w:sz w:val="28"/>
          <w:szCs w:val="28"/>
        </w:rPr>
      </w:pPr>
      <w:r w:rsidRPr="009C5F76">
        <w:rPr>
          <w:rFonts w:ascii="Times New Roman" w:hAnsi="Times New Roman"/>
          <w:sz w:val="28"/>
          <w:szCs w:val="28"/>
        </w:rPr>
        <w:t>- налоги на совокупный доход – 6,7%;</w:t>
      </w:r>
    </w:p>
    <w:p w:rsidR="00B159FD" w:rsidRPr="009C5F76" w:rsidRDefault="00B159FD" w:rsidP="008070D8">
      <w:pPr>
        <w:pStyle w:val="af0"/>
        <w:ind w:firstLine="567"/>
        <w:contextualSpacing/>
        <w:rPr>
          <w:rFonts w:ascii="Times New Roman" w:hAnsi="Times New Roman"/>
          <w:sz w:val="28"/>
          <w:szCs w:val="28"/>
        </w:rPr>
      </w:pPr>
      <w:r w:rsidRPr="009C5F76">
        <w:rPr>
          <w:rFonts w:ascii="Times New Roman" w:hAnsi="Times New Roman"/>
          <w:sz w:val="28"/>
          <w:szCs w:val="28"/>
        </w:rPr>
        <w:t>- налог на добычу полезных ископаемых (НДПИ) – 13,3%;</w:t>
      </w:r>
    </w:p>
    <w:p w:rsidR="00B159FD" w:rsidRPr="009C5F76" w:rsidRDefault="00B159FD" w:rsidP="008070D8">
      <w:pPr>
        <w:pStyle w:val="af0"/>
        <w:ind w:firstLine="567"/>
        <w:contextualSpacing/>
        <w:rPr>
          <w:rFonts w:ascii="Times New Roman" w:hAnsi="Times New Roman"/>
          <w:sz w:val="28"/>
          <w:szCs w:val="28"/>
        </w:rPr>
      </w:pPr>
      <w:r w:rsidRPr="009C5F76">
        <w:rPr>
          <w:rFonts w:ascii="Times New Roman" w:hAnsi="Times New Roman"/>
          <w:sz w:val="28"/>
          <w:szCs w:val="28"/>
        </w:rPr>
        <w:t xml:space="preserve">- государственная пошлина – 3,1%.  </w:t>
      </w:r>
    </w:p>
    <w:p w:rsidR="00B159FD" w:rsidRPr="009C5F76" w:rsidRDefault="00B159FD" w:rsidP="00B159FD">
      <w:pPr>
        <w:pStyle w:val="af2"/>
        <w:contextualSpacing/>
        <w:jc w:val="center"/>
        <w:rPr>
          <w:szCs w:val="28"/>
        </w:rPr>
      </w:pPr>
      <w:r w:rsidRPr="009C5F76">
        <w:rPr>
          <w:szCs w:val="28"/>
        </w:rPr>
        <w:t xml:space="preserve"> ИСПОЛНЕНИЕ ДОХОДНОЙ ЧАСТИ БЮДЖЕТА МУНИЦИПАЛЬНОГО РАЙОНА «БОРЗИНСКИЙ РАЙОН»  ПО НЕНАЛОГОВЫМ ДОХОДАМ ЗА 2022 ГОД</w:t>
      </w:r>
    </w:p>
    <w:p w:rsidR="00B159FD" w:rsidRPr="009C5F76" w:rsidRDefault="00B159FD" w:rsidP="008070D8">
      <w:pPr>
        <w:pStyle w:val="af0"/>
        <w:ind w:firstLine="567"/>
        <w:contextualSpacing/>
        <w:jc w:val="both"/>
        <w:rPr>
          <w:rFonts w:ascii="Times New Roman" w:hAnsi="Times New Roman"/>
          <w:sz w:val="28"/>
          <w:szCs w:val="28"/>
        </w:rPr>
      </w:pPr>
      <w:r w:rsidRPr="009C5F76">
        <w:rPr>
          <w:rFonts w:ascii="Times New Roman" w:hAnsi="Times New Roman"/>
          <w:bCs/>
          <w:sz w:val="28"/>
          <w:szCs w:val="28"/>
        </w:rPr>
        <w:t>Нен</w:t>
      </w:r>
      <w:r w:rsidRPr="009C5F76">
        <w:rPr>
          <w:rFonts w:ascii="Times New Roman" w:hAnsi="Times New Roman"/>
          <w:sz w:val="28"/>
          <w:szCs w:val="28"/>
        </w:rPr>
        <w:t>алоговые доходы бюджета в 2022 году исполнены в объеме 51 334,0 тыс. руб. при плановых  назначениях на год в сумме 49 601,8 тыс. руб., или на 103,5% к утвержденным назначениям. В сравнении с 2021 годом идет увеличение неналоговых доходов на 3 911,5 тыс. руб.</w:t>
      </w:r>
    </w:p>
    <w:p w:rsidR="00B159FD" w:rsidRPr="009C5F76" w:rsidRDefault="00B159FD" w:rsidP="008070D8">
      <w:pPr>
        <w:pStyle w:val="af0"/>
        <w:ind w:firstLine="567"/>
        <w:contextualSpacing/>
        <w:jc w:val="both"/>
        <w:rPr>
          <w:rFonts w:ascii="Times New Roman" w:hAnsi="Times New Roman"/>
          <w:sz w:val="28"/>
          <w:szCs w:val="28"/>
        </w:rPr>
      </w:pPr>
      <w:r w:rsidRPr="009C5F76">
        <w:rPr>
          <w:rFonts w:ascii="Times New Roman" w:hAnsi="Times New Roman"/>
          <w:sz w:val="28"/>
          <w:szCs w:val="28"/>
        </w:rPr>
        <w:t xml:space="preserve">В структуре неналоговых доходов наибольшую долю составляют доходы от оказания платных услуг – </w:t>
      </w:r>
      <w:proofErr w:type="gramStart"/>
      <w:r w:rsidRPr="009C5F76">
        <w:rPr>
          <w:rFonts w:ascii="Times New Roman" w:hAnsi="Times New Roman"/>
          <w:sz w:val="28"/>
          <w:szCs w:val="28"/>
        </w:rPr>
        <w:t>66,3</w:t>
      </w:r>
      <w:proofErr w:type="gramEnd"/>
      <w:r w:rsidRPr="009C5F76">
        <w:rPr>
          <w:rFonts w:ascii="Times New Roman" w:hAnsi="Times New Roman"/>
          <w:sz w:val="28"/>
          <w:szCs w:val="28"/>
        </w:rPr>
        <w:t>% а также:</w:t>
      </w:r>
    </w:p>
    <w:p w:rsidR="00B159FD" w:rsidRPr="009C5F76" w:rsidRDefault="00B159FD" w:rsidP="008070D8">
      <w:pPr>
        <w:pStyle w:val="af0"/>
        <w:ind w:firstLine="567"/>
        <w:contextualSpacing/>
        <w:jc w:val="both"/>
        <w:rPr>
          <w:rFonts w:ascii="Times New Roman" w:hAnsi="Times New Roman"/>
          <w:sz w:val="28"/>
          <w:szCs w:val="28"/>
        </w:rPr>
      </w:pPr>
      <w:r w:rsidRPr="009C5F76">
        <w:rPr>
          <w:rFonts w:ascii="Times New Roman" w:hAnsi="Times New Roman"/>
          <w:sz w:val="28"/>
          <w:szCs w:val="28"/>
        </w:rPr>
        <w:t xml:space="preserve">- доходы от использования имущества, находящегося в государственной и муниципальной собственности – 15,7%, </w:t>
      </w:r>
    </w:p>
    <w:p w:rsidR="00B159FD" w:rsidRPr="009C5F76" w:rsidRDefault="00B159FD" w:rsidP="008070D8">
      <w:pPr>
        <w:pStyle w:val="af0"/>
        <w:ind w:firstLine="567"/>
        <w:contextualSpacing/>
        <w:jc w:val="both"/>
        <w:rPr>
          <w:rFonts w:ascii="Times New Roman" w:hAnsi="Times New Roman"/>
          <w:sz w:val="28"/>
          <w:szCs w:val="28"/>
        </w:rPr>
      </w:pPr>
      <w:r w:rsidRPr="009C5F76">
        <w:rPr>
          <w:rFonts w:ascii="Times New Roman" w:hAnsi="Times New Roman"/>
          <w:sz w:val="28"/>
          <w:szCs w:val="28"/>
        </w:rPr>
        <w:t xml:space="preserve">- платежи </w:t>
      </w:r>
      <w:proofErr w:type="gramStart"/>
      <w:r w:rsidRPr="009C5F76">
        <w:rPr>
          <w:rFonts w:ascii="Times New Roman" w:hAnsi="Times New Roman"/>
          <w:sz w:val="28"/>
          <w:szCs w:val="28"/>
        </w:rPr>
        <w:t>при</w:t>
      </w:r>
      <w:proofErr w:type="gramEnd"/>
      <w:r w:rsidRPr="009C5F76">
        <w:rPr>
          <w:rFonts w:ascii="Times New Roman" w:hAnsi="Times New Roman"/>
          <w:sz w:val="28"/>
          <w:szCs w:val="28"/>
        </w:rPr>
        <w:t xml:space="preserve"> пользование природными ресурсами – 6,5%;</w:t>
      </w:r>
    </w:p>
    <w:p w:rsidR="00B159FD" w:rsidRPr="009C5F76" w:rsidRDefault="00B159FD" w:rsidP="008070D8">
      <w:pPr>
        <w:pStyle w:val="af0"/>
        <w:ind w:firstLine="567"/>
        <w:contextualSpacing/>
        <w:jc w:val="both"/>
        <w:rPr>
          <w:rFonts w:ascii="Times New Roman" w:hAnsi="Times New Roman"/>
          <w:sz w:val="28"/>
          <w:szCs w:val="28"/>
        </w:rPr>
      </w:pPr>
      <w:r w:rsidRPr="009C5F76">
        <w:rPr>
          <w:rFonts w:ascii="Times New Roman" w:hAnsi="Times New Roman"/>
          <w:sz w:val="28"/>
          <w:szCs w:val="28"/>
        </w:rPr>
        <w:t>- доходы от продажи материальных и нематериальных активов – 3,4%;</w:t>
      </w:r>
    </w:p>
    <w:p w:rsidR="00B159FD" w:rsidRPr="009C5F76" w:rsidRDefault="00B159FD" w:rsidP="008070D8">
      <w:pPr>
        <w:pStyle w:val="af0"/>
        <w:ind w:firstLine="567"/>
        <w:contextualSpacing/>
        <w:jc w:val="both"/>
        <w:rPr>
          <w:rFonts w:ascii="Times New Roman" w:hAnsi="Times New Roman"/>
          <w:sz w:val="28"/>
          <w:szCs w:val="28"/>
        </w:rPr>
      </w:pPr>
      <w:r w:rsidRPr="009C5F76">
        <w:rPr>
          <w:rFonts w:ascii="Times New Roman" w:hAnsi="Times New Roman"/>
          <w:sz w:val="28"/>
          <w:szCs w:val="28"/>
        </w:rPr>
        <w:t>- штрафы, санкции, возмещение ущерба – 4,4%;</w:t>
      </w:r>
    </w:p>
    <w:p w:rsidR="00B159FD" w:rsidRPr="009C5F76" w:rsidRDefault="00B159FD" w:rsidP="008070D8">
      <w:pPr>
        <w:pStyle w:val="af0"/>
        <w:ind w:firstLine="567"/>
        <w:contextualSpacing/>
        <w:jc w:val="both"/>
        <w:rPr>
          <w:rFonts w:ascii="Times New Roman" w:hAnsi="Times New Roman"/>
          <w:sz w:val="28"/>
          <w:szCs w:val="28"/>
        </w:rPr>
      </w:pPr>
      <w:r w:rsidRPr="009C5F76">
        <w:rPr>
          <w:rFonts w:ascii="Times New Roman" w:hAnsi="Times New Roman"/>
          <w:sz w:val="28"/>
          <w:szCs w:val="28"/>
        </w:rPr>
        <w:t>- прочие неналоговые доходы – 3,7%.</w:t>
      </w:r>
    </w:p>
    <w:p w:rsidR="00B159FD" w:rsidRPr="009C5F76" w:rsidRDefault="00B159FD" w:rsidP="00B159FD">
      <w:pPr>
        <w:pStyle w:val="af0"/>
        <w:contextualSpacing/>
        <w:jc w:val="center"/>
        <w:rPr>
          <w:rFonts w:ascii="Times New Roman" w:hAnsi="Times New Roman"/>
          <w:bCs/>
          <w:sz w:val="28"/>
          <w:szCs w:val="28"/>
        </w:rPr>
      </w:pPr>
      <w:r w:rsidRPr="009C5F76">
        <w:rPr>
          <w:rFonts w:ascii="Times New Roman" w:hAnsi="Times New Roman"/>
          <w:sz w:val="28"/>
          <w:szCs w:val="28"/>
        </w:rPr>
        <w:t xml:space="preserve">АНАЛИЗ </w:t>
      </w:r>
      <w:r w:rsidRPr="009C5F76">
        <w:rPr>
          <w:rFonts w:ascii="Times New Roman" w:hAnsi="Times New Roman"/>
          <w:bCs/>
          <w:sz w:val="28"/>
          <w:szCs w:val="28"/>
        </w:rPr>
        <w:t>ИСПОЛНЕНИЯ РАСХОДНОЙ ЧАСТИ БЮДЖЕТА МУНИЦИПАЛЬНОГО РАЙОНА «БОРЗИНСКИЙ РАЙОН» ЗА 2022 ГОД</w:t>
      </w:r>
    </w:p>
    <w:p w:rsidR="00B159FD" w:rsidRPr="009C5F76" w:rsidRDefault="00B159FD" w:rsidP="008070D8">
      <w:pPr>
        <w:keepNext/>
        <w:ind w:firstLine="426"/>
        <w:contextualSpacing/>
        <w:jc w:val="both"/>
        <w:rPr>
          <w:sz w:val="28"/>
          <w:szCs w:val="28"/>
        </w:rPr>
      </w:pPr>
      <w:r w:rsidRPr="009C5F76">
        <w:rPr>
          <w:sz w:val="28"/>
          <w:szCs w:val="28"/>
        </w:rPr>
        <w:t xml:space="preserve">Расходная часть бюджета за 2022 год исполнена  на 98,1% от уточненных показателей сводной бюджетной росписи, т.е. </w:t>
      </w:r>
      <w:proofErr w:type="gramStart"/>
      <w:r w:rsidRPr="009C5F76">
        <w:rPr>
          <w:sz w:val="28"/>
          <w:szCs w:val="28"/>
        </w:rPr>
        <w:t>при</w:t>
      </w:r>
      <w:proofErr w:type="gramEnd"/>
      <w:r w:rsidRPr="009C5F76">
        <w:rPr>
          <w:sz w:val="28"/>
          <w:szCs w:val="28"/>
        </w:rPr>
        <w:t xml:space="preserve"> плановых  годовых бюджетных назначений 1 580 833,4 тыс. рублей, исполнение составило  1 551 120,4 тыс. рублей. По сравнению с прошлым годом расходы сократились на 5,6% или  на 86 590,9 тыс. рублей. </w:t>
      </w:r>
    </w:p>
    <w:p w:rsidR="00B159FD" w:rsidRPr="009C5F76" w:rsidRDefault="00B159FD" w:rsidP="008070D8">
      <w:pPr>
        <w:keepNext/>
        <w:ind w:firstLine="426"/>
        <w:contextualSpacing/>
        <w:jc w:val="both"/>
        <w:rPr>
          <w:sz w:val="28"/>
          <w:szCs w:val="28"/>
        </w:rPr>
      </w:pPr>
      <w:proofErr w:type="gramStart"/>
      <w:r w:rsidRPr="009C5F76">
        <w:rPr>
          <w:sz w:val="28"/>
          <w:szCs w:val="28"/>
        </w:rPr>
        <w:t>Наибольший удельный  вес в структуре расходов занимают расходы на социальную сферу и составили в сумме  1 227 086,8 тыс. руб. или 79,1% от общей суммы расходов (из них:  на образование – 73,8%, на культуру, кинематографию – 2,9%), общегосударственные вопросы – 76 488,3 тыс. руб. или 4,9% к общей сумме расходов, межбюджетные трансферты составили - 76264,1 тыс. руб. или 4,9%, национальная экономика – 89 164,6 тыс</w:t>
      </w:r>
      <w:proofErr w:type="gramEnd"/>
      <w:r w:rsidRPr="009C5F76">
        <w:rPr>
          <w:sz w:val="28"/>
          <w:szCs w:val="28"/>
        </w:rPr>
        <w:t xml:space="preserve">. руб. -(5,7%), ЖКХ – 78 224,6 тыс. руб. (5,0%). Наименьший удельный вес составили расходы на национальную безопасность - 1 424,1 тыс. </w:t>
      </w:r>
      <w:proofErr w:type="spellStart"/>
      <w:r w:rsidRPr="009C5F76">
        <w:rPr>
          <w:sz w:val="28"/>
          <w:szCs w:val="28"/>
        </w:rPr>
        <w:t>руб</w:t>
      </w:r>
      <w:proofErr w:type="spellEnd"/>
      <w:r w:rsidRPr="009C5F76">
        <w:rPr>
          <w:sz w:val="28"/>
          <w:szCs w:val="28"/>
        </w:rPr>
        <w:t>, средства массовой информации 2 428,4 тыс. руб., обслуживание муниципального долга 39,5 тыс. руб.</w:t>
      </w:r>
    </w:p>
    <w:p w:rsidR="00B159FD" w:rsidRPr="009C5F76" w:rsidRDefault="00B159FD" w:rsidP="008070D8">
      <w:pPr>
        <w:pStyle w:val="31"/>
        <w:tabs>
          <w:tab w:val="left" w:pos="0"/>
        </w:tabs>
        <w:spacing w:after="0" w:line="240" w:lineRule="auto"/>
        <w:ind w:left="0" w:firstLine="426"/>
        <w:contextualSpacing/>
        <w:jc w:val="both"/>
        <w:rPr>
          <w:rFonts w:ascii="Times New Roman" w:hAnsi="Times New Roman"/>
          <w:sz w:val="28"/>
          <w:szCs w:val="28"/>
        </w:rPr>
      </w:pPr>
      <w:r w:rsidRPr="009C5F76">
        <w:rPr>
          <w:rFonts w:ascii="Times New Roman" w:hAnsi="Times New Roman"/>
          <w:sz w:val="28"/>
          <w:szCs w:val="28"/>
        </w:rPr>
        <w:t xml:space="preserve">Приоритетными направлениями в расходовании бюджетных средств  являются расходы муниципальных учреждений на оплату труда, с </w:t>
      </w:r>
      <w:r w:rsidRPr="009C5F76">
        <w:rPr>
          <w:rFonts w:ascii="Times New Roman" w:hAnsi="Times New Roman"/>
          <w:sz w:val="28"/>
          <w:szCs w:val="28"/>
        </w:rPr>
        <w:lastRenderedPageBreak/>
        <w:t>начислениями и составили – 891494,3 т. рублей, что составило 57,5% от общей суммы расходов;</w:t>
      </w:r>
    </w:p>
    <w:p w:rsidR="00B159FD" w:rsidRPr="009C5F76" w:rsidRDefault="00B159FD" w:rsidP="00FC22BB">
      <w:pPr>
        <w:widowControl w:val="0"/>
        <w:ind w:firstLine="426"/>
        <w:contextualSpacing/>
        <w:jc w:val="both"/>
        <w:rPr>
          <w:sz w:val="28"/>
          <w:szCs w:val="28"/>
        </w:rPr>
      </w:pPr>
      <w:r w:rsidRPr="009C5F76">
        <w:rPr>
          <w:sz w:val="28"/>
          <w:szCs w:val="28"/>
        </w:rPr>
        <w:t>-  межбюджетные трансферты, перечисляемые другим бюджетам бюджетной системы (бюджетам поселений) составили – 196574,8 т. руб. (12,7%);</w:t>
      </w:r>
    </w:p>
    <w:p w:rsidR="00B159FD" w:rsidRPr="009C5F76" w:rsidRDefault="00B159FD" w:rsidP="00FC22BB">
      <w:pPr>
        <w:widowControl w:val="0"/>
        <w:ind w:firstLine="426"/>
        <w:contextualSpacing/>
        <w:jc w:val="both"/>
        <w:rPr>
          <w:sz w:val="28"/>
          <w:szCs w:val="28"/>
        </w:rPr>
      </w:pPr>
      <w:r w:rsidRPr="009C5F76">
        <w:rPr>
          <w:sz w:val="28"/>
          <w:szCs w:val="28"/>
        </w:rPr>
        <w:t>- на увеличение стоимости основных средств – 38181,8 тыс</w:t>
      </w:r>
      <w:proofErr w:type="gramStart"/>
      <w:r w:rsidRPr="009C5F76">
        <w:rPr>
          <w:sz w:val="28"/>
          <w:szCs w:val="28"/>
        </w:rPr>
        <w:t>.р</w:t>
      </w:r>
      <w:proofErr w:type="gramEnd"/>
      <w:r w:rsidRPr="009C5F76">
        <w:rPr>
          <w:sz w:val="28"/>
          <w:szCs w:val="28"/>
        </w:rPr>
        <w:t>уб. (2,5%);</w:t>
      </w:r>
    </w:p>
    <w:p w:rsidR="00B159FD" w:rsidRPr="009C5F76" w:rsidRDefault="00B159FD" w:rsidP="00FC22BB">
      <w:pPr>
        <w:widowControl w:val="0"/>
        <w:ind w:firstLine="426"/>
        <w:contextualSpacing/>
        <w:jc w:val="both"/>
        <w:rPr>
          <w:sz w:val="28"/>
          <w:szCs w:val="28"/>
        </w:rPr>
      </w:pPr>
      <w:r w:rsidRPr="009C5F76">
        <w:rPr>
          <w:sz w:val="28"/>
          <w:szCs w:val="28"/>
        </w:rPr>
        <w:t>- работы, услуги по содержанию имущества – 177801,1 тыс. руб. (11,5%);</w:t>
      </w:r>
    </w:p>
    <w:p w:rsidR="00B159FD" w:rsidRPr="009C5F76" w:rsidRDefault="00B159FD" w:rsidP="00FC22BB">
      <w:pPr>
        <w:widowControl w:val="0"/>
        <w:ind w:firstLine="426"/>
        <w:contextualSpacing/>
        <w:jc w:val="both"/>
        <w:rPr>
          <w:sz w:val="28"/>
          <w:szCs w:val="28"/>
        </w:rPr>
      </w:pPr>
      <w:r w:rsidRPr="009C5F76">
        <w:rPr>
          <w:sz w:val="28"/>
          <w:szCs w:val="28"/>
        </w:rPr>
        <w:t>- коммунальные услуги – 56885,7 тыс. руб. (3,7%);</w:t>
      </w:r>
    </w:p>
    <w:p w:rsidR="00B159FD" w:rsidRPr="009C5F76" w:rsidRDefault="00B159FD" w:rsidP="00FC22BB">
      <w:pPr>
        <w:widowControl w:val="0"/>
        <w:ind w:firstLine="426"/>
        <w:contextualSpacing/>
        <w:jc w:val="both"/>
        <w:rPr>
          <w:sz w:val="28"/>
          <w:szCs w:val="28"/>
        </w:rPr>
      </w:pPr>
      <w:r w:rsidRPr="009C5F76">
        <w:rPr>
          <w:sz w:val="28"/>
          <w:szCs w:val="28"/>
        </w:rPr>
        <w:t>- на увеличение стоимости материальных запасов – 58707,3 тыс. руб. (3,8%),</w:t>
      </w:r>
    </w:p>
    <w:p w:rsidR="00B159FD" w:rsidRPr="009C5F76" w:rsidRDefault="00B159FD" w:rsidP="00FC22BB">
      <w:pPr>
        <w:widowControl w:val="0"/>
        <w:ind w:firstLine="426"/>
        <w:contextualSpacing/>
        <w:jc w:val="both"/>
        <w:rPr>
          <w:sz w:val="28"/>
          <w:szCs w:val="28"/>
        </w:rPr>
      </w:pPr>
      <w:r w:rsidRPr="009C5F76">
        <w:rPr>
          <w:sz w:val="28"/>
          <w:szCs w:val="28"/>
        </w:rPr>
        <w:t>- социальные выплаты – 31 404,3 тыс. руб. (2,0%),</w:t>
      </w:r>
    </w:p>
    <w:p w:rsidR="00B159FD" w:rsidRPr="009C5F76" w:rsidRDefault="00B159FD" w:rsidP="00FC22BB">
      <w:pPr>
        <w:widowControl w:val="0"/>
        <w:ind w:firstLine="426"/>
        <w:contextualSpacing/>
        <w:jc w:val="both"/>
        <w:rPr>
          <w:sz w:val="28"/>
          <w:szCs w:val="28"/>
        </w:rPr>
      </w:pPr>
      <w:r w:rsidRPr="009C5F76">
        <w:rPr>
          <w:sz w:val="28"/>
          <w:szCs w:val="28"/>
        </w:rPr>
        <w:t>- на уплату налогов, сборов, исполнение судебных актов  – 12 200,9 тыс. руб. (0,8%);</w:t>
      </w:r>
    </w:p>
    <w:p w:rsidR="00B159FD" w:rsidRPr="009C5F76" w:rsidRDefault="00B159FD" w:rsidP="00FC22BB">
      <w:pPr>
        <w:widowControl w:val="0"/>
        <w:ind w:firstLine="426"/>
        <w:contextualSpacing/>
        <w:jc w:val="both"/>
        <w:rPr>
          <w:sz w:val="28"/>
          <w:szCs w:val="28"/>
        </w:rPr>
      </w:pPr>
      <w:r w:rsidRPr="009C5F76">
        <w:rPr>
          <w:sz w:val="28"/>
          <w:szCs w:val="28"/>
        </w:rPr>
        <w:t xml:space="preserve">- прочие работы, услуги  – 77 454,5 тыс. руб. (5,0%) </w:t>
      </w:r>
    </w:p>
    <w:p w:rsidR="00B159FD" w:rsidRPr="009C5F76" w:rsidRDefault="00B159FD" w:rsidP="00FC22BB">
      <w:pPr>
        <w:widowControl w:val="0"/>
        <w:ind w:firstLine="426"/>
        <w:contextualSpacing/>
        <w:jc w:val="both"/>
        <w:rPr>
          <w:sz w:val="28"/>
          <w:szCs w:val="28"/>
        </w:rPr>
      </w:pPr>
      <w:r w:rsidRPr="009C5F76">
        <w:rPr>
          <w:sz w:val="28"/>
          <w:szCs w:val="28"/>
        </w:rPr>
        <w:t>- другие расходы – 10415,7 т</w:t>
      </w:r>
      <w:proofErr w:type="gramStart"/>
      <w:r w:rsidRPr="009C5F76">
        <w:rPr>
          <w:sz w:val="28"/>
          <w:szCs w:val="28"/>
        </w:rPr>
        <w:t>.р</w:t>
      </w:r>
      <w:proofErr w:type="gramEnd"/>
      <w:r w:rsidRPr="009C5F76">
        <w:rPr>
          <w:sz w:val="28"/>
          <w:szCs w:val="28"/>
        </w:rPr>
        <w:t>уб. (0,5%).</w:t>
      </w:r>
    </w:p>
    <w:p w:rsidR="00B159FD" w:rsidRPr="009C5F76" w:rsidRDefault="00B159FD" w:rsidP="00FC22BB">
      <w:pPr>
        <w:widowControl w:val="0"/>
        <w:ind w:firstLine="426"/>
        <w:contextualSpacing/>
        <w:jc w:val="both"/>
        <w:rPr>
          <w:sz w:val="28"/>
          <w:szCs w:val="28"/>
        </w:rPr>
      </w:pPr>
      <w:proofErr w:type="gramStart"/>
      <w:r w:rsidRPr="009C5F76">
        <w:rPr>
          <w:sz w:val="28"/>
          <w:szCs w:val="28"/>
        </w:rPr>
        <w:t>Долговые обязательства муниципального района «Борзинский район»  по состоянию на 01.01. 2022</w:t>
      </w:r>
      <w:r>
        <w:rPr>
          <w:sz w:val="28"/>
          <w:szCs w:val="28"/>
        </w:rPr>
        <w:t xml:space="preserve"> </w:t>
      </w:r>
      <w:r w:rsidRPr="009C5F76">
        <w:rPr>
          <w:sz w:val="28"/>
          <w:szCs w:val="28"/>
        </w:rPr>
        <w:t>г. составляли – 39465,7 тыс. руб.,  на 01.01.2022 г. составили – 39465,7 тыс. руб.</w:t>
      </w:r>
      <w:proofErr w:type="gramEnd"/>
    </w:p>
    <w:p w:rsidR="00B159FD" w:rsidRPr="009C5F76" w:rsidRDefault="00B159FD" w:rsidP="00FC22BB">
      <w:pPr>
        <w:widowControl w:val="0"/>
        <w:ind w:firstLine="426"/>
        <w:contextualSpacing/>
        <w:jc w:val="both"/>
        <w:rPr>
          <w:noProof/>
          <w:sz w:val="28"/>
          <w:szCs w:val="28"/>
        </w:rPr>
      </w:pPr>
      <w:r w:rsidRPr="009C5F76">
        <w:rPr>
          <w:sz w:val="28"/>
          <w:szCs w:val="28"/>
        </w:rPr>
        <w:t>Динамика кредиторской задолженности наглядно представлена следующим образом:</w:t>
      </w:r>
    </w:p>
    <w:p w:rsidR="00B159FD" w:rsidRPr="00FC22BB" w:rsidRDefault="00FC22BB" w:rsidP="00B159FD">
      <w:pPr>
        <w:widowControl w:val="0"/>
        <w:contextualSpacing/>
        <w:jc w:val="both"/>
        <w:rPr>
          <w:sz w:val="16"/>
          <w:szCs w:val="16"/>
        </w:rPr>
      </w:pPr>
      <w:r w:rsidRPr="009C5F76">
        <w:rPr>
          <w:noProof/>
          <w:sz w:val="28"/>
          <w:szCs w:val="28"/>
        </w:rPr>
        <w:object w:dxaOrig="9360" w:dyaOrig="3375">
          <v:shape id="_x0000_i1026" type="#_x0000_t75" style="width:468pt;height:168.75pt" o:ole="">
            <v:imagedata r:id="rId8" o:title="" croptop="-3161f" cropbottom="-3843f" cropleft="-1724f" cropright="-5812f"/>
            <o:lock v:ext="edit" aspectratio="f"/>
          </v:shape>
          <o:OLEObject Type="Embed" ProgID="Excel.Sheet.8" ShapeID="_x0000_i1026" DrawAspect="Content" ObjectID="_1744117089" r:id="rId9">
            <o:FieldCodes>\s</o:FieldCodes>
          </o:OLEObject>
        </w:object>
      </w:r>
    </w:p>
    <w:p w:rsidR="00B159FD" w:rsidRPr="009C5F76" w:rsidRDefault="00B159FD" w:rsidP="00FC22BB">
      <w:pPr>
        <w:widowControl w:val="0"/>
        <w:ind w:firstLine="426"/>
        <w:contextualSpacing/>
        <w:jc w:val="both"/>
        <w:rPr>
          <w:sz w:val="28"/>
          <w:szCs w:val="28"/>
        </w:rPr>
      </w:pPr>
      <w:proofErr w:type="gramStart"/>
      <w:r w:rsidRPr="009C5F76">
        <w:rPr>
          <w:sz w:val="28"/>
          <w:szCs w:val="28"/>
        </w:rPr>
        <w:t>Из приведенных выше данных видно, что общая сумма кредиторской задолженность на 01.01.2022</w:t>
      </w:r>
      <w:r>
        <w:rPr>
          <w:sz w:val="28"/>
          <w:szCs w:val="28"/>
        </w:rPr>
        <w:t xml:space="preserve"> </w:t>
      </w:r>
      <w:r w:rsidRPr="009C5F76">
        <w:rPr>
          <w:sz w:val="28"/>
          <w:szCs w:val="28"/>
        </w:rPr>
        <w:t>г. сократилась по сравнению с данными на 01.01.2021</w:t>
      </w:r>
      <w:r>
        <w:rPr>
          <w:sz w:val="28"/>
          <w:szCs w:val="28"/>
        </w:rPr>
        <w:t xml:space="preserve"> </w:t>
      </w:r>
      <w:r w:rsidRPr="009C5F76">
        <w:rPr>
          <w:sz w:val="28"/>
          <w:szCs w:val="28"/>
        </w:rPr>
        <w:t>г. на 10,0% или на 4901,1 тыс. руб., по состоянию на 01.01.2023</w:t>
      </w:r>
      <w:r>
        <w:rPr>
          <w:sz w:val="28"/>
          <w:szCs w:val="28"/>
        </w:rPr>
        <w:t xml:space="preserve"> </w:t>
      </w:r>
      <w:r w:rsidRPr="009C5F76">
        <w:rPr>
          <w:sz w:val="28"/>
          <w:szCs w:val="28"/>
        </w:rPr>
        <w:t>г. кредиторская задолженность по сравнению с предыдущим годом возросла на 4,2% или на 1836,6 на  тыс. руб. (в том числе просроченная задолженность на 01.01.2023 года отсутствует).</w:t>
      </w:r>
      <w:proofErr w:type="gramEnd"/>
    </w:p>
    <w:p w:rsidR="00B159FD" w:rsidRDefault="00B159FD" w:rsidP="00B159FD">
      <w:pPr>
        <w:contextualSpacing/>
        <w:jc w:val="center"/>
        <w:rPr>
          <w:b/>
          <w:sz w:val="28"/>
          <w:szCs w:val="28"/>
        </w:rPr>
      </w:pPr>
    </w:p>
    <w:p w:rsidR="00B159FD" w:rsidRPr="009C5F76" w:rsidRDefault="00B159FD" w:rsidP="00B159FD">
      <w:pPr>
        <w:contextualSpacing/>
        <w:jc w:val="center"/>
        <w:rPr>
          <w:b/>
          <w:sz w:val="28"/>
          <w:szCs w:val="28"/>
        </w:rPr>
      </w:pPr>
      <w:r w:rsidRPr="009C5F76">
        <w:rPr>
          <w:b/>
          <w:sz w:val="28"/>
          <w:szCs w:val="28"/>
        </w:rPr>
        <w:t>Муниципальное имущество</w:t>
      </w:r>
    </w:p>
    <w:p w:rsidR="00B159FD" w:rsidRDefault="00B159FD" w:rsidP="00FC22BB">
      <w:pPr>
        <w:ind w:firstLine="426"/>
        <w:jc w:val="both"/>
        <w:rPr>
          <w:sz w:val="28"/>
          <w:szCs w:val="28"/>
        </w:rPr>
      </w:pPr>
      <w:r w:rsidRPr="009C5F76">
        <w:rPr>
          <w:sz w:val="28"/>
          <w:szCs w:val="28"/>
        </w:rPr>
        <w:t>В  муниципальной собственности муниципального района находится 50 бюджетных и казенных учреждений, на балансах которых числится  263 объекта  недвижимого имущества (здания, помещения</w:t>
      </w:r>
      <w:r>
        <w:rPr>
          <w:sz w:val="28"/>
          <w:szCs w:val="28"/>
        </w:rPr>
        <w:t xml:space="preserve">, земельные участки)  </w:t>
      </w:r>
      <w:r w:rsidRPr="00A82BAD">
        <w:rPr>
          <w:sz w:val="28"/>
          <w:szCs w:val="28"/>
        </w:rPr>
        <w:t xml:space="preserve"> и более 10</w:t>
      </w:r>
      <w:r>
        <w:rPr>
          <w:sz w:val="28"/>
          <w:szCs w:val="28"/>
        </w:rPr>
        <w:t>0 тысяч объектов движимого имущества.</w:t>
      </w:r>
    </w:p>
    <w:p w:rsidR="00B159FD" w:rsidRPr="00A82BAD" w:rsidRDefault="00B159FD" w:rsidP="00FC22BB">
      <w:pPr>
        <w:ind w:firstLine="426"/>
        <w:jc w:val="both"/>
        <w:rPr>
          <w:sz w:val="28"/>
          <w:szCs w:val="28"/>
        </w:rPr>
      </w:pPr>
      <w:r>
        <w:rPr>
          <w:sz w:val="28"/>
          <w:szCs w:val="28"/>
        </w:rPr>
        <w:t>384 объекта</w:t>
      </w:r>
      <w:r w:rsidRPr="00A82BAD">
        <w:rPr>
          <w:sz w:val="28"/>
          <w:szCs w:val="28"/>
        </w:rPr>
        <w:t xml:space="preserve"> недвижимого имущества находится в казне муниципального района «Борзинский район» (</w:t>
      </w:r>
      <w:r>
        <w:rPr>
          <w:sz w:val="28"/>
          <w:szCs w:val="28"/>
        </w:rPr>
        <w:t xml:space="preserve">здание насосной станции со скважиной, нежилое помещение для размещения детского сада, помещение для </w:t>
      </w:r>
      <w:r>
        <w:rPr>
          <w:sz w:val="28"/>
          <w:szCs w:val="28"/>
        </w:rPr>
        <w:lastRenderedPageBreak/>
        <w:t>размещения МФЦ,</w:t>
      </w:r>
      <w:r w:rsidRPr="00A82BAD">
        <w:rPr>
          <w:sz w:val="28"/>
          <w:szCs w:val="28"/>
        </w:rPr>
        <w:t xml:space="preserve"> 7 квартир, 1 сооружение, 3 дороги, </w:t>
      </w:r>
      <w:r w:rsidRPr="00DE4118">
        <w:rPr>
          <w:sz w:val="28"/>
          <w:szCs w:val="28"/>
        </w:rPr>
        <w:t>321</w:t>
      </w:r>
      <w:r>
        <w:rPr>
          <w:sz w:val="28"/>
          <w:szCs w:val="28"/>
        </w:rPr>
        <w:t xml:space="preserve"> земельный участок</w:t>
      </w:r>
      <w:r w:rsidRPr="00A82BAD">
        <w:rPr>
          <w:sz w:val="28"/>
          <w:szCs w:val="28"/>
        </w:rPr>
        <w:t xml:space="preserve">). </w:t>
      </w:r>
    </w:p>
    <w:p w:rsidR="00B159FD" w:rsidRDefault="00B159FD" w:rsidP="00FC22BB">
      <w:pPr>
        <w:ind w:firstLine="567"/>
        <w:jc w:val="both"/>
        <w:rPr>
          <w:sz w:val="28"/>
          <w:szCs w:val="28"/>
        </w:rPr>
      </w:pPr>
      <w:r w:rsidRPr="00A82BAD">
        <w:rPr>
          <w:sz w:val="28"/>
          <w:szCs w:val="28"/>
        </w:rPr>
        <w:t>В 202</w:t>
      </w:r>
      <w:r>
        <w:rPr>
          <w:sz w:val="28"/>
          <w:szCs w:val="28"/>
        </w:rPr>
        <w:t>2</w:t>
      </w:r>
      <w:r w:rsidRPr="00A82BAD">
        <w:rPr>
          <w:sz w:val="28"/>
          <w:szCs w:val="28"/>
        </w:rPr>
        <w:t xml:space="preserve"> году в муниципальную собственность поступило основных средств и материальных запасов на общую сумму </w:t>
      </w:r>
      <w:r w:rsidRPr="00FC696E">
        <w:rPr>
          <w:sz w:val="28"/>
          <w:szCs w:val="28"/>
        </w:rPr>
        <w:t>89,2</w:t>
      </w:r>
      <w:r w:rsidRPr="00A82BAD">
        <w:rPr>
          <w:sz w:val="28"/>
          <w:szCs w:val="28"/>
        </w:rPr>
        <w:t xml:space="preserve"> млн</w:t>
      </w:r>
      <w:proofErr w:type="gramStart"/>
      <w:r w:rsidRPr="00A82BAD">
        <w:rPr>
          <w:sz w:val="28"/>
          <w:szCs w:val="28"/>
        </w:rPr>
        <w:t>.р</w:t>
      </w:r>
      <w:proofErr w:type="gramEnd"/>
      <w:r w:rsidRPr="00A82BAD">
        <w:rPr>
          <w:sz w:val="28"/>
          <w:szCs w:val="28"/>
        </w:rPr>
        <w:t>уб</w:t>
      </w:r>
      <w:r>
        <w:rPr>
          <w:sz w:val="28"/>
          <w:szCs w:val="28"/>
        </w:rPr>
        <w:t>лей</w:t>
      </w:r>
      <w:r w:rsidRPr="00A82BAD">
        <w:rPr>
          <w:sz w:val="28"/>
          <w:szCs w:val="28"/>
        </w:rPr>
        <w:t>:</w:t>
      </w:r>
    </w:p>
    <w:p w:rsidR="00B159FD" w:rsidRPr="00A82BAD" w:rsidRDefault="00B159FD" w:rsidP="00FC22BB">
      <w:pPr>
        <w:ind w:firstLine="567"/>
        <w:jc w:val="both"/>
        <w:rPr>
          <w:sz w:val="28"/>
          <w:szCs w:val="28"/>
        </w:rPr>
      </w:pPr>
      <w:r>
        <w:rPr>
          <w:sz w:val="28"/>
          <w:szCs w:val="28"/>
        </w:rPr>
        <w:t xml:space="preserve">- </w:t>
      </w:r>
      <w:r w:rsidRPr="00A82BAD">
        <w:rPr>
          <w:sz w:val="28"/>
          <w:szCs w:val="28"/>
        </w:rPr>
        <w:t xml:space="preserve">из собственности Забайкальского края </w:t>
      </w:r>
      <w:r w:rsidRPr="00FC696E">
        <w:rPr>
          <w:sz w:val="28"/>
          <w:szCs w:val="28"/>
        </w:rPr>
        <w:t>31,85</w:t>
      </w:r>
      <w:r w:rsidRPr="00A82BAD">
        <w:rPr>
          <w:sz w:val="28"/>
          <w:szCs w:val="28"/>
        </w:rPr>
        <w:t xml:space="preserve"> млн</w:t>
      </w:r>
      <w:proofErr w:type="gramStart"/>
      <w:r w:rsidRPr="00A82BAD">
        <w:rPr>
          <w:sz w:val="28"/>
          <w:szCs w:val="28"/>
        </w:rPr>
        <w:t>.р</w:t>
      </w:r>
      <w:proofErr w:type="gramEnd"/>
      <w:r w:rsidRPr="00A82BAD">
        <w:rPr>
          <w:sz w:val="28"/>
          <w:szCs w:val="28"/>
        </w:rPr>
        <w:t>уб</w:t>
      </w:r>
      <w:r>
        <w:rPr>
          <w:sz w:val="28"/>
          <w:szCs w:val="28"/>
        </w:rPr>
        <w:t>лей</w:t>
      </w:r>
      <w:r w:rsidRPr="00A82BAD">
        <w:rPr>
          <w:sz w:val="28"/>
          <w:szCs w:val="28"/>
        </w:rPr>
        <w:t>:</w:t>
      </w:r>
    </w:p>
    <w:p w:rsidR="00B159FD" w:rsidRPr="00A82BAD" w:rsidRDefault="00B159FD" w:rsidP="00FC22BB">
      <w:pPr>
        <w:ind w:firstLine="567"/>
        <w:jc w:val="both"/>
        <w:rPr>
          <w:sz w:val="28"/>
          <w:szCs w:val="28"/>
        </w:rPr>
      </w:pPr>
      <w:r w:rsidRPr="00A82BAD">
        <w:rPr>
          <w:sz w:val="28"/>
          <w:szCs w:val="28"/>
        </w:rPr>
        <w:t xml:space="preserve">- для предотвращения распространения </w:t>
      </w:r>
      <w:proofErr w:type="spellStart"/>
      <w:r>
        <w:rPr>
          <w:sz w:val="28"/>
          <w:szCs w:val="28"/>
        </w:rPr>
        <w:t>коронавирусной</w:t>
      </w:r>
      <w:proofErr w:type="spellEnd"/>
      <w:r>
        <w:rPr>
          <w:sz w:val="28"/>
          <w:szCs w:val="28"/>
        </w:rPr>
        <w:t xml:space="preserve"> инфекции</w:t>
      </w:r>
      <w:r w:rsidRPr="00A82BAD">
        <w:rPr>
          <w:sz w:val="28"/>
          <w:szCs w:val="28"/>
        </w:rPr>
        <w:t xml:space="preserve"> в образовательных учреждениях – </w:t>
      </w:r>
      <w:r>
        <w:rPr>
          <w:sz w:val="28"/>
          <w:szCs w:val="28"/>
        </w:rPr>
        <w:t xml:space="preserve">облучатели - </w:t>
      </w:r>
      <w:proofErr w:type="spellStart"/>
      <w:r>
        <w:rPr>
          <w:sz w:val="28"/>
          <w:szCs w:val="28"/>
        </w:rPr>
        <w:t>рециркуляторы</w:t>
      </w:r>
      <w:proofErr w:type="spellEnd"/>
      <w:r>
        <w:rPr>
          <w:sz w:val="28"/>
          <w:szCs w:val="28"/>
        </w:rPr>
        <w:t xml:space="preserve"> </w:t>
      </w:r>
      <w:r w:rsidRPr="00A82BAD">
        <w:rPr>
          <w:sz w:val="28"/>
          <w:szCs w:val="28"/>
        </w:rPr>
        <w:t xml:space="preserve"> (</w:t>
      </w:r>
      <w:r>
        <w:rPr>
          <w:sz w:val="28"/>
          <w:szCs w:val="28"/>
        </w:rPr>
        <w:t>177</w:t>
      </w:r>
      <w:r w:rsidRPr="00A82BAD">
        <w:rPr>
          <w:sz w:val="28"/>
          <w:szCs w:val="28"/>
        </w:rPr>
        <w:t xml:space="preserve"> </w:t>
      </w:r>
      <w:r>
        <w:rPr>
          <w:sz w:val="28"/>
          <w:szCs w:val="28"/>
        </w:rPr>
        <w:t>ед.</w:t>
      </w:r>
      <w:r w:rsidRPr="00A82BAD">
        <w:rPr>
          <w:sz w:val="28"/>
          <w:szCs w:val="28"/>
        </w:rPr>
        <w:t>);</w:t>
      </w:r>
    </w:p>
    <w:p w:rsidR="00B159FD" w:rsidRPr="00A82BAD" w:rsidRDefault="00B159FD" w:rsidP="00FC22BB">
      <w:pPr>
        <w:ind w:firstLine="567"/>
        <w:jc w:val="both"/>
        <w:rPr>
          <w:sz w:val="28"/>
          <w:szCs w:val="28"/>
        </w:rPr>
      </w:pPr>
      <w:r w:rsidRPr="00A82BAD">
        <w:rPr>
          <w:sz w:val="28"/>
          <w:szCs w:val="28"/>
        </w:rPr>
        <w:t>- на развитие образовательной деятельности</w:t>
      </w:r>
      <w:r>
        <w:rPr>
          <w:sz w:val="28"/>
          <w:szCs w:val="28"/>
        </w:rPr>
        <w:t xml:space="preserve"> в рамках федерального проекта «Современная школа» национального проекта «Образование» получены </w:t>
      </w:r>
      <w:r w:rsidRPr="00A82BAD">
        <w:rPr>
          <w:sz w:val="28"/>
          <w:szCs w:val="28"/>
        </w:rPr>
        <w:t>– компьютеры и компьютерное оборудование</w:t>
      </w:r>
      <w:r>
        <w:rPr>
          <w:sz w:val="28"/>
          <w:szCs w:val="28"/>
        </w:rPr>
        <w:t>, ноутбуки, многофункциональные устройства, робототехнические наборы, цифровые лаборатории для школьников</w:t>
      </w:r>
      <w:r w:rsidRPr="00A82BAD">
        <w:rPr>
          <w:sz w:val="28"/>
          <w:szCs w:val="28"/>
        </w:rPr>
        <w:t>;</w:t>
      </w:r>
    </w:p>
    <w:p w:rsidR="00B159FD" w:rsidRDefault="00B159FD" w:rsidP="00FC22BB">
      <w:pPr>
        <w:ind w:firstLine="567"/>
        <w:jc w:val="both"/>
        <w:rPr>
          <w:sz w:val="28"/>
          <w:szCs w:val="28"/>
        </w:rPr>
      </w:pPr>
      <w:r w:rsidRPr="00A82BAD">
        <w:rPr>
          <w:sz w:val="28"/>
          <w:szCs w:val="28"/>
        </w:rPr>
        <w:t xml:space="preserve">- поступили материальные запасы </w:t>
      </w:r>
      <w:r>
        <w:rPr>
          <w:sz w:val="28"/>
          <w:szCs w:val="28"/>
        </w:rPr>
        <w:t>по договору пожертвования от общероссийской общественной организации «Всероссийское добровольное пожарное общество»</w:t>
      </w:r>
      <w:r w:rsidRPr="00A82BAD">
        <w:rPr>
          <w:sz w:val="28"/>
          <w:szCs w:val="28"/>
        </w:rPr>
        <w:t xml:space="preserve"> </w:t>
      </w:r>
      <w:r>
        <w:rPr>
          <w:sz w:val="28"/>
          <w:szCs w:val="28"/>
        </w:rPr>
        <w:t>для обеспечения первичных мер пожарной безопасности, для использования в тушении и профилактики пожаров;</w:t>
      </w:r>
    </w:p>
    <w:p w:rsidR="00B159FD" w:rsidRPr="00A82BAD" w:rsidRDefault="00B159FD" w:rsidP="00FC22BB">
      <w:pPr>
        <w:ind w:firstLine="567"/>
        <w:jc w:val="both"/>
        <w:rPr>
          <w:sz w:val="28"/>
          <w:szCs w:val="28"/>
        </w:rPr>
      </w:pPr>
      <w:r>
        <w:rPr>
          <w:sz w:val="28"/>
          <w:szCs w:val="28"/>
        </w:rPr>
        <w:t>- по гражданской обороне и пожарной безопасности из собственности Забайкальского края поступили лодка резиновая и электростанция передвижная;</w:t>
      </w:r>
    </w:p>
    <w:p w:rsidR="00B159FD" w:rsidRDefault="00B159FD" w:rsidP="00FC22BB">
      <w:pPr>
        <w:ind w:firstLine="567"/>
        <w:jc w:val="both"/>
        <w:rPr>
          <w:sz w:val="28"/>
          <w:szCs w:val="28"/>
        </w:rPr>
      </w:pPr>
      <w:r w:rsidRPr="00A82BAD">
        <w:rPr>
          <w:sz w:val="28"/>
          <w:szCs w:val="28"/>
        </w:rPr>
        <w:t xml:space="preserve">- </w:t>
      </w:r>
      <w:r>
        <w:rPr>
          <w:sz w:val="28"/>
          <w:szCs w:val="28"/>
        </w:rPr>
        <w:t>в рамках федерального проекта  «Спорт - норма жизни» поступила площадка для сдачи норм ГТО;</w:t>
      </w:r>
    </w:p>
    <w:p w:rsidR="00B159FD" w:rsidRDefault="00B159FD" w:rsidP="00FC22BB">
      <w:pPr>
        <w:ind w:firstLine="567"/>
        <w:jc w:val="both"/>
        <w:rPr>
          <w:sz w:val="28"/>
          <w:szCs w:val="28"/>
        </w:rPr>
      </w:pPr>
      <w:r>
        <w:rPr>
          <w:sz w:val="28"/>
          <w:szCs w:val="28"/>
        </w:rPr>
        <w:t xml:space="preserve">- в целях реализации Соглашения на поставку стационарных </w:t>
      </w:r>
      <w:proofErr w:type="spellStart"/>
      <w:r>
        <w:rPr>
          <w:sz w:val="28"/>
          <w:szCs w:val="28"/>
        </w:rPr>
        <w:t>металлодетекторов</w:t>
      </w:r>
      <w:proofErr w:type="spellEnd"/>
      <w:r>
        <w:rPr>
          <w:sz w:val="28"/>
          <w:szCs w:val="28"/>
        </w:rPr>
        <w:t xml:space="preserve">  муниципальным учреждениям, было получено 21 шт.;</w:t>
      </w:r>
    </w:p>
    <w:p w:rsidR="00B159FD" w:rsidRDefault="00B159FD" w:rsidP="00FC22BB">
      <w:pPr>
        <w:ind w:firstLine="567"/>
        <w:jc w:val="both"/>
        <w:rPr>
          <w:sz w:val="28"/>
          <w:szCs w:val="28"/>
        </w:rPr>
      </w:pPr>
      <w:r>
        <w:rPr>
          <w:sz w:val="28"/>
          <w:szCs w:val="28"/>
        </w:rPr>
        <w:t>- в рамках регионального проекта «Цифровая образовательная среда» национального проекта «Образование» поступили ноутбуки, многофункциональные устройства и интерактивные панели;</w:t>
      </w:r>
    </w:p>
    <w:p w:rsidR="00B159FD" w:rsidRPr="00A82BAD" w:rsidRDefault="00B159FD" w:rsidP="00FC22BB">
      <w:pPr>
        <w:ind w:firstLine="567"/>
        <w:jc w:val="both"/>
        <w:rPr>
          <w:sz w:val="28"/>
          <w:szCs w:val="28"/>
        </w:rPr>
      </w:pPr>
      <w:r>
        <w:rPr>
          <w:sz w:val="28"/>
          <w:szCs w:val="28"/>
        </w:rPr>
        <w:t>- приобретено 2  квартиры для детей сирот и детей, оставшихся без попечения родителей в г</w:t>
      </w:r>
      <w:proofErr w:type="gramStart"/>
      <w:r>
        <w:rPr>
          <w:sz w:val="28"/>
          <w:szCs w:val="28"/>
        </w:rPr>
        <w:t>.Б</w:t>
      </w:r>
      <w:proofErr w:type="gramEnd"/>
      <w:r>
        <w:rPr>
          <w:sz w:val="28"/>
          <w:szCs w:val="28"/>
        </w:rPr>
        <w:t xml:space="preserve">орзя и </w:t>
      </w:r>
      <w:proofErr w:type="spellStart"/>
      <w:r>
        <w:rPr>
          <w:sz w:val="28"/>
          <w:szCs w:val="28"/>
        </w:rPr>
        <w:t>Борзинском</w:t>
      </w:r>
      <w:proofErr w:type="spellEnd"/>
      <w:r>
        <w:rPr>
          <w:sz w:val="28"/>
          <w:szCs w:val="28"/>
        </w:rPr>
        <w:t xml:space="preserve"> районе на сумму 3,6 млн.рублей.</w:t>
      </w:r>
    </w:p>
    <w:p w:rsidR="00B159FD" w:rsidRDefault="00B159FD" w:rsidP="00FC22BB">
      <w:pPr>
        <w:ind w:firstLine="567"/>
        <w:jc w:val="both"/>
        <w:rPr>
          <w:sz w:val="28"/>
          <w:szCs w:val="28"/>
        </w:rPr>
      </w:pPr>
      <w:r w:rsidRPr="00A82BAD">
        <w:rPr>
          <w:sz w:val="28"/>
          <w:szCs w:val="28"/>
        </w:rPr>
        <w:t xml:space="preserve">Оформлено право </w:t>
      </w:r>
      <w:r>
        <w:rPr>
          <w:sz w:val="28"/>
          <w:szCs w:val="28"/>
        </w:rPr>
        <w:t xml:space="preserve">муниципальной </w:t>
      </w:r>
      <w:r w:rsidRPr="00A82BAD">
        <w:rPr>
          <w:sz w:val="28"/>
          <w:szCs w:val="28"/>
        </w:rPr>
        <w:t xml:space="preserve">собственности на </w:t>
      </w:r>
      <w:r>
        <w:rPr>
          <w:sz w:val="28"/>
          <w:szCs w:val="28"/>
        </w:rPr>
        <w:t xml:space="preserve">206 земельных участков, поступления </w:t>
      </w:r>
      <w:r w:rsidRPr="00A82BAD">
        <w:rPr>
          <w:sz w:val="28"/>
          <w:szCs w:val="28"/>
        </w:rPr>
        <w:t xml:space="preserve"> </w:t>
      </w:r>
      <w:r>
        <w:rPr>
          <w:sz w:val="28"/>
          <w:szCs w:val="28"/>
        </w:rPr>
        <w:t>в ка</w:t>
      </w:r>
      <w:r w:rsidRPr="00A82BAD">
        <w:rPr>
          <w:sz w:val="28"/>
          <w:szCs w:val="28"/>
        </w:rPr>
        <w:t xml:space="preserve">зну  </w:t>
      </w:r>
      <w:r>
        <w:rPr>
          <w:sz w:val="28"/>
          <w:szCs w:val="28"/>
        </w:rPr>
        <w:t xml:space="preserve">составили 204,8 </w:t>
      </w:r>
      <w:r w:rsidRPr="00A82BAD">
        <w:rPr>
          <w:sz w:val="28"/>
          <w:szCs w:val="28"/>
        </w:rPr>
        <w:t>млн. руб</w:t>
      </w:r>
      <w:r>
        <w:rPr>
          <w:sz w:val="28"/>
          <w:szCs w:val="28"/>
        </w:rPr>
        <w:t>лей</w:t>
      </w:r>
      <w:r w:rsidRPr="00A82BAD">
        <w:rPr>
          <w:sz w:val="28"/>
          <w:szCs w:val="28"/>
        </w:rPr>
        <w:t>.</w:t>
      </w:r>
    </w:p>
    <w:p w:rsidR="00B159FD" w:rsidRPr="00A82BAD" w:rsidRDefault="00B159FD" w:rsidP="00FC22BB">
      <w:pPr>
        <w:ind w:firstLine="567"/>
        <w:jc w:val="both"/>
        <w:rPr>
          <w:sz w:val="28"/>
          <w:szCs w:val="28"/>
        </w:rPr>
      </w:pPr>
      <w:r>
        <w:rPr>
          <w:sz w:val="28"/>
          <w:szCs w:val="28"/>
        </w:rPr>
        <w:t>Зарегистрировано право муниципальной собственности на 92 объекта недвижимости, числящиеся в реестре муниципального имущества муниципального района «Борзинский район».</w:t>
      </w:r>
    </w:p>
    <w:p w:rsidR="00B159FD" w:rsidRPr="00B81B87" w:rsidRDefault="00B159FD" w:rsidP="00B159FD">
      <w:pPr>
        <w:ind w:firstLine="709"/>
        <w:jc w:val="center"/>
        <w:rPr>
          <w:sz w:val="28"/>
          <w:szCs w:val="28"/>
        </w:rPr>
      </w:pPr>
      <w:r w:rsidRPr="00B81B87">
        <w:rPr>
          <w:sz w:val="28"/>
          <w:szCs w:val="28"/>
        </w:rPr>
        <w:t>Сведения о муниципальном имуществе муниципального района «Борзинский район»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126"/>
        <w:gridCol w:w="1985"/>
      </w:tblGrid>
      <w:tr w:rsidR="00B159FD" w:rsidRPr="00A82BAD" w:rsidTr="00FC22BB">
        <w:tc>
          <w:tcPr>
            <w:tcW w:w="5353" w:type="dxa"/>
          </w:tcPr>
          <w:p w:rsidR="00B159FD" w:rsidRPr="00A82BAD" w:rsidRDefault="00B159FD" w:rsidP="001F095F">
            <w:pPr>
              <w:jc w:val="both"/>
              <w:rPr>
                <w:sz w:val="28"/>
                <w:szCs w:val="28"/>
              </w:rPr>
            </w:pPr>
            <w:r w:rsidRPr="00A82BAD">
              <w:rPr>
                <w:sz w:val="28"/>
                <w:szCs w:val="28"/>
              </w:rPr>
              <w:t xml:space="preserve">Показатели </w:t>
            </w:r>
          </w:p>
        </w:tc>
        <w:tc>
          <w:tcPr>
            <w:tcW w:w="2126" w:type="dxa"/>
          </w:tcPr>
          <w:p w:rsidR="00B159FD" w:rsidRPr="00A82BAD" w:rsidRDefault="00B159FD" w:rsidP="001F095F">
            <w:pPr>
              <w:jc w:val="center"/>
              <w:rPr>
                <w:sz w:val="28"/>
                <w:szCs w:val="28"/>
              </w:rPr>
            </w:pPr>
            <w:r>
              <w:rPr>
                <w:sz w:val="28"/>
                <w:szCs w:val="28"/>
              </w:rPr>
              <w:t>2021 год</w:t>
            </w:r>
          </w:p>
        </w:tc>
        <w:tc>
          <w:tcPr>
            <w:tcW w:w="1985" w:type="dxa"/>
          </w:tcPr>
          <w:p w:rsidR="00B159FD" w:rsidRPr="00A82BAD" w:rsidRDefault="00B159FD" w:rsidP="001F095F">
            <w:pPr>
              <w:jc w:val="center"/>
              <w:rPr>
                <w:sz w:val="28"/>
                <w:szCs w:val="28"/>
              </w:rPr>
            </w:pPr>
            <w:r>
              <w:rPr>
                <w:sz w:val="28"/>
                <w:szCs w:val="28"/>
              </w:rPr>
              <w:t>2022 год</w:t>
            </w:r>
          </w:p>
        </w:tc>
      </w:tr>
      <w:tr w:rsidR="00B159FD" w:rsidRPr="00A82BAD" w:rsidTr="00FC22BB">
        <w:tc>
          <w:tcPr>
            <w:tcW w:w="5353" w:type="dxa"/>
          </w:tcPr>
          <w:p w:rsidR="00B159FD" w:rsidRPr="00A82BAD" w:rsidRDefault="00B159FD" w:rsidP="00FC22BB">
            <w:pPr>
              <w:rPr>
                <w:sz w:val="28"/>
                <w:szCs w:val="28"/>
              </w:rPr>
            </w:pPr>
            <w:r w:rsidRPr="00A82BAD">
              <w:rPr>
                <w:sz w:val="28"/>
                <w:szCs w:val="28"/>
              </w:rPr>
              <w:t>Всего юридических лиц в муниципальной собственности</w:t>
            </w:r>
            <w:r>
              <w:rPr>
                <w:sz w:val="28"/>
                <w:szCs w:val="28"/>
              </w:rPr>
              <w:t xml:space="preserve"> (ед.)</w:t>
            </w:r>
          </w:p>
        </w:tc>
        <w:tc>
          <w:tcPr>
            <w:tcW w:w="2126" w:type="dxa"/>
            <w:vAlign w:val="center"/>
          </w:tcPr>
          <w:p w:rsidR="00B159FD" w:rsidRPr="00A82BAD" w:rsidRDefault="00B159FD" w:rsidP="001F095F">
            <w:pPr>
              <w:jc w:val="center"/>
              <w:rPr>
                <w:sz w:val="28"/>
                <w:szCs w:val="28"/>
              </w:rPr>
            </w:pPr>
            <w:r>
              <w:rPr>
                <w:sz w:val="28"/>
                <w:szCs w:val="28"/>
              </w:rPr>
              <w:t>49</w:t>
            </w:r>
          </w:p>
        </w:tc>
        <w:tc>
          <w:tcPr>
            <w:tcW w:w="1985" w:type="dxa"/>
            <w:vAlign w:val="center"/>
          </w:tcPr>
          <w:p w:rsidR="00B159FD" w:rsidRPr="001F42DB" w:rsidRDefault="00B159FD" w:rsidP="001F095F">
            <w:pPr>
              <w:jc w:val="center"/>
              <w:rPr>
                <w:sz w:val="28"/>
                <w:szCs w:val="28"/>
              </w:rPr>
            </w:pPr>
            <w:r w:rsidRPr="001F42DB">
              <w:rPr>
                <w:sz w:val="28"/>
                <w:szCs w:val="28"/>
              </w:rPr>
              <w:t>50</w:t>
            </w:r>
          </w:p>
        </w:tc>
      </w:tr>
      <w:tr w:rsidR="00B159FD" w:rsidRPr="00A82BAD" w:rsidTr="00FC22BB">
        <w:tc>
          <w:tcPr>
            <w:tcW w:w="5353" w:type="dxa"/>
          </w:tcPr>
          <w:p w:rsidR="00B159FD" w:rsidRPr="00A82BAD" w:rsidRDefault="00B159FD" w:rsidP="00FC22BB">
            <w:pPr>
              <w:rPr>
                <w:sz w:val="28"/>
                <w:szCs w:val="28"/>
              </w:rPr>
            </w:pPr>
            <w:r>
              <w:rPr>
                <w:sz w:val="28"/>
                <w:szCs w:val="28"/>
              </w:rPr>
              <w:t>в</w:t>
            </w:r>
            <w:r w:rsidRPr="00A82BAD">
              <w:rPr>
                <w:sz w:val="28"/>
                <w:szCs w:val="28"/>
              </w:rPr>
              <w:t xml:space="preserve"> том числе:</w:t>
            </w:r>
          </w:p>
        </w:tc>
        <w:tc>
          <w:tcPr>
            <w:tcW w:w="2126" w:type="dxa"/>
            <w:vAlign w:val="center"/>
          </w:tcPr>
          <w:p w:rsidR="00B159FD" w:rsidRPr="00A82BAD" w:rsidRDefault="00B159FD" w:rsidP="001F095F">
            <w:pPr>
              <w:jc w:val="center"/>
              <w:rPr>
                <w:sz w:val="28"/>
                <w:szCs w:val="28"/>
              </w:rPr>
            </w:pPr>
          </w:p>
        </w:tc>
        <w:tc>
          <w:tcPr>
            <w:tcW w:w="1985" w:type="dxa"/>
            <w:vAlign w:val="center"/>
          </w:tcPr>
          <w:p w:rsidR="00B159FD" w:rsidRPr="00A82BAD" w:rsidRDefault="00B159FD" w:rsidP="001F095F">
            <w:pPr>
              <w:jc w:val="center"/>
              <w:rPr>
                <w:sz w:val="28"/>
                <w:szCs w:val="28"/>
              </w:rPr>
            </w:pPr>
          </w:p>
        </w:tc>
      </w:tr>
      <w:tr w:rsidR="00B159FD" w:rsidRPr="00A82BAD" w:rsidTr="00FC22BB">
        <w:tc>
          <w:tcPr>
            <w:tcW w:w="5353" w:type="dxa"/>
          </w:tcPr>
          <w:p w:rsidR="00B159FD" w:rsidRPr="00A82BAD" w:rsidRDefault="00B159FD" w:rsidP="00FC22BB">
            <w:pPr>
              <w:rPr>
                <w:sz w:val="28"/>
                <w:szCs w:val="28"/>
              </w:rPr>
            </w:pPr>
            <w:r w:rsidRPr="00A82BAD">
              <w:rPr>
                <w:sz w:val="28"/>
                <w:szCs w:val="28"/>
              </w:rPr>
              <w:t>Количество органов управления (ед.)</w:t>
            </w:r>
          </w:p>
        </w:tc>
        <w:tc>
          <w:tcPr>
            <w:tcW w:w="2126" w:type="dxa"/>
            <w:vAlign w:val="center"/>
          </w:tcPr>
          <w:p w:rsidR="00B159FD" w:rsidRPr="00A82BAD" w:rsidRDefault="00B159FD" w:rsidP="001F095F">
            <w:pPr>
              <w:jc w:val="center"/>
              <w:rPr>
                <w:sz w:val="28"/>
                <w:szCs w:val="28"/>
              </w:rPr>
            </w:pPr>
            <w:r>
              <w:rPr>
                <w:sz w:val="28"/>
                <w:szCs w:val="28"/>
              </w:rPr>
              <w:t>6</w:t>
            </w:r>
          </w:p>
        </w:tc>
        <w:tc>
          <w:tcPr>
            <w:tcW w:w="1985" w:type="dxa"/>
            <w:vAlign w:val="center"/>
          </w:tcPr>
          <w:p w:rsidR="00B159FD" w:rsidRPr="00A82BAD" w:rsidRDefault="00B159FD" w:rsidP="001F095F">
            <w:pPr>
              <w:jc w:val="center"/>
              <w:rPr>
                <w:sz w:val="28"/>
                <w:szCs w:val="28"/>
              </w:rPr>
            </w:pPr>
            <w:r>
              <w:rPr>
                <w:sz w:val="28"/>
                <w:szCs w:val="28"/>
              </w:rPr>
              <w:t>7</w:t>
            </w:r>
          </w:p>
        </w:tc>
      </w:tr>
      <w:tr w:rsidR="00B159FD" w:rsidRPr="00A82BAD" w:rsidTr="00FC22BB">
        <w:tc>
          <w:tcPr>
            <w:tcW w:w="5353" w:type="dxa"/>
          </w:tcPr>
          <w:p w:rsidR="00B159FD" w:rsidRPr="00A82BAD" w:rsidRDefault="00B159FD" w:rsidP="00FC22BB">
            <w:pPr>
              <w:rPr>
                <w:sz w:val="28"/>
                <w:szCs w:val="28"/>
              </w:rPr>
            </w:pPr>
            <w:r w:rsidRPr="00A82BAD">
              <w:rPr>
                <w:sz w:val="28"/>
                <w:szCs w:val="28"/>
              </w:rPr>
              <w:t>Количество  муниципальных казенных и бюджетных учреждений (ед.)</w:t>
            </w:r>
          </w:p>
        </w:tc>
        <w:tc>
          <w:tcPr>
            <w:tcW w:w="2126" w:type="dxa"/>
            <w:vAlign w:val="center"/>
          </w:tcPr>
          <w:p w:rsidR="00B159FD" w:rsidRPr="00A82BAD" w:rsidRDefault="00B159FD" w:rsidP="001F095F">
            <w:pPr>
              <w:jc w:val="center"/>
              <w:rPr>
                <w:sz w:val="28"/>
                <w:szCs w:val="28"/>
              </w:rPr>
            </w:pPr>
            <w:r>
              <w:rPr>
                <w:sz w:val="28"/>
                <w:szCs w:val="28"/>
              </w:rPr>
              <w:t>42</w:t>
            </w:r>
          </w:p>
        </w:tc>
        <w:tc>
          <w:tcPr>
            <w:tcW w:w="1985" w:type="dxa"/>
            <w:vAlign w:val="center"/>
          </w:tcPr>
          <w:p w:rsidR="00B159FD" w:rsidRPr="00A82BAD" w:rsidRDefault="00B159FD" w:rsidP="001F095F">
            <w:pPr>
              <w:jc w:val="center"/>
              <w:rPr>
                <w:sz w:val="28"/>
                <w:szCs w:val="28"/>
              </w:rPr>
            </w:pPr>
            <w:r>
              <w:rPr>
                <w:sz w:val="28"/>
                <w:szCs w:val="28"/>
              </w:rPr>
              <w:t>42</w:t>
            </w:r>
          </w:p>
        </w:tc>
      </w:tr>
      <w:tr w:rsidR="00B159FD" w:rsidRPr="00A82BAD" w:rsidTr="00FC22BB">
        <w:tc>
          <w:tcPr>
            <w:tcW w:w="5353" w:type="dxa"/>
          </w:tcPr>
          <w:p w:rsidR="00B159FD" w:rsidRPr="00A82BAD" w:rsidRDefault="00B159FD" w:rsidP="00FC22BB">
            <w:pPr>
              <w:rPr>
                <w:sz w:val="28"/>
                <w:szCs w:val="28"/>
              </w:rPr>
            </w:pPr>
            <w:r w:rsidRPr="00A82BAD">
              <w:rPr>
                <w:sz w:val="28"/>
                <w:szCs w:val="28"/>
              </w:rPr>
              <w:t>Количество автономных учреждений</w:t>
            </w:r>
            <w:r>
              <w:rPr>
                <w:sz w:val="28"/>
                <w:szCs w:val="28"/>
              </w:rPr>
              <w:t xml:space="preserve"> (ед.)</w:t>
            </w:r>
          </w:p>
        </w:tc>
        <w:tc>
          <w:tcPr>
            <w:tcW w:w="2126" w:type="dxa"/>
            <w:vAlign w:val="center"/>
          </w:tcPr>
          <w:p w:rsidR="00B159FD" w:rsidRPr="00A82BAD" w:rsidRDefault="00B159FD" w:rsidP="001F095F">
            <w:pPr>
              <w:jc w:val="center"/>
              <w:rPr>
                <w:sz w:val="28"/>
                <w:szCs w:val="28"/>
              </w:rPr>
            </w:pPr>
            <w:r w:rsidRPr="00A82BAD">
              <w:rPr>
                <w:sz w:val="28"/>
                <w:szCs w:val="28"/>
              </w:rPr>
              <w:t>1</w:t>
            </w:r>
          </w:p>
        </w:tc>
        <w:tc>
          <w:tcPr>
            <w:tcW w:w="1985" w:type="dxa"/>
            <w:vAlign w:val="center"/>
          </w:tcPr>
          <w:p w:rsidR="00B159FD" w:rsidRPr="00A82BAD" w:rsidRDefault="00B159FD" w:rsidP="001F095F">
            <w:pPr>
              <w:jc w:val="center"/>
              <w:rPr>
                <w:sz w:val="28"/>
                <w:szCs w:val="28"/>
              </w:rPr>
            </w:pPr>
            <w:r>
              <w:rPr>
                <w:sz w:val="28"/>
                <w:szCs w:val="28"/>
              </w:rPr>
              <w:t>1</w:t>
            </w:r>
          </w:p>
        </w:tc>
      </w:tr>
      <w:tr w:rsidR="00B159FD" w:rsidRPr="00A82BAD" w:rsidTr="00FC22BB">
        <w:tc>
          <w:tcPr>
            <w:tcW w:w="5353" w:type="dxa"/>
          </w:tcPr>
          <w:p w:rsidR="00B159FD" w:rsidRPr="00A82BAD" w:rsidRDefault="00B159FD" w:rsidP="00FC22BB">
            <w:pPr>
              <w:rPr>
                <w:sz w:val="28"/>
                <w:szCs w:val="28"/>
              </w:rPr>
            </w:pPr>
            <w:r w:rsidRPr="00A82BAD">
              <w:rPr>
                <w:sz w:val="28"/>
                <w:szCs w:val="28"/>
              </w:rPr>
              <w:t xml:space="preserve">Балансовая стоимость основных средств </w:t>
            </w:r>
            <w:r w:rsidRPr="00A82BAD">
              <w:rPr>
                <w:sz w:val="28"/>
                <w:szCs w:val="28"/>
              </w:rPr>
              <w:lastRenderedPageBreak/>
              <w:t>(недвижимого и движимого имущества</w:t>
            </w:r>
            <w:r>
              <w:rPr>
                <w:sz w:val="28"/>
                <w:szCs w:val="28"/>
              </w:rPr>
              <w:t>)</w:t>
            </w:r>
            <w:r w:rsidRPr="00A82BAD">
              <w:rPr>
                <w:sz w:val="28"/>
                <w:szCs w:val="28"/>
              </w:rPr>
              <w:t xml:space="preserve"> на 01 января</w:t>
            </w:r>
            <w:r>
              <w:rPr>
                <w:sz w:val="28"/>
                <w:szCs w:val="28"/>
              </w:rPr>
              <w:t xml:space="preserve"> (тыс</w:t>
            </w:r>
            <w:proofErr w:type="gramStart"/>
            <w:r>
              <w:rPr>
                <w:sz w:val="28"/>
                <w:szCs w:val="28"/>
              </w:rPr>
              <w:t>.р</w:t>
            </w:r>
            <w:proofErr w:type="gramEnd"/>
            <w:r>
              <w:rPr>
                <w:sz w:val="28"/>
                <w:szCs w:val="28"/>
              </w:rPr>
              <w:t>уб.)</w:t>
            </w:r>
          </w:p>
        </w:tc>
        <w:tc>
          <w:tcPr>
            <w:tcW w:w="2126" w:type="dxa"/>
            <w:vAlign w:val="center"/>
          </w:tcPr>
          <w:p w:rsidR="00B159FD" w:rsidRPr="00A82BAD" w:rsidRDefault="00B159FD" w:rsidP="001F095F">
            <w:pPr>
              <w:jc w:val="center"/>
              <w:rPr>
                <w:sz w:val="28"/>
                <w:szCs w:val="28"/>
              </w:rPr>
            </w:pPr>
            <w:r>
              <w:rPr>
                <w:sz w:val="28"/>
                <w:szCs w:val="28"/>
              </w:rPr>
              <w:lastRenderedPageBreak/>
              <w:t>1 290 698,7</w:t>
            </w:r>
          </w:p>
        </w:tc>
        <w:tc>
          <w:tcPr>
            <w:tcW w:w="1985" w:type="dxa"/>
            <w:vAlign w:val="center"/>
          </w:tcPr>
          <w:p w:rsidR="00B159FD" w:rsidRPr="00A82BAD" w:rsidRDefault="00B159FD" w:rsidP="001F095F">
            <w:pPr>
              <w:jc w:val="center"/>
              <w:rPr>
                <w:sz w:val="28"/>
                <w:szCs w:val="28"/>
              </w:rPr>
            </w:pPr>
            <w:r>
              <w:rPr>
                <w:sz w:val="28"/>
                <w:szCs w:val="28"/>
              </w:rPr>
              <w:t>1 564 715,8</w:t>
            </w:r>
          </w:p>
        </w:tc>
      </w:tr>
      <w:tr w:rsidR="00B159FD" w:rsidRPr="00A82BAD" w:rsidTr="00FC22BB">
        <w:tc>
          <w:tcPr>
            <w:tcW w:w="5353" w:type="dxa"/>
          </w:tcPr>
          <w:p w:rsidR="00B159FD" w:rsidRPr="00A82BAD" w:rsidRDefault="00B159FD" w:rsidP="00FC22BB">
            <w:pPr>
              <w:rPr>
                <w:sz w:val="28"/>
                <w:szCs w:val="28"/>
              </w:rPr>
            </w:pPr>
            <w:r w:rsidRPr="00A82BAD">
              <w:rPr>
                <w:sz w:val="28"/>
                <w:szCs w:val="28"/>
              </w:rPr>
              <w:lastRenderedPageBreak/>
              <w:t>Износ основных средств (тыс. руб.)</w:t>
            </w:r>
          </w:p>
        </w:tc>
        <w:tc>
          <w:tcPr>
            <w:tcW w:w="2126" w:type="dxa"/>
            <w:vAlign w:val="center"/>
          </w:tcPr>
          <w:p w:rsidR="00B159FD" w:rsidRPr="00A82BAD" w:rsidRDefault="00B159FD" w:rsidP="001F095F">
            <w:pPr>
              <w:jc w:val="center"/>
              <w:rPr>
                <w:sz w:val="28"/>
                <w:szCs w:val="28"/>
              </w:rPr>
            </w:pPr>
            <w:r>
              <w:rPr>
                <w:sz w:val="28"/>
                <w:szCs w:val="28"/>
              </w:rPr>
              <w:t>785 707,4</w:t>
            </w:r>
          </w:p>
        </w:tc>
        <w:tc>
          <w:tcPr>
            <w:tcW w:w="1985" w:type="dxa"/>
            <w:vAlign w:val="center"/>
          </w:tcPr>
          <w:p w:rsidR="00B159FD" w:rsidRPr="00A82BAD" w:rsidRDefault="00B159FD" w:rsidP="001F095F">
            <w:pPr>
              <w:jc w:val="center"/>
              <w:rPr>
                <w:sz w:val="28"/>
                <w:szCs w:val="28"/>
              </w:rPr>
            </w:pPr>
            <w:r>
              <w:rPr>
                <w:sz w:val="28"/>
                <w:szCs w:val="28"/>
              </w:rPr>
              <w:t>849 196,3</w:t>
            </w:r>
          </w:p>
        </w:tc>
      </w:tr>
      <w:tr w:rsidR="00B159FD" w:rsidRPr="00A82BAD" w:rsidTr="00FC22BB">
        <w:tc>
          <w:tcPr>
            <w:tcW w:w="5353" w:type="dxa"/>
          </w:tcPr>
          <w:p w:rsidR="00B159FD" w:rsidRPr="00A82BAD" w:rsidRDefault="00B159FD" w:rsidP="00FC22BB">
            <w:pPr>
              <w:rPr>
                <w:sz w:val="28"/>
                <w:szCs w:val="28"/>
              </w:rPr>
            </w:pPr>
            <w:r w:rsidRPr="00A82BAD">
              <w:rPr>
                <w:sz w:val="28"/>
                <w:szCs w:val="28"/>
              </w:rPr>
              <w:t>Остаточная стоимость на 01 января (тыс. руб.)</w:t>
            </w:r>
          </w:p>
        </w:tc>
        <w:tc>
          <w:tcPr>
            <w:tcW w:w="2126" w:type="dxa"/>
            <w:vAlign w:val="center"/>
          </w:tcPr>
          <w:p w:rsidR="00B159FD" w:rsidRPr="00A82BAD" w:rsidRDefault="00B159FD" w:rsidP="001F095F">
            <w:pPr>
              <w:jc w:val="center"/>
              <w:rPr>
                <w:sz w:val="28"/>
                <w:szCs w:val="28"/>
              </w:rPr>
            </w:pPr>
            <w:r>
              <w:rPr>
                <w:sz w:val="28"/>
                <w:szCs w:val="28"/>
              </w:rPr>
              <w:t>504 991,0</w:t>
            </w:r>
          </w:p>
        </w:tc>
        <w:tc>
          <w:tcPr>
            <w:tcW w:w="1985" w:type="dxa"/>
            <w:vAlign w:val="center"/>
          </w:tcPr>
          <w:p w:rsidR="00B159FD" w:rsidRPr="00A82BAD" w:rsidRDefault="00B159FD" w:rsidP="001F095F">
            <w:pPr>
              <w:jc w:val="center"/>
              <w:rPr>
                <w:sz w:val="28"/>
                <w:szCs w:val="28"/>
              </w:rPr>
            </w:pPr>
            <w:r>
              <w:rPr>
                <w:sz w:val="28"/>
                <w:szCs w:val="28"/>
              </w:rPr>
              <w:t>715 519,4</w:t>
            </w:r>
          </w:p>
        </w:tc>
      </w:tr>
      <w:tr w:rsidR="00B159FD" w:rsidRPr="00A82BAD" w:rsidTr="00FC22BB">
        <w:tc>
          <w:tcPr>
            <w:tcW w:w="5353" w:type="dxa"/>
          </w:tcPr>
          <w:p w:rsidR="00B159FD" w:rsidRPr="00A82BAD" w:rsidRDefault="00B159FD" w:rsidP="00FC22BB">
            <w:pPr>
              <w:rPr>
                <w:sz w:val="28"/>
                <w:szCs w:val="28"/>
              </w:rPr>
            </w:pPr>
            <w:r w:rsidRPr="00A82BAD">
              <w:rPr>
                <w:sz w:val="28"/>
                <w:szCs w:val="28"/>
              </w:rPr>
              <w:t>Количество объектов недвижимого имущества, включая земельные участки</w:t>
            </w:r>
          </w:p>
        </w:tc>
        <w:tc>
          <w:tcPr>
            <w:tcW w:w="2126" w:type="dxa"/>
            <w:vAlign w:val="center"/>
          </w:tcPr>
          <w:p w:rsidR="00B159FD" w:rsidRPr="00A82BAD" w:rsidRDefault="00B159FD" w:rsidP="001F095F">
            <w:pPr>
              <w:jc w:val="center"/>
              <w:rPr>
                <w:sz w:val="28"/>
                <w:szCs w:val="28"/>
              </w:rPr>
            </w:pPr>
            <w:r>
              <w:rPr>
                <w:sz w:val="28"/>
                <w:szCs w:val="28"/>
              </w:rPr>
              <w:t>403</w:t>
            </w:r>
          </w:p>
        </w:tc>
        <w:tc>
          <w:tcPr>
            <w:tcW w:w="1985" w:type="dxa"/>
            <w:vAlign w:val="center"/>
          </w:tcPr>
          <w:p w:rsidR="00B159FD" w:rsidRPr="00A82BAD" w:rsidRDefault="00B159FD" w:rsidP="001F095F">
            <w:pPr>
              <w:jc w:val="center"/>
              <w:rPr>
                <w:sz w:val="28"/>
                <w:szCs w:val="28"/>
              </w:rPr>
            </w:pPr>
            <w:r>
              <w:rPr>
                <w:sz w:val="28"/>
                <w:szCs w:val="28"/>
              </w:rPr>
              <w:t>647</w:t>
            </w:r>
          </w:p>
        </w:tc>
      </w:tr>
      <w:tr w:rsidR="00B159FD" w:rsidRPr="00A82BAD" w:rsidTr="00FC22BB">
        <w:tc>
          <w:tcPr>
            <w:tcW w:w="5353" w:type="dxa"/>
          </w:tcPr>
          <w:p w:rsidR="00B159FD" w:rsidRPr="00A82BAD" w:rsidRDefault="00B159FD" w:rsidP="00FC22BB">
            <w:pPr>
              <w:rPr>
                <w:sz w:val="28"/>
                <w:szCs w:val="28"/>
              </w:rPr>
            </w:pPr>
            <w:r>
              <w:rPr>
                <w:sz w:val="28"/>
                <w:szCs w:val="28"/>
              </w:rPr>
              <w:t>Заключено договоров аренды (шт.</w:t>
            </w:r>
            <w:r w:rsidRPr="00A82BAD">
              <w:rPr>
                <w:sz w:val="28"/>
                <w:szCs w:val="28"/>
              </w:rPr>
              <w:t>)</w:t>
            </w:r>
          </w:p>
        </w:tc>
        <w:tc>
          <w:tcPr>
            <w:tcW w:w="2126" w:type="dxa"/>
            <w:vAlign w:val="center"/>
          </w:tcPr>
          <w:p w:rsidR="00B159FD" w:rsidRPr="00A82BAD" w:rsidRDefault="00B159FD" w:rsidP="001F095F">
            <w:pPr>
              <w:jc w:val="center"/>
              <w:rPr>
                <w:sz w:val="28"/>
                <w:szCs w:val="28"/>
              </w:rPr>
            </w:pPr>
            <w:r>
              <w:rPr>
                <w:sz w:val="28"/>
                <w:szCs w:val="28"/>
              </w:rPr>
              <w:t>9</w:t>
            </w:r>
          </w:p>
        </w:tc>
        <w:tc>
          <w:tcPr>
            <w:tcW w:w="1985" w:type="dxa"/>
            <w:vAlign w:val="center"/>
          </w:tcPr>
          <w:p w:rsidR="00B159FD" w:rsidRPr="00A82BAD" w:rsidRDefault="00B159FD" w:rsidP="001F095F">
            <w:pPr>
              <w:jc w:val="center"/>
              <w:rPr>
                <w:sz w:val="28"/>
                <w:szCs w:val="28"/>
              </w:rPr>
            </w:pPr>
            <w:r>
              <w:rPr>
                <w:sz w:val="28"/>
                <w:szCs w:val="28"/>
              </w:rPr>
              <w:t>14</w:t>
            </w:r>
          </w:p>
        </w:tc>
      </w:tr>
      <w:tr w:rsidR="00B159FD" w:rsidRPr="00A82BAD" w:rsidTr="00FC22BB">
        <w:trPr>
          <w:trHeight w:val="341"/>
        </w:trPr>
        <w:tc>
          <w:tcPr>
            <w:tcW w:w="5353" w:type="dxa"/>
          </w:tcPr>
          <w:p w:rsidR="00B159FD" w:rsidRPr="00A82BAD" w:rsidRDefault="00B159FD" w:rsidP="00FC22BB">
            <w:pPr>
              <w:rPr>
                <w:sz w:val="28"/>
                <w:szCs w:val="28"/>
              </w:rPr>
            </w:pPr>
            <w:r w:rsidRPr="00A82BAD">
              <w:rPr>
                <w:sz w:val="28"/>
                <w:szCs w:val="28"/>
              </w:rPr>
              <w:t>Получено арендной платы (тыс. руб.)</w:t>
            </w:r>
            <w:r>
              <w:rPr>
                <w:sz w:val="28"/>
                <w:szCs w:val="28"/>
              </w:rPr>
              <w:t>:</w:t>
            </w:r>
          </w:p>
        </w:tc>
        <w:tc>
          <w:tcPr>
            <w:tcW w:w="2126" w:type="dxa"/>
            <w:vAlign w:val="center"/>
          </w:tcPr>
          <w:p w:rsidR="00B159FD" w:rsidRPr="00A82BAD" w:rsidRDefault="00B159FD" w:rsidP="001F095F">
            <w:pPr>
              <w:jc w:val="center"/>
              <w:rPr>
                <w:sz w:val="28"/>
                <w:szCs w:val="28"/>
              </w:rPr>
            </w:pPr>
            <w:r>
              <w:rPr>
                <w:sz w:val="28"/>
                <w:szCs w:val="28"/>
              </w:rPr>
              <w:t>509,3</w:t>
            </w:r>
          </w:p>
        </w:tc>
        <w:tc>
          <w:tcPr>
            <w:tcW w:w="1985" w:type="dxa"/>
            <w:vAlign w:val="center"/>
          </w:tcPr>
          <w:p w:rsidR="00B159FD" w:rsidRPr="00A82BAD" w:rsidRDefault="00B159FD" w:rsidP="001F095F">
            <w:pPr>
              <w:jc w:val="center"/>
              <w:rPr>
                <w:sz w:val="28"/>
                <w:szCs w:val="28"/>
              </w:rPr>
            </w:pPr>
            <w:r>
              <w:rPr>
                <w:sz w:val="28"/>
                <w:szCs w:val="28"/>
              </w:rPr>
              <w:t>574,0</w:t>
            </w:r>
          </w:p>
        </w:tc>
      </w:tr>
      <w:tr w:rsidR="00B159FD" w:rsidRPr="00A82BAD" w:rsidTr="00FC22BB">
        <w:tc>
          <w:tcPr>
            <w:tcW w:w="5353" w:type="dxa"/>
          </w:tcPr>
          <w:p w:rsidR="00B159FD" w:rsidRPr="00A82BAD" w:rsidRDefault="00B159FD" w:rsidP="00FC22BB">
            <w:pPr>
              <w:rPr>
                <w:sz w:val="28"/>
                <w:szCs w:val="28"/>
              </w:rPr>
            </w:pPr>
            <w:r w:rsidRPr="00A82BAD">
              <w:rPr>
                <w:sz w:val="28"/>
                <w:szCs w:val="28"/>
              </w:rPr>
              <w:t>в т.ч. погаше</w:t>
            </w:r>
            <w:r>
              <w:rPr>
                <w:sz w:val="28"/>
                <w:szCs w:val="28"/>
              </w:rPr>
              <w:t>но</w:t>
            </w:r>
            <w:r w:rsidRPr="00A82BAD">
              <w:rPr>
                <w:sz w:val="28"/>
                <w:szCs w:val="28"/>
              </w:rPr>
              <w:t xml:space="preserve"> задолженности по исполнительному листу по ранее заключенному договору аренды с ИП Зыковой</w:t>
            </w:r>
            <w:r>
              <w:rPr>
                <w:sz w:val="28"/>
                <w:szCs w:val="28"/>
              </w:rPr>
              <w:t xml:space="preserve"> Е.</w:t>
            </w:r>
          </w:p>
        </w:tc>
        <w:tc>
          <w:tcPr>
            <w:tcW w:w="2126" w:type="dxa"/>
            <w:vAlign w:val="center"/>
          </w:tcPr>
          <w:p w:rsidR="00B159FD" w:rsidRPr="00A82BAD" w:rsidRDefault="00B159FD" w:rsidP="001F095F">
            <w:pPr>
              <w:jc w:val="center"/>
              <w:rPr>
                <w:sz w:val="28"/>
                <w:szCs w:val="28"/>
              </w:rPr>
            </w:pPr>
            <w:r>
              <w:rPr>
                <w:sz w:val="28"/>
                <w:szCs w:val="28"/>
              </w:rPr>
              <w:t>11,0</w:t>
            </w:r>
          </w:p>
        </w:tc>
        <w:tc>
          <w:tcPr>
            <w:tcW w:w="1985" w:type="dxa"/>
            <w:vAlign w:val="center"/>
          </w:tcPr>
          <w:p w:rsidR="00B159FD" w:rsidRPr="00A82BAD" w:rsidRDefault="00B159FD" w:rsidP="001F095F">
            <w:pPr>
              <w:jc w:val="center"/>
              <w:rPr>
                <w:sz w:val="28"/>
                <w:szCs w:val="28"/>
              </w:rPr>
            </w:pPr>
            <w:r>
              <w:rPr>
                <w:sz w:val="28"/>
                <w:szCs w:val="28"/>
              </w:rPr>
              <w:t>2,0</w:t>
            </w:r>
          </w:p>
        </w:tc>
      </w:tr>
      <w:tr w:rsidR="00B159FD" w:rsidRPr="00A82BAD" w:rsidTr="00FC22BB">
        <w:tc>
          <w:tcPr>
            <w:tcW w:w="5353" w:type="dxa"/>
          </w:tcPr>
          <w:p w:rsidR="00B159FD" w:rsidRPr="00A82BAD" w:rsidRDefault="00B159FD" w:rsidP="00FC22BB">
            <w:pPr>
              <w:rPr>
                <w:sz w:val="28"/>
                <w:szCs w:val="28"/>
              </w:rPr>
            </w:pPr>
            <w:r w:rsidRPr="00A82BAD">
              <w:rPr>
                <w:sz w:val="28"/>
                <w:szCs w:val="28"/>
              </w:rPr>
              <w:t xml:space="preserve">Количество объектов, включенных в план приватизации </w:t>
            </w:r>
            <w:r>
              <w:rPr>
                <w:sz w:val="28"/>
                <w:szCs w:val="28"/>
              </w:rPr>
              <w:t>(</w:t>
            </w:r>
            <w:r w:rsidRPr="00A82BAD">
              <w:rPr>
                <w:sz w:val="28"/>
                <w:szCs w:val="28"/>
              </w:rPr>
              <w:t>школь</w:t>
            </w:r>
            <w:r>
              <w:rPr>
                <w:sz w:val="28"/>
                <w:szCs w:val="28"/>
              </w:rPr>
              <w:t xml:space="preserve">ные </w:t>
            </w:r>
            <w:r w:rsidRPr="00A82BAD">
              <w:rPr>
                <w:sz w:val="28"/>
                <w:szCs w:val="28"/>
              </w:rPr>
              <w:t>автобусы) (ед.)</w:t>
            </w:r>
            <w:r>
              <w:rPr>
                <w:sz w:val="28"/>
                <w:szCs w:val="28"/>
              </w:rPr>
              <w:t>:</w:t>
            </w:r>
          </w:p>
        </w:tc>
        <w:tc>
          <w:tcPr>
            <w:tcW w:w="2126" w:type="dxa"/>
            <w:vAlign w:val="center"/>
          </w:tcPr>
          <w:p w:rsidR="00B159FD" w:rsidRPr="00A82BAD" w:rsidRDefault="00B159FD" w:rsidP="001F095F">
            <w:pPr>
              <w:jc w:val="center"/>
              <w:rPr>
                <w:sz w:val="28"/>
                <w:szCs w:val="28"/>
              </w:rPr>
            </w:pPr>
            <w:r w:rsidRPr="00A82BAD">
              <w:rPr>
                <w:sz w:val="28"/>
                <w:szCs w:val="28"/>
              </w:rPr>
              <w:t>2</w:t>
            </w:r>
          </w:p>
        </w:tc>
        <w:tc>
          <w:tcPr>
            <w:tcW w:w="1985" w:type="dxa"/>
            <w:vAlign w:val="center"/>
          </w:tcPr>
          <w:p w:rsidR="00B159FD" w:rsidRPr="00A82BAD" w:rsidRDefault="00B159FD" w:rsidP="001F095F">
            <w:pPr>
              <w:jc w:val="center"/>
              <w:rPr>
                <w:sz w:val="28"/>
                <w:szCs w:val="28"/>
              </w:rPr>
            </w:pPr>
            <w:r>
              <w:rPr>
                <w:sz w:val="28"/>
                <w:szCs w:val="28"/>
              </w:rPr>
              <w:t>0</w:t>
            </w:r>
          </w:p>
        </w:tc>
      </w:tr>
      <w:tr w:rsidR="00B159FD" w:rsidRPr="00A82BAD" w:rsidTr="00FC22BB">
        <w:tc>
          <w:tcPr>
            <w:tcW w:w="5353" w:type="dxa"/>
          </w:tcPr>
          <w:p w:rsidR="00B159FD" w:rsidRPr="00A82BAD" w:rsidRDefault="00B159FD" w:rsidP="00FC22BB">
            <w:pPr>
              <w:rPr>
                <w:sz w:val="28"/>
                <w:szCs w:val="28"/>
              </w:rPr>
            </w:pPr>
            <w:r w:rsidRPr="00A82BAD">
              <w:rPr>
                <w:sz w:val="28"/>
                <w:szCs w:val="28"/>
              </w:rPr>
              <w:t>Получено средств от приватизации муниципального имущества</w:t>
            </w:r>
            <w:r>
              <w:rPr>
                <w:sz w:val="28"/>
                <w:szCs w:val="28"/>
              </w:rPr>
              <w:t xml:space="preserve"> </w:t>
            </w:r>
            <w:r w:rsidRPr="00A82BAD">
              <w:rPr>
                <w:sz w:val="28"/>
                <w:szCs w:val="28"/>
              </w:rPr>
              <w:t>(школьные автобусы) (тыс. руб.)</w:t>
            </w:r>
            <w:r>
              <w:rPr>
                <w:sz w:val="28"/>
                <w:szCs w:val="28"/>
              </w:rPr>
              <w:t>:</w:t>
            </w:r>
          </w:p>
        </w:tc>
        <w:tc>
          <w:tcPr>
            <w:tcW w:w="2126" w:type="dxa"/>
            <w:vAlign w:val="center"/>
          </w:tcPr>
          <w:p w:rsidR="00B159FD" w:rsidRPr="00A82BAD" w:rsidRDefault="00B159FD" w:rsidP="001F095F">
            <w:pPr>
              <w:jc w:val="center"/>
              <w:rPr>
                <w:sz w:val="28"/>
                <w:szCs w:val="28"/>
              </w:rPr>
            </w:pPr>
            <w:r>
              <w:rPr>
                <w:sz w:val="28"/>
                <w:szCs w:val="28"/>
              </w:rPr>
              <w:t>94,5</w:t>
            </w:r>
          </w:p>
        </w:tc>
        <w:tc>
          <w:tcPr>
            <w:tcW w:w="1985" w:type="dxa"/>
            <w:vAlign w:val="center"/>
          </w:tcPr>
          <w:p w:rsidR="00B159FD" w:rsidRPr="00A82BAD" w:rsidRDefault="00B159FD" w:rsidP="001F095F">
            <w:pPr>
              <w:jc w:val="center"/>
              <w:rPr>
                <w:sz w:val="28"/>
                <w:szCs w:val="28"/>
              </w:rPr>
            </w:pPr>
            <w:r>
              <w:rPr>
                <w:sz w:val="28"/>
                <w:szCs w:val="28"/>
              </w:rPr>
              <w:t>0</w:t>
            </w:r>
          </w:p>
        </w:tc>
      </w:tr>
    </w:tbl>
    <w:p w:rsidR="00B159FD" w:rsidRDefault="00B159FD" w:rsidP="00B159FD">
      <w:pPr>
        <w:jc w:val="center"/>
        <w:rPr>
          <w:b/>
          <w:color w:val="FF0000"/>
          <w:sz w:val="28"/>
          <w:szCs w:val="28"/>
        </w:rPr>
      </w:pPr>
    </w:p>
    <w:p w:rsidR="00B159FD" w:rsidRPr="006E0251" w:rsidRDefault="00B159FD" w:rsidP="00B159FD">
      <w:pPr>
        <w:jc w:val="center"/>
        <w:rPr>
          <w:b/>
          <w:sz w:val="28"/>
          <w:szCs w:val="28"/>
        </w:rPr>
      </w:pPr>
      <w:r w:rsidRPr="006E0251">
        <w:rPr>
          <w:b/>
          <w:sz w:val="28"/>
          <w:szCs w:val="28"/>
        </w:rPr>
        <w:t>Жилищно-коммунальное хозяйство, благоустройство</w:t>
      </w:r>
    </w:p>
    <w:p w:rsidR="00B159FD" w:rsidRDefault="00B159FD" w:rsidP="00B159FD">
      <w:pPr>
        <w:jc w:val="center"/>
        <w:rPr>
          <w:sz w:val="28"/>
          <w:szCs w:val="28"/>
        </w:rPr>
      </w:pPr>
      <w:r w:rsidRPr="000C5101">
        <w:rPr>
          <w:sz w:val="28"/>
          <w:szCs w:val="28"/>
        </w:rPr>
        <w:t xml:space="preserve">МОДЕРНИЗАЦИЯ ОБЪЕКТОВ </w:t>
      </w:r>
    </w:p>
    <w:p w:rsidR="00B159FD" w:rsidRDefault="00B159FD" w:rsidP="00B159FD">
      <w:pPr>
        <w:jc w:val="center"/>
        <w:rPr>
          <w:sz w:val="28"/>
          <w:szCs w:val="28"/>
        </w:rPr>
      </w:pPr>
      <w:r w:rsidRPr="000C5101">
        <w:rPr>
          <w:sz w:val="28"/>
          <w:szCs w:val="28"/>
        </w:rPr>
        <w:t>ЖИЛИЩНО-КОММУНАЛЬНОГО КОМПЛЕКСА</w:t>
      </w:r>
    </w:p>
    <w:p w:rsidR="00B159FD" w:rsidRPr="00A33908" w:rsidRDefault="00B159FD" w:rsidP="00FC22BB">
      <w:pPr>
        <w:shd w:val="clear" w:color="auto" w:fill="FFFFFF"/>
        <w:ind w:firstLine="426"/>
        <w:contextualSpacing/>
        <w:jc w:val="both"/>
        <w:rPr>
          <w:sz w:val="28"/>
          <w:szCs w:val="28"/>
        </w:rPr>
      </w:pPr>
      <w:proofErr w:type="gramStart"/>
      <w:r w:rsidRPr="000C5101">
        <w:rPr>
          <w:sz w:val="28"/>
          <w:szCs w:val="28"/>
        </w:rPr>
        <w:t xml:space="preserve">В рамках реализации мероприятий </w:t>
      </w:r>
      <w:r w:rsidRPr="00AA3EDB">
        <w:rPr>
          <w:sz w:val="28"/>
          <w:szCs w:val="28"/>
        </w:rPr>
        <w:t>подпрограммы Забайкальского края «Модернизация объектов коммунальной</w:t>
      </w:r>
      <w:r>
        <w:rPr>
          <w:sz w:val="28"/>
          <w:szCs w:val="28"/>
        </w:rPr>
        <w:t xml:space="preserve"> </w:t>
      </w:r>
      <w:r w:rsidRPr="00AA3EDB">
        <w:rPr>
          <w:sz w:val="28"/>
          <w:szCs w:val="28"/>
        </w:rPr>
        <w:t>инфраструктуры» государственной программы Забайкальского края</w:t>
      </w:r>
      <w:r>
        <w:rPr>
          <w:sz w:val="28"/>
          <w:szCs w:val="28"/>
        </w:rPr>
        <w:t xml:space="preserve"> </w:t>
      </w:r>
      <w:r w:rsidRPr="00AA3EDB">
        <w:rPr>
          <w:sz w:val="28"/>
          <w:szCs w:val="28"/>
        </w:rPr>
        <w:t>«Развитие жилищно-коммунального хозяйства Забайкальского края»,</w:t>
      </w:r>
      <w:r>
        <w:rPr>
          <w:sz w:val="28"/>
          <w:szCs w:val="28"/>
        </w:rPr>
        <w:t xml:space="preserve"> </w:t>
      </w:r>
      <w:r w:rsidRPr="00AA3EDB">
        <w:rPr>
          <w:sz w:val="28"/>
          <w:szCs w:val="28"/>
        </w:rPr>
        <w:t>утвержденной постановлением Правительства Забайкальского края от 30</w:t>
      </w:r>
      <w:r>
        <w:rPr>
          <w:sz w:val="28"/>
          <w:szCs w:val="28"/>
        </w:rPr>
        <w:t xml:space="preserve"> </w:t>
      </w:r>
      <w:r w:rsidRPr="00AA3EDB">
        <w:rPr>
          <w:sz w:val="28"/>
          <w:szCs w:val="28"/>
        </w:rPr>
        <w:t>декабря 2015 года №650</w:t>
      </w:r>
      <w:r>
        <w:rPr>
          <w:sz w:val="28"/>
          <w:szCs w:val="28"/>
        </w:rPr>
        <w:t xml:space="preserve">, </w:t>
      </w:r>
      <w:r w:rsidRPr="000C5101">
        <w:rPr>
          <w:sz w:val="28"/>
          <w:szCs w:val="28"/>
        </w:rPr>
        <w:t>в 202</w:t>
      </w:r>
      <w:r>
        <w:rPr>
          <w:sz w:val="28"/>
          <w:szCs w:val="28"/>
        </w:rPr>
        <w:t>2</w:t>
      </w:r>
      <w:r w:rsidRPr="000C5101">
        <w:rPr>
          <w:sz w:val="28"/>
          <w:szCs w:val="28"/>
        </w:rPr>
        <w:t xml:space="preserve"> году муниципальный район «Борзинский район» получил средства субсидии из краевого бюджета</w:t>
      </w:r>
      <w:r>
        <w:rPr>
          <w:sz w:val="28"/>
          <w:szCs w:val="28"/>
        </w:rPr>
        <w:t xml:space="preserve"> в размере </w:t>
      </w:r>
      <w:r w:rsidRPr="000C5101">
        <w:rPr>
          <w:sz w:val="28"/>
          <w:szCs w:val="28"/>
        </w:rPr>
        <w:t xml:space="preserve"> </w:t>
      </w:r>
      <w:r w:rsidRPr="00A33908">
        <w:rPr>
          <w:sz w:val="28"/>
          <w:szCs w:val="28"/>
        </w:rPr>
        <w:t>9 990,94 тыс. руб. (в 2021 г. - 36 049,67 тыс.</w:t>
      </w:r>
      <w:r>
        <w:rPr>
          <w:sz w:val="28"/>
          <w:szCs w:val="28"/>
        </w:rPr>
        <w:t xml:space="preserve"> руб.</w:t>
      </w:r>
      <w:r w:rsidRPr="00A33908">
        <w:rPr>
          <w:sz w:val="28"/>
          <w:szCs w:val="28"/>
        </w:rPr>
        <w:t xml:space="preserve">), в том числе: </w:t>
      </w:r>
      <w:proofErr w:type="gramEnd"/>
    </w:p>
    <w:p w:rsidR="00B159FD" w:rsidRPr="00A33908" w:rsidRDefault="00B159FD" w:rsidP="00FC22BB">
      <w:pPr>
        <w:shd w:val="clear" w:color="auto" w:fill="FFFFFF"/>
        <w:ind w:firstLine="426"/>
        <w:contextualSpacing/>
        <w:jc w:val="both"/>
        <w:rPr>
          <w:sz w:val="28"/>
          <w:szCs w:val="28"/>
        </w:rPr>
      </w:pPr>
      <w:r w:rsidRPr="00A33908">
        <w:rPr>
          <w:sz w:val="28"/>
          <w:szCs w:val="28"/>
        </w:rPr>
        <w:t>- на ремонт объектов теплоснабжения</w:t>
      </w:r>
      <w:r>
        <w:rPr>
          <w:sz w:val="28"/>
          <w:szCs w:val="28"/>
        </w:rPr>
        <w:t>, холодного водоснабжения, водоотведения</w:t>
      </w:r>
      <w:r w:rsidRPr="00A33908">
        <w:rPr>
          <w:sz w:val="28"/>
          <w:szCs w:val="28"/>
        </w:rPr>
        <w:t xml:space="preserve"> городского поселения «Борзинское» - 6 996,48 тыс. руб.; </w:t>
      </w:r>
    </w:p>
    <w:p w:rsidR="00B159FD" w:rsidRPr="00A33908" w:rsidRDefault="00B159FD" w:rsidP="00FC22BB">
      <w:pPr>
        <w:shd w:val="clear" w:color="auto" w:fill="FFFFFF"/>
        <w:ind w:firstLine="426"/>
        <w:contextualSpacing/>
        <w:jc w:val="both"/>
        <w:rPr>
          <w:sz w:val="28"/>
          <w:szCs w:val="28"/>
        </w:rPr>
      </w:pPr>
      <w:r w:rsidRPr="00A33908">
        <w:rPr>
          <w:sz w:val="28"/>
          <w:szCs w:val="28"/>
        </w:rPr>
        <w:t xml:space="preserve">- на ремонт объектов </w:t>
      </w:r>
      <w:r>
        <w:rPr>
          <w:sz w:val="28"/>
          <w:szCs w:val="28"/>
        </w:rPr>
        <w:t>водоотведения</w:t>
      </w:r>
      <w:r w:rsidRPr="00A33908">
        <w:rPr>
          <w:sz w:val="28"/>
          <w:szCs w:val="28"/>
        </w:rPr>
        <w:t xml:space="preserve"> городского поселения «Шерловогорское» - 1 849,11 руб.</w:t>
      </w:r>
      <w:r>
        <w:rPr>
          <w:sz w:val="28"/>
          <w:szCs w:val="28"/>
        </w:rPr>
        <w:t>;</w:t>
      </w:r>
    </w:p>
    <w:p w:rsidR="00B159FD" w:rsidRPr="000C5101" w:rsidRDefault="00B159FD" w:rsidP="00FC22BB">
      <w:pPr>
        <w:shd w:val="clear" w:color="auto" w:fill="FFFFFF"/>
        <w:ind w:firstLine="426"/>
        <w:contextualSpacing/>
        <w:jc w:val="both"/>
        <w:rPr>
          <w:sz w:val="28"/>
          <w:szCs w:val="28"/>
        </w:rPr>
      </w:pPr>
      <w:r w:rsidRPr="00A33908">
        <w:rPr>
          <w:sz w:val="28"/>
          <w:szCs w:val="28"/>
        </w:rPr>
        <w:tab/>
        <w:t xml:space="preserve">- </w:t>
      </w:r>
      <w:r>
        <w:rPr>
          <w:sz w:val="28"/>
          <w:szCs w:val="28"/>
        </w:rPr>
        <w:t xml:space="preserve">на ремонт объектов теплоснабжения и холодного водоснабжения </w:t>
      </w:r>
      <w:r w:rsidRPr="00A33908">
        <w:rPr>
          <w:sz w:val="28"/>
          <w:szCs w:val="28"/>
        </w:rPr>
        <w:t xml:space="preserve"> объект</w:t>
      </w:r>
      <w:r>
        <w:rPr>
          <w:sz w:val="28"/>
          <w:szCs w:val="28"/>
        </w:rPr>
        <w:t xml:space="preserve">ов </w:t>
      </w:r>
      <w:r w:rsidRPr="00A33908">
        <w:rPr>
          <w:sz w:val="28"/>
          <w:szCs w:val="28"/>
        </w:rPr>
        <w:t xml:space="preserve">комитета образования и молодежной политики администрации </w:t>
      </w:r>
      <w:r>
        <w:rPr>
          <w:sz w:val="28"/>
          <w:szCs w:val="28"/>
        </w:rPr>
        <w:t xml:space="preserve">муниципального района </w:t>
      </w:r>
      <w:r w:rsidRPr="00A33908">
        <w:rPr>
          <w:sz w:val="28"/>
          <w:szCs w:val="28"/>
        </w:rPr>
        <w:t xml:space="preserve"> «Борзинский район» - 1 145,35 тыс. р</w:t>
      </w:r>
      <w:r w:rsidRPr="000C5101">
        <w:rPr>
          <w:color w:val="000000"/>
          <w:sz w:val="28"/>
          <w:szCs w:val="28"/>
        </w:rPr>
        <w:t>уб.</w:t>
      </w:r>
    </w:p>
    <w:p w:rsidR="00B159FD" w:rsidRPr="000C5101" w:rsidRDefault="00B159FD" w:rsidP="00FC22BB">
      <w:pPr>
        <w:shd w:val="clear" w:color="auto" w:fill="FFFFFF"/>
        <w:ind w:firstLine="426"/>
        <w:contextualSpacing/>
        <w:jc w:val="both"/>
        <w:rPr>
          <w:sz w:val="28"/>
          <w:szCs w:val="28"/>
        </w:rPr>
      </w:pPr>
      <w:r w:rsidRPr="000C5101">
        <w:rPr>
          <w:sz w:val="28"/>
          <w:szCs w:val="28"/>
        </w:rPr>
        <w:t>Указанные средства были реализованы в рамках выполнения запланированных мероприятий.</w:t>
      </w:r>
    </w:p>
    <w:p w:rsidR="00B159FD" w:rsidRPr="00431683" w:rsidRDefault="00B159FD" w:rsidP="00FC22BB">
      <w:pPr>
        <w:shd w:val="clear" w:color="auto" w:fill="FFFFFF"/>
        <w:ind w:firstLine="426"/>
        <w:contextualSpacing/>
        <w:jc w:val="both"/>
        <w:rPr>
          <w:sz w:val="28"/>
          <w:szCs w:val="28"/>
        </w:rPr>
      </w:pPr>
      <w:r w:rsidRPr="00431683">
        <w:rPr>
          <w:sz w:val="28"/>
          <w:szCs w:val="28"/>
        </w:rPr>
        <w:t>Проведен ремонт участка теплоснабжения и холодного водоснабжения от тепловой камеры</w:t>
      </w:r>
      <w:r w:rsidRPr="00431683">
        <w:rPr>
          <w:color w:val="000000"/>
          <w:sz w:val="28"/>
          <w:szCs w:val="28"/>
          <w:shd w:val="clear" w:color="auto" w:fill="FFFFFF"/>
        </w:rPr>
        <w:t xml:space="preserve"> ТК</w:t>
      </w:r>
      <w:proofErr w:type="gramStart"/>
      <w:r w:rsidRPr="00431683">
        <w:rPr>
          <w:color w:val="000000"/>
          <w:sz w:val="28"/>
          <w:szCs w:val="28"/>
          <w:shd w:val="clear" w:color="auto" w:fill="FFFFFF"/>
        </w:rPr>
        <w:t>7</w:t>
      </w:r>
      <w:proofErr w:type="gramEnd"/>
      <w:r w:rsidRPr="00431683">
        <w:rPr>
          <w:color w:val="000000"/>
          <w:sz w:val="28"/>
          <w:szCs w:val="28"/>
          <w:shd w:val="clear" w:color="auto" w:fill="FFFFFF"/>
        </w:rPr>
        <w:t xml:space="preserve">/2-2 </w:t>
      </w:r>
      <w:r w:rsidRPr="00431683">
        <w:rPr>
          <w:sz w:val="28"/>
          <w:szCs w:val="28"/>
        </w:rPr>
        <w:t xml:space="preserve"> до ввода в здание МОУ «СОШ №48 г. Борзи» и </w:t>
      </w:r>
      <w:r w:rsidRPr="00431683">
        <w:rPr>
          <w:color w:val="000000"/>
          <w:sz w:val="28"/>
          <w:szCs w:val="28"/>
          <w:shd w:val="clear" w:color="auto" w:fill="FFFFFF"/>
        </w:rPr>
        <w:t xml:space="preserve">от мастерских до ввода в здание </w:t>
      </w:r>
      <w:r w:rsidRPr="00431683">
        <w:rPr>
          <w:sz w:val="28"/>
          <w:szCs w:val="28"/>
        </w:rPr>
        <w:t>МОУ «СОШ №48 г. Борзи»</w:t>
      </w:r>
      <w:r>
        <w:rPr>
          <w:sz w:val="28"/>
          <w:szCs w:val="28"/>
        </w:rPr>
        <w:t xml:space="preserve"> протяженностью 95 м</w:t>
      </w:r>
      <w:r w:rsidRPr="00431683">
        <w:rPr>
          <w:sz w:val="28"/>
          <w:szCs w:val="28"/>
        </w:rPr>
        <w:t xml:space="preserve">. </w:t>
      </w:r>
    </w:p>
    <w:p w:rsidR="00B159FD" w:rsidRPr="000C5101" w:rsidRDefault="00B159FD" w:rsidP="00FC22BB">
      <w:pPr>
        <w:shd w:val="clear" w:color="auto" w:fill="FFFFFF"/>
        <w:ind w:firstLine="426"/>
        <w:contextualSpacing/>
        <w:jc w:val="both"/>
        <w:rPr>
          <w:sz w:val="28"/>
          <w:szCs w:val="28"/>
        </w:rPr>
      </w:pPr>
      <w:r w:rsidRPr="000C5101">
        <w:rPr>
          <w:sz w:val="28"/>
          <w:szCs w:val="28"/>
        </w:rPr>
        <w:t xml:space="preserve">Также в рамках модернизации объектов коммунальной инфраструктуры проведен ремонт на очистных сооружениях </w:t>
      </w:r>
      <w:proofErr w:type="spellStart"/>
      <w:r w:rsidRPr="000C5101">
        <w:rPr>
          <w:sz w:val="28"/>
          <w:szCs w:val="28"/>
        </w:rPr>
        <w:t>пгт</w:t>
      </w:r>
      <w:proofErr w:type="spellEnd"/>
      <w:r w:rsidRPr="000C5101">
        <w:rPr>
          <w:sz w:val="28"/>
          <w:szCs w:val="28"/>
        </w:rPr>
        <w:t xml:space="preserve">. Шерловая Гора: </w:t>
      </w:r>
      <w:r>
        <w:rPr>
          <w:sz w:val="28"/>
          <w:szCs w:val="28"/>
        </w:rPr>
        <w:t>приобретена</w:t>
      </w:r>
      <w:r w:rsidRPr="00422F33">
        <w:rPr>
          <w:sz w:val="28"/>
          <w:szCs w:val="28"/>
        </w:rPr>
        <w:t xml:space="preserve"> </w:t>
      </w:r>
      <w:r w:rsidRPr="00422F33">
        <w:rPr>
          <w:sz w:val="28"/>
          <w:szCs w:val="28"/>
        </w:rPr>
        <w:lastRenderedPageBreak/>
        <w:t>и замен</w:t>
      </w:r>
      <w:r>
        <w:rPr>
          <w:sz w:val="28"/>
          <w:szCs w:val="28"/>
        </w:rPr>
        <w:t>ена</w:t>
      </w:r>
      <w:r w:rsidRPr="00422F33">
        <w:rPr>
          <w:sz w:val="28"/>
          <w:szCs w:val="28"/>
        </w:rPr>
        <w:t xml:space="preserve"> запорн</w:t>
      </w:r>
      <w:r>
        <w:rPr>
          <w:sz w:val="28"/>
          <w:szCs w:val="28"/>
        </w:rPr>
        <w:t>ая</w:t>
      </w:r>
      <w:r w:rsidRPr="00422F33">
        <w:rPr>
          <w:sz w:val="28"/>
          <w:szCs w:val="28"/>
        </w:rPr>
        <w:t xml:space="preserve"> армат</w:t>
      </w:r>
      <w:r>
        <w:rPr>
          <w:sz w:val="28"/>
          <w:szCs w:val="28"/>
        </w:rPr>
        <w:t xml:space="preserve">ура на очистных сооружениях №1, </w:t>
      </w:r>
      <w:r w:rsidRPr="00422F33">
        <w:rPr>
          <w:sz w:val="28"/>
          <w:szCs w:val="28"/>
        </w:rPr>
        <w:t>установ</w:t>
      </w:r>
      <w:r>
        <w:rPr>
          <w:sz w:val="28"/>
          <w:szCs w:val="28"/>
        </w:rPr>
        <w:t>лены</w:t>
      </w:r>
      <w:r w:rsidRPr="00422F33">
        <w:rPr>
          <w:sz w:val="28"/>
          <w:szCs w:val="28"/>
        </w:rPr>
        <w:t xml:space="preserve"> насос</w:t>
      </w:r>
      <w:r>
        <w:rPr>
          <w:sz w:val="28"/>
          <w:szCs w:val="28"/>
        </w:rPr>
        <w:t>ы</w:t>
      </w:r>
      <w:r w:rsidRPr="00422F33">
        <w:rPr>
          <w:sz w:val="28"/>
          <w:szCs w:val="28"/>
        </w:rPr>
        <w:t xml:space="preserve"> консольны</w:t>
      </w:r>
      <w:r>
        <w:rPr>
          <w:sz w:val="28"/>
          <w:szCs w:val="28"/>
        </w:rPr>
        <w:t>е</w:t>
      </w:r>
      <w:r w:rsidRPr="00422F33">
        <w:rPr>
          <w:sz w:val="28"/>
          <w:szCs w:val="28"/>
        </w:rPr>
        <w:t xml:space="preserve"> одноступенчаты</w:t>
      </w:r>
      <w:r>
        <w:rPr>
          <w:sz w:val="28"/>
          <w:szCs w:val="28"/>
        </w:rPr>
        <w:t>е</w:t>
      </w:r>
      <w:r w:rsidRPr="00422F33">
        <w:rPr>
          <w:sz w:val="28"/>
          <w:szCs w:val="28"/>
        </w:rPr>
        <w:t xml:space="preserve"> на плите марки: КМ150-125-315С с электродвигателем типа 4АМ180М4ЖУ2</w:t>
      </w:r>
      <w:r>
        <w:rPr>
          <w:sz w:val="28"/>
          <w:szCs w:val="28"/>
        </w:rPr>
        <w:t>; проведены п</w:t>
      </w:r>
      <w:r w:rsidRPr="00422F33">
        <w:rPr>
          <w:sz w:val="28"/>
          <w:szCs w:val="28"/>
        </w:rPr>
        <w:t>усконаладочные работы по подключению электрооборудова</w:t>
      </w:r>
      <w:r>
        <w:rPr>
          <w:sz w:val="28"/>
          <w:szCs w:val="28"/>
        </w:rPr>
        <w:t>ния на очистных сооружениях №2.</w:t>
      </w:r>
    </w:p>
    <w:p w:rsidR="00B159FD" w:rsidRDefault="00B159FD" w:rsidP="00FC22BB">
      <w:pPr>
        <w:shd w:val="clear" w:color="auto" w:fill="FFFFFF"/>
        <w:ind w:firstLine="426"/>
        <w:contextualSpacing/>
        <w:jc w:val="both"/>
        <w:rPr>
          <w:sz w:val="28"/>
          <w:szCs w:val="28"/>
        </w:rPr>
      </w:pPr>
      <w:r w:rsidRPr="000C5101">
        <w:rPr>
          <w:sz w:val="28"/>
          <w:szCs w:val="28"/>
        </w:rPr>
        <w:t>Приобретен</w:t>
      </w:r>
      <w:r>
        <w:rPr>
          <w:sz w:val="28"/>
          <w:szCs w:val="28"/>
        </w:rPr>
        <w:t>о</w:t>
      </w:r>
      <w:r w:rsidRPr="000C5101">
        <w:rPr>
          <w:sz w:val="28"/>
          <w:szCs w:val="28"/>
        </w:rPr>
        <w:t xml:space="preserve"> </w:t>
      </w:r>
      <w:r w:rsidRPr="000C003C">
        <w:rPr>
          <w:sz w:val="28"/>
          <w:szCs w:val="28"/>
        </w:rPr>
        <w:t>котельно</w:t>
      </w:r>
      <w:r>
        <w:rPr>
          <w:sz w:val="28"/>
          <w:szCs w:val="28"/>
        </w:rPr>
        <w:t>е оборудование:</w:t>
      </w:r>
      <w:r w:rsidRPr="000C003C">
        <w:rPr>
          <w:sz w:val="28"/>
          <w:szCs w:val="28"/>
        </w:rPr>
        <w:t xml:space="preserve"> дробилк</w:t>
      </w:r>
      <w:r>
        <w:rPr>
          <w:sz w:val="28"/>
          <w:szCs w:val="28"/>
        </w:rPr>
        <w:t>а</w:t>
      </w:r>
      <w:r w:rsidRPr="000C003C">
        <w:rPr>
          <w:sz w:val="28"/>
          <w:szCs w:val="28"/>
        </w:rPr>
        <w:t xml:space="preserve"> ДО-1М Центрально</w:t>
      </w:r>
      <w:r>
        <w:rPr>
          <w:sz w:val="28"/>
          <w:szCs w:val="28"/>
        </w:rPr>
        <w:t xml:space="preserve">й котельной и </w:t>
      </w:r>
      <w:r w:rsidRPr="000C003C">
        <w:rPr>
          <w:sz w:val="28"/>
          <w:szCs w:val="28"/>
        </w:rPr>
        <w:t>топк</w:t>
      </w:r>
      <w:r>
        <w:rPr>
          <w:sz w:val="28"/>
          <w:szCs w:val="28"/>
        </w:rPr>
        <w:t>а</w:t>
      </w:r>
      <w:r w:rsidRPr="000C003C">
        <w:rPr>
          <w:sz w:val="28"/>
          <w:szCs w:val="28"/>
        </w:rPr>
        <w:t xml:space="preserve"> ТЛПХ</w:t>
      </w:r>
      <w:r>
        <w:rPr>
          <w:sz w:val="28"/>
          <w:szCs w:val="28"/>
        </w:rPr>
        <w:t xml:space="preserve"> 1,1*4,25 котла №1 КВм3,5-95КБ «Гефест»</w:t>
      </w:r>
      <w:r w:rsidRPr="000C003C">
        <w:rPr>
          <w:sz w:val="28"/>
          <w:szCs w:val="28"/>
        </w:rPr>
        <w:t xml:space="preserve">  Модульной котельной в </w:t>
      </w:r>
      <w:proofErr w:type="gramStart"/>
      <w:r w:rsidRPr="000C003C">
        <w:rPr>
          <w:sz w:val="28"/>
          <w:szCs w:val="28"/>
        </w:rPr>
        <w:t>г</w:t>
      </w:r>
      <w:proofErr w:type="gramEnd"/>
      <w:r w:rsidRPr="000C003C">
        <w:rPr>
          <w:sz w:val="28"/>
          <w:szCs w:val="28"/>
        </w:rPr>
        <w:t>. Борзя</w:t>
      </w:r>
      <w:r>
        <w:rPr>
          <w:sz w:val="28"/>
          <w:szCs w:val="28"/>
        </w:rPr>
        <w:t>.</w:t>
      </w:r>
    </w:p>
    <w:p w:rsidR="00B159FD" w:rsidRDefault="00B159FD" w:rsidP="00FC22BB">
      <w:pPr>
        <w:shd w:val="clear" w:color="auto" w:fill="FFFFFF"/>
        <w:ind w:firstLine="426"/>
        <w:contextualSpacing/>
        <w:jc w:val="both"/>
        <w:rPr>
          <w:sz w:val="28"/>
          <w:szCs w:val="28"/>
        </w:rPr>
      </w:pPr>
      <w:proofErr w:type="gramStart"/>
      <w:r>
        <w:rPr>
          <w:sz w:val="28"/>
          <w:szCs w:val="28"/>
        </w:rPr>
        <w:t xml:space="preserve">Проведен ремонт: участка </w:t>
      </w:r>
      <w:r w:rsidRPr="000C003C">
        <w:rPr>
          <w:sz w:val="28"/>
          <w:szCs w:val="28"/>
        </w:rPr>
        <w:t>тепловой сети</w:t>
      </w:r>
      <w:r>
        <w:rPr>
          <w:sz w:val="28"/>
          <w:szCs w:val="28"/>
        </w:rPr>
        <w:t xml:space="preserve"> и холодного водоснабжения</w:t>
      </w:r>
      <w:r w:rsidRPr="000C003C">
        <w:rPr>
          <w:sz w:val="28"/>
          <w:szCs w:val="28"/>
        </w:rPr>
        <w:t xml:space="preserve"> от ТК 7.3-8-1 до ввода в многоквартирный дом №12 по ул. Богдана Хмельницкого в г. Борзя </w:t>
      </w:r>
      <w:r>
        <w:rPr>
          <w:sz w:val="28"/>
          <w:szCs w:val="28"/>
        </w:rPr>
        <w:t xml:space="preserve"> протяженностью 23 м.; </w:t>
      </w:r>
      <w:r w:rsidRPr="000C003C">
        <w:rPr>
          <w:sz w:val="28"/>
          <w:szCs w:val="28"/>
        </w:rPr>
        <w:t>участка централизованной системы водоотведения в районе дома №126 по ул. Лазо  в г. Борзя</w:t>
      </w:r>
      <w:r>
        <w:rPr>
          <w:sz w:val="28"/>
          <w:szCs w:val="28"/>
        </w:rPr>
        <w:t xml:space="preserve"> протяженностью 50 </w:t>
      </w:r>
      <w:r w:rsidRPr="007A6CDD">
        <w:rPr>
          <w:sz w:val="28"/>
          <w:szCs w:val="28"/>
        </w:rPr>
        <w:t>м.;</w:t>
      </w:r>
      <w:r>
        <w:rPr>
          <w:sz w:val="28"/>
          <w:szCs w:val="28"/>
        </w:rPr>
        <w:t xml:space="preserve"> </w:t>
      </w:r>
      <w:r w:rsidRPr="000C003C">
        <w:rPr>
          <w:sz w:val="28"/>
          <w:szCs w:val="28"/>
        </w:rPr>
        <w:t>участка трубопровода холодного водоснабжения центрального водовода по ул. Лазо от жилого дома №98 до перекрестка</w:t>
      </w:r>
      <w:proofErr w:type="gramEnd"/>
      <w:r w:rsidRPr="000C003C">
        <w:rPr>
          <w:sz w:val="28"/>
          <w:szCs w:val="28"/>
        </w:rPr>
        <w:t xml:space="preserve"> с ул. Журавлева в </w:t>
      </w:r>
      <w:proofErr w:type="gramStart"/>
      <w:r w:rsidRPr="000C003C">
        <w:rPr>
          <w:sz w:val="28"/>
          <w:szCs w:val="28"/>
        </w:rPr>
        <w:t>г</w:t>
      </w:r>
      <w:proofErr w:type="gramEnd"/>
      <w:r w:rsidRPr="000C003C">
        <w:rPr>
          <w:sz w:val="28"/>
          <w:szCs w:val="28"/>
        </w:rPr>
        <w:t>. Борзя</w:t>
      </w:r>
      <w:r>
        <w:rPr>
          <w:sz w:val="28"/>
          <w:szCs w:val="28"/>
        </w:rPr>
        <w:t xml:space="preserve"> </w:t>
      </w:r>
      <w:r w:rsidRPr="007A6CDD">
        <w:rPr>
          <w:sz w:val="28"/>
          <w:szCs w:val="28"/>
        </w:rPr>
        <w:t>протяженностью 60 м.;</w:t>
      </w:r>
      <w:r>
        <w:rPr>
          <w:sz w:val="28"/>
          <w:szCs w:val="28"/>
        </w:rPr>
        <w:t xml:space="preserve"> выполнены</w:t>
      </w:r>
      <w:r w:rsidRPr="004A6091">
        <w:rPr>
          <w:sz w:val="28"/>
          <w:szCs w:val="28"/>
        </w:rPr>
        <w:t xml:space="preserve"> работ</w:t>
      </w:r>
      <w:r>
        <w:rPr>
          <w:sz w:val="28"/>
          <w:szCs w:val="28"/>
        </w:rPr>
        <w:t>ы</w:t>
      </w:r>
      <w:r w:rsidRPr="004A6091">
        <w:rPr>
          <w:sz w:val="28"/>
          <w:szCs w:val="28"/>
        </w:rPr>
        <w:t xml:space="preserve"> по замене </w:t>
      </w:r>
      <w:proofErr w:type="spellStart"/>
      <w:r w:rsidRPr="004A6091">
        <w:rPr>
          <w:sz w:val="28"/>
          <w:szCs w:val="28"/>
        </w:rPr>
        <w:t>погружных</w:t>
      </w:r>
      <w:proofErr w:type="spellEnd"/>
      <w:r w:rsidRPr="004A6091">
        <w:rPr>
          <w:sz w:val="28"/>
          <w:szCs w:val="28"/>
        </w:rPr>
        <w:t xml:space="preserve"> </w:t>
      </w:r>
      <w:r>
        <w:rPr>
          <w:sz w:val="28"/>
          <w:szCs w:val="28"/>
        </w:rPr>
        <w:t xml:space="preserve">экранов и коллекторов котла № 3 </w:t>
      </w:r>
      <w:r w:rsidRPr="004A6091">
        <w:rPr>
          <w:sz w:val="28"/>
          <w:szCs w:val="28"/>
        </w:rPr>
        <w:t>Центральной котельной г. Борзя</w:t>
      </w:r>
      <w:r>
        <w:rPr>
          <w:sz w:val="28"/>
          <w:szCs w:val="28"/>
        </w:rPr>
        <w:t>.</w:t>
      </w:r>
    </w:p>
    <w:p w:rsidR="00B159FD" w:rsidRPr="00A33908" w:rsidRDefault="00B159FD" w:rsidP="00FC22BB">
      <w:pPr>
        <w:shd w:val="clear" w:color="auto" w:fill="FFFFFF"/>
        <w:ind w:firstLine="426"/>
        <w:contextualSpacing/>
        <w:jc w:val="both"/>
        <w:rPr>
          <w:sz w:val="28"/>
          <w:szCs w:val="28"/>
        </w:rPr>
      </w:pPr>
      <w:proofErr w:type="gramStart"/>
      <w:r w:rsidRPr="000C5101">
        <w:rPr>
          <w:sz w:val="28"/>
          <w:szCs w:val="28"/>
        </w:rPr>
        <w:t>В 202</w:t>
      </w:r>
      <w:r>
        <w:rPr>
          <w:sz w:val="28"/>
          <w:szCs w:val="28"/>
        </w:rPr>
        <w:t>2</w:t>
      </w:r>
      <w:r w:rsidRPr="000C5101">
        <w:rPr>
          <w:sz w:val="28"/>
          <w:szCs w:val="28"/>
        </w:rPr>
        <w:t xml:space="preserve"> году муниципальный район «Борзинский район» получил </w:t>
      </w:r>
      <w:r>
        <w:rPr>
          <w:sz w:val="28"/>
          <w:szCs w:val="28"/>
        </w:rPr>
        <w:t>дотацию</w:t>
      </w:r>
      <w:r w:rsidRPr="000C5101">
        <w:rPr>
          <w:sz w:val="28"/>
          <w:szCs w:val="28"/>
        </w:rPr>
        <w:t xml:space="preserve"> из краевого бюджета</w:t>
      </w:r>
      <w:r>
        <w:rPr>
          <w:sz w:val="28"/>
          <w:szCs w:val="28"/>
        </w:rPr>
        <w:t xml:space="preserve"> на поддержку мер по обеспечению сбалансированности бюджетов муниципальных районов в размере </w:t>
      </w:r>
      <w:r w:rsidRPr="000C5101">
        <w:rPr>
          <w:sz w:val="28"/>
          <w:szCs w:val="28"/>
        </w:rPr>
        <w:t xml:space="preserve"> </w:t>
      </w:r>
      <w:r>
        <w:rPr>
          <w:sz w:val="28"/>
          <w:szCs w:val="28"/>
        </w:rPr>
        <w:t>4 086,00</w:t>
      </w:r>
      <w:r w:rsidRPr="00A33908">
        <w:rPr>
          <w:sz w:val="28"/>
          <w:szCs w:val="28"/>
        </w:rPr>
        <w:t xml:space="preserve"> тыс. руб. </w:t>
      </w:r>
      <w:r>
        <w:rPr>
          <w:sz w:val="28"/>
          <w:szCs w:val="28"/>
        </w:rPr>
        <w:t xml:space="preserve">на </w:t>
      </w:r>
      <w:r>
        <w:rPr>
          <w:color w:val="000000"/>
          <w:sz w:val="28"/>
          <w:szCs w:val="28"/>
        </w:rPr>
        <w:t>выполнение</w:t>
      </w:r>
      <w:r w:rsidRPr="007C394C">
        <w:rPr>
          <w:color w:val="000000"/>
          <w:sz w:val="28"/>
          <w:szCs w:val="28"/>
        </w:rPr>
        <w:t xml:space="preserve"> </w:t>
      </w:r>
      <w:r>
        <w:rPr>
          <w:color w:val="000000"/>
          <w:sz w:val="28"/>
          <w:szCs w:val="28"/>
        </w:rPr>
        <w:t>работ по</w:t>
      </w:r>
      <w:r w:rsidRPr="007C394C">
        <w:rPr>
          <w:color w:val="000000"/>
          <w:sz w:val="28"/>
          <w:szCs w:val="28"/>
        </w:rPr>
        <w:t xml:space="preserve"> ремонту уча</w:t>
      </w:r>
      <w:r>
        <w:rPr>
          <w:color w:val="000000"/>
          <w:sz w:val="28"/>
          <w:szCs w:val="28"/>
        </w:rPr>
        <w:t>стка центрального водовода от СК</w:t>
      </w:r>
      <w:r w:rsidRPr="007C394C">
        <w:rPr>
          <w:color w:val="000000"/>
          <w:sz w:val="28"/>
          <w:szCs w:val="28"/>
        </w:rPr>
        <w:t xml:space="preserve">-10 по ул. </w:t>
      </w:r>
      <w:r>
        <w:rPr>
          <w:color w:val="000000"/>
          <w:sz w:val="28"/>
          <w:szCs w:val="28"/>
        </w:rPr>
        <w:t>Горького до СК</w:t>
      </w:r>
      <w:r w:rsidRPr="007C394C">
        <w:rPr>
          <w:color w:val="000000"/>
          <w:sz w:val="28"/>
          <w:szCs w:val="28"/>
        </w:rPr>
        <w:t>-8 по ул. Гастелло в г. Борзя</w:t>
      </w:r>
      <w:r>
        <w:rPr>
          <w:sz w:val="28"/>
          <w:szCs w:val="28"/>
        </w:rPr>
        <w:t>, из них в  2022 году бюджету городского поселения «Борзинское» перечислено  2 043,00</w:t>
      </w:r>
      <w:proofErr w:type="gramEnd"/>
      <w:r>
        <w:rPr>
          <w:sz w:val="28"/>
          <w:szCs w:val="28"/>
        </w:rPr>
        <w:t xml:space="preserve"> тыс</w:t>
      </w:r>
      <w:proofErr w:type="gramStart"/>
      <w:r>
        <w:rPr>
          <w:sz w:val="28"/>
          <w:szCs w:val="28"/>
        </w:rPr>
        <w:t>.р</w:t>
      </w:r>
      <w:proofErr w:type="gramEnd"/>
      <w:r>
        <w:rPr>
          <w:sz w:val="28"/>
          <w:szCs w:val="28"/>
        </w:rPr>
        <w:t>уб.</w:t>
      </w:r>
    </w:p>
    <w:p w:rsidR="00B159FD" w:rsidRDefault="00B159FD" w:rsidP="00B159FD">
      <w:pPr>
        <w:shd w:val="clear" w:color="auto" w:fill="FFFFFF"/>
        <w:jc w:val="center"/>
        <w:rPr>
          <w:sz w:val="28"/>
          <w:szCs w:val="28"/>
        </w:rPr>
      </w:pPr>
      <w:r w:rsidRPr="000C5101">
        <w:rPr>
          <w:sz w:val="28"/>
          <w:szCs w:val="28"/>
        </w:rPr>
        <w:t>ВНЕДРЕНИЕ НОВЫХ И СОВЕРШЕНСТВОВАНИЕ СУЩЕСТВУЮЩИХ ПРИНЦИПОВ РАБОТЫ КОММУНАЛЬНОГО КОМПЛЕКСА</w:t>
      </w:r>
    </w:p>
    <w:p w:rsidR="00B159FD" w:rsidRPr="000C5101" w:rsidRDefault="00B159FD" w:rsidP="00FC22BB">
      <w:pPr>
        <w:ind w:firstLine="426"/>
        <w:contextualSpacing/>
        <w:jc w:val="both"/>
        <w:rPr>
          <w:sz w:val="28"/>
          <w:szCs w:val="28"/>
        </w:rPr>
      </w:pPr>
      <w:r w:rsidRPr="000C5101">
        <w:rPr>
          <w:sz w:val="28"/>
          <w:szCs w:val="28"/>
        </w:rPr>
        <w:t xml:space="preserve">На территории </w:t>
      </w:r>
      <w:proofErr w:type="spellStart"/>
      <w:r w:rsidRPr="000C5101">
        <w:rPr>
          <w:sz w:val="28"/>
          <w:szCs w:val="28"/>
        </w:rPr>
        <w:t>Борзинского</w:t>
      </w:r>
      <w:proofErr w:type="spellEnd"/>
      <w:r w:rsidRPr="000C5101">
        <w:rPr>
          <w:sz w:val="28"/>
          <w:szCs w:val="28"/>
        </w:rPr>
        <w:t xml:space="preserve"> района созданы  оптимальные  условия для создания здоровой конкуренции на рынке услуг жилищно-коммунального хозяйства. В данную сферу привлечены коммерческие организации, малые предприятия и индивидуальные предприниматели, с которыми заключены  договоры и концессионные соглашения.</w:t>
      </w:r>
    </w:p>
    <w:p w:rsidR="00B159FD" w:rsidRPr="007838A0" w:rsidRDefault="00B159FD" w:rsidP="00FC22BB">
      <w:pPr>
        <w:ind w:firstLine="426"/>
        <w:contextualSpacing/>
        <w:jc w:val="both"/>
        <w:rPr>
          <w:sz w:val="28"/>
          <w:szCs w:val="28"/>
        </w:rPr>
      </w:pPr>
      <w:proofErr w:type="gramStart"/>
      <w:r w:rsidRPr="000C5101">
        <w:rPr>
          <w:sz w:val="28"/>
          <w:szCs w:val="28"/>
        </w:rPr>
        <w:t>Так, ООО «</w:t>
      </w:r>
      <w:proofErr w:type="spellStart"/>
      <w:r w:rsidRPr="000C5101">
        <w:rPr>
          <w:sz w:val="28"/>
          <w:szCs w:val="28"/>
        </w:rPr>
        <w:t>ЗабТ</w:t>
      </w:r>
      <w:r>
        <w:rPr>
          <w:sz w:val="28"/>
          <w:szCs w:val="28"/>
        </w:rPr>
        <w:t>ЭК</w:t>
      </w:r>
      <w:proofErr w:type="spellEnd"/>
      <w:r w:rsidRPr="000C5101">
        <w:rPr>
          <w:sz w:val="28"/>
          <w:szCs w:val="28"/>
        </w:rPr>
        <w:t xml:space="preserve">» </w:t>
      </w:r>
      <w:r>
        <w:rPr>
          <w:sz w:val="28"/>
          <w:szCs w:val="28"/>
        </w:rPr>
        <w:t xml:space="preserve">(структурное подразделение «Борзя» </w:t>
      </w:r>
      <w:r w:rsidRPr="000C5101">
        <w:rPr>
          <w:sz w:val="28"/>
          <w:szCs w:val="28"/>
        </w:rPr>
        <w:t>(г. Борзя) осуществляет теплоснабжение, ООО «</w:t>
      </w:r>
      <w:proofErr w:type="spellStart"/>
      <w:r w:rsidRPr="000C5101">
        <w:rPr>
          <w:sz w:val="28"/>
          <w:szCs w:val="28"/>
        </w:rPr>
        <w:t>Аквастоки</w:t>
      </w:r>
      <w:proofErr w:type="spellEnd"/>
      <w:r w:rsidRPr="000C5101">
        <w:rPr>
          <w:sz w:val="28"/>
          <w:szCs w:val="28"/>
        </w:rPr>
        <w:t xml:space="preserve">» (г. Борзя) </w:t>
      </w:r>
      <w:r>
        <w:rPr>
          <w:sz w:val="28"/>
          <w:szCs w:val="28"/>
        </w:rPr>
        <w:t>-</w:t>
      </w:r>
      <w:r w:rsidRPr="000C5101">
        <w:rPr>
          <w:sz w:val="28"/>
          <w:szCs w:val="28"/>
        </w:rPr>
        <w:t xml:space="preserve"> водоснабжение, водоотведение,</w:t>
      </w:r>
      <w:r>
        <w:rPr>
          <w:sz w:val="28"/>
          <w:szCs w:val="28"/>
        </w:rPr>
        <w:t xml:space="preserve"> очистку сточных вод, МУП «Шерловогорское ЖКХ» (</w:t>
      </w:r>
      <w:proofErr w:type="spellStart"/>
      <w:r>
        <w:rPr>
          <w:sz w:val="28"/>
          <w:szCs w:val="28"/>
        </w:rPr>
        <w:t>пг</w:t>
      </w:r>
      <w:r w:rsidRPr="000C5101">
        <w:rPr>
          <w:sz w:val="28"/>
          <w:szCs w:val="28"/>
        </w:rPr>
        <w:t>т</w:t>
      </w:r>
      <w:proofErr w:type="spellEnd"/>
      <w:r w:rsidRPr="000C5101">
        <w:rPr>
          <w:sz w:val="28"/>
          <w:szCs w:val="28"/>
        </w:rPr>
        <w:t>.</w:t>
      </w:r>
      <w:proofErr w:type="gramEnd"/>
      <w:r w:rsidRPr="000C5101">
        <w:rPr>
          <w:sz w:val="28"/>
          <w:szCs w:val="28"/>
        </w:rPr>
        <w:t xml:space="preserve"> Шерловая Гора), </w:t>
      </w:r>
      <w:proofErr w:type="gramStart"/>
      <w:r w:rsidRPr="000C5101">
        <w:rPr>
          <w:sz w:val="28"/>
          <w:szCs w:val="28"/>
        </w:rPr>
        <w:t>и ООО</w:t>
      </w:r>
      <w:proofErr w:type="gramEnd"/>
      <w:r w:rsidRPr="000C5101">
        <w:rPr>
          <w:sz w:val="28"/>
          <w:szCs w:val="28"/>
        </w:rPr>
        <w:t xml:space="preserve"> </w:t>
      </w:r>
      <w:r>
        <w:rPr>
          <w:sz w:val="28"/>
          <w:szCs w:val="28"/>
        </w:rPr>
        <w:t>«Эксплуатационник ремонтник» (</w:t>
      </w:r>
      <w:proofErr w:type="spellStart"/>
      <w:r>
        <w:rPr>
          <w:sz w:val="28"/>
          <w:szCs w:val="28"/>
        </w:rPr>
        <w:t>пг</w:t>
      </w:r>
      <w:r w:rsidRPr="000C5101">
        <w:rPr>
          <w:sz w:val="28"/>
          <w:szCs w:val="28"/>
        </w:rPr>
        <w:t>т</w:t>
      </w:r>
      <w:proofErr w:type="spellEnd"/>
      <w:r w:rsidRPr="000C5101">
        <w:rPr>
          <w:sz w:val="28"/>
          <w:szCs w:val="28"/>
        </w:rPr>
        <w:t xml:space="preserve">. </w:t>
      </w:r>
      <w:proofErr w:type="gramStart"/>
      <w:r w:rsidRPr="000C5101">
        <w:rPr>
          <w:sz w:val="28"/>
          <w:szCs w:val="28"/>
        </w:rPr>
        <w:t>Шерловая Гора) - водоотведение, очистк</w:t>
      </w:r>
      <w:r>
        <w:rPr>
          <w:sz w:val="28"/>
          <w:szCs w:val="28"/>
        </w:rPr>
        <w:t>у</w:t>
      </w:r>
      <w:r w:rsidRPr="000C5101">
        <w:rPr>
          <w:sz w:val="28"/>
          <w:szCs w:val="28"/>
        </w:rPr>
        <w:t xml:space="preserve"> сточных вод, МБУ «Благоустройство» (г.</w:t>
      </w:r>
      <w:r>
        <w:rPr>
          <w:sz w:val="28"/>
          <w:szCs w:val="28"/>
        </w:rPr>
        <w:t xml:space="preserve"> </w:t>
      </w:r>
      <w:r w:rsidRPr="000C5101">
        <w:rPr>
          <w:sz w:val="28"/>
          <w:szCs w:val="28"/>
        </w:rPr>
        <w:t xml:space="preserve">Борзя) - содержание мест захоронения, сбор и вывоз ТКО </w:t>
      </w:r>
      <w:r>
        <w:rPr>
          <w:sz w:val="28"/>
          <w:szCs w:val="28"/>
        </w:rPr>
        <w:t xml:space="preserve">и </w:t>
      </w:r>
      <w:proofErr w:type="spellStart"/>
      <w:r>
        <w:rPr>
          <w:sz w:val="28"/>
          <w:szCs w:val="28"/>
        </w:rPr>
        <w:t>золошлаковых</w:t>
      </w:r>
      <w:proofErr w:type="spellEnd"/>
      <w:r>
        <w:rPr>
          <w:sz w:val="28"/>
          <w:szCs w:val="28"/>
        </w:rPr>
        <w:t xml:space="preserve"> отходов </w:t>
      </w:r>
      <w:r w:rsidRPr="000C5101">
        <w:rPr>
          <w:sz w:val="28"/>
          <w:szCs w:val="28"/>
        </w:rPr>
        <w:t>(основные виды деятельности).</w:t>
      </w:r>
      <w:r w:rsidRPr="007838A0">
        <w:rPr>
          <w:sz w:val="28"/>
          <w:szCs w:val="28"/>
        </w:rPr>
        <w:t xml:space="preserve"> </w:t>
      </w:r>
      <w:proofErr w:type="gramEnd"/>
    </w:p>
    <w:p w:rsidR="00B159FD" w:rsidRPr="00356133" w:rsidRDefault="00B159FD" w:rsidP="00FC22BB">
      <w:pPr>
        <w:ind w:firstLine="426"/>
        <w:contextualSpacing/>
        <w:jc w:val="both"/>
        <w:rPr>
          <w:sz w:val="28"/>
          <w:szCs w:val="28"/>
        </w:rPr>
      </w:pPr>
      <w:r w:rsidRPr="007838A0">
        <w:rPr>
          <w:sz w:val="28"/>
          <w:szCs w:val="28"/>
        </w:rPr>
        <w:t xml:space="preserve">Кроме того, на территории </w:t>
      </w:r>
      <w:proofErr w:type="spellStart"/>
      <w:r w:rsidRPr="007838A0">
        <w:rPr>
          <w:sz w:val="28"/>
          <w:szCs w:val="28"/>
        </w:rPr>
        <w:t>Борзинского</w:t>
      </w:r>
      <w:proofErr w:type="spellEnd"/>
      <w:r w:rsidRPr="007838A0">
        <w:rPr>
          <w:sz w:val="28"/>
          <w:szCs w:val="28"/>
        </w:rPr>
        <w:t xml:space="preserve"> района имеются ведомственные пр</w:t>
      </w:r>
      <w:r>
        <w:rPr>
          <w:sz w:val="28"/>
          <w:szCs w:val="28"/>
        </w:rPr>
        <w:t xml:space="preserve">едприятия жилищно-коммунального </w:t>
      </w:r>
      <w:r w:rsidRPr="007838A0">
        <w:rPr>
          <w:sz w:val="28"/>
          <w:szCs w:val="28"/>
        </w:rPr>
        <w:t xml:space="preserve">комплекса: </w:t>
      </w:r>
      <w:proofErr w:type="spellStart"/>
      <w:proofErr w:type="gramStart"/>
      <w:r w:rsidRPr="007838A0">
        <w:rPr>
          <w:sz w:val="28"/>
          <w:szCs w:val="28"/>
        </w:rPr>
        <w:t>Шерловогорская</w:t>
      </w:r>
      <w:proofErr w:type="spellEnd"/>
      <w:r w:rsidRPr="007838A0">
        <w:rPr>
          <w:sz w:val="28"/>
          <w:szCs w:val="28"/>
        </w:rPr>
        <w:t xml:space="preserve"> ТЭЦ </w:t>
      </w:r>
      <w:r w:rsidRPr="00806C6C">
        <w:rPr>
          <w:sz w:val="28"/>
          <w:szCs w:val="28"/>
        </w:rPr>
        <w:t>ПАО «ТГК-14» филиал «Читинская генерация»</w:t>
      </w:r>
      <w:r w:rsidRPr="007838A0">
        <w:rPr>
          <w:sz w:val="28"/>
          <w:szCs w:val="28"/>
        </w:rPr>
        <w:t xml:space="preserve"> </w:t>
      </w:r>
      <w:r>
        <w:rPr>
          <w:sz w:val="28"/>
          <w:szCs w:val="28"/>
        </w:rPr>
        <w:t>(</w:t>
      </w:r>
      <w:proofErr w:type="spellStart"/>
      <w:r>
        <w:rPr>
          <w:sz w:val="28"/>
          <w:szCs w:val="28"/>
        </w:rPr>
        <w:t>пг</w:t>
      </w:r>
      <w:r w:rsidRPr="007838A0">
        <w:rPr>
          <w:sz w:val="28"/>
          <w:szCs w:val="28"/>
        </w:rPr>
        <w:t>т</w:t>
      </w:r>
      <w:proofErr w:type="spellEnd"/>
      <w:r w:rsidRPr="007838A0">
        <w:rPr>
          <w:sz w:val="28"/>
          <w:szCs w:val="28"/>
        </w:rPr>
        <w:t>.</w:t>
      </w:r>
      <w:proofErr w:type="gramEnd"/>
      <w:r w:rsidRPr="007838A0">
        <w:rPr>
          <w:sz w:val="28"/>
          <w:szCs w:val="28"/>
        </w:rPr>
        <w:t xml:space="preserve"> </w:t>
      </w:r>
      <w:proofErr w:type="gramStart"/>
      <w:r w:rsidRPr="007838A0">
        <w:rPr>
          <w:sz w:val="28"/>
          <w:szCs w:val="28"/>
        </w:rPr>
        <w:t>Шерловая Гора) - осуществляет теплоснабжение и водоснабжение поселения; АО «</w:t>
      </w:r>
      <w:proofErr w:type="spellStart"/>
      <w:r w:rsidRPr="007838A0">
        <w:rPr>
          <w:sz w:val="28"/>
          <w:szCs w:val="28"/>
        </w:rPr>
        <w:t>Читаэнергосбыт</w:t>
      </w:r>
      <w:proofErr w:type="spellEnd"/>
      <w:r w:rsidRPr="007838A0">
        <w:rPr>
          <w:sz w:val="28"/>
          <w:szCs w:val="28"/>
        </w:rPr>
        <w:t>»</w:t>
      </w:r>
      <w:r>
        <w:rPr>
          <w:sz w:val="28"/>
          <w:szCs w:val="28"/>
        </w:rPr>
        <w:t>,</w:t>
      </w:r>
      <w:r w:rsidRPr="00472ABE">
        <w:t xml:space="preserve"> </w:t>
      </w:r>
      <w:r w:rsidRPr="00472ABE">
        <w:rPr>
          <w:sz w:val="28"/>
          <w:szCs w:val="28"/>
        </w:rPr>
        <w:t>ПО ЮС ПАО «</w:t>
      </w:r>
      <w:proofErr w:type="spellStart"/>
      <w:r w:rsidRPr="00472ABE">
        <w:rPr>
          <w:sz w:val="28"/>
          <w:szCs w:val="28"/>
        </w:rPr>
        <w:t>Россети</w:t>
      </w:r>
      <w:proofErr w:type="spellEnd"/>
      <w:r w:rsidRPr="00472ABE">
        <w:rPr>
          <w:sz w:val="28"/>
          <w:szCs w:val="28"/>
        </w:rPr>
        <w:t xml:space="preserve"> Сибирь»</w:t>
      </w:r>
      <w:r w:rsidRPr="007838A0">
        <w:rPr>
          <w:sz w:val="28"/>
          <w:szCs w:val="28"/>
        </w:rPr>
        <w:t xml:space="preserve"> - энергоснабжение;  </w:t>
      </w:r>
      <w:r w:rsidRPr="00014D08">
        <w:rPr>
          <w:sz w:val="28"/>
          <w:szCs w:val="28"/>
        </w:rPr>
        <w:t xml:space="preserve">Читинский территориальный участок Забайкальской дирекции по </w:t>
      </w:r>
      <w:proofErr w:type="spellStart"/>
      <w:r w:rsidRPr="00014D08">
        <w:rPr>
          <w:sz w:val="28"/>
          <w:szCs w:val="28"/>
        </w:rPr>
        <w:t>тепловодоснабжению</w:t>
      </w:r>
      <w:proofErr w:type="spellEnd"/>
      <w:r w:rsidRPr="00014D08">
        <w:rPr>
          <w:sz w:val="28"/>
          <w:szCs w:val="28"/>
        </w:rPr>
        <w:t xml:space="preserve"> - структурное подразделение Центральной дирекции по </w:t>
      </w:r>
      <w:proofErr w:type="spellStart"/>
      <w:r w:rsidRPr="00014D08">
        <w:rPr>
          <w:sz w:val="28"/>
          <w:szCs w:val="28"/>
        </w:rPr>
        <w:t>тепловодоснабжению</w:t>
      </w:r>
      <w:proofErr w:type="spellEnd"/>
      <w:r w:rsidRPr="00014D08">
        <w:rPr>
          <w:sz w:val="28"/>
          <w:szCs w:val="28"/>
        </w:rPr>
        <w:t xml:space="preserve"> - филиала ОАО «РЖД»</w:t>
      </w:r>
      <w:r>
        <w:rPr>
          <w:sz w:val="28"/>
          <w:szCs w:val="28"/>
        </w:rPr>
        <w:t xml:space="preserve"> (г. Борзя)</w:t>
      </w:r>
      <w:r w:rsidRPr="00ED760E">
        <w:rPr>
          <w:sz w:val="28"/>
          <w:szCs w:val="28"/>
        </w:rPr>
        <w:t xml:space="preserve"> </w:t>
      </w:r>
      <w:r>
        <w:rPr>
          <w:sz w:val="28"/>
          <w:szCs w:val="28"/>
        </w:rPr>
        <w:t>-</w:t>
      </w:r>
      <w:r w:rsidRPr="007838A0">
        <w:rPr>
          <w:sz w:val="28"/>
          <w:szCs w:val="28"/>
        </w:rPr>
        <w:t xml:space="preserve"> тепло-водо</w:t>
      </w:r>
      <w:r>
        <w:rPr>
          <w:sz w:val="28"/>
          <w:szCs w:val="28"/>
        </w:rPr>
        <w:t>снабжение,</w:t>
      </w:r>
      <w:r w:rsidRPr="00014D08">
        <w:rPr>
          <w:sz w:val="28"/>
          <w:szCs w:val="28"/>
        </w:rPr>
        <w:t>;</w:t>
      </w:r>
      <w:r w:rsidRPr="007838A0">
        <w:rPr>
          <w:sz w:val="28"/>
          <w:szCs w:val="28"/>
        </w:rPr>
        <w:t xml:space="preserve"> </w:t>
      </w:r>
      <w:r>
        <w:rPr>
          <w:sz w:val="28"/>
          <w:szCs w:val="28"/>
        </w:rPr>
        <w:t xml:space="preserve"> </w:t>
      </w:r>
      <w:r w:rsidRPr="008B4F18">
        <w:rPr>
          <w:sz w:val="28"/>
          <w:szCs w:val="28"/>
        </w:rPr>
        <w:t xml:space="preserve">производственный участок №9/4 г. Борзя ЖКС №9 с. </w:t>
      </w:r>
      <w:r w:rsidRPr="008B4F18">
        <w:rPr>
          <w:sz w:val="28"/>
          <w:szCs w:val="28"/>
        </w:rPr>
        <w:lastRenderedPageBreak/>
        <w:t>Домна ФГБУ «ЦЖКУ» МО РФ по ВВО</w:t>
      </w:r>
      <w:r>
        <w:rPr>
          <w:sz w:val="28"/>
          <w:szCs w:val="28"/>
        </w:rPr>
        <w:t xml:space="preserve"> (г. Борзя) -</w:t>
      </w:r>
      <w:r w:rsidRPr="007838A0">
        <w:rPr>
          <w:sz w:val="28"/>
          <w:szCs w:val="28"/>
        </w:rPr>
        <w:t xml:space="preserve"> тепло-водо</w:t>
      </w:r>
      <w:r>
        <w:rPr>
          <w:sz w:val="28"/>
          <w:szCs w:val="28"/>
        </w:rPr>
        <w:t>снабжение, водоотведение.</w:t>
      </w:r>
      <w:proofErr w:type="gramEnd"/>
      <w:r w:rsidRPr="007838A0">
        <w:rPr>
          <w:sz w:val="28"/>
          <w:szCs w:val="28"/>
        </w:rPr>
        <w:t xml:space="preserve"> </w:t>
      </w:r>
      <w:r>
        <w:rPr>
          <w:sz w:val="28"/>
          <w:szCs w:val="28"/>
        </w:rPr>
        <w:t xml:space="preserve">ООО </w:t>
      </w:r>
      <w:r w:rsidRPr="007838A0">
        <w:rPr>
          <w:sz w:val="28"/>
          <w:szCs w:val="28"/>
        </w:rPr>
        <w:t>«</w:t>
      </w:r>
      <w:proofErr w:type="spellStart"/>
      <w:r w:rsidRPr="007838A0">
        <w:rPr>
          <w:sz w:val="28"/>
          <w:szCs w:val="28"/>
        </w:rPr>
        <w:t>Олерон+</w:t>
      </w:r>
      <w:proofErr w:type="spellEnd"/>
      <w:r w:rsidRPr="007838A0">
        <w:rPr>
          <w:sz w:val="28"/>
          <w:szCs w:val="28"/>
        </w:rPr>
        <w:t xml:space="preserve">» </w:t>
      </w:r>
      <w:r w:rsidRPr="007838A0">
        <w:rPr>
          <w:sz w:val="28"/>
          <w:szCs w:val="28"/>
          <w:shd w:val="clear" w:color="auto" w:fill="FFFFFF"/>
        </w:rPr>
        <w:t xml:space="preserve">является региональным оператором по обращению с твердыми коммунальными отходами на территории </w:t>
      </w:r>
      <w:proofErr w:type="spellStart"/>
      <w:r>
        <w:rPr>
          <w:sz w:val="28"/>
          <w:szCs w:val="28"/>
          <w:shd w:val="clear" w:color="auto" w:fill="FFFFFF"/>
        </w:rPr>
        <w:t>Борзинского</w:t>
      </w:r>
      <w:proofErr w:type="spellEnd"/>
      <w:r>
        <w:rPr>
          <w:sz w:val="28"/>
          <w:szCs w:val="28"/>
          <w:shd w:val="clear" w:color="auto" w:fill="FFFFFF"/>
        </w:rPr>
        <w:t xml:space="preserve"> района</w:t>
      </w:r>
      <w:r w:rsidRPr="007838A0">
        <w:rPr>
          <w:rFonts w:ascii="Arial" w:hAnsi="Arial" w:cs="Arial"/>
          <w:color w:val="362E48"/>
          <w:sz w:val="22"/>
          <w:szCs w:val="22"/>
          <w:shd w:val="clear" w:color="auto" w:fill="FFFFFF"/>
        </w:rPr>
        <w:t>.</w:t>
      </w:r>
      <w:r>
        <w:rPr>
          <w:rFonts w:ascii="Arial" w:hAnsi="Arial" w:cs="Arial"/>
          <w:color w:val="362E48"/>
          <w:sz w:val="22"/>
          <w:szCs w:val="22"/>
          <w:shd w:val="clear" w:color="auto" w:fill="FFFFFF"/>
        </w:rPr>
        <w:t> </w:t>
      </w:r>
    </w:p>
    <w:p w:rsidR="00B159FD" w:rsidRPr="007C36A3" w:rsidRDefault="00B159FD" w:rsidP="00FC22BB">
      <w:pPr>
        <w:ind w:firstLine="426"/>
        <w:contextualSpacing/>
        <w:jc w:val="both"/>
      </w:pPr>
      <w:r w:rsidRPr="00356133">
        <w:rPr>
          <w:sz w:val="28"/>
          <w:szCs w:val="28"/>
        </w:rPr>
        <w:t xml:space="preserve">Один из эффективных способов защиты прав собственников жилья и организации управления многоквартирным жилым домом с разными собственниками, отдельных его помещений является организация товарищества собственников </w:t>
      </w:r>
      <w:r>
        <w:rPr>
          <w:sz w:val="28"/>
          <w:szCs w:val="28"/>
        </w:rPr>
        <w:t>недвижимости</w:t>
      </w:r>
      <w:r w:rsidRPr="00356133">
        <w:rPr>
          <w:sz w:val="28"/>
          <w:szCs w:val="28"/>
        </w:rPr>
        <w:t xml:space="preserve"> (ТС</w:t>
      </w:r>
      <w:r>
        <w:rPr>
          <w:sz w:val="28"/>
          <w:szCs w:val="28"/>
        </w:rPr>
        <w:t>Н</w:t>
      </w:r>
      <w:r w:rsidRPr="00356133">
        <w:rPr>
          <w:sz w:val="28"/>
          <w:szCs w:val="28"/>
        </w:rPr>
        <w:t xml:space="preserve">) или привлечение управляющих компаний. На сегодняшний день обслуживание жилищного фонда в многоквартирных домах </w:t>
      </w:r>
      <w:proofErr w:type="spellStart"/>
      <w:r w:rsidRPr="00356133">
        <w:rPr>
          <w:sz w:val="28"/>
          <w:szCs w:val="28"/>
        </w:rPr>
        <w:t>Борзинского</w:t>
      </w:r>
      <w:proofErr w:type="spellEnd"/>
      <w:r w:rsidRPr="00356133">
        <w:rPr>
          <w:sz w:val="28"/>
          <w:szCs w:val="28"/>
        </w:rPr>
        <w:t xml:space="preserve"> района осуществляют: </w:t>
      </w:r>
      <w:proofErr w:type="gramStart"/>
      <w:r w:rsidRPr="007838A0">
        <w:rPr>
          <w:sz w:val="28"/>
          <w:szCs w:val="28"/>
        </w:rPr>
        <w:t>МУП «Шерловогорс</w:t>
      </w:r>
      <w:r>
        <w:rPr>
          <w:sz w:val="28"/>
          <w:szCs w:val="28"/>
        </w:rPr>
        <w:t xml:space="preserve">кое ЖКХ», </w:t>
      </w:r>
      <w:r w:rsidRPr="007838A0">
        <w:rPr>
          <w:sz w:val="28"/>
          <w:szCs w:val="28"/>
        </w:rPr>
        <w:t>ООО «Эксплуатационник ремонтник</w:t>
      </w:r>
      <w:r>
        <w:rPr>
          <w:sz w:val="28"/>
          <w:szCs w:val="28"/>
        </w:rPr>
        <w:t>» (</w:t>
      </w:r>
      <w:proofErr w:type="spellStart"/>
      <w:r>
        <w:rPr>
          <w:sz w:val="28"/>
          <w:szCs w:val="28"/>
        </w:rPr>
        <w:t>пгт</w:t>
      </w:r>
      <w:proofErr w:type="spellEnd"/>
      <w:r>
        <w:rPr>
          <w:sz w:val="28"/>
          <w:szCs w:val="28"/>
        </w:rPr>
        <w:t>.</w:t>
      </w:r>
      <w:proofErr w:type="gramEnd"/>
      <w:r>
        <w:rPr>
          <w:sz w:val="28"/>
          <w:szCs w:val="28"/>
        </w:rPr>
        <w:t xml:space="preserve"> </w:t>
      </w:r>
      <w:proofErr w:type="gramStart"/>
      <w:r>
        <w:rPr>
          <w:sz w:val="28"/>
          <w:szCs w:val="28"/>
        </w:rPr>
        <w:t xml:space="preserve">Шерловая Гора); </w:t>
      </w:r>
      <w:r w:rsidRPr="007838A0">
        <w:rPr>
          <w:sz w:val="28"/>
          <w:szCs w:val="28"/>
        </w:rPr>
        <w:t>ТСН</w:t>
      </w:r>
      <w:r>
        <w:rPr>
          <w:sz w:val="28"/>
          <w:szCs w:val="28"/>
        </w:rPr>
        <w:t xml:space="preserve"> «Железнодорожник», </w:t>
      </w:r>
      <w:r w:rsidRPr="007838A0">
        <w:rPr>
          <w:sz w:val="28"/>
          <w:szCs w:val="28"/>
        </w:rPr>
        <w:t>ООО</w:t>
      </w:r>
      <w:r>
        <w:rPr>
          <w:sz w:val="28"/>
          <w:szCs w:val="28"/>
        </w:rPr>
        <w:t xml:space="preserve"> УК «</w:t>
      </w:r>
      <w:proofErr w:type="spellStart"/>
      <w:r>
        <w:rPr>
          <w:sz w:val="28"/>
          <w:szCs w:val="28"/>
        </w:rPr>
        <w:t>Борзяночка</w:t>
      </w:r>
      <w:proofErr w:type="spellEnd"/>
      <w:r>
        <w:rPr>
          <w:sz w:val="28"/>
          <w:szCs w:val="28"/>
        </w:rPr>
        <w:t xml:space="preserve">», </w:t>
      </w:r>
      <w:r w:rsidRPr="007838A0">
        <w:rPr>
          <w:sz w:val="28"/>
          <w:szCs w:val="28"/>
        </w:rPr>
        <w:t xml:space="preserve">ООО </w:t>
      </w:r>
      <w:r>
        <w:rPr>
          <w:sz w:val="28"/>
          <w:szCs w:val="28"/>
        </w:rPr>
        <w:t>«</w:t>
      </w:r>
      <w:r w:rsidRPr="007838A0">
        <w:rPr>
          <w:sz w:val="28"/>
          <w:szCs w:val="28"/>
        </w:rPr>
        <w:t>УК «Ритм Борзя»</w:t>
      </w:r>
      <w:r>
        <w:rPr>
          <w:sz w:val="28"/>
          <w:szCs w:val="28"/>
        </w:rPr>
        <w:t xml:space="preserve">, </w:t>
      </w:r>
      <w:r w:rsidRPr="007838A0">
        <w:rPr>
          <w:sz w:val="28"/>
          <w:szCs w:val="28"/>
        </w:rPr>
        <w:t>ООО «Криста</w:t>
      </w:r>
      <w:r>
        <w:rPr>
          <w:sz w:val="28"/>
          <w:szCs w:val="28"/>
        </w:rPr>
        <w:t>л</w:t>
      </w:r>
      <w:r w:rsidRPr="007838A0">
        <w:rPr>
          <w:sz w:val="28"/>
          <w:szCs w:val="28"/>
        </w:rPr>
        <w:t>л»</w:t>
      </w:r>
      <w:r>
        <w:rPr>
          <w:sz w:val="28"/>
          <w:szCs w:val="28"/>
        </w:rPr>
        <w:t xml:space="preserve">, </w:t>
      </w:r>
      <w:r w:rsidRPr="007838A0">
        <w:rPr>
          <w:sz w:val="28"/>
          <w:szCs w:val="28"/>
        </w:rPr>
        <w:t>ООО «Забайкалье»</w:t>
      </w:r>
      <w:r>
        <w:rPr>
          <w:sz w:val="28"/>
          <w:szCs w:val="28"/>
        </w:rPr>
        <w:t xml:space="preserve">, ООО «ЧАЗ «Трудовой ресурс», </w:t>
      </w:r>
      <w:r w:rsidRPr="007838A0">
        <w:rPr>
          <w:sz w:val="28"/>
          <w:szCs w:val="28"/>
        </w:rPr>
        <w:t>ООО «Сапфир»</w:t>
      </w:r>
      <w:r>
        <w:rPr>
          <w:sz w:val="28"/>
          <w:szCs w:val="28"/>
        </w:rPr>
        <w:t>,</w:t>
      </w:r>
      <w:r w:rsidRPr="007838A0">
        <w:rPr>
          <w:sz w:val="28"/>
          <w:szCs w:val="28"/>
        </w:rPr>
        <w:t xml:space="preserve"> </w:t>
      </w:r>
      <w:r>
        <w:rPr>
          <w:sz w:val="28"/>
          <w:szCs w:val="28"/>
        </w:rPr>
        <w:t>ФГАУ «</w:t>
      </w:r>
      <w:proofErr w:type="spellStart"/>
      <w:r w:rsidRPr="001E377C">
        <w:rPr>
          <w:sz w:val="28"/>
          <w:szCs w:val="28"/>
        </w:rPr>
        <w:t>Росжилкомплекс</w:t>
      </w:r>
      <w:proofErr w:type="spellEnd"/>
      <w:r w:rsidRPr="001E377C">
        <w:rPr>
          <w:sz w:val="28"/>
          <w:szCs w:val="28"/>
        </w:rPr>
        <w:t>» МО РФ</w:t>
      </w:r>
      <w:r>
        <w:rPr>
          <w:sz w:val="28"/>
          <w:szCs w:val="28"/>
        </w:rPr>
        <w:t xml:space="preserve"> (г. Борзя)</w:t>
      </w:r>
      <w:r w:rsidRPr="001E377C">
        <w:rPr>
          <w:sz w:val="28"/>
          <w:szCs w:val="28"/>
        </w:rPr>
        <w:t>.</w:t>
      </w:r>
      <w:r>
        <w:t xml:space="preserve"> </w:t>
      </w:r>
      <w:r w:rsidRPr="007C36A3">
        <w:t xml:space="preserve"> </w:t>
      </w:r>
      <w:proofErr w:type="gramEnd"/>
    </w:p>
    <w:p w:rsidR="00B159FD" w:rsidRPr="00F02475" w:rsidRDefault="00B159FD" w:rsidP="00FC22BB">
      <w:pPr>
        <w:shd w:val="clear" w:color="auto" w:fill="FFFFFF"/>
        <w:ind w:firstLine="426"/>
        <w:contextualSpacing/>
        <w:jc w:val="both"/>
        <w:rPr>
          <w:sz w:val="28"/>
          <w:szCs w:val="28"/>
        </w:rPr>
      </w:pPr>
      <w:r w:rsidRPr="00F02475">
        <w:rPr>
          <w:sz w:val="28"/>
          <w:szCs w:val="28"/>
        </w:rPr>
        <w:t xml:space="preserve">Все управляющие компании, осуществляющие свою деятельность на территории </w:t>
      </w:r>
      <w:proofErr w:type="spellStart"/>
      <w:r w:rsidRPr="00F02475">
        <w:rPr>
          <w:sz w:val="28"/>
          <w:szCs w:val="28"/>
        </w:rPr>
        <w:t>Борзинского</w:t>
      </w:r>
      <w:proofErr w:type="spellEnd"/>
      <w:r w:rsidRPr="00F02475">
        <w:rPr>
          <w:sz w:val="28"/>
          <w:szCs w:val="28"/>
        </w:rPr>
        <w:t xml:space="preserve"> района, имеют лицензии, дающие право заниматься данным видом деятельности, а граждане имею серьезный рычаг управления конкретной обслуживающей организацией, так как имеют право оценки деятельности </w:t>
      </w:r>
      <w:r>
        <w:rPr>
          <w:sz w:val="28"/>
          <w:szCs w:val="28"/>
        </w:rPr>
        <w:t>управляющей организации, ТСН</w:t>
      </w:r>
      <w:r w:rsidRPr="00F02475">
        <w:rPr>
          <w:sz w:val="28"/>
          <w:szCs w:val="28"/>
        </w:rPr>
        <w:t xml:space="preserve">.   </w:t>
      </w:r>
    </w:p>
    <w:p w:rsidR="00B159FD" w:rsidRPr="00F02475" w:rsidRDefault="00B159FD" w:rsidP="00FC22BB">
      <w:pPr>
        <w:ind w:firstLine="426"/>
        <w:contextualSpacing/>
        <w:jc w:val="both"/>
        <w:rPr>
          <w:sz w:val="28"/>
          <w:szCs w:val="28"/>
        </w:rPr>
      </w:pPr>
      <w:r w:rsidRPr="00F02475">
        <w:rPr>
          <w:sz w:val="28"/>
          <w:szCs w:val="28"/>
        </w:rPr>
        <w:t xml:space="preserve">Кроме того, в целях привлечения дополнительных инвестиций в коммунальную сферу, а также для повышения качества оказываемых коммунальных услуг в </w:t>
      </w:r>
      <w:proofErr w:type="spellStart"/>
      <w:r w:rsidRPr="00F02475">
        <w:rPr>
          <w:sz w:val="28"/>
          <w:szCs w:val="28"/>
        </w:rPr>
        <w:t>Борзинском</w:t>
      </w:r>
      <w:proofErr w:type="spellEnd"/>
      <w:r w:rsidRPr="00F02475">
        <w:rPr>
          <w:sz w:val="28"/>
          <w:szCs w:val="28"/>
        </w:rPr>
        <w:t xml:space="preserve"> районе </w:t>
      </w:r>
      <w:r>
        <w:rPr>
          <w:sz w:val="28"/>
          <w:szCs w:val="28"/>
        </w:rPr>
        <w:t>ведется</w:t>
      </w:r>
      <w:r w:rsidRPr="00F02475">
        <w:rPr>
          <w:sz w:val="28"/>
          <w:szCs w:val="28"/>
        </w:rPr>
        <w:t xml:space="preserve"> работа по  передаче в концессию объектов</w:t>
      </w:r>
      <w:r>
        <w:rPr>
          <w:sz w:val="28"/>
          <w:szCs w:val="28"/>
        </w:rPr>
        <w:t xml:space="preserve"> жилищно-коммунального хозяйства</w:t>
      </w:r>
      <w:r w:rsidRPr="00F02475">
        <w:rPr>
          <w:sz w:val="28"/>
          <w:szCs w:val="28"/>
        </w:rPr>
        <w:t xml:space="preserve">. </w:t>
      </w:r>
    </w:p>
    <w:p w:rsidR="00B159FD" w:rsidRPr="00472ABE" w:rsidRDefault="00B159FD" w:rsidP="00FC22BB">
      <w:pPr>
        <w:shd w:val="clear" w:color="auto" w:fill="FFFFFF"/>
        <w:ind w:firstLine="426"/>
        <w:contextualSpacing/>
        <w:jc w:val="both"/>
        <w:rPr>
          <w:sz w:val="28"/>
          <w:szCs w:val="28"/>
        </w:rPr>
      </w:pPr>
      <w:r w:rsidRPr="00472ABE">
        <w:rPr>
          <w:sz w:val="28"/>
          <w:szCs w:val="28"/>
        </w:rPr>
        <w:t>В рамках трехстороннего концессионного соглашения, заключенного между городским поселением «Борзинское», ООО «</w:t>
      </w:r>
      <w:proofErr w:type="spellStart"/>
      <w:r w:rsidRPr="00472ABE">
        <w:rPr>
          <w:sz w:val="28"/>
          <w:szCs w:val="28"/>
        </w:rPr>
        <w:t>Аквастоки</w:t>
      </w:r>
      <w:proofErr w:type="spellEnd"/>
      <w:r w:rsidRPr="00472ABE">
        <w:rPr>
          <w:sz w:val="28"/>
          <w:szCs w:val="28"/>
        </w:rPr>
        <w:t>» и Забайкальским краем, ООО «</w:t>
      </w:r>
      <w:proofErr w:type="spellStart"/>
      <w:r w:rsidRPr="00472ABE">
        <w:rPr>
          <w:sz w:val="28"/>
          <w:szCs w:val="28"/>
        </w:rPr>
        <w:t>Аквастоки</w:t>
      </w:r>
      <w:proofErr w:type="spellEnd"/>
      <w:r w:rsidRPr="00472ABE">
        <w:rPr>
          <w:sz w:val="28"/>
          <w:szCs w:val="28"/>
        </w:rPr>
        <w:t xml:space="preserve">» осуществляет деятельность по производству, передаче, распределению и транспортировке холодного водоснабжения и водоотведения, в том числе очистку сточных вод. </w:t>
      </w:r>
      <w:r w:rsidRPr="005A6D47">
        <w:rPr>
          <w:sz w:val="28"/>
          <w:szCs w:val="28"/>
        </w:rPr>
        <w:t xml:space="preserve">Общий объем инвестиций, предусмотренных в рамках реализации концессионного соглашения, составляет </w:t>
      </w:r>
      <w:r>
        <w:rPr>
          <w:sz w:val="28"/>
          <w:szCs w:val="28"/>
        </w:rPr>
        <w:t>62 361,17</w:t>
      </w:r>
      <w:r w:rsidRPr="005A6D47">
        <w:rPr>
          <w:sz w:val="28"/>
          <w:szCs w:val="28"/>
        </w:rPr>
        <w:t xml:space="preserve"> тыс. рублей. </w:t>
      </w:r>
    </w:p>
    <w:p w:rsidR="00B159FD" w:rsidRPr="005A6D47" w:rsidRDefault="00B159FD" w:rsidP="00FC22BB">
      <w:pPr>
        <w:shd w:val="clear" w:color="auto" w:fill="FFFFFF"/>
        <w:ind w:firstLine="426"/>
        <w:contextualSpacing/>
        <w:jc w:val="both"/>
        <w:rPr>
          <w:sz w:val="28"/>
          <w:szCs w:val="28"/>
        </w:rPr>
      </w:pPr>
      <w:r w:rsidRPr="00472ABE">
        <w:rPr>
          <w:sz w:val="28"/>
          <w:szCs w:val="28"/>
        </w:rPr>
        <w:t xml:space="preserve">В рамках </w:t>
      </w:r>
      <w:r>
        <w:rPr>
          <w:sz w:val="28"/>
          <w:szCs w:val="28"/>
        </w:rPr>
        <w:t>двух</w:t>
      </w:r>
      <w:r w:rsidRPr="00472ABE">
        <w:rPr>
          <w:sz w:val="28"/>
          <w:szCs w:val="28"/>
        </w:rPr>
        <w:t>стороннего концессионного соглашения, заключенного между городским поселением «</w:t>
      </w:r>
      <w:r>
        <w:rPr>
          <w:sz w:val="28"/>
          <w:szCs w:val="28"/>
        </w:rPr>
        <w:t>Шерловогорское</w:t>
      </w:r>
      <w:r w:rsidRPr="00472ABE">
        <w:rPr>
          <w:sz w:val="28"/>
          <w:szCs w:val="28"/>
        </w:rPr>
        <w:t>», ООО «</w:t>
      </w:r>
      <w:r>
        <w:rPr>
          <w:sz w:val="28"/>
          <w:szCs w:val="28"/>
        </w:rPr>
        <w:t>Эксплуатационник-ремонтник</w:t>
      </w:r>
      <w:r w:rsidRPr="00472ABE">
        <w:rPr>
          <w:sz w:val="28"/>
          <w:szCs w:val="28"/>
        </w:rPr>
        <w:t>»</w:t>
      </w:r>
      <w:r>
        <w:rPr>
          <w:sz w:val="28"/>
          <w:szCs w:val="28"/>
        </w:rPr>
        <w:t xml:space="preserve">, ООО </w:t>
      </w:r>
      <w:r w:rsidRPr="00472ABE">
        <w:rPr>
          <w:sz w:val="28"/>
          <w:szCs w:val="28"/>
        </w:rPr>
        <w:t>«</w:t>
      </w:r>
      <w:r>
        <w:rPr>
          <w:sz w:val="28"/>
          <w:szCs w:val="28"/>
        </w:rPr>
        <w:t>Эксплуатационник-ремонтник</w:t>
      </w:r>
      <w:r w:rsidRPr="00472ABE">
        <w:rPr>
          <w:sz w:val="28"/>
          <w:szCs w:val="28"/>
        </w:rPr>
        <w:t>» осуществляет деятельность по водоотведени</w:t>
      </w:r>
      <w:r>
        <w:rPr>
          <w:sz w:val="28"/>
          <w:szCs w:val="28"/>
        </w:rPr>
        <w:t>ю</w:t>
      </w:r>
      <w:r w:rsidRPr="00472ABE">
        <w:rPr>
          <w:sz w:val="28"/>
          <w:szCs w:val="28"/>
        </w:rPr>
        <w:t xml:space="preserve">, в том числе очистку сточных вод. </w:t>
      </w:r>
      <w:r w:rsidRPr="005A6D47">
        <w:rPr>
          <w:sz w:val="28"/>
          <w:szCs w:val="28"/>
        </w:rPr>
        <w:t xml:space="preserve">Общий объем инвестиций, предусмотренных в рамках реализации концессионного соглашения, составляет 2 250,61 тыс. рублей. </w:t>
      </w:r>
    </w:p>
    <w:p w:rsidR="00B159FD" w:rsidRPr="005A6D47" w:rsidRDefault="00B159FD" w:rsidP="00FC22BB">
      <w:pPr>
        <w:shd w:val="clear" w:color="auto" w:fill="FFFFFF"/>
        <w:ind w:firstLine="426"/>
        <w:contextualSpacing/>
        <w:jc w:val="both"/>
        <w:rPr>
          <w:sz w:val="28"/>
          <w:szCs w:val="28"/>
        </w:rPr>
      </w:pPr>
      <w:r w:rsidRPr="005A6D47">
        <w:rPr>
          <w:sz w:val="28"/>
          <w:szCs w:val="28"/>
        </w:rPr>
        <w:t xml:space="preserve">В рамках двухстороннего концессионного соглашения, заключенного между городским поселением «Шерловогорское», МУП «Шерловогорское ЖКХ», МУП «Шерловогорское ЖКХ» осуществляет деятельность по водоотведению, в том числе очистку сточных вод. Общий объем инвестиций, предусмотренных в рамках реализации концессионного соглашения, составляет 540,0 тыс. рублей. </w:t>
      </w:r>
    </w:p>
    <w:p w:rsidR="00B159FD" w:rsidRPr="00C46B77" w:rsidRDefault="00B159FD" w:rsidP="00B159FD">
      <w:pPr>
        <w:shd w:val="clear" w:color="auto" w:fill="FFFFFF"/>
        <w:ind w:firstLine="709"/>
        <w:contextualSpacing/>
        <w:jc w:val="both"/>
        <w:rPr>
          <w:color w:val="FF0000"/>
          <w:sz w:val="28"/>
          <w:szCs w:val="28"/>
        </w:rPr>
      </w:pPr>
      <w:r w:rsidRPr="00472ABE">
        <w:rPr>
          <w:sz w:val="28"/>
          <w:szCs w:val="28"/>
        </w:rPr>
        <w:t>Регулярно, на территории городск</w:t>
      </w:r>
      <w:r>
        <w:rPr>
          <w:sz w:val="28"/>
          <w:szCs w:val="28"/>
        </w:rPr>
        <w:t>их поселений</w:t>
      </w:r>
      <w:r w:rsidRPr="00472ABE">
        <w:rPr>
          <w:sz w:val="28"/>
          <w:szCs w:val="28"/>
        </w:rPr>
        <w:t xml:space="preserve">, модернизируется система централизованного водоснабжения и водоотведения, ведется строительство новых канализационных сетей, проводятся ремонты </w:t>
      </w:r>
      <w:r w:rsidRPr="00472ABE">
        <w:rPr>
          <w:sz w:val="28"/>
          <w:szCs w:val="28"/>
        </w:rPr>
        <w:lastRenderedPageBreak/>
        <w:t>существующих сетей</w:t>
      </w:r>
      <w:r>
        <w:rPr>
          <w:sz w:val="28"/>
          <w:szCs w:val="28"/>
        </w:rPr>
        <w:t xml:space="preserve">, </w:t>
      </w:r>
      <w:r w:rsidRPr="00C46B77">
        <w:rPr>
          <w:sz w:val="28"/>
          <w:szCs w:val="28"/>
        </w:rPr>
        <w:t>что, в свою очередь, весьма положительно влияет на имущественный комплекс городских поселений, и, в конечном итоге, на качество предоставляемых населению коммунальных услуг.</w:t>
      </w:r>
    </w:p>
    <w:p w:rsidR="00B159FD" w:rsidRPr="00FA6DF5" w:rsidRDefault="00B159FD" w:rsidP="00B159FD">
      <w:pPr>
        <w:ind w:firstLine="708"/>
        <w:contextualSpacing/>
        <w:jc w:val="both"/>
        <w:rPr>
          <w:sz w:val="28"/>
          <w:szCs w:val="28"/>
        </w:rPr>
      </w:pPr>
      <w:r w:rsidRPr="00C46B77">
        <w:rPr>
          <w:sz w:val="28"/>
          <w:szCs w:val="28"/>
        </w:rPr>
        <w:t>Объекты теплоснабжения городского поселения</w:t>
      </w:r>
      <w:r>
        <w:rPr>
          <w:sz w:val="28"/>
          <w:szCs w:val="28"/>
        </w:rPr>
        <w:t xml:space="preserve"> «Борзинское»</w:t>
      </w:r>
      <w:r w:rsidRPr="00C46B77">
        <w:rPr>
          <w:sz w:val="28"/>
          <w:szCs w:val="28"/>
        </w:rPr>
        <w:t xml:space="preserve"> планируется передать в концессию, посредством заключения концессионного соглашения. Это позволит осуществлять реконструкцию и модернизацию инфраструктуры, что, в свою очередь, оптимизирует процессы производства, передачи и распределения тепловой энергии в городе.</w:t>
      </w:r>
    </w:p>
    <w:p w:rsidR="00B159FD" w:rsidRPr="00356133" w:rsidRDefault="00B159FD" w:rsidP="00B159FD">
      <w:pPr>
        <w:shd w:val="clear" w:color="auto" w:fill="FFFFFF"/>
        <w:jc w:val="center"/>
        <w:rPr>
          <w:sz w:val="28"/>
          <w:szCs w:val="28"/>
        </w:rPr>
      </w:pPr>
      <w:r w:rsidRPr="00356133">
        <w:rPr>
          <w:sz w:val="28"/>
          <w:szCs w:val="28"/>
        </w:rPr>
        <w:t>РЕАЛИЗАЦИЯ ПРОГРАММ</w:t>
      </w:r>
      <w:r>
        <w:rPr>
          <w:sz w:val="28"/>
          <w:szCs w:val="28"/>
        </w:rPr>
        <w:t>Ы</w:t>
      </w:r>
      <w:r w:rsidRPr="00356133">
        <w:rPr>
          <w:sz w:val="28"/>
          <w:szCs w:val="28"/>
        </w:rPr>
        <w:t xml:space="preserve"> </w:t>
      </w:r>
      <w:r>
        <w:rPr>
          <w:sz w:val="28"/>
          <w:szCs w:val="28"/>
        </w:rPr>
        <w:t>«ЖИЛИЩЕ НА 2021-2025 ГОДЫ»</w:t>
      </w:r>
      <w:r w:rsidRPr="00356133">
        <w:rPr>
          <w:sz w:val="28"/>
          <w:szCs w:val="28"/>
        </w:rPr>
        <w:t xml:space="preserve"> ГОРОДСКИХ ПОСЕЛЕНИЙ БОРЗИНСКОГО РАЙОНА</w:t>
      </w:r>
    </w:p>
    <w:p w:rsidR="00B159FD" w:rsidRPr="008C1E12" w:rsidRDefault="00B159FD" w:rsidP="00B159FD">
      <w:pPr>
        <w:pStyle w:val="1"/>
        <w:shd w:val="clear" w:color="auto" w:fill="auto"/>
        <w:spacing w:line="240" w:lineRule="auto"/>
        <w:ind w:firstLine="709"/>
        <w:contextualSpacing/>
        <w:jc w:val="both"/>
        <w:rPr>
          <w:rFonts w:ascii="Times New Roman" w:hAnsi="Times New Roman" w:cs="Times New Roman"/>
          <w:sz w:val="28"/>
          <w:szCs w:val="28"/>
        </w:rPr>
      </w:pPr>
      <w:r w:rsidRPr="008C1E12">
        <w:rPr>
          <w:rFonts w:ascii="Times New Roman" w:hAnsi="Times New Roman" w:cs="Times New Roman"/>
          <w:sz w:val="28"/>
          <w:szCs w:val="28"/>
        </w:rPr>
        <w:t xml:space="preserve">В 2022 году </w:t>
      </w:r>
      <w:r w:rsidRPr="008C1E12">
        <w:rPr>
          <w:rFonts w:ascii="Times New Roman" w:hAnsi="Times New Roman" w:cs="Times New Roman"/>
          <w:color w:val="000000"/>
          <w:sz w:val="28"/>
          <w:szCs w:val="28"/>
        </w:rPr>
        <w:t>реализацию</w:t>
      </w:r>
      <w:r>
        <w:rPr>
          <w:rFonts w:ascii="Times New Roman" w:hAnsi="Times New Roman" w:cs="Times New Roman"/>
          <w:color w:val="000000"/>
          <w:sz w:val="28"/>
          <w:szCs w:val="28"/>
        </w:rPr>
        <w:t xml:space="preserve"> Федеральной целевой программы «Жилище на 2021-2025 годы»</w:t>
      </w:r>
      <w:r w:rsidRPr="008C1E12">
        <w:rPr>
          <w:rFonts w:ascii="Times New Roman" w:hAnsi="Times New Roman" w:cs="Times New Roman"/>
          <w:color w:val="000000"/>
          <w:sz w:val="28"/>
          <w:szCs w:val="28"/>
        </w:rPr>
        <w:t xml:space="preserve"> подпрограммы</w:t>
      </w:r>
      <w:r>
        <w:rPr>
          <w:rFonts w:ascii="Times New Roman" w:hAnsi="Times New Roman" w:cs="Times New Roman"/>
          <w:color w:val="000000"/>
          <w:sz w:val="28"/>
          <w:szCs w:val="28"/>
        </w:rPr>
        <w:t xml:space="preserve"> «</w:t>
      </w:r>
      <w:r w:rsidRPr="008C1E12">
        <w:rPr>
          <w:rFonts w:ascii="Times New Roman" w:hAnsi="Times New Roman" w:cs="Times New Roman"/>
          <w:color w:val="000000"/>
          <w:sz w:val="28"/>
          <w:szCs w:val="28"/>
        </w:rPr>
        <w:t>О</w:t>
      </w:r>
      <w:r>
        <w:rPr>
          <w:rFonts w:ascii="Times New Roman" w:hAnsi="Times New Roman" w:cs="Times New Roman"/>
          <w:color w:val="000000"/>
          <w:sz w:val="28"/>
          <w:szCs w:val="28"/>
        </w:rPr>
        <w:t>беспечение жильем молодых семей»</w:t>
      </w:r>
      <w:r w:rsidRPr="008C1E12">
        <w:rPr>
          <w:rFonts w:ascii="Times New Roman" w:hAnsi="Times New Roman" w:cs="Times New Roman"/>
          <w:color w:val="000000"/>
          <w:sz w:val="28"/>
          <w:szCs w:val="28"/>
        </w:rPr>
        <w:t xml:space="preserve"> </w:t>
      </w:r>
      <w:r w:rsidRPr="008C1E12">
        <w:rPr>
          <w:rFonts w:ascii="Times New Roman" w:hAnsi="Times New Roman" w:cs="Times New Roman"/>
          <w:sz w:val="28"/>
          <w:szCs w:val="28"/>
        </w:rPr>
        <w:t>городские поселения осуществляли самостоятельно.</w:t>
      </w:r>
      <w:r w:rsidRPr="008C1E12">
        <w:rPr>
          <w:rFonts w:ascii="Times New Roman" w:hAnsi="Times New Roman" w:cs="Times New Roman"/>
          <w:color w:val="000000"/>
          <w:sz w:val="28"/>
          <w:szCs w:val="28"/>
        </w:rPr>
        <w:t xml:space="preserve"> </w:t>
      </w:r>
    </w:p>
    <w:p w:rsidR="00B159FD" w:rsidRDefault="00B159FD" w:rsidP="00B159FD">
      <w:pPr>
        <w:pStyle w:val="1"/>
        <w:shd w:val="clear" w:color="auto" w:fill="auto"/>
        <w:spacing w:line="240" w:lineRule="auto"/>
        <w:ind w:firstLine="709"/>
        <w:contextualSpacing/>
        <w:jc w:val="both"/>
        <w:rPr>
          <w:rFonts w:ascii="Times New Roman" w:hAnsi="Times New Roman" w:cs="Times New Roman"/>
          <w:sz w:val="28"/>
          <w:szCs w:val="28"/>
        </w:rPr>
      </w:pPr>
      <w:r w:rsidRPr="000C5101">
        <w:rPr>
          <w:rFonts w:ascii="Times New Roman" w:hAnsi="Times New Roman" w:cs="Times New Roman"/>
          <w:sz w:val="28"/>
          <w:szCs w:val="28"/>
        </w:rPr>
        <w:t xml:space="preserve">В рамках программы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получили </w:t>
      </w:r>
      <w:r w:rsidRPr="00D05220">
        <w:rPr>
          <w:rFonts w:ascii="Times New Roman" w:hAnsi="Times New Roman" w:cs="Times New Roman"/>
          <w:sz w:val="28"/>
          <w:szCs w:val="28"/>
        </w:rPr>
        <w:t>17</w:t>
      </w:r>
      <w:r w:rsidRPr="00B733CD">
        <w:rPr>
          <w:rFonts w:ascii="Times New Roman" w:hAnsi="Times New Roman" w:cs="Times New Roman"/>
          <w:color w:val="FF0000"/>
          <w:sz w:val="28"/>
          <w:szCs w:val="28"/>
        </w:rPr>
        <w:t xml:space="preserve"> </w:t>
      </w:r>
      <w:r w:rsidRPr="000C5101">
        <w:rPr>
          <w:rFonts w:ascii="Times New Roman" w:hAnsi="Times New Roman" w:cs="Times New Roman"/>
          <w:sz w:val="28"/>
          <w:szCs w:val="28"/>
        </w:rPr>
        <w:t>семей</w:t>
      </w:r>
      <w:r>
        <w:rPr>
          <w:rFonts w:ascii="Times New Roman" w:hAnsi="Times New Roman" w:cs="Times New Roman"/>
          <w:sz w:val="28"/>
          <w:szCs w:val="28"/>
        </w:rPr>
        <w:t>, из них 15 семей - городское поселение «Борзинское» и 2 семьи - городское поселение «Шерловогорское»</w:t>
      </w:r>
      <w:r w:rsidRPr="000C5101">
        <w:rPr>
          <w:rFonts w:ascii="Times New Roman" w:hAnsi="Times New Roman" w:cs="Times New Roman"/>
          <w:sz w:val="28"/>
          <w:szCs w:val="28"/>
        </w:rPr>
        <w:t>.</w:t>
      </w:r>
    </w:p>
    <w:p w:rsidR="00B159FD" w:rsidRDefault="00B159FD" w:rsidP="00B159FD">
      <w:pPr>
        <w:pStyle w:val="1"/>
        <w:shd w:val="clear" w:color="auto" w:fill="auto"/>
        <w:spacing w:line="240" w:lineRule="auto"/>
        <w:ind w:firstLine="709"/>
        <w:contextualSpacing/>
        <w:jc w:val="both"/>
        <w:rPr>
          <w:rFonts w:ascii="Times New Roman" w:hAnsi="Times New Roman" w:cs="Times New Roman"/>
          <w:sz w:val="28"/>
          <w:szCs w:val="28"/>
        </w:rPr>
      </w:pPr>
      <w:proofErr w:type="gramStart"/>
      <w:r w:rsidRPr="00443A7B">
        <w:rPr>
          <w:rFonts w:ascii="Times New Roman" w:hAnsi="Times New Roman" w:cs="Times New Roman"/>
          <w:bCs/>
          <w:sz w:val="28"/>
          <w:szCs w:val="28"/>
        </w:rPr>
        <w:t>Общая сумма субсидии составила</w:t>
      </w:r>
      <w:r w:rsidRPr="00443A7B">
        <w:rPr>
          <w:rFonts w:ascii="Times New Roman" w:hAnsi="Times New Roman" w:cs="Times New Roman"/>
          <w:b/>
          <w:bCs/>
          <w:color w:val="FF0000"/>
          <w:sz w:val="28"/>
          <w:szCs w:val="28"/>
        </w:rPr>
        <w:t xml:space="preserve"> </w:t>
      </w:r>
      <w:r w:rsidRPr="00D05220">
        <w:rPr>
          <w:rFonts w:ascii="Times New Roman" w:hAnsi="Times New Roman" w:cs="Times New Roman"/>
          <w:bCs/>
          <w:sz w:val="28"/>
          <w:szCs w:val="28"/>
        </w:rPr>
        <w:t>7 781,00 тыс. руб.</w:t>
      </w:r>
      <w:r w:rsidRPr="00D05220">
        <w:rPr>
          <w:rFonts w:ascii="Times New Roman" w:hAnsi="Times New Roman" w:cs="Times New Roman"/>
          <w:b/>
          <w:bCs/>
          <w:sz w:val="28"/>
          <w:szCs w:val="28"/>
        </w:rPr>
        <w:t xml:space="preserve"> </w:t>
      </w:r>
      <w:r w:rsidRPr="00D05220">
        <w:rPr>
          <w:rFonts w:ascii="Times New Roman" w:hAnsi="Times New Roman" w:cs="Times New Roman"/>
          <w:sz w:val="28"/>
          <w:szCs w:val="28"/>
        </w:rPr>
        <w:t xml:space="preserve">в том числе: федеральный бюджет - 6 493,70 тыс. руб., краевой бюджет - 642,20 тыс. руб., местный бюджет  -  645,10 тыс. руб. </w:t>
      </w:r>
      <w:proofErr w:type="gramEnd"/>
    </w:p>
    <w:p w:rsidR="00B159FD" w:rsidRDefault="00B159FD" w:rsidP="00B159FD">
      <w:pPr>
        <w:pStyle w:val="1"/>
        <w:shd w:val="clear" w:color="auto" w:fill="auto"/>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РЕМОНТ ЖИЛИЩНОГО ФОНДА</w:t>
      </w:r>
    </w:p>
    <w:p w:rsidR="00B159FD" w:rsidRDefault="00B159FD" w:rsidP="00B159FD">
      <w:pPr>
        <w:pStyle w:val="1"/>
        <w:shd w:val="clear" w:color="auto" w:fill="auto"/>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2022 году из бюджета муниципального района «Борзинский район» бюджету городского поселения «Борзинское» в целях финансового обеспечения мероприятий, направленных на решение вопросов местного значения предоставлен иной межбюджетный трансферт на ремонт общежития, расположенного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Борзя, ул. Пушкина, 2 в размере 10 733,90 тыс. руб.</w:t>
      </w:r>
    </w:p>
    <w:p w:rsidR="00B159FD" w:rsidRDefault="00B159FD" w:rsidP="00B159FD">
      <w:pPr>
        <w:pStyle w:val="1"/>
        <w:shd w:val="clear" w:color="auto" w:fill="auto"/>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указанную сумму выполнены следующие мероприятия:</w:t>
      </w:r>
    </w:p>
    <w:p w:rsidR="00B159FD" w:rsidRPr="00B30BB0" w:rsidRDefault="00B159FD" w:rsidP="00B159FD">
      <w:pPr>
        <w:pStyle w:val="1"/>
        <w:shd w:val="clear" w:color="auto" w:fill="auto"/>
        <w:spacing w:line="240" w:lineRule="auto"/>
        <w:ind w:firstLine="709"/>
        <w:contextualSpacing/>
        <w:jc w:val="both"/>
        <w:rPr>
          <w:rFonts w:ascii="Times New Roman" w:hAnsi="Times New Roman" w:cs="Times New Roman"/>
          <w:sz w:val="28"/>
          <w:szCs w:val="28"/>
          <w:shd w:val="clear" w:color="auto" w:fill="FFFFFF"/>
        </w:rPr>
      </w:pPr>
      <w:r w:rsidRPr="00B30BB0">
        <w:rPr>
          <w:rFonts w:ascii="Times New Roman" w:hAnsi="Times New Roman" w:cs="Times New Roman"/>
          <w:sz w:val="28"/>
          <w:szCs w:val="28"/>
        </w:rPr>
        <w:t xml:space="preserve">- </w:t>
      </w:r>
      <w:r w:rsidRPr="00B30BB0">
        <w:rPr>
          <w:rFonts w:ascii="Times New Roman" w:hAnsi="Times New Roman" w:cs="Times New Roman"/>
          <w:sz w:val="28"/>
          <w:szCs w:val="28"/>
          <w:shd w:val="clear" w:color="auto" w:fill="FFFFFF"/>
        </w:rPr>
        <w:t>ремонт стен, потолков и пола лестничных площадок в здании общежития;</w:t>
      </w:r>
    </w:p>
    <w:p w:rsidR="00B159FD" w:rsidRPr="00B30BB0" w:rsidRDefault="00B159FD" w:rsidP="00B159FD">
      <w:pPr>
        <w:pStyle w:val="1"/>
        <w:shd w:val="clear" w:color="auto" w:fill="auto"/>
        <w:spacing w:line="240" w:lineRule="auto"/>
        <w:ind w:firstLine="709"/>
        <w:contextualSpacing/>
        <w:jc w:val="both"/>
        <w:rPr>
          <w:rFonts w:ascii="Times New Roman" w:hAnsi="Times New Roman" w:cs="Times New Roman"/>
          <w:sz w:val="28"/>
          <w:szCs w:val="28"/>
          <w:shd w:val="clear" w:color="auto" w:fill="FFFFFF"/>
        </w:rPr>
      </w:pPr>
      <w:r w:rsidRPr="00B30BB0">
        <w:rPr>
          <w:rFonts w:ascii="Times New Roman" w:hAnsi="Times New Roman" w:cs="Times New Roman"/>
          <w:sz w:val="28"/>
          <w:szCs w:val="28"/>
          <w:shd w:val="clear" w:color="auto" w:fill="FFFFFF"/>
        </w:rPr>
        <w:t>- ремонт инженерной системы водоотведения</w:t>
      </w:r>
      <w:r>
        <w:rPr>
          <w:rFonts w:ascii="Times New Roman" w:hAnsi="Times New Roman" w:cs="Times New Roman"/>
          <w:sz w:val="28"/>
          <w:szCs w:val="28"/>
          <w:shd w:val="clear" w:color="auto" w:fill="FFFFFF"/>
        </w:rPr>
        <w:t>, замена унитазов</w:t>
      </w:r>
      <w:r w:rsidRPr="00B30BB0">
        <w:rPr>
          <w:rFonts w:ascii="Times New Roman" w:hAnsi="Times New Roman" w:cs="Times New Roman"/>
          <w:sz w:val="28"/>
          <w:szCs w:val="28"/>
          <w:shd w:val="clear" w:color="auto" w:fill="FFFFFF"/>
        </w:rPr>
        <w:t xml:space="preserve">, капитальный ремонт пола в умывальниках, душевых комнатах, санузлах, </w:t>
      </w:r>
      <w:proofErr w:type="spellStart"/>
      <w:r w:rsidRPr="00B30BB0">
        <w:rPr>
          <w:rFonts w:ascii="Times New Roman" w:hAnsi="Times New Roman" w:cs="Times New Roman"/>
          <w:sz w:val="28"/>
          <w:szCs w:val="28"/>
          <w:shd w:val="clear" w:color="auto" w:fill="FFFFFF"/>
        </w:rPr>
        <w:t>предтуалетных</w:t>
      </w:r>
      <w:proofErr w:type="spellEnd"/>
      <w:r w:rsidRPr="00B30BB0">
        <w:rPr>
          <w:rFonts w:ascii="Times New Roman" w:hAnsi="Times New Roman" w:cs="Times New Roman"/>
          <w:sz w:val="28"/>
          <w:szCs w:val="28"/>
          <w:shd w:val="clear" w:color="auto" w:fill="FFFFFF"/>
        </w:rPr>
        <w:t xml:space="preserve"> комнатах и стен в умывальниках в общежитии;</w:t>
      </w:r>
    </w:p>
    <w:p w:rsidR="00B159FD" w:rsidRPr="00B30BB0" w:rsidRDefault="00B159FD" w:rsidP="00B159FD">
      <w:pPr>
        <w:pStyle w:val="1"/>
        <w:shd w:val="clear" w:color="auto" w:fill="auto"/>
        <w:spacing w:line="240" w:lineRule="auto"/>
        <w:ind w:firstLine="709"/>
        <w:contextualSpacing/>
        <w:jc w:val="both"/>
        <w:rPr>
          <w:rFonts w:ascii="Times New Roman" w:hAnsi="Times New Roman" w:cs="Times New Roman"/>
          <w:sz w:val="28"/>
          <w:szCs w:val="28"/>
        </w:rPr>
      </w:pPr>
      <w:r w:rsidRPr="00B30BB0">
        <w:rPr>
          <w:rFonts w:ascii="Times New Roman" w:hAnsi="Times New Roman" w:cs="Times New Roman"/>
          <w:sz w:val="28"/>
          <w:szCs w:val="28"/>
          <w:shd w:val="clear" w:color="auto" w:fill="FFFFFF"/>
        </w:rPr>
        <w:t>- замена дверей и окон в жилых комнатах, расположенных в общежитии</w:t>
      </w:r>
      <w:r>
        <w:rPr>
          <w:rFonts w:ascii="Times New Roman" w:hAnsi="Times New Roman" w:cs="Times New Roman"/>
          <w:sz w:val="28"/>
          <w:szCs w:val="28"/>
          <w:shd w:val="clear" w:color="auto" w:fill="FFFFFF"/>
        </w:rPr>
        <w:t>.</w:t>
      </w:r>
    </w:p>
    <w:p w:rsidR="00B159FD" w:rsidRDefault="00B159FD" w:rsidP="00B159FD">
      <w:pPr>
        <w:jc w:val="center"/>
        <w:rPr>
          <w:sz w:val="28"/>
          <w:szCs w:val="28"/>
        </w:rPr>
      </w:pPr>
      <w:r w:rsidRPr="00216DFD">
        <w:rPr>
          <w:sz w:val="28"/>
          <w:szCs w:val="28"/>
        </w:rPr>
        <w:t xml:space="preserve">БЛАГОУСТРОЙСТВО НАСЕЛЕННЫХ ПУНКТОВ </w:t>
      </w:r>
    </w:p>
    <w:p w:rsidR="00B159FD" w:rsidRDefault="00B159FD" w:rsidP="00B159FD">
      <w:pPr>
        <w:jc w:val="center"/>
        <w:rPr>
          <w:sz w:val="28"/>
          <w:szCs w:val="28"/>
        </w:rPr>
      </w:pPr>
      <w:r w:rsidRPr="00216DFD">
        <w:rPr>
          <w:sz w:val="28"/>
          <w:szCs w:val="28"/>
        </w:rPr>
        <w:t>МУНИЦИПАЛЬНОГО РАЙОНА «БОРЗИНСКИЙ РАЙОН»</w:t>
      </w:r>
    </w:p>
    <w:p w:rsidR="00B159FD" w:rsidRDefault="00B159FD" w:rsidP="00B159FD">
      <w:pPr>
        <w:ind w:firstLine="709"/>
        <w:contextualSpacing/>
        <w:jc w:val="both"/>
        <w:rPr>
          <w:sz w:val="28"/>
          <w:szCs w:val="28"/>
        </w:rPr>
      </w:pPr>
      <w:r>
        <w:rPr>
          <w:sz w:val="28"/>
          <w:szCs w:val="28"/>
        </w:rPr>
        <w:t>В 2022 году н</w:t>
      </w:r>
      <w:r w:rsidRPr="00216DFD">
        <w:rPr>
          <w:sz w:val="28"/>
          <w:szCs w:val="28"/>
        </w:rPr>
        <w:t xml:space="preserve">а территории  городских поселений </w:t>
      </w:r>
      <w:proofErr w:type="spellStart"/>
      <w:r w:rsidRPr="00216DFD">
        <w:rPr>
          <w:sz w:val="28"/>
          <w:szCs w:val="28"/>
        </w:rPr>
        <w:t>Борзинского</w:t>
      </w:r>
      <w:proofErr w:type="spellEnd"/>
      <w:r w:rsidRPr="00216DFD">
        <w:rPr>
          <w:sz w:val="28"/>
          <w:szCs w:val="28"/>
        </w:rPr>
        <w:t xml:space="preserve"> района </w:t>
      </w:r>
      <w:r>
        <w:rPr>
          <w:sz w:val="28"/>
          <w:szCs w:val="28"/>
        </w:rPr>
        <w:t xml:space="preserve">были </w:t>
      </w:r>
      <w:r w:rsidRPr="00216DFD">
        <w:rPr>
          <w:sz w:val="28"/>
          <w:szCs w:val="28"/>
        </w:rPr>
        <w:t>реализ</w:t>
      </w:r>
      <w:r>
        <w:rPr>
          <w:sz w:val="28"/>
          <w:szCs w:val="28"/>
        </w:rPr>
        <w:t>ованы:</w:t>
      </w:r>
    </w:p>
    <w:p w:rsidR="00B159FD" w:rsidRDefault="00B159FD" w:rsidP="00B159FD">
      <w:pPr>
        <w:ind w:firstLine="709"/>
        <w:contextualSpacing/>
        <w:jc w:val="both"/>
        <w:rPr>
          <w:sz w:val="28"/>
          <w:szCs w:val="28"/>
        </w:rPr>
      </w:pPr>
      <w:r>
        <w:rPr>
          <w:sz w:val="28"/>
          <w:szCs w:val="28"/>
        </w:rPr>
        <w:t xml:space="preserve">- </w:t>
      </w:r>
      <w:r w:rsidRPr="00216DFD">
        <w:rPr>
          <w:sz w:val="28"/>
          <w:szCs w:val="28"/>
        </w:rPr>
        <w:t xml:space="preserve"> </w:t>
      </w:r>
      <w:r>
        <w:rPr>
          <w:sz w:val="28"/>
          <w:szCs w:val="28"/>
        </w:rPr>
        <w:t>региональный проект</w:t>
      </w:r>
      <w:r w:rsidRPr="00216DFD">
        <w:rPr>
          <w:sz w:val="28"/>
          <w:szCs w:val="28"/>
        </w:rPr>
        <w:t xml:space="preserve"> </w:t>
      </w:r>
      <w:r>
        <w:rPr>
          <w:sz w:val="28"/>
          <w:szCs w:val="28"/>
        </w:rPr>
        <w:t>«Формирование комфортной городской среды» подпрограммы «Формирование городской среды» государственной программы Забайкальского края «Формирование современной городской среды», утвержденной постановлением Правительства Забайкальского края от 31.08.2017 года №372;</w:t>
      </w:r>
    </w:p>
    <w:p w:rsidR="00B159FD" w:rsidRPr="009F497C" w:rsidRDefault="00B159FD" w:rsidP="00B159FD">
      <w:pPr>
        <w:ind w:firstLine="709"/>
        <w:contextualSpacing/>
        <w:jc w:val="both"/>
        <w:rPr>
          <w:sz w:val="28"/>
          <w:szCs w:val="28"/>
        </w:rPr>
      </w:pPr>
      <w:r>
        <w:rPr>
          <w:sz w:val="28"/>
          <w:szCs w:val="28"/>
        </w:rPr>
        <w:lastRenderedPageBreak/>
        <w:t xml:space="preserve">- </w:t>
      </w:r>
      <w:r>
        <w:rPr>
          <w:bCs/>
          <w:iCs/>
          <w:color w:val="000000"/>
          <w:sz w:val="28"/>
          <w:szCs w:val="28"/>
        </w:rPr>
        <w:t>План</w:t>
      </w:r>
      <w:r w:rsidRPr="009F497C">
        <w:rPr>
          <w:bCs/>
          <w:iCs/>
          <w:color w:val="000000"/>
          <w:sz w:val="28"/>
          <w:szCs w:val="28"/>
        </w:rPr>
        <w:t xml:space="preserve"> социального развития </w:t>
      </w:r>
      <w:r>
        <w:rPr>
          <w:bCs/>
          <w:iCs/>
          <w:color w:val="000000"/>
          <w:sz w:val="28"/>
          <w:szCs w:val="28"/>
        </w:rPr>
        <w:t>Центров экономического роста</w:t>
      </w:r>
      <w:r w:rsidRPr="009F497C">
        <w:rPr>
          <w:sz w:val="28"/>
          <w:szCs w:val="28"/>
        </w:rPr>
        <w:t xml:space="preserve"> </w:t>
      </w:r>
      <w:r>
        <w:rPr>
          <w:sz w:val="28"/>
          <w:szCs w:val="28"/>
        </w:rPr>
        <w:t>Забайкальского края, утвержденного Распоряжением Правительства Забайкальского края от 24.05.2019 года №173-р (проект «1000 дворов»).</w:t>
      </w:r>
    </w:p>
    <w:p w:rsidR="00B159FD" w:rsidRPr="00216DFD" w:rsidRDefault="00B159FD" w:rsidP="00B159FD">
      <w:pPr>
        <w:ind w:firstLine="709"/>
        <w:contextualSpacing/>
        <w:jc w:val="both"/>
        <w:rPr>
          <w:sz w:val="28"/>
          <w:szCs w:val="28"/>
        </w:rPr>
      </w:pPr>
      <w:r w:rsidRPr="00216DFD">
        <w:rPr>
          <w:sz w:val="28"/>
          <w:szCs w:val="28"/>
        </w:rPr>
        <w:t>Сам проект</w:t>
      </w:r>
      <w:r>
        <w:rPr>
          <w:sz w:val="28"/>
          <w:szCs w:val="28"/>
        </w:rPr>
        <w:t xml:space="preserve"> и план</w:t>
      </w:r>
      <w:r w:rsidRPr="00216DFD">
        <w:rPr>
          <w:sz w:val="28"/>
          <w:szCs w:val="28"/>
        </w:rPr>
        <w:t xml:space="preserve"> име</w:t>
      </w:r>
      <w:r>
        <w:rPr>
          <w:sz w:val="28"/>
          <w:szCs w:val="28"/>
        </w:rPr>
        <w:t>ю</w:t>
      </w:r>
      <w:r w:rsidRPr="00216DFD">
        <w:rPr>
          <w:sz w:val="28"/>
          <w:szCs w:val="28"/>
        </w:rPr>
        <w:t>т статус приоритетн</w:t>
      </w:r>
      <w:r>
        <w:rPr>
          <w:sz w:val="28"/>
          <w:szCs w:val="28"/>
        </w:rPr>
        <w:t>ых,</w:t>
      </w:r>
      <w:r w:rsidRPr="00216DFD">
        <w:rPr>
          <w:sz w:val="28"/>
          <w:szCs w:val="28"/>
        </w:rPr>
        <w:t xml:space="preserve"> и</w:t>
      </w:r>
      <w:r>
        <w:rPr>
          <w:sz w:val="28"/>
          <w:szCs w:val="28"/>
        </w:rPr>
        <w:t xml:space="preserve"> их</w:t>
      </w:r>
      <w:r w:rsidRPr="00216DFD">
        <w:rPr>
          <w:sz w:val="28"/>
          <w:szCs w:val="28"/>
        </w:rPr>
        <w:t xml:space="preserve"> основной задачей </w:t>
      </w:r>
      <w:r>
        <w:rPr>
          <w:sz w:val="28"/>
          <w:szCs w:val="28"/>
        </w:rPr>
        <w:t>является</w:t>
      </w:r>
      <w:r w:rsidRPr="00216DFD">
        <w:rPr>
          <w:sz w:val="28"/>
          <w:szCs w:val="28"/>
        </w:rPr>
        <w:t xml:space="preserve"> прив</w:t>
      </w:r>
      <w:r>
        <w:rPr>
          <w:sz w:val="28"/>
          <w:szCs w:val="28"/>
        </w:rPr>
        <w:t>едение мест</w:t>
      </w:r>
      <w:r w:rsidRPr="00216DFD">
        <w:rPr>
          <w:sz w:val="28"/>
          <w:szCs w:val="28"/>
        </w:rPr>
        <w:t xml:space="preserve"> массового пребывания граждан, расположенных на территории </w:t>
      </w:r>
      <w:r>
        <w:rPr>
          <w:sz w:val="28"/>
          <w:szCs w:val="28"/>
        </w:rPr>
        <w:t xml:space="preserve">городских </w:t>
      </w:r>
      <w:r w:rsidRPr="00216DFD">
        <w:rPr>
          <w:sz w:val="28"/>
          <w:szCs w:val="28"/>
        </w:rPr>
        <w:t xml:space="preserve">поселений, </w:t>
      </w:r>
      <w:r>
        <w:rPr>
          <w:sz w:val="28"/>
          <w:szCs w:val="28"/>
        </w:rPr>
        <w:t xml:space="preserve">в том числе дворовых территорий, </w:t>
      </w:r>
      <w:r w:rsidRPr="00216DFD">
        <w:rPr>
          <w:sz w:val="28"/>
          <w:szCs w:val="28"/>
        </w:rPr>
        <w:t>в нормативное и приг</w:t>
      </w:r>
      <w:r>
        <w:rPr>
          <w:sz w:val="28"/>
          <w:szCs w:val="28"/>
        </w:rPr>
        <w:t>одное к использованию состояние</w:t>
      </w:r>
      <w:r w:rsidRPr="00373FA8">
        <w:rPr>
          <w:sz w:val="28"/>
          <w:szCs w:val="28"/>
        </w:rPr>
        <w:t xml:space="preserve">, </w:t>
      </w:r>
      <w:r w:rsidRPr="00373FA8">
        <w:rPr>
          <w:color w:val="000000"/>
          <w:sz w:val="28"/>
          <w:szCs w:val="28"/>
        </w:rPr>
        <w:t>создание благоприятных условий жизни населения, комплексное благоустройство территорий.</w:t>
      </w:r>
    </w:p>
    <w:p w:rsidR="00B159FD" w:rsidRDefault="00B159FD" w:rsidP="00B159FD">
      <w:pPr>
        <w:ind w:firstLine="709"/>
        <w:contextualSpacing/>
        <w:jc w:val="both"/>
        <w:rPr>
          <w:sz w:val="28"/>
          <w:szCs w:val="28"/>
        </w:rPr>
      </w:pPr>
      <w:r w:rsidRPr="004135C9">
        <w:rPr>
          <w:sz w:val="28"/>
          <w:szCs w:val="28"/>
        </w:rPr>
        <w:t>Огр</w:t>
      </w:r>
      <w:r>
        <w:rPr>
          <w:sz w:val="28"/>
          <w:szCs w:val="28"/>
        </w:rPr>
        <w:t>омный объем работ выполнен в 2022</w:t>
      </w:r>
      <w:r w:rsidRPr="004135C9">
        <w:rPr>
          <w:sz w:val="28"/>
          <w:szCs w:val="28"/>
        </w:rPr>
        <w:t xml:space="preserve"> году в рамках подготовки реализации указанн</w:t>
      </w:r>
      <w:r>
        <w:rPr>
          <w:sz w:val="28"/>
          <w:szCs w:val="28"/>
        </w:rPr>
        <w:t>ой</w:t>
      </w:r>
      <w:r w:rsidRPr="004135C9">
        <w:rPr>
          <w:sz w:val="28"/>
          <w:szCs w:val="28"/>
        </w:rPr>
        <w:t xml:space="preserve"> программ</w:t>
      </w:r>
      <w:r>
        <w:rPr>
          <w:sz w:val="28"/>
          <w:szCs w:val="28"/>
        </w:rPr>
        <w:t>ы и плана</w:t>
      </w:r>
      <w:r w:rsidRPr="004135C9">
        <w:rPr>
          <w:sz w:val="28"/>
          <w:szCs w:val="28"/>
        </w:rPr>
        <w:t>, и на сегодняшний день эта кропотливая работа продолжается в ежедневном режиме</w:t>
      </w:r>
      <w:r>
        <w:rPr>
          <w:sz w:val="28"/>
          <w:szCs w:val="28"/>
        </w:rPr>
        <w:t>.</w:t>
      </w:r>
    </w:p>
    <w:p w:rsidR="00B159FD" w:rsidRPr="00216DFD" w:rsidRDefault="00B159FD" w:rsidP="00B159FD">
      <w:pPr>
        <w:pStyle w:val="1"/>
        <w:shd w:val="clear" w:color="auto" w:fill="auto"/>
        <w:tabs>
          <w:tab w:val="left" w:pos="709"/>
        </w:tabs>
        <w:spacing w:line="240" w:lineRule="auto"/>
        <w:ind w:firstLine="0"/>
        <w:contextualSpacing/>
        <w:jc w:val="both"/>
        <w:rPr>
          <w:rFonts w:ascii="Times New Roman" w:hAnsi="Times New Roman" w:cs="Times New Roman"/>
          <w:sz w:val="28"/>
          <w:szCs w:val="28"/>
        </w:rPr>
      </w:pPr>
      <w:r>
        <w:rPr>
          <w:color w:val="000000"/>
          <w:lang w:bidi="ru-RU"/>
        </w:rPr>
        <w:tab/>
      </w:r>
      <w:r w:rsidRPr="000E484D">
        <w:rPr>
          <w:rFonts w:ascii="Times New Roman" w:hAnsi="Times New Roman" w:cs="Times New Roman"/>
          <w:color w:val="000000"/>
          <w:sz w:val="28"/>
          <w:szCs w:val="28"/>
          <w:lang w:bidi="ru-RU"/>
        </w:rPr>
        <w:t>По благоустройству</w:t>
      </w:r>
      <w:r w:rsidRPr="00216DFD">
        <w:rPr>
          <w:rFonts w:ascii="Times New Roman" w:hAnsi="Times New Roman" w:cs="Times New Roman"/>
          <w:color w:val="000000"/>
          <w:sz w:val="28"/>
          <w:szCs w:val="28"/>
          <w:lang w:bidi="ru-RU"/>
        </w:rPr>
        <w:t xml:space="preserve"> общественной территории</w:t>
      </w:r>
      <w:r>
        <w:rPr>
          <w:rFonts w:ascii="Times New Roman" w:hAnsi="Times New Roman" w:cs="Times New Roman"/>
          <w:color w:val="000000"/>
          <w:sz w:val="28"/>
          <w:szCs w:val="28"/>
          <w:lang w:bidi="ru-RU"/>
        </w:rPr>
        <w:t xml:space="preserve"> - Центральная площадь</w:t>
      </w:r>
      <w:r w:rsidRPr="00216DFD">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(первый этап) </w:t>
      </w:r>
      <w:proofErr w:type="gramStart"/>
      <w:r>
        <w:rPr>
          <w:rFonts w:ascii="Times New Roman" w:hAnsi="Times New Roman" w:cs="Times New Roman"/>
          <w:color w:val="000000"/>
          <w:sz w:val="28"/>
          <w:szCs w:val="28"/>
          <w:lang w:bidi="ru-RU"/>
        </w:rPr>
        <w:t>г</w:t>
      </w:r>
      <w:proofErr w:type="gramEnd"/>
      <w:r>
        <w:rPr>
          <w:rFonts w:ascii="Times New Roman" w:hAnsi="Times New Roman" w:cs="Times New Roman"/>
          <w:color w:val="000000"/>
          <w:sz w:val="28"/>
          <w:szCs w:val="28"/>
          <w:lang w:bidi="ru-RU"/>
        </w:rPr>
        <w:t>. Борзя,</w:t>
      </w:r>
      <w:r w:rsidRPr="00216DFD">
        <w:rPr>
          <w:rFonts w:ascii="Times New Roman" w:hAnsi="Times New Roman" w:cs="Times New Roman"/>
          <w:color w:val="000000"/>
          <w:sz w:val="28"/>
          <w:szCs w:val="28"/>
          <w:lang w:bidi="ru-RU"/>
        </w:rPr>
        <w:t xml:space="preserve"> стоимость выполнен</w:t>
      </w:r>
      <w:r>
        <w:rPr>
          <w:rFonts w:ascii="Times New Roman" w:hAnsi="Times New Roman" w:cs="Times New Roman"/>
          <w:color w:val="000000"/>
          <w:sz w:val="28"/>
          <w:szCs w:val="28"/>
          <w:lang w:bidi="ru-RU"/>
        </w:rPr>
        <w:t>ных</w:t>
      </w:r>
      <w:r w:rsidRPr="00216DFD">
        <w:rPr>
          <w:rFonts w:ascii="Times New Roman" w:hAnsi="Times New Roman" w:cs="Times New Roman"/>
          <w:color w:val="000000"/>
          <w:sz w:val="28"/>
          <w:szCs w:val="28"/>
          <w:lang w:bidi="ru-RU"/>
        </w:rPr>
        <w:t xml:space="preserve"> работ</w:t>
      </w:r>
      <w:r>
        <w:rPr>
          <w:rFonts w:ascii="Times New Roman" w:hAnsi="Times New Roman" w:cs="Times New Roman"/>
          <w:color w:val="000000"/>
          <w:sz w:val="28"/>
          <w:szCs w:val="28"/>
          <w:lang w:bidi="ru-RU"/>
        </w:rPr>
        <w:t xml:space="preserve"> составила</w:t>
      </w:r>
      <w:r w:rsidRPr="00216DFD">
        <w:rPr>
          <w:rFonts w:ascii="Times New Roman" w:hAnsi="Times New Roman" w:cs="Times New Roman"/>
          <w:color w:val="000000"/>
          <w:sz w:val="28"/>
          <w:szCs w:val="28"/>
          <w:lang w:bidi="ru-RU"/>
        </w:rPr>
        <w:t xml:space="preserve"> </w:t>
      </w:r>
      <w:r w:rsidRPr="00090B83">
        <w:rPr>
          <w:rFonts w:ascii="Times New Roman" w:hAnsi="Times New Roman" w:cs="Times New Roman"/>
          <w:color w:val="000000"/>
          <w:sz w:val="28"/>
          <w:szCs w:val="28"/>
        </w:rPr>
        <w:t>15 274,90</w:t>
      </w:r>
      <w:r>
        <w:rPr>
          <w:b/>
          <w:color w:val="000000"/>
          <w:sz w:val="20"/>
          <w:szCs w:val="20"/>
        </w:rPr>
        <w:t xml:space="preserve"> </w:t>
      </w:r>
      <w:r w:rsidRPr="00216DFD">
        <w:rPr>
          <w:rFonts w:ascii="Times New Roman" w:hAnsi="Times New Roman" w:cs="Times New Roman"/>
          <w:color w:val="000000"/>
          <w:sz w:val="28"/>
          <w:szCs w:val="28"/>
          <w:lang w:bidi="ru-RU"/>
        </w:rPr>
        <w:t xml:space="preserve">тыс. руб. </w:t>
      </w:r>
    </w:p>
    <w:p w:rsidR="00B159FD" w:rsidRDefault="00B159FD" w:rsidP="00B159FD">
      <w:pPr>
        <w:pStyle w:val="1"/>
        <w:shd w:val="clear" w:color="auto" w:fill="auto"/>
        <w:spacing w:line="240" w:lineRule="auto"/>
        <w:ind w:firstLine="740"/>
        <w:contextualSpacing/>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По </w:t>
      </w:r>
      <w:r w:rsidRPr="00216DFD">
        <w:rPr>
          <w:rFonts w:ascii="Times New Roman" w:hAnsi="Times New Roman" w:cs="Times New Roman"/>
          <w:color w:val="000000"/>
          <w:sz w:val="28"/>
          <w:szCs w:val="28"/>
          <w:lang w:bidi="ru-RU"/>
        </w:rPr>
        <w:t>благоустройств</w:t>
      </w:r>
      <w:r>
        <w:rPr>
          <w:rFonts w:ascii="Times New Roman" w:hAnsi="Times New Roman" w:cs="Times New Roman"/>
          <w:color w:val="000000"/>
          <w:sz w:val="28"/>
          <w:szCs w:val="28"/>
          <w:lang w:bidi="ru-RU"/>
        </w:rPr>
        <w:t>у общественной территории парка «Мелодия</w:t>
      </w:r>
      <w:r w:rsidRPr="00216DFD">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(первый этап) </w:t>
      </w:r>
      <w:proofErr w:type="spellStart"/>
      <w:r>
        <w:rPr>
          <w:rFonts w:ascii="Times New Roman" w:hAnsi="Times New Roman" w:cs="Times New Roman"/>
          <w:color w:val="000000"/>
          <w:sz w:val="28"/>
          <w:szCs w:val="28"/>
          <w:lang w:bidi="ru-RU"/>
        </w:rPr>
        <w:t>пгт</w:t>
      </w:r>
      <w:proofErr w:type="spellEnd"/>
      <w:r>
        <w:rPr>
          <w:rFonts w:ascii="Times New Roman" w:hAnsi="Times New Roman" w:cs="Times New Roman"/>
          <w:color w:val="000000"/>
          <w:sz w:val="28"/>
          <w:szCs w:val="28"/>
          <w:lang w:bidi="ru-RU"/>
        </w:rPr>
        <w:t>. Шерловая Гора</w:t>
      </w:r>
      <w:r w:rsidRPr="00216DFD">
        <w:rPr>
          <w:rFonts w:ascii="Times New Roman" w:hAnsi="Times New Roman" w:cs="Times New Roman"/>
          <w:color w:val="000000"/>
          <w:sz w:val="28"/>
          <w:szCs w:val="28"/>
          <w:lang w:bidi="ru-RU"/>
        </w:rPr>
        <w:t>, стоимость выполнен</w:t>
      </w:r>
      <w:r>
        <w:rPr>
          <w:rFonts w:ascii="Times New Roman" w:hAnsi="Times New Roman" w:cs="Times New Roman"/>
          <w:color w:val="000000"/>
          <w:sz w:val="28"/>
          <w:szCs w:val="28"/>
          <w:lang w:bidi="ru-RU"/>
        </w:rPr>
        <w:t xml:space="preserve">ных </w:t>
      </w:r>
      <w:r w:rsidRPr="00216DFD">
        <w:rPr>
          <w:rFonts w:ascii="Times New Roman" w:hAnsi="Times New Roman" w:cs="Times New Roman"/>
          <w:color w:val="000000"/>
          <w:sz w:val="28"/>
          <w:szCs w:val="28"/>
          <w:lang w:bidi="ru-RU"/>
        </w:rPr>
        <w:t>работ</w:t>
      </w:r>
      <w:r>
        <w:rPr>
          <w:rFonts w:ascii="Times New Roman" w:hAnsi="Times New Roman" w:cs="Times New Roman"/>
          <w:color w:val="000000"/>
          <w:sz w:val="28"/>
          <w:szCs w:val="28"/>
          <w:lang w:bidi="ru-RU"/>
        </w:rPr>
        <w:t xml:space="preserve"> составила  </w:t>
      </w:r>
      <w:r w:rsidRPr="00216DFD">
        <w:rPr>
          <w:rFonts w:ascii="Times New Roman" w:hAnsi="Times New Roman" w:cs="Times New Roman"/>
          <w:color w:val="000000"/>
          <w:sz w:val="28"/>
          <w:szCs w:val="28"/>
          <w:lang w:bidi="ru-RU"/>
        </w:rPr>
        <w:t xml:space="preserve"> </w:t>
      </w:r>
      <w:r w:rsidRPr="00090B83">
        <w:rPr>
          <w:rFonts w:ascii="Times New Roman" w:hAnsi="Times New Roman" w:cs="Times New Roman"/>
          <w:color w:val="000000"/>
          <w:sz w:val="28"/>
          <w:szCs w:val="28"/>
        </w:rPr>
        <w:t>8 135,00</w:t>
      </w:r>
      <w:r>
        <w:rPr>
          <w:b/>
          <w:color w:val="000000"/>
          <w:sz w:val="20"/>
          <w:szCs w:val="20"/>
        </w:rPr>
        <w:t xml:space="preserve"> </w:t>
      </w:r>
      <w:r w:rsidRPr="00216DFD">
        <w:rPr>
          <w:rFonts w:ascii="Times New Roman" w:hAnsi="Times New Roman" w:cs="Times New Roman"/>
          <w:color w:val="000000"/>
          <w:sz w:val="28"/>
          <w:szCs w:val="28"/>
          <w:lang w:bidi="ru-RU"/>
        </w:rPr>
        <w:t>тыс. руб.</w:t>
      </w:r>
      <w:r w:rsidRPr="00BE1CE7">
        <w:rPr>
          <w:rFonts w:ascii="Times New Roman" w:hAnsi="Times New Roman" w:cs="Times New Roman"/>
          <w:color w:val="000000"/>
          <w:sz w:val="28"/>
          <w:szCs w:val="28"/>
          <w:lang w:bidi="ru-RU"/>
        </w:rPr>
        <w:t xml:space="preserve"> </w:t>
      </w:r>
    </w:p>
    <w:p w:rsidR="00B159FD" w:rsidRDefault="00B159FD" w:rsidP="00B159FD">
      <w:pPr>
        <w:pStyle w:val="1"/>
        <w:shd w:val="clear" w:color="auto" w:fill="auto"/>
        <w:spacing w:line="240" w:lineRule="auto"/>
        <w:ind w:firstLine="740"/>
        <w:contextualSpacing/>
        <w:jc w:val="both"/>
        <w:rPr>
          <w:rFonts w:ascii="Times New Roman" w:hAnsi="Times New Roman" w:cs="Times New Roman"/>
          <w:color w:val="000000"/>
          <w:sz w:val="28"/>
          <w:szCs w:val="28"/>
          <w:lang w:bidi="ru-RU"/>
        </w:rPr>
      </w:pPr>
      <w:proofErr w:type="gramStart"/>
      <w:r w:rsidRPr="00B86240">
        <w:rPr>
          <w:rFonts w:ascii="Times New Roman" w:hAnsi="Times New Roman" w:cs="Times New Roman"/>
          <w:color w:val="000000"/>
          <w:sz w:val="28"/>
          <w:szCs w:val="28"/>
          <w:lang w:bidi="ru-RU"/>
        </w:rPr>
        <w:t xml:space="preserve">По </w:t>
      </w:r>
      <w:r w:rsidRPr="00B86240">
        <w:rPr>
          <w:rFonts w:ascii="Times New Roman" w:hAnsi="Times New Roman" w:cs="Times New Roman"/>
          <w:color w:val="000000"/>
          <w:sz w:val="28"/>
          <w:szCs w:val="28"/>
        </w:rPr>
        <w:t>благоустройству дворовых территорий, проект</w:t>
      </w:r>
      <w:r>
        <w:rPr>
          <w:rFonts w:ascii="Times New Roman" w:hAnsi="Times New Roman" w:cs="Times New Roman"/>
          <w:color w:val="000000"/>
          <w:sz w:val="28"/>
          <w:szCs w:val="28"/>
        </w:rPr>
        <w:t>а «1000 дворов»</w:t>
      </w:r>
      <w:r w:rsidRPr="00B86240">
        <w:rPr>
          <w:rFonts w:ascii="Times New Roman" w:hAnsi="Times New Roman" w:cs="Times New Roman"/>
          <w:color w:val="000000"/>
          <w:sz w:val="28"/>
          <w:szCs w:val="28"/>
        </w:rPr>
        <w:t xml:space="preserve"> г. Борзя, ул. Лазо, д. 14,18,20,22, ул. Б</w:t>
      </w:r>
      <w:r>
        <w:rPr>
          <w:rFonts w:ascii="Times New Roman" w:hAnsi="Times New Roman" w:cs="Times New Roman"/>
          <w:color w:val="000000"/>
          <w:sz w:val="28"/>
          <w:szCs w:val="28"/>
        </w:rPr>
        <w:t xml:space="preserve">огдана </w:t>
      </w:r>
      <w:r w:rsidRPr="00B86240">
        <w:rPr>
          <w:rFonts w:ascii="Times New Roman" w:hAnsi="Times New Roman" w:cs="Times New Roman"/>
          <w:color w:val="000000"/>
          <w:sz w:val="28"/>
          <w:szCs w:val="28"/>
        </w:rPr>
        <w:t>Хмельницкого, 2</w:t>
      </w:r>
      <w:r>
        <w:rPr>
          <w:rFonts w:ascii="Times New Roman" w:hAnsi="Times New Roman" w:cs="Times New Roman"/>
          <w:color w:val="000000"/>
          <w:sz w:val="28"/>
          <w:szCs w:val="28"/>
        </w:rPr>
        <w:t>,</w:t>
      </w:r>
      <w:r w:rsidRPr="00B86240">
        <w:rPr>
          <w:rFonts w:ascii="Times New Roman" w:hAnsi="Times New Roman" w:cs="Times New Roman"/>
          <w:color w:val="000000"/>
          <w:sz w:val="28"/>
          <w:szCs w:val="28"/>
          <w:lang w:bidi="ru-RU"/>
        </w:rPr>
        <w:t xml:space="preserve"> стоимость выполненных работ составила  </w:t>
      </w:r>
      <w:r w:rsidRPr="00B8624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B862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938</w:t>
      </w:r>
      <w:r w:rsidRPr="00B86240">
        <w:rPr>
          <w:rFonts w:ascii="Times New Roman" w:hAnsi="Times New Roman" w:cs="Times New Roman"/>
          <w:color w:val="000000"/>
          <w:sz w:val="28"/>
          <w:szCs w:val="28"/>
        </w:rPr>
        <w:t>,</w:t>
      </w:r>
      <w:r>
        <w:rPr>
          <w:rFonts w:ascii="Times New Roman" w:hAnsi="Times New Roman" w:cs="Times New Roman"/>
          <w:color w:val="000000"/>
          <w:sz w:val="28"/>
          <w:szCs w:val="28"/>
        </w:rPr>
        <w:t xml:space="preserve">46 </w:t>
      </w:r>
      <w:r w:rsidRPr="00B86240">
        <w:rPr>
          <w:rFonts w:ascii="Times New Roman" w:hAnsi="Times New Roman" w:cs="Times New Roman"/>
          <w:color w:val="000000"/>
          <w:sz w:val="28"/>
          <w:szCs w:val="28"/>
          <w:lang w:bidi="ru-RU"/>
        </w:rPr>
        <w:t xml:space="preserve">тыс. руб. </w:t>
      </w:r>
      <w:proofErr w:type="gramEnd"/>
    </w:p>
    <w:p w:rsidR="00B159FD" w:rsidRPr="00B86240" w:rsidRDefault="00B159FD" w:rsidP="00B159FD">
      <w:pPr>
        <w:pStyle w:val="1"/>
        <w:shd w:val="clear" w:color="auto" w:fill="auto"/>
        <w:spacing w:line="240" w:lineRule="auto"/>
        <w:ind w:firstLine="740"/>
        <w:contextualSpacing/>
        <w:jc w:val="both"/>
        <w:rPr>
          <w:rFonts w:ascii="Times New Roman" w:hAnsi="Times New Roman" w:cs="Times New Roman"/>
          <w:color w:val="000000"/>
          <w:sz w:val="28"/>
          <w:szCs w:val="28"/>
          <w:lang w:bidi="ru-RU"/>
        </w:rPr>
      </w:pPr>
      <w:r w:rsidRPr="00B86240">
        <w:rPr>
          <w:rFonts w:ascii="Times New Roman" w:hAnsi="Times New Roman" w:cs="Times New Roman"/>
          <w:color w:val="000000"/>
          <w:sz w:val="28"/>
          <w:szCs w:val="28"/>
          <w:lang w:bidi="ru-RU"/>
        </w:rPr>
        <w:t xml:space="preserve">По </w:t>
      </w:r>
      <w:r w:rsidRPr="00B86240">
        <w:rPr>
          <w:rFonts w:ascii="Times New Roman" w:hAnsi="Times New Roman" w:cs="Times New Roman"/>
          <w:color w:val="000000"/>
          <w:sz w:val="28"/>
          <w:szCs w:val="28"/>
        </w:rPr>
        <w:t xml:space="preserve">благоустройству дворовых территорий, проекта «1000 дворов» </w:t>
      </w:r>
      <w:proofErr w:type="spellStart"/>
      <w:r w:rsidRPr="00B86240">
        <w:rPr>
          <w:rFonts w:ascii="Times New Roman" w:hAnsi="Times New Roman" w:cs="Times New Roman"/>
          <w:color w:val="000000"/>
          <w:sz w:val="28"/>
          <w:szCs w:val="28"/>
        </w:rPr>
        <w:t>пгт</w:t>
      </w:r>
      <w:proofErr w:type="spellEnd"/>
      <w:r w:rsidRPr="00B86240">
        <w:rPr>
          <w:rFonts w:ascii="Times New Roman" w:hAnsi="Times New Roman" w:cs="Times New Roman"/>
          <w:color w:val="000000"/>
          <w:sz w:val="28"/>
          <w:szCs w:val="28"/>
        </w:rPr>
        <w:t xml:space="preserve">. Шерловая Гора, ул. Калинина, д.1,3,5, </w:t>
      </w:r>
      <w:r w:rsidRPr="00B86240">
        <w:rPr>
          <w:rFonts w:ascii="Times New Roman" w:hAnsi="Times New Roman" w:cs="Times New Roman"/>
          <w:color w:val="000000"/>
          <w:sz w:val="28"/>
          <w:szCs w:val="28"/>
          <w:lang w:bidi="ru-RU"/>
        </w:rPr>
        <w:t xml:space="preserve">стоимость выполненных работ составила  </w:t>
      </w:r>
      <w:r w:rsidRPr="00B86240">
        <w:rPr>
          <w:rFonts w:ascii="Times New Roman" w:hAnsi="Times New Roman" w:cs="Times New Roman"/>
          <w:color w:val="000000"/>
          <w:sz w:val="28"/>
          <w:szCs w:val="28"/>
        </w:rPr>
        <w:t xml:space="preserve">13 969,23 </w:t>
      </w:r>
      <w:r w:rsidRPr="00B86240">
        <w:rPr>
          <w:rFonts w:ascii="Times New Roman" w:hAnsi="Times New Roman" w:cs="Times New Roman"/>
          <w:color w:val="000000"/>
          <w:sz w:val="28"/>
          <w:szCs w:val="28"/>
          <w:lang w:bidi="ru-RU"/>
        </w:rPr>
        <w:t xml:space="preserve">тыс. руб. </w:t>
      </w:r>
    </w:p>
    <w:p w:rsidR="00B159FD" w:rsidRDefault="00B159FD" w:rsidP="00B159FD">
      <w:pPr>
        <w:pStyle w:val="1"/>
        <w:shd w:val="clear" w:color="auto" w:fill="auto"/>
        <w:spacing w:line="240" w:lineRule="auto"/>
        <w:ind w:firstLine="740"/>
        <w:contextualSpacing/>
        <w:jc w:val="both"/>
        <w:rPr>
          <w:rFonts w:ascii="Times New Roman" w:hAnsi="Times New Roman" w:cs="Times New Roman"/>
          <w:color w:val="000000"/>
          <w:sz w:val="28"/>
          <w:szCs w:val="28"/>
          <w:lang w:bidi="ru-RU"/>
        </w:rPr>
      </w:pPr>
      <w:proofErr w:type="gramStart"/>
      <w:r w:rsidRPr="00A721A7">
        <w:rPr>
          <w:rFonts w:ascii="Times New Roman" w:hAnsi="Times New Roman" w:cs="Times New Roman"/>
          <w:color w:val="000000"/>
          <w:sz w:val="28"/>
          <w:szCs w:val="28"/>
          <w:lang w:bidi="ru-RU"/>
        </w:rPr>
        <w:t>В 202</w:t>
      </w:r>
      <w:r>
        <w:rPr>
          <w:rFonts w:ascii="Times New Roman" w:hAnsi="Times New Roman" w:cs="Times New Roman"/>
          <w:color w:val="000000"/>
          <w:sz w:val="28"/>
          <w:szCs w:val="28"/>
          <w:lang w:bidi="ru-RU"/>
        </w:rPr>
        <w:t xml:space="preserve">2 </w:t>
      </w:r>
      <w:r w:rsidRPr="00A721A7">
        <w:rPr>
          <w:rFonts w:ascii="Times New Roman" w:hAnsi="Times New Roman" w:cs="Times New Roman"/>
          <w:color w:val="000000"/>
          <w:sz w:val="28"/>
          <w:szCs w:val="28"/>
          <w:lang w:bidi="ru-RU"/>
        </w:rPr>
        <w:t>г</w:t>
      </w:r>
      <w:r>
        <w:rPr>
          <w:rFonts w:ascii="Times New Roman" w:hAnsi="Times New Roman" w:cs="Times New Roman"/>
          <w:color w:val="000000"/>
          <w:sz w:val="28"/>
          <w:szCs w:val="28"/>
          <w:lang w:bidi="ru-RU"/>
        </w:rPr>
        <w:t>оду</w:t>
      </w:r>
      <w:r w:rsidRPr="00A721A7">
        <w:rPr>
          <w:rFonts w:ascii="Times New Roman" w:hAnsi="Times New Roman" w:cs="Times New Roman"/>
          <w:color w:val="000000"/>
          <w:sz w:val="28"/>
          <w:szCs w:val="28"/>
          <w:lang w:bidi="ru-RU"/>
        </w:rPr>
        <w:t xml:space="preserve"> в рамках </w:t>
      </w:r>
      <w:r w:rsidRPr="00110FAE">
        <w:rPr>
          <w:rFonts w:ascii="Times New Roman" w:hAnsi="Times New Roman" w:cs="Times New Roman"/>
          <w:sz w:val="28"/>
          <w:szCs w:val="28"/>
        </w:rPr>
        <w:t>регионального проекта «Формирование комфортной городской среды» подпрограммы «Формирование городской среды» государственной программы Забайкальского края «Формирование современной городской среды», утвержденной постановлением Правительства Забайкальского края от 31.08.2017 года №372</w:t>
      </w:r>
      <w:r>
        <w:rPr>
          <w:rFonts w:ascii="Times New Roman" w:hAnsi="Times New Roman" w:cs="Times New Roman"/>
          <w:sz w:val="28"/>
          <w:szCs w:val="28"/>
        </w:rPr>
        <w:t xml:space="preserve"> </w:t>
      </w:r>
      <w:r w:rsidRPr="005868F5">
        <w:rPr>
          <w:rFonts w:ascii="Times New Roman" w:hAnsi="Times New Roman" w:cs="Times New Roman"/>
          <w:sz w:val="28"/>
          <w:szCs w:val="28"/>
        </w:rPr>
        <w:t>(</w:t>
      </w:r>
      <w:r w:rsidRPr="005868F5">
        <w:rPr>
          <w:rFonts w:ascii="Times New Roman" w:hAnsi="Times New Roman" w:cs="Times New Roman"/>
          <w:bCs/>
          <w:iCs/>
          <w:color w:val="000000"/>
          <w:sz w:val="28"/>
          <w:szCs w:val="28"/>
        </w:rPr>
        <w:t xml:space="preserve">гранта победителям Всероссийского конкурса лучших проектов </w:t>
      </w:r>
      <w:r w:rsidRPr="005868F5">
        <w:rPr>
          <w:rFonts w:ascii="Times New Roman" w:hAnsi="Times New Roman" w:cs="Times New Roman"/>
          <w:color w:val="000000"/>
          <w:sz w:val="28"/>
          <w:szCs w:val="28"/>
          <w:lang w:bidi="ru-RU"/>
        </w:rPr>
        <w:t>благоустройства среди малых городов и исторических поселений в номинации «Малые г</w:t>
      </w:r>
      <w:r w:rsidRPr="00A721A7">
        <w:rPr>
          <w:rFonts w:ascii="Times New Roman" w:hAnsi="Times New Roman" w:cs="Times New Roman"/>
          <w:color w:val="000000"/>
          <w:sz w:val="28"/>
          <w:szCs w:val="28"/>
          <w:lang w:bidi="ru-RU"/>
        </w:rPr>
        <w:t>орода с численностью населения от 20 тысяч до 50 тысяч человек»</w:t>
      </w:r>
      <w:r>
        <w:rPr>
          <w:b/>
          <w:bCs/>
          <w:i/>
          <w:iCs/>
          <w:color w:val="000000"/>
          <w:sz w:val="20"/>
          <w:szCs w:val="20"/>
        </w:rPr>
        <w:t xml:space="preserve"> </w:t>
      </w:r>
      <w:r>
        <w:rPr>
          <w:rFonts w:ascii="Times New Roman" w:hAnsi="Times New Roman" w:cs="Times New Roman"/>
          <w:color w:val="000000"/>
          <w:sz w:val="28"/>
          <w:szCs w:val="28"/>
          <w:lang w:bidi="ru-RU"/>
        </w:rPr>
        <w:t>проекта</w:t>
      </w:r>
      <w:proofErr w:type="gramEnd"/>
      <w:r>
        <w:rPr>
          <w:rFonts w:ascii="Times New Roman" w:hAnsi="Times New Roman" w:cs="Times New Roman"/>
          <w:color w:val="000000"/>
          <w:sz w:val="28"/>
          <w:szCs w:val="28"/>
          <w:lang w:bidi="ru-RU"/>
        </w:rPr>
        <w:t xml:space="preserve"> «</w:t>
      </w:r>
      <w:proofErr w:type="gramStart"/>
      <w:r>
        <w:rPr>
          <w:rFonts w:ascii="Times New Roman" w:hAnsi="Times New Roman" w:cs="Times New Roman"/>
          <w:color w:val="000000"/>
          <w:sz w:val="28"/>
          <w:szCs w:val="28"/>
          <w:lang w:bidi="ru-RU"/>
        </w:rPr>
        <w:t>Энергия Солнца»)</w:t>
      </w:r>
      <w:r w:rsidRPr="00A721A7">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были выполнены работы по благоустройству объединенной территории: парк ДОСА, привокзальная площадь и площадь 6 гвардейской танковой армии (устройство покрытий из резиновой плитки) на сумму </w:t>
      </w:r>
      <w:r>
        <w:rPr>
          <w:rFonts w:ascii="Times New Roman" w:hAnsi="Times New Roman" w:cs="Times New Roman"/>
          <w:bCs/>
          <w:color w:val="000000"/>
          <w:sz w:val="28"/>
          <w:szCs w:val="28"/>
        </w:rPr>
        <w:t>1 845,12</w:t>
      </w:r>
      <w:r w:rsidRPr="005868F5">
        <w:rPr>
          <w:rFonts w:ascii="Times New Roman" w:hAnsi="Times New Roman" w:cs="Times New Roman"/>
          <w:bCs/>
          <w:color w:val="000000"/>
          <w:sz w:val="28"/>
          <w:szCs w:val="28"/>
        </w:rPr>
        <w:t xml:space="preserve"> тыс. руб.</w:t>
      </w:r>
      <w:r>
        <w:rPr>
          <w:rFonts w:ascii="Times New Roman" w:hAnsi="Times New Roman" w:cs="Times New Roman"/>
          <w:color w:val="000000"/>
          <w:sz w:val="28"/>
          <w:szCs w:val="28"/>
          <w:lang w:bidi="ru-RU"/>
        </w:rPr>
        <w:t xml:space="preserve"> </w:t>
      </w:r>
      <w:proofErr w:type="gramEnd"/>
    </w:p>
    <w:p w:rsidR="00B159FD" w:rsidRPr="004F14B1" w:rsidRDefault="00B159FD" w:rsidP="00B159FD">
      <w:pPr>
        <w:jc w:val="center"/>
        <w:rPr>
          <w:sz w:val="28"/>
          <w:szCs w:val="28"/>
        </w:rPr>
      </w:pPr>
      <w:r w:rsidRPr="004F14B1">
        <w:rPr>
          <w:sz w:val="28"/>
          <w:szCs w:val="28"/>
        </w:rPr>
        <w:t>ДОРОЖНАЯ ДЕЯТЕЛЬНОСТЬ</w:t>
      </w:r>
    </w:p>
    <w:p w:rsidR="00B159FD" w:rsidRDefault="00B159FD" w:rsidP="00B159FD">
      <w:pPr>
        <w:shd w:val="clear" w:color="auto" w:fill="FFFFFF"/>
        <w:ind w:firstLine="708"/>
        <w:contextualSpacing/>
        <w:jc w:val="both"/>
        <w:rPr>
          <w:sz w:val="28"/>
          <w:szCs w:val="28"/>
        </w:rPr>
      </w:pPr>
      <w:proofErr w:type="gramStart"/>
      <w:r w:rsidRPr="000C5101">
        <w:rPr>
          <w:sz w:val="28"/>
          <w:szCs w:val="28"/>
        </w:rPr>
        <w:t xml:space="preserve">В рамках реализации </w:t>
      </w:r>
      <w:r>
        <w:rPr>
          <w:color w:val="000000"/>
          <w:sz w:val="28"/>
        </w:rPr>
        <w:t xml:space="preserve">государственной программы Забайкальского края «Развитие дорожного хозяйства Забайкальского края», утвержденной постановлением Правительства Забайкальского края от 9 декабря 2021 года № 482, в целях ремонта автомобильных дорог общего пользования местного значения, </w:t>
      </w:r>
      <w:r w:rsidRPr="000C5101">
        <w:rPr>
          <w:sz w:val="28"/>
          <w:szCs w:val="28"/>
        </w:rPr>
        <w:t>в 202</w:t>
      </w:r>
      <w:r>
        <w:rPr>
          <w:sz w:val="28"/>
          <w:szCs w:val="28"/>
        </w:rPr>
        <w:t>2</w:t>
      </w:r>
      <w:r w:rsidRPr="000C5101">
        <w:rPr>
          <w:sz w:val="28"/>
          <w:szCs w:val="28"/>
        </w:rPr>
        <w:t xml:space="preserve"> году муниципальный район «Борзинский район» получил средства субсидии из краевого бюджета </w:t>
      </w:r>
      <w:r w:rsidRPr="004164E3">
        <w:rPr>
          <w:sz w:val="28"/>
          <w:szCs w:val="28"/>
        </w:rPr>
        <w:t>45</w:t>
      </w:r>
      <w:r>
        <w:rPr>
          <w:sz w:val="28"/>
          <w:szCs w:val="28"/>
        </w:rPr>
        <w:t xml:space="preserve"> </w:t>
      </w:r>
      <w:r w:rsidRPr="004164E3">
        <w:rPr>
          <w:sz w:val="28"/>
          <w:szCs w:val="28"/>
        </w:rPr>
        <w:t>069,13</w:t>
      </w:r>
      <w:r w:rsidRPr="00A33908">
        <w:rPr>
          <w:sz w:val="28"/>
          <w:szCs w:val="28"/>
        </w:rPr>
        <w:t xml:space="preserve"> тыс. руб. (в 202</w:t>
      </w:r>
      <w:r>
        <w:rPr>
          <w:sz w:val="28"/>
          <w:szCs w:val="28"/>
        </w:rPr>
        <w:t>2</w:t>
      </w:r>
      <w:r w:rsidRPr="00A33908">
        <w:rPr>
          <w:sz w:val="28"/>
          <w:szCs w:val="28"/>
        </w:rPr>
        <w:t xml:space="preserve"> г. </w:t>
      </w:r>
      <w:r>
        <w:rPr>
          <w:sz w:val="28"/>
          <w:szCs w:val="28"/>
        </w:rPr>
        <w:t>-</w:t>
      </w:r>
      <w:r w:rsidRPr="00A33908">
        <w:rPr>
          <w:sz w:val="28"/>
          <w:szCs w:val="28"/>
        </w:rPr>
        <w:t xml:space="preserve"> </w:t>
      </w:r>
      <w:r>
        <w:rPr>
          <w:sz w:val="28"/>
          <w:szCs w:val="28"/>
        </w:rPr>
        <w:t>207 246,6</w:t>
      </w:r>
      <w:r w:rsidRPr="00A33908">
        <w:rPr>
          <w:sz w:val="28"/>
          <w:szCs w:val="28"/>
        </w:rPr>
        <w:t xml:space="preserve"> тыс.</w:t>
      </w:r>
      <w:r>
        <w:rPr>
          <w:sz w:val="28"/>
          <w:szCs w:val="28"/>
        </w:rPr>
        <w:t xml:space="preserve"> руб.</w:t>
      </w:r>
      <w:r w:rsidRPr="00A33908">
        <w:rPr>
          <w:sz w:val="28"/>
          <w:szCs w:val="28"/>
        </w:rPr>
        <w:t xml:space="preserve">), в том числе: </w:t>
      </w:r>
      <w:proofErr w:type="gramEnd"/>
    </w:p>
    <w:p w:rsidR="00B159FD" w:rsidRDefault="00B159FD" w:rsidP="00B159FD">
      <w:pPr>
        <w:shd w:val="clear" w:color="auto" w:fill="FFFFFF"/>
        <w:ind w:firstLine="708"/>
        <w:contextualSpacing/>
        <w:jc w:val="both"/>
        <w:rPr>
          <w:sz w:val="28"/>
          <w:szCs w:val="28"/>
        </w:rPr>
      </w:pPr>
      <w:r>
        <w:rPr>
          <w:sz w:val="28"/>
          <w:szCs w:val="28"/>
        </w:rPr>
        <w:t>-</w:t>
      </w:r>
      <w:r>
        <w:rPr>
          <w:color w:val="000000"/>
          <w:sz w:val="20"/>
          <w:szCs w:val="20"/>
        </w:rPr>
        <w:t xml:space="preserve"> </w:t>
      </w:r>
      <w:r w:rsidRPr="008B7F25">
        <w:rPr>
          <w:color w:val="000000"/>
          <w:sz w:val="28"/>
          <w:szCs w:val="28"/>
        </w:rPr>
        <w:t>на</w:t>
      </w:r>
      <w:r>
        <w:rPr>
          <w:color w:val="000000"/>
          <w:sz w:val="20"/>
          <w:szCs w:val="20"/>
        </w:rPr>
        <w:t xml:space="preserve"> </w:t>
      </w:r>
      <w:r w:rsidRPr="005A12DD">
        <w:rPr>
          <w:color w:val="000000"/>
          <w:sz w:val="28"/>
          <w:szCs w:val="28"/>
        </w:rPr>
        <w:t>ремо</w:t>
      </w:r>
      <w:r>
        <w:rPr>
          <w:color w:val="000000"/>
          <w:sz w:val="28"/>
          <w:szCs w:val="28"/>
        </w:rPr>
        <w:t xml:space="preserve">нт автомобильной дороги «Подъезд </w:t>
      </w:r>
      <w:r w:rsidRPr="005A12DD">
        <w:rPr>
          <w:color w:val="000000"/>
          <w:sz w:val="28"/>
          <w:szCs w:val="28"/>
        </w:rPr>
        <w:t xml:space="preserve">к </w:t>
      </w:r>
      <w:proofErr w:type="spellStart"/>
      <w:r w:rsidRPr="005A12DD">
        <w:rPr>
          <w:color w:val="000000"/>
          <w:sz w:val="28"/>
          <w:szCs w:val="28"/>
        </w:rPr>
        <w:t>мкр</w:t>
      </w:r>
      <w:proofErr w:type="spellEnd"/>
      <w:r w:rsidRPr="005A12DD">
        <w:rPr>
          <w:color w:val="000000"/>
          <w:sz w:val="28"/>
          <w:szCs w:val="28"/>
        </w:rPr>
        <w:t xml:space="preserve">. Борзя-3»  - </w:t>
      </w:r>
      <w:r w:rsidRPr="007F52A7">
        <w:rPr>
          <w:color w:val="000000"/>
          <w:sz w:val="28"/>
          <w:szCs w:val="28"/>
        </w:rPr>
        <w:t xml:space="preserve">8 046,69 </w:t>
      </w:r>
      <w:r w:rsidRPr="005A12DD">
        <w:rPr>
          <w:color w:val="000000"/>
          <w:sz w:val="28"/>
          <w:szCs w:val="28"/>
        </w:rPr>
        <w:t>тыс. руб.</w:t>
      </w:r>
      <w:r>
        <w:rPr>
          <w:sz w:val="28"/>
          <w:szCs w:val="28"/>
        </w:rPr>
        <w:t>;</w:t>
      </w:r>
    </w:p>
    <w:p w:rsidR="00B159FD" w:rsidRDefault="00B159FD" w:rsidP="00B159FD">
      <w:pPr>
        <w:shd w:val="clear" w:color="auto" w:fill="FFFFFF"/>
        <w:ind w:firstLine="708"/>
        <w:contextualSpacing/>
        <w:jc w:val="both"/>
        <w:rPr>
          <w:b/>
          <w:color w:val="000000"/>
          <w:sz w:val="28"/>
          <w:szCs w:val="28"/>
        </w:rPr>
      </w:pPr>
      <w:proofErr w:type="gramStart"/>
      <w:r w:rsidRPr="003E5C07">
        <w:rPr>
          <w:sz w:val="28"/>
          <w:szCs w:val="28"/>
        </w:rPr>
        <w:lastRenderedPageBreak/>
        <w:t>-</w:t>
      </w:r>
      <w:r>
        <w:rPr>
          <w:sz w:val="28"/>
          <w:szCs w:val="28"/>
        </w:rPr>
        <w:t xml:space="preserve"> на </w:t>
      </w:r>
      <w:r>
        <w:rPr>
          <w:color w:val="000000"/>
          <w:sz w:val="28"/>
          <w:szCs w:val="28"/>
        </w:rPr>
        <w:t>в</w:t>
      </w:r>
      <w:r w:rsidRPr="003E5C07">
        <w:rPr>
          <w:color w:val="000000"/>
          <w:sz w:val="28"/>
          <w:szCs w:val="28"/>
        </w:rPr>
        <w:t>осстановление освещения в г.</w:t>
      </w:r>
      <w:r>
        <w:rPr>
          <w:color w:val="000000"/>
          <w:sz w:val="28"/>
          <w:szCs w:val="28"/>
        </w:rPr>
        <w:t xml:space="preserve"> </w:t>
      </w:r>
      <w:r w:rsidRPr="003E5C07">
        <w:rPr>
          <w:color w:val="000000"/>
          <w:sz w:val="28"/>
          <w:szCs w:val="28"/>
        </w:rPr>
        <w:t>Борзя по ул. Партизанская (от пересечения с ул.</w:t>
      </w:r>
      <w:r>
        <w:rPr>
          <w:color w:val="000000"/>
          <w:sz w:val="28"/>
          <w:szCs w:val="28"/>
        </w:rPr>
        <w:t xml:space="preserve"> </w:t>
      </w:r>
      <w:r w:rsidRPr="003E5C07">
        <w:rPr>
          <w:color w:val="000000"/>
          <w:sz w:val="28"/>
          <w:szCs w:val="28"/>
        </w:rPr>
        <w:t>Гурьева до ул. Метелицы), ул.</w:t>
      </w:r>
      <w:r>
        <w:rPr>
          <w:color w:val="000000"/>
          <w:sz w:val="28"/>
          <w:szCs w:val="28"/>
        </w:rPr>
        <w:t xml:space="preserve"> </w:t>
      </w:r>
      <w:r w:rsidRPr="003E5C07">
        <w:rPr>
          <w:color w:val="000000"/>
          <w:sz w:val="28"/>
          <w:szCs w:val="28"/>
        </w:rPr>
        <w:t>Лазо (от д.</w:t>
      </w:r>
      <w:r>
        <w:rPr>
          <w:color w:val="000000"/>
          <w:sz w:val="28"/>
          <w:szCs w:val="28"/>
        </w:rPr>
        <w:t xml:space="preserve"> </w:t>
      </w:r>
      <w:r w:rsidRPr="003E5C07">
        <w:rPr>
          <w:color w:val="000000"/>
          <w:sz w:val="28"/>
          <w:szCs w:val="28"/>
        </w:rPr>
        <w:t>№131 до пересечения с ул.</w:t>
      </w:r>
      <w:r>
        <w:rPr>
          <w:color w:val="000000"/>
          <w:sz w:val="28"/>
          <w:szCs w:val="28"/>
        </w:rPr>
        <w:t xml:space="preserve"> </w:t>
      </w:r>
      <w:r w:rsidRPr="003E5C07">
        <w:rPr>
          <w:color w:val="000000"/>
          <w:sz w:val="28"/>
          <w:szCs w:val="28"/>
        </w:rPr>
        <w:t>Комсомольская), ул. Комсомольская (от д.</w:t>
      </w:r>
      <w:r>
        <w:rPr>
          <w:color w:val="000000"/>
          <w:sz w:val="28"/>
          <w:szCs w:val="28"/>
        </w:rPr>
        <w:t xml:space="preserve"> </w:t>
      </w:r>
      <w:r w:rsidRPr="003E5C07">
        <w:rPr>
          <w:color w:val="000000"/>
          <w:sz w:val="28"/>
          <w:szCs w:val="28"/>
        </w:rPr>
        <w:t>№15 до д.</w:t>
      </w:r>
      <w:r>
        <w:rPr>
          <w:color w:val="000000"/>
          <w:sz w:val="28"/>
          <w:szCs w:val="28"/>
        </w:rPr>
        <w:t xml:space="preserve"> </w:t>
      </w:r>
      <w:r w:rsidRPr="003E5C07">
        <w:rPr>
          <w:color w:val="000000"/>
          <w:sz w:val="28"/>
          <w:szCs w:val="28"/>
        </w:rPr>
        <w:t xml:space="preserve">№9) </w:t>
      </w:r>
      <w:r>
        <w:rPr>
          <w:color w:val="000000"/>
          <w:sz w:val="28"/>
          <w:szCs w:val="28"/>
        </w:rPr>
        <w:t>-</w:t>
      </w:r>
      <w:r w:rsidRPr="003E5C07">
        <w:rPr>
          <w:color w:val="000000"/>
          <w:sz w:val="28"/>
          <w:szCs w:val="28"/>
        </w:rPr>
        <w:t xml:space="preserve"> </w:t>
      </w:r>
      <w:r>
        <w:rPr>
          <w:color w:val="000000"/>
          <w:sz w:val="28"/>
          <w:szCs w:val="28"/>
        </w:rPr>
        <w:t>880,39</w:t>
      </w:r>
      <w:r>
        <w:rPr>
          <w:color w:val="000000"/>
          <w:sz w:val="20"/>
          <w:szCs w:val="20"/>
        </w:rPr>
        <w:t xml:space="preserve"> </w:t>
      </w:r>
      <w:r w:rsidRPr="003E5C07">
        <w:rPr>
          <w:color w:val="000000"/>
          <w:sz w:val="28"/>
          <w:szCs w:val="28"/>
        </w:rPr>
        <w:t>тыс. руб.;</w:t>
      </w:r>
      <w:r w:rsidRPr="003E5C07">
        <w:rPr>
          <w:b/>
          <w:color w:val="000000"/>
          <w:sz w:val="28"/>
          <w:szCs w:val="28"/>
        </w:rPr>
        <w:t xml:space="preserve"> </w:t>
      </w:r>
      <w:proofErr w:type="gramEnd"/>
    </w:p>
    <w:p w:rsidR="00B159FD" w:rsidRPr="003957EF" w:rsidRDefault="00B159FD" w:rsidP="00B159FD">
      <w:pPr>
        <w:shd w:val="clear" w:color="auto" w:fill="FFFFFF"/>
        <w:ind w:firstLine="708"/>
        <w:contextualSpacing/>
        <w:jc w:val="both"/>
        <w:rPr>
          <w:b/>
          <w:sz w:val="28"/>
          <w:szCs w:val="28"/>
        </w:rPr>
      </w:pPr>
      <w:r w:rsidRPr="003E5C07">
        <w:rPr>
          <w:color w:val="000000"/>
          <w:sz w:val="28"/>
          <w:szCs w:val="28"/>
        </w:rPr>
        <w:t>-</w:t>
      </w:r>
      <w:r>
        <w:rPr>
          <w:b/>
          <w:color w:val="000000"/>
          <w:sz w:val="28"/>
          <w:szCs w:val="28"/>
        </w:rPr>
        <w:t xml:space="preserve"> </w:t>
      </w:r>
      <w:r w:rsidRPr="008B7F25">
        <w:rPr>
          <w:color w:val="000000"/>
          <w:sz w:val="28"/>
          <w:szCs w:val="28"/>
        </w:rPr>
        <w:t>на</w:t>
      </w:r>
      <w:r>
        <w:rPr>
          <w:b/>
          <w:color w:val="000000"/>
          <w:sz w:val="28"/>
          <w:szCs w:val="28"/>
        </w:rPr>
        <w:t xml:space="preserve"> </w:t>
      </w:r>
      <w:r>
        <w:rPr>
          <w:color w:val="000000"/>
          <w:sz w:val="28"/>
          <w:szCs w:val="28"/>
        </w:rPr>
        <w:t>р</w:t>
      </w:r>
      <w:r w:rsidRPr="003E5C07">
        <w:rPr>
          <w:color w:val="000000"/>
          <w:sz w:val="28"/>
          <w:szCs w:val="28"/>
        </w:rPr>
        <w:t>емонт участка автомобильной дороги по</w:t>
      </w:r>
      <w:r>
        <w:rPr>
          <w:color w:val="000000"/>
          <w:sz w:val="28"/>
          <w:szCs w:val="28"/>
        </w:rPr>
        <w:t xml:space="preserve"> адресу: </w:t>
      </w:r>
      <w:proofErr w:type="spellStart"/>
      <w:r>
        <w:rPr>
          <w:color w:val="000000"/>
          <w:sz w:val="28"/>
          <w:szCs w:val="28"/>
        </w:rPr>
        <w:t>пгт</w:t>
      </w:r>
      <w:proofErr w:type="spellEnd"/>
      <w:r>
        <w:rPr>
          <w:color w:val="000000"/>
          <w:sz w:val="28"/>
          <w:szCs w:val="28"/>
        </w:rPr>
        <w:t xml:space="preserve">. Шерловая Гора, </w:t>
      </w:r>
      <w:r w:rsidRPr="003E5C07">
        <w:rPr>
          <w:color w:val="000000"/>
          <w:sz w:val="28"/>
          <w:szCs w:val="28"/>
        </w:rPr>
        <w:t xml:space="preserve">ул. 50 лет Октября - </w:t>
      </w:r>
      <w:r w:rsidRPr="003957EF">
        <w:rPr>
          <w:bCs/>
          <w:sz w:val="28"/>
          <w:szCs w:val="28"/>
        </w:rPr>
        <w:t>13 498,61 тыс. руб.</w:t>
      </w:r>
      <w:r>
        <w:rPr>
          <w:bCs/>
          <w:sz w:val="28"/>
          <w:szCs w:val="28"/>
        </w:rPr>
        <w:t>;</w:t>
      </w:r>
    </w:p>
    <w:p w:rsidR="00B159FD" w:rsidRPr="003957EF" w:rsidRDefault="00B159FD" w:rsidP="00B159FD">
      <w:pPr>
        <w:jc w:val="both"/>
        <w:rPr>
          <w:sz w:val="28"/>
          <w:szCs w:val="28"/>
        </w:rPr>
      </w:pPr>
      <w:r w:rsidRPr="003957EF">
        <w:rPr>
          <w:sz w:val="28"/>
          <w:szCs w:val="28"/>
        </w:rPr>
        <w:tab/>
        <w:t xml:space="preserve">- </w:t>
      </w:r>
      <w:r>
        <w:rPr>
          <w:sz w:val="28"/>
          <w:szCs w:val="28"/>
        </w:rPr>
        <w:t xml:space="preserve">на </w:t>
      </w:r>
      <w:r w:rsidRPr="003957EF">
        <w:rPr>
          <w:sz w:val="28"/>
          <w:szCs w:val="28"/>
        </w:rPr>
        <w:t>ремонт автодороги «</w:t>
      </w:r>
      <w:proofErr w:type="gramStart"/>
      <w:r w:rsidRPr="003957EF">
        <w:rPr>
          <w:sz w:val="28"/>
          <w:szCs w:val="28"/>
        </w:rPr>
        <w:t>Приозерное</w:t>
      </w:r>
      <w:proofErr w:type="gramEnd"/>
      <w:r w:rsidRPr="003957EF">
        <w:rPr>
          <w:sz w:val="28"/>
          <w:szCs w:val="28"/>
        </w:rPr>
        <w:t xml:space="preserve"> - </w:t>
      </w:r>
      <w:proofErr w:type="spellStart"/>
      <w:r w:rsidRPr="003957EF">
        <w:rPr>
          <w:sz w:val="28"/>
          <w:szCs w:val="28"/>
        </w:rPr>
        <w:t>Тасырхой</w:t>
      </w:r>
      <w:proofErr w:type="spellEnd"/>
      <w:r w:rsidRPr="003957EF">
        <w:rPr>
          <w:sz w:val="28"/>
          <w:szCs w:val="28"/>
        </w:rPr>
        <w:t>» - 511,91 тыс. руб.;</w:t>
      </w:r>
    </w:p>
    <w:p w:rsidR="00B159FD" w:rsidRPr="003957EF" w:rsidRDefault="00B159FD" w:rsidP="00B159FD">
      <w:pPr>
        <w:jc w:val="both"/>
        <w:rPr>
          <w:sz w:val="28"/>
          <w:szCs w:val="28"/>
        </w:rPr>
      </w:pPr>
      <w:r w:rsidRPr="003957EF">
        <w:rPr>
          <w:sz w:val="28"/>
          <w:szCs w:val="28"/>
        </w:rPr>
        <w:tab/>
        <w:t xml:space="preserve">- </w:t>
      </w:r>
      <w:r>
        <w:rPr>
          <w:sz w:val="28"/>
          <w:szCs w:val="28"/>
        </w:rPr>
        <w:t xml:space="preserve">на </w:t>
      </w:r>
      <w:r w:rsidRPr="003957EF">
        <w:rPr>
          <w:sz w:val="28"/>
          <w:szCs w:val="28"/>
        </w:rPr>
        <w:t xml:space="preserve">ремонт автодороги «Подъезд </w:t>
      </w:r>
      <w:proofErr w:type="gramStart"/>
      <w:r w:rsidRPr="003957EF">
        <w:rPr>
          <w:sz w:val="28"/>
          <w:szCs w:val="28"/>
        </w:rPr>
        <w:t>к</w:t>
      </w:r>
      <w:proofErr w:type="gramEnd"/>
      <w:r w:rsidRPr="003957EF">
        <w:rPr>
          <w:sz w:val="28"/>
          <w:szCs w:val="28"/>
        </w:rPr>
        <w:t xml:space="preserve"> с. </w:t>
      </w:r>
      <w:proofErr w:type="spellStart"/>
      <w:r w:rsidRPr="003957EF">
        <w:rPr>
          <w:sz w:val="28"/>
          <w:szCs w:val="28"/>
        </w:rPr>
        <w:t>Чемусово</w:t>
      </w:r>
      <w:proofErr w:type="spellEnd"/>
      <w:r w:rsidRPr="003957EF">
        <w:rPr>
          <w:sz w:val="28"/>
          <w:szCs w:val="28"/>
        </w:rPr>
        <w:t>» - 531,53 тыс. руб.;</w:t>
      </w:r>
    </w:p>
    <w:p w:rsidR="00B159FD" w:rsidRDefault="00B159FD" w:rsidP="00B159FD">
      <w:pPr>
        <w:jc w:val="both"/>
        <w:rPr>
          <w:bCs/>
          <w:color w:val="000000"/>
          <w:sz w:val="28"/>
          <w:szCs w:val="28"/>
        </w:rPr>
      </w:pPr>
      <w:r w:rsidRPr="003957EF">
        <w:rPr>
          <w:sz w:val="28"/>
          <w:szCs w:val="28"/>
        </w:rPr>
        <w:tab/>
        <w:t xml:space="preserve">- </w:t>
      </w:r>
      <w:r>
        <w:rPr>
          <w:sz w:val="28"/>
          <w:szCs w:val="28"/>
        </w:rPr>
        <w:t xml:space="preserve">на </w:t>
      </w:r>
      <w:r w:rsidRPr="003957EF">
        <w:rPr>
          <w:sz w:val="28"/>
          <w:szCs w:val="28"/>
        </w:rPr>
        <w:t>выполнение работ по замене 1</w:t>
      </w:r>
      <w:r>
        <w:rPr>
          <w:sz w:val="28"/>
          <w:szCs w:val="28"/>
        </w:rPr>
        <w:t>3</w:t>
      </w:r>
      <w:r w:rsidRPr="003957EF">
        <w:rPr>
          <w:sz w:val="28"/>
          <w:szCs w:val="28"/>
        </w:rPr>
        <w:t xml:space="preserve"> водопропускных труб на участке автомобильной дороги «Курунзулай - </w:t>
      </w:r>
      <w:proofErr w:type="spellStart"/>
      <w:r w:rsidRPr="003957EF">
        <w:rPr>
          <w:sz w:val="28"/>
          <w:szCs w:val="28"/>
        </w:rPr>
        <w:t>Биликтуй</w:t>
      </w:r>
      <w:proofErr w:type="spellEnd"/>
      <w:r w:rsidRPr="003957EF">
        <w:rPr>
          <w:sz w:val="28"/>
          <w:szCs w:val="28"/>
        </w:rPr>
        <w:t xml:space="preserve">» - </w:t>
      </w:r>
      <w:r w:rsidRPr="003957EF">
        <w:rPr>
          <w:bCs/>
          <w:sz w:val="28"/>
          <w:szCs w:val="28"/>
        </w:rPr>
        <w:t>21 600,00 тыс</w:t>
      </w:r>
      <w:r w:rsidRPr="00151BE5">
        <w:rPr>
          <w:bCs/>
          <w:color w:val="000000"/>
          <w:sz w:val="28"/>
          <w:szCs w:val="28"/>
        </w:rPr>
        <w:t xml:space="preserve">. руб. </w:t>
      </w:r>
    </w:p>
    <w:p w:rsidR="00B159FD" w:rsidRPr="00CC44B4" w:rsidRDefault="00B159FD" w:rsidP="00B159FD">
      <w:pPr>
        <w:jc w:val="both"/>
        <w:rPr>
          <w:sz w:val="28"/>
          <w:szCs w:val="28"/>
        </w:rPr>
      </w:pPr>
      <w:r>
        <w:rPr>
          <w:bCs/>
          <w:color w:val="000000"/>
          <w:sz w:val="28"/>
          <w:szCs w:val="28"/>
        </w:rPr>
        <w:tab/>
      </w:r>
      <w:r w:rsidRPr="00CC44B4">
        <w:rPr>
          <w:iCs/>
          <w:sz w:val="28"/>
          <w:szCs w:val="28"/>
        </w:rPr>
        <w:t>Для восстановления  автомобильных дорог, требующих проведения ремонтных работ, в целях ликвидации последствий чрезвычайных ситуаций 2022 года</w:t>
      </w:r>
      <w:r>
        <w:rPr>
          <w:iCs/>
          <w:sz w:val="28"/>
          <w:szCs w:val="28"/>
        </w:rPr>
        <w:t xml:space="preserve"> (наледи)</w:t>
      </w:r>
      <w:r w:rsidRPr="00CC44B4">
        <w:rPr>
          <w:iCs/>
          <w:sz w:val="28"/>
          <w:szCs w:val="28"/>
        </w:rPr>
        <w:t xml:space="preserve">, необходимых для восстановления транспортной инфраструктуры </w:t>
      </w:r>
      <w:proofErr w:type="spellStart"/>
      <w:r w:rsidRPr="00CC44B4">
        <w:rPr>
          <w:iCs/>
          <w:sz w:val="28"/>
          <w:szCs w:val="28"/>
        </w:rPr>
        <w:t>Борзинского</w:t>
      </w:r>
      <w:proofErr w:type="spellEnd"/>
      <w:r w:rsidRPr="00CC44B4">
        <w:rPr>
          <w:iCs/>
          <w:sz w:val="28"/>
          <w:szCs w:val="28"/>
        </w:rPr>
        <w:t xml:space="preserve"> района в  2022 году «</w:t>
      </w:r>
      <w:r>
        <w:rPr>
          <w:iCs/>
          <w:sz w:val="28"/>
          <w:szCs w:val="28"/>
        </w:rPr>
        <w:t>Борзи</w:t>
      </w:r>
      <w:r w:rsidRPr="00CC44B4">
        <w:rPr>
          <w:iCs/>
          <w:sz w:val="28"/>
          <w:szCs w:val="28"/>
        </w:rPr>
        <w:t>н</w:t>
      </w:r>
      <w:r>
        <w:rPr>
          <w:iCs/>
          <w:sz w:val="28"/>
          <w:szCs w:val="28"/>
        </w:rPr>
        <w:t>с</w:t>
      </w:r>
      <w:r w:rsidRPr="00CC44B4">
        <w:rPr>
          <w:iCs/>
          <w:sz w:val="28"/>
          <w:szCs w:val="28"/>
        </w:rPr>
        <w:t xml:space="preserve">кий район» получил  средства </w:t>
      </w:r>
      <w:r w:rsidRPr="00CC44B4">
        <w:rPr>
          <w:sz w:val="28"/>
          <w:szCs w:val="28"/>
        </w:rPr>
        <w:t xml:space="preserve">субсидии из краевого бюджета </w:t>
      </w:r>
      <w:r>
        <w:rPr>
          <w:sz w:val="28"/>
          <w:szCs w:val="28"/>
        </w:rPr>
        <w:t xml:space="preserve">в размере  </w:t>
      </w:r>
      <w:r w:rsidRPr="00CC44B4">
        <w:rPr>
          <w:sz w:val="28"/>
          <w:szCs w:val="28"/>
        </w:rPr>
        <w:t>319, 58 тыс. руб., в том числе:</w:t>
      </w:r>
    </w:p>
    <w:p w:rsidR="00B159FD" w:rsidRPr="008B7F25" w:rsidRDefault="00B159FD" w:rsidP="00B159FD">
      <w:pPr>
        <w:jc w:val="both"/>
        <w:rPr>
          <w:sz w:val="28"/>
          <w:szCs w:val="28"/>
        </w:rPr>
      </w:pPr>
      <w:r>
        <w:rPr>
          <w:sz w:val="28"/>
          <w:szCs w:val="28"/>
        </w:rPr>
        <w:tab/>
        <w:t xml:space="preserve">- на </w:t>
      </w:r>
      <w:r w:rsidRPr="008B7F25">
        <w:rPr>
          <w:sz w:val="28"/>
          <w:szCs w:val="28"/>
        </w:rPr>
        <w:t xml:space="preserve">восстановление улично-дорожной сети ул. </w:t>
      </w:r>
      <w:proofErr w:type="gramStart"/>
      <w:r w:rsidRPr="008B7F25">
        <w:rPr>
          <w:sz w:val="28"/>
          <w:szCs w:val="28"/>
        </w:rPr>
        <w:t>Подгорная</w:t>
      </w:r>
      <w:proofErr w:type="gramEnd"/>
      <w:r w:rsidRPr="008B7F25">
        <w:rPr>
          <w:sz w:val="28"/>
          <w:szCs w:val="28"/>
        </w:rPr>
        <w:t xml:space="preserve"> в районе дома №9 сельского поселения «</w:t>
      </w:r>
      <w:proofErr w:type="spellStart"/>
      <w:r w:rsidRPr="008B7F25">
        <w:rPr>
          <w:sz w:val="28"/>
          <w:szCs w:val="28"/>
        </w:rPr>
        <w:t>Курунзулайское</w:t>
      </w:r>
      <w:proofErr w:type="spellEnd"/>
      <w:r w:rsidRPr="008B7F25">
        <w:rPr>
          <w:sz w:val="28"/>
          <w:szCs w:val="28"/>
        </w:rPr>
        <w:t>» - 41,15 тыс. руб.;</w:t>
      </w:r>
    </w:p>
    <w:p w:rsidR="00B159FD" w:rsidRPr="00BF0DEC" w:rsidRDefault="00B159FD" w:rsidP="00B159FD">
      <w:pPr>
        <w:jc w:val="both"/>
        <w:rPr>
          <w:sz w:val="28"/>
          <w:szCs w:val="28"/>
        </w:rPr>
      </w:pPr>
      <w:r w:rsidRPr="008B7F25">
        <w:rPr>
          <w:sz w:val="28"/>
          <w:szCs w:val="28"/>
        </w:rPr>
        <w:tab/>
        <w:t xml:space="preserve">- </w:t>
      </w:r>
      <w:r>
        <w:rPr>
          <w:sz w:val="28"/>
          <w:szCs w:val="28"/>
        </w:rPr>
        <w:t>на восстановление улично-дорожной сети ул. Партизанская от дома №19 до дома №46 и ул. Новая в районе пересечения с ул. Бородина сельского поселения «</w:t>
      </w:r>
      <w:proofErr w:type="spellStart"/>
      <w:r>
        <w:rPr>
          <w:sz w:val="28"/>
          <w:szCs w:val="28"/>
        </w:rPr>
        <w:t>Цаган-Олуйское</w:t>
      </w:r>
      <w:proofErr w:type="spellEnd"/>
      <w:r>
        <w:rPr>
          <w:sz w:val="28"/>
          <w:szCs w:val="28"/>
        </w:rPr>
        <w:t>» - 278,43 тыс. руб.</w:t>
      </w:r>
    </w:p>
    <w:p w:rsidR="00B159FD" w:rsidRPr="00292850" w:rsidRDefault="00B159FD" w:rsidP="00B159FD">
      <w:pPr>
        <w:ind w:right="-143"/>
        <w:jc w:val="both"/>
        <w:rPr>
          <w:sz w:val="28"/>
          <w:szCs w:val="28"/>
        </w:rPr>
      </w:pPr>
      <w:r>
        <w:rPr>
          <w:sz w:val="28"/>
          <w:szCs w:val="28"/>
        </w:rPr>
        <w:tab/>
      </w:r>
      <w:r w:rsidRPr="00292850">
        <w:rPr>
          <w:sz w:val="28"/>
          <w:szCs w:val="28"/>
        </w:rPr>
        <w:t xml:space="preserve">В рамках передачи части полномочий по решению вопросов местного значения от органов местного самоуправления городского поселения «Борзинское» органам местного самоуправления муниципального района «Борзинский район» в 2022 году </w:t>
      </w:r>
      <w:r>
        <w:rPr>
          <w:sz w:val="28"/>
          <w:szCs w:val="28"/>
        </w:rPr>
        <w:t xml:space="preserve">за счет бюджета муниципального района «Борзинский район» на общую сумму 7 120,12 тыс. руб. </w:t>
      </w:r>
      <w:r w:rsidRPr="00292850">
        <w:rPr>
          <w:sz w:val="28"/>
          <w:szCs w:val="28"/>
        </w:rPr>
        <w:t>выполнены следующие мероприятия:</w:t>
      </w:r>
    </w:p>
    <w:p w:rsidR="00B159FD" w:rsidRPr="00097432" w:rsidRDefault="00B159FD" w:rsidP="00B159FD">
      <w:pPr>
        <w:ind w:right="-143"/>
        <w:jc w:val="both"/>
        <w:rPr>
          <w:color w:val="000000"/>
          <w:sz w:val="28"/>
          <w:szCs w:val="28"/>
        </w:rPr>
      </w:pPr>
      <w:r w:rsidRPr="00292850">
        <w:rPr>
          <w:sz w:val="28"/>
          <w:szCs w:val="28"/>
        </w:rPr>
        <w:tab/>
        <w:t>-</w:t>
      </w:r>
      <w:r w:rsidRPr="00097432">
        <w:rPr>
          <w:color w:val="000000"/>
          <w:sz w:val="20"/>
          <w:szCs w:val="20"/>
        </w:rPr>
        <w:t xml:space="preserve"> </w:t>
      </w:r>
      <w:r w:rsidRPr="00097432">
        <w:rPr>
          <w:color w:val="000000"/>
          <w:sz w:val="28"/>
          <w:szCs w:val="28"/>
        </w:rPr>
        <w:t xml:space="preserve">устройство </w:t>
      </w:r>
      <w:r>
        <w:rPr>
          <w:sz w:val="28"/>
          <w:szCs w:val="28"/>
          <w:lang w:eastAsia="ar-SA"/>
        </w:rPr>
        <w:t xml:space="preserve">асфальтобетонного </w:t>
      </w:r>
      <w:proofErr w:type="gramStart"/>
      <w:r>
        <w:rPr>
          <w:sz w:val="28"/>
          <w:szCs w:val="28"/>
          <w:lang w:eastAsia="ar-SA"/>
        </w:rPr>
        <w:t xml:space="preserve">покрытия </w:t>
      </w:r>
      <w:r w:rsidRPr="006354BC">
        <w:rPr>
          <w:sz w:val="28"/>
          <w:szCs w:val="28"/>
          <w:lang w:eastAsia="ar-SA"/>
        </w:rPr>
        <w:t>участка автомобильной дороги общего пользования местного значения</w:t>
      </w:r>
      <w:proofErr w:type="gramEnd"/>
      <w:r w:rsidRPr="006354BC">
        <w:rPr>
          <w:sz w:val="28"/>
          <w:szCs w:val="28"/>
          <w:lang w:eastAsia="ar-SA"/>
        </w:rPr>
        <w:t xml:space="preserve"> по ул. Советская (на участке от ул. Карла Маркса до ул. Лазо) </w:t>
      </w:r>
      <w:r w:rsidRPr="006354BC">
        <w:rPr>
          <w:color w:val="000000"/>
          <w:sz w:val="28"/>
          <w:szCs w:val="28"/>
        </w:rPr>
        <w:t>с</w:t>
      </w:r>
      <w:r>
        <w:rPr>
          <w:color w:val="000000"/>
          <w:sz w:val="28"/>
          <w:szCs w:val="28"/>
        </w:rPr>
        <w:t xml:space="preserve"> устройством парковки возле МОУ «СОШ №48 г. Борзи»</w:t>
      </w:r>
      <w:r w:rsidRPr="00097432">
        <w:rPr>
          <w:color w:val="000000"/>
          <w:sz w:val="28"/>
          <w:szCs w:val="28"/>
        </w:rPr>
        <w:t xml:space="preserve">, стоимость выполненных работ составила </w:t>
      </w:r>
      <w:r w:rsidRPr="00097432">
        <w:rPr>
          <w:bCs/>
          <w:color w:val="000000"/>
          <w:sz w:val="28"/>
          <w:szCs w:val="28"/>
        </w:rPr>
        <w:t>5</w:t>
      </w:r>
      <w:r>
        <w:rPr>
          <w:bCs/>
          <w:color w:val="000000"/>
          <w:sz w:val="28"/>
          <w:szCs w:val="28"/>
        </w:rPr>
        <w:t> 962,64</w:t>
      </w:r>
      <w:r w:rsidRPr="00097432">
        <w:rPr>
          <w:bCs/>
          <w:color w:val="000000"/>
          <w:sz w:val="28"/>
          <w:szCs w:val="28"/>
        </w:rPr>
        <w:t xml:space="preserve"> </w:t>
      </w:r>
      <w:r w:rsidRPr="00097432">
        <w:rPr>
          <w:color w:val="000000"/>
          <w:sz w:val="28"/>
          <w:szCs w:val="28"/>
        </w:rPr>
        <w:t>тыс. руб.;</w:t>
      </w:r>
    </w:p>
    <w:p w:rsidR="00B159FD" w:rsidRPr="006379F2" w:rsidRDefault="00B159FD" w:rsidP="00B159FD">
      <w:pPr>
        <w:ind w:right="-143"/>
        <w:jc w:val="both"/>
        <w:rPr>
          <w:color w:val="000000"/>
          <w:sz w:val="28"/>
          <w:szCs w:val="28"/>
        </w:rPr>
      </w:pPr>
      <w:r>
        <w:rPr>
          <w:color w:val="000000"/>
          <w:sz w:val="28"/>
          <w:szCs w:val="28"/>
        </w:rPr>
        <w:tab/>
        <w:t xml:space="preserve">-  </w:t>
      </w:r>
      <w:r w:rsidRPr="00464819">
        <w:rPr>
          <w:color w:val="000000"/>
          <w:sz w:val="28"/>
          <w:szCs w:val="28"/>
        </w:rPr>
        <w:t>устройств</w:t>
      </w:r>
      <w:r>
        <w:rPr>
          <w:color w:val="000000"/>
          <w:sz w:val="28"/>
          <w:szCs w:val="28"/>
        </w:rPr>
        <w:t>о</w:t>
      </w:r>
      <w:r w:rsidRPr="00464819">
        <w:rPr>
          <w:color w:val="000000"/>
          <w:sz w:val="28"/>
          <w:szCs w:val="28"/>
        </w:rPr>
        <w:t xml:space="preserve"> освещения автомобильной дороги общего пользования местного значения по ул.</w:t>
      </w:r>
      <w:r>
        <w:rPr>
          <w:color w:val="000000"/>
          <w:sz w:val="28"/>
          <w:szCs w:val="28"/>
        </w:rPr>
        <w:t xml:space="preserve"> </w:t>
      </w:r>
      <w:r w:rsidRPr="00464819">
        <w:rPr>
          <w:color w:val="000000"/>
          <w:sz w:val="28"/>
          <w:szCs w:val="28"/>
        </w:rPr>
        <w:t>Советская (на участке от  ул.</w:t>
      </w:r>
      <w:r>
        <w:rPr>
          <w:color w:val="000000"/>
          <w:sz w:val="28"/>
          <w:szCs w:val="28"/>
        </w:rPr>
        <w:t xml:space="preserve"> </w:t>
      </w:r>
      <w:r w:rsidRPr="00464819">
        <w:rPr>
          <w:color w:val="000000"/>
          <w:sz w:val="28"/>
          <w:szCs w:val="28"/>
        </w:rPr>
        <w:t>Лазо до ул.</w:t>
      </w:r>
      <w:r>
        <w:rPr>
          <w:color w:val="000000"/>
          <w:sz w:val="28"/>
          <w:szCs w:val="28"/>
        </w:rPr>
        <w:t xml:space="preserve"> </w:t>
      </w:r>
      <w:r w:rsidRPr="00464819">
        <w:rPr>
          <w:color w:val="000000"/>
          <w:sz w:val="28"/>
          <w:szCs w:val="28"/>
        </w:rPr>
        <w:t xml:space="preserve">Фрунзе) и в районе расположения МОУ «ООШ №26» и МДОУ «Детский сад </w:t>
      </w:r>
      <w:proofErr w:type="spellStart"/>
      <w:r w:rsidRPr="00464819">
        <w:rPr>
          <w:color w:val="000000"/>
          <w:sz w:val="28"/>
          <w:szCs w:val="28"/>
        </w:rPr>
        <w:t>Аленушка</w:t>
      </w:r>
      <w:proofErr w:type="spellEnd"/>
      <w:r w:rsidRPr="00464819">
        <w:rPr>
          <w:color w:val="000000"/>
          <w:sz w:val="28"/>
          <w:szCs w:val="28"/>
        </w:rPr>
        <w:t xml:space="preserve">» по адресу: Забайкальский край, </w:t>
      </w:r>
      <w:proofErr w:type="gramStart"/>
      <w:r w:rsidRPr="00464819">
        <w:rPr>
          <w:color w:val="000000"/>
          <w:sz w:val="28"/>
          <w:szCs w:val="28"/>
        </w:rPr>
        <w:t>г</w:t>
      </w:r>
      <w:proofErr w:type="gramEnd"/>
      <w:r w:rsidRPr="00464819">
        <w:rPr>
          <w:color w:val="000000"/>
          <w:sz w:val="28"/>
          <w:szCs w:val="28"/>
        </w:rPr>
        <w:t>.</w:t>
      </w:r>
      <w:r>
        <w:rPr>
          <w:color w:val="000000"/>
          <w:sz w:val="28"/>
          <w:szCs w:val="28"/>
        </w:rPr>
        <w:t xml:space="preserve"> </w:t>
      </w:r>
      <w:r w:rsidRPr="00464819">
        <w:rPr>
          <w:color w:val="000000"/>
          <w:sz w:val="28"/>
          <w:szCs w:val="28"/>
        </w:rPr>
        <w:t xml:space="preserve">Борзя, </w:t>
      </w:r>
      <w:proofErr w:type="spellStart"/>
      <w:r w:rsidRPr="00464819">
        <w:rPr>
          <w:color w:val="000000"/>
          <w:sz w:val="28"/>
          <w:szCs w:val="28"/>
        </w:rPr>
        <w:t>мкр</w:t>
      </w:r>
      <w:proofErr w:type="spellEnd"/>
      <w:r w:rsidRPr="00464819">
        <w:rPr>
          <w:color w:val="000000"/>
          <w:sz w:val="28"/>
          <w:szCs w:val="28"/>
        </w:rPr>
        <w:t>.</w:t>
      </w:r>
      <w:r>
        <w:rPr>
          <w:color w:val="000000"/>
          <w:sz w:val="28"/>
          <w:szCs w:val="28"/>
        </w:rPr>
        <w:t xml:space="preserve"> </w:t>
      </w:r>
      <w:r w:rsidRPr="00464819">
        <w:rPr>
          <w:color w:val="000000"/>
          <w:sz w:val="28"/>
          <w:szCs w:val="28"/>
        </w:rPr>
        <w:t>Борзя-2</w:t>
      </w:r>
      <w:r w:rsidRPr="006379F2">
        <w:rPr>
          <w:color w:val="000000"/>
          <w:sz w:val="28"/>
          <w:szCs w:val="28"/>
        </w:rPr>
        <w:t>, стоимость выполнен</w:t>
      </w:r>
      <w:r>
        <w:rPr>
          <w:color w:val="000000"/>
          <w:sz w:val="28"/>
          <w:szCs w:val="28"/>
        </w:rPr>
        <w:t>н</w:t>
      </w:r>
      <w:r w:rsidRPr="006379F2">
        <w:rPr>
          <w:color w:val="000000"/>
          <w:sz w:val="28"/>
          <w:szCs w:val="28"/>
        </w:rPr>
        <w:t>ы</w:t>
      </w:r>
      <w:r>
        <w:rPr>
          <w:color w:val="000000"/>
          <w:sz w:val="28"/>
          <w:szCs w:val="28"/>
        </w:rPr>
        <w:t>х</w:t>
      </w:r>
      <w:r w:rsidRPr="006379F2">
        <w:rPr>
          <w:color w:val="000000"/>
          <w:sz w:val="28"/>
          <w:szCs w:val="28"/>
        </w:rPr>
        <w:t xml:space="preserve"> работ составила  1 157,</w:t>
      </w:r>
      <w:r>
        <w:rPr>
          <w:color w:val="000000"/>
          <w:sz w:val="28"/>
          <w:szCs w:val="28"/>
        </w:rPr>
        <w:t>48</w:t>
      </w:r>
      <w:r w:rsidRPr="006379F2">
        <w:rPr>
          <w:color w:val="000000"/>
          <w:sz w:val="28"/>
          <w:szCs w:val="28"/>
        </w:rPr>
        <w:t xml:space="preserve"> тыс. </w:t>
      </w:r>
      <w:r>
        <w:rPr>
          <w:color w:val="000000"/>
          <w:sz w:val="28"/>
          <w:szCs w:val="28"/>
        </w:rPr>
        <w:t>руб.</w:t>
      </w:r>
    </w:p>
    <w:p w:rsidR="00B159FD" w:rsidRPr="00BF0DEC" w:rsidRDefault="00B159FD" w:rsidP="00B159FD">
      <w:pPr>
        <w:ind w:right="-143"/>
        <w:jc w:val="both"/>
        <w:rPr>
          <w:sz w:val="28"/>
          <w:szCs w:val="28"/>
        </w:rPr>
      </w:pPr>
      <w:r>
        <w:rPr>
          <w:sz w:val="28"/>
          <w:szCs w:val="28"/>
        </w:rPr>
        <w:tab/>
        <w:t xml:space="preserve">За счет бюджета муниципального района «Борзинский район» </w:t>
      </w:r>
      <w:r w:rsidRPr="00292850">
        <w:rPr>
          <w:sz w:val="28"/>
          <w:szCs w:val="28"/>
        </w:rPr>
        <w:t>выполнен</w:t>
      </w:r>
      <w:r>
        <w:rPr>
          <w:sz w:val="28"/>
          <w:szCs w:val="28"/>
        </w:rPr>
        <w:t xml:space="preserve">ы работы по вырубке кустарников </w:t>
      </w:r>
      <w:r w:rsidRPr="003957EF">
        <w:rPr>
          <w:sz w:val="28"/>
          <w:szCs w:val="28"/>
        </w:rPr>
        <w:t xml:space="preserve">на участке </w:t>
      </w:r>
      <w:r>
        <w:rPr>
          <w:sz w:val="28"/>
          <w:szCs w:val="28"/>
        </w:rPr>
        <w:t xml:space="preserve">(10+300 км - км 10+833) </w:t>
      </w:r>
      <w:r w:rsidRPr="003957EF">
        <w:rPr>
          <w:sz w:val="28"/>
          <w:szCs w:val="28"/>
        </w:rPr>
        <w:t xml:space="preserve">автомобильной дороги «Курунзулай - </w:t>
      </w:r>
      <w:proofErr w:type="spellStart"/>
      <w:r w:rsidRPr="003957EF">
        <w:rPr>
          <w:sz w:val="28"/>
          <w:szCs w:val="28"/>
        </w:rPr>
        <w:t>Биликтуй</w:t>
      </w:r>
      <w:proofErr w:type="spellEnd"/>
      <w:r w:rsidRPr="003957EF">
        <w:rPr>
          <w:sz w:val="28"/>
          <w:szCs w:val="28"/>
        </w:rPr>
        <w:t>»</w:t>
      </w:r>
      <w:r>
        <w:rPr>
          <w:sz w:val="28"/>
          <w:szCs w:val="28"/>
        </w:rPr>
        <w:t xml:space="preserve">  на сумму 235,06 тыс. руб.</w:t>
      </w:r>
    </w:p>
    <w:p w:rsidR="00B159FD" w:rsidRDefault="00B159FD" w:rsidP="00B159FD">
      <w:pPr>
        <w:jc w:val="both"/>
        <w:rPr>
          <w:sz w:val="28"/>
          <w:szCs w:val="28"/>
        </w:rPr>
      </w:pPr>
      <w:r>
        <w:rPr>
          <w:sz w:val="28"/>
          <w:szCs w:val="28"/>
        </w:rPr>
        <w:tab/>
        <w:t>Так же</w:t>
      </w:r>
      <w:r w:rsidRPr="00BF0DEC">
        <w:rPr>
          <w:sz w:val="28"/>
          <w:szCs w:val="28"/>
        </w:rPr>
        <w:t xml:space="preserve"> в 202</w:t>
      </w:r>
      <w:r>
        <w:rPr>
          <w:sz w:val="28"/>
          <w:szCs w:val="28"/>
        </w:rPr>
        <w:t>2</w:t>
      </w:r>
      <w:r w:rsidRPr="00BF0DEC">
        <w:rPr>
          <w:sz w:val="28"/>
          <w:szCs w:val="28"/>
        </w:rPr>
        <w:t xml:space="preserve"> году на территории </w:t>
      </w:r>
      <w:proofErr w:type="spellStart"/>
      <w:r w:rsidRPr="00BF0DEC">
        <w:rPr>
          <w:sz w:val="28"/>
          <w:szCs w:val="28"/>
        </w:rPr>
        <w:t>Борзинского</w:t>
      </w:r>
      <w:proofErr w:type="spellEnd"/>
      <w:r w:rsidRPr="00BF0DEC">
        <w:rPr>
          <w:sz w:val="28"/>
          <w:szCs w:val="28"/>
        </w:rPr>
        <w:t xml:space="preserve"> района осуществлялись мероприятия по ремонту и содержанию автомобильных дорог </w:t>
      </w:r>
      <w:r>
        <w:rPr>
          <w:sz w:val="28"/>
          <w:szCs w:val="28"/>
        </w:rPr>
        <w:t xml:space="preserve">общего пользования </w:t>
      </w:r>
      <w:r w:rsidRPr="00BF0DEC">
        <w:rPr>
          <w:sz w:val="28"/>
          <w:szCs w:val="28"/>
        </w:rPr>
        <w:t xml:space="preserve">местного значения </w:t>
      </w:r>
      <w:r>
        <w:rPr>
          <w:sz w:val="28"/>
          <w:szCs w:val="28"/>
        </w:rPr>
        <w:t xml:space="preserve">сельских </w:t>
      </w:r>
      <w:r w:rsidRPr="00BF0DEC">
        <w:rPr>
          <w:sz w:val="28"/>
          <w:szCs w:val="28"/>
        </w:rPr>
        <w:t xml:space="preserve">поселений. Всего отремонтировано автомобильных дорог на сумму </w:t>
      </w:r>
      <w:r>
        <w:rPr>
          <w:sz w:val="28"/>
          <w:szCs w:val="28"/>
        </w:rPr>
        <w:t>8 357,19</w:t>
      </w:r>
      <w:r w:rsidRPr="00BF0DEC">
        <w:rPr>
          <w:sz w:val="28"/>
          <w:szCs w:val="28"/>
        </w:rPr>
        <w:t xml:space="preserve"> млн. руб. </w:t>
      </w:r>
    </w:p>
    <w:p w:rsidR="00B159FD" w:rsidRDefault="00B159FD" w:rsidP="00B159FD">
      <w:pPr>
        <w:jc w:val="both"/>
        <w:rPr>
          <w:sz w:val="28"/>
          <w:szCs w:val="28"/>
        </w:rPr>
      </w:pPr>
      <w:r>
        <w:rPr>
          <w:sz w:val="28"/>
          <w:szCs w:val="28"/>
        </w:rPr>
        <w:lastRenderedPageBreak/>
        <w:tab/>
      </w:r>
      <w:r w:rsidRPr="00BF0DEC">
        <w:rPr>
          <w:sz w:val="28"/>
          <w:szCs w:val="28"/>
        </w:rPr>
        <w:t>В результате освоения вышеуказанных объемов средств</w:t>
      </w:r>
      <w:r>
        <w:rPr>
          <w:sz w:val="28"/>
          <w:szCs w:val="28"/>
        </w:rPr>
        <w:t>,</w:t>
      </w:r>
      <w:r w:rsidRPr="00BF0DEC">
        <w:rPr>
          <w:sz w:val="28"/>
          <w:szCs w:val="28"/>
        </w:rPr>
        <w:t xml:space="preserve"> были полностью или частично восстановлены автомобильные дороги </w:t>
      </w:r>
      <w:r>
        <w:rPr>
          <w:sz w:val="28"/>
          <w:szCs w:val="28"/>
        </w:rPr>
        <w:t xml:space="preserve">общего пользования </w:t>
      </w:r>
      <w:r w:rsidRPr="00BF0DEC">
        <w:rPr>
          <w:sz w:val="28"/>
          <w:szCs w:val="28"/>
        </w:rPr>
        <w:t xml:space="preserve">местного значения, </w:t>
      </w:r>
      <w:r>
        <w:rPr>
          <w:sz w:val="28"/>
          <w:szCs w:val="28"/>
        </w:rPr>
        <w:t>установлены</w:t>
      </w:r>
      <w:r w:rsidRPr="00BF0DEC">
        <w:rPr>
          <w:sz w:val="28"/>
          <w:szCs w:val="28"/>
        </w:rPr>
        <w:t xml:space="preserve"> водопропускные трубы.</w:t>
      </w:r>
    </w:p>
    <w:p w:rsidR="00B159FD" w:rsidRPr="00BF0DEC" w:rsidRDefault="00B159FD" w:rsidP="00B159FD">
      <w:pPr>
        <w:jc w:val="both"/>
        <w:rPr>
          <w:sz w:val="28"/>
          <w:szCs w:val="28"/>
        </w:rPr>
      </w:pPr>
      <w:r>
        <w:rPr>
          <w:sz w:val="28"/>
          <w:szCs w:val="28"/>
        </w:rPr>
        <w:tab/>
        <w:t xml:space="preserve">В рамках реализации муниципальной целевой программы «Безопасность дорожного движения на территории </w:t>
      </w:r>
      <w:proofErr w:type="spellStart"/>
      <w:r>
        <w:rPr>
          <w:sz w:val="28"/>
          <w:szCs w:val="28"/>
        </w:rPr>
        <w:t>Борзинского</w:t>
      </w:r>
      <w:proofErr w:type="spellEnd"/>
      <w:r>
        <w:rPr>
          <w:sz w:val="28"/>
          <w:szCs w:val="28"/>
        </w:rPr>
        <w:t xml:space="preserve"> района на  2021-2025 годы», утвержденной постановлением администрации муниципального района «Борзинский район» от 11.06.2021 года №312, в  2022 году администрацией муниципального района «Борзинский район» приобретены информационные стенды, памятки, буклеты, листовки на общую сумму 122,00 тыс. руб.</w:t>
      </w:r>
    </w:p>
    <w:p w:rsidR="00B159FD" w:rsidRDefault="00B159FD" w:rsidP="00B159FD">
      <w:pPr>
        <w:ind w:firstLine="709"/>
        <w:jc w:val="center"/>
        <w:rPr>
          <w:bCs/>
          <w:sz w:val="28"/>
          <w:szCs w:val="28"/>
        </w:rPr>
      </w:pPr>
      <w:r w:rsidRPr="00DE7DA5">
        <w:rPr>
          <w:bCs/>
          <w:sz w:val="28"/>
          <w:szCs w:val="28"/>
        </w:rPr>
        <w:t>ТРАНСПОРТН</w:t>
      </w:r>
      <w:r>
        <w:rPr>
          <w:bCs/>
          <w:sz w:val="28"/>
          <w:szCs w:val="28"/>
        </w:rPr>
        <w:t xml:space="preserve">ОЕ ОБСЛУЖИВАНИЕ НАСЕЛЕНИЯ </w:t>
      </w:r>
    </w:p>
    <w:p w:rsidR="00B159FD" w:rsidRPr="00DE7DA5" w:rsidRDefault="00B159FD" w:rsidP="00B159FD">
      <w:pPr>
        <w:ind w:firstLine="709"/>
        <w:jc w:val="center"/>
        <w:rPr>
          <w:bCs/>
          <w:sz w:val="28"/>
          <w:szCs w:val="28"/>
        </w:rPr>
      </w:pPr>
      <w:r>
        <w:rPr>
          <w:bCs/>
          <w:sz w:val="28"/>
          <w:szCs w:val="28"/>
        </w:rPr>
        <w:t>БОРЗИ</w:t>
      </w:r>
      <w:r w:rsidRPr="00DE7DA5">
        <w:rPr>
          <w:bCs/>
          <w:sz w:val="28"/>
          <w:szCs w:val="28"/>
        </w:rPr>
        <w:t>Н</w:t>
      </w:r>
      <w:r>
        <w:rPr>
          <w:bCs/>
          <w:sz w:val="28"/>
          <w:szCs w:val="28"/>
        </w:rPr>
        <w:t>С</w:t>
      </w:r>
      <w:r w:rsidRPr="00DE7DA5">
        <w:rPr>
          <w:bCs/>
          <w:sz w:val="28"/>
          <w:szCs w:val="28"/>
        </w:rPr>
        <w:t>КОГО РАЙОНА</w:t>
      </w:r>
    </w:p>
    <w:p w:rsidR="00B159FD" w:rsidRPr="000570F5" w:rsidRDefault="00B159FD" w:rsidP="00B159FD">
      <w:pPr>
        <w:ind w:firstLine="709"/>
        <w:jc w:val="both"/>
        <w:rPr>
          <w:sz w:val="28"/>
          <w:szCs w:val="28"/>
        </w:rPr>
      </w:pPr>
      <w:r w:rsidRPr="000570F5">
        <w:rPr>
          <w:sz w:val="28"/>
          <w:szCs w:val="28"/>
        </w:rPr>
        <w:t xml:space="preserve">Организация </w:t>
      </w:r>
      <w:r>
        <w:rPr>
          <w:sz w:val="28"/>
          <w:szCs w:val="28"/>
        </w:rPr>
        <w:t xml:space="preserve">пассажирских </w:t>
      </w:r>
      <w:r w:rsidRPr="000570F5">
        <w:rPr>
          <w:sz w:val="28"/>
          <w:szCs w:val="28"/>
        </w:rPr>
        <w:t xml:space="preserve">перевозок </w:t>
      </w:r>
      <w:r>
        <w:rPr>
          <w:sz w:val="28"/>
          <w:szCs w:val="28"/>
        </w:rPr>
        <w:t xml:space="preserve">на территории </w:t>
      </w:r>
      <w:proofErr w:type="spellStart"/>
      <w:r>
        <w:rPr>
          <w:sz w:val="28"/>
          <w:szCs w:val="28"/>
        </w:rPr>
        <w:t>Борзинского</w:t>
      </w:r>
      <w:proofErr w:type="spellEnd"/>
      <w:r>
        <w:rPr>
          <w:sz w:val="28"/>
          <w:szCs w:val="28"/>
        </w:rPr>
        <w:t xml:space="preserve"> района </w:t>
      </w:r>
      <w:r w:rsidRPr="000570F5">
        <w:rPr>
          <w:sz w:val="28"/>
          <w:szCs w:val="28"/>
        </w:rPr>
        <w:t>осуществляется посредством заключения договоров транспортного обслуживания населения с перевозчиками, работающими на коммерческой основе и привлекаемых к работе посредством проведения соответствующих конкурсных процедур.</w:t>
      </w:r>
    </w:p>
    <w:p w:rsidR="00B159FD" w:rsidRPr="000570F5" w:rsidRDefault="00B159FD" w:rsidP="00B159FD">
      <w:pPr>
        <w:ind w:firstLine="709"/>
        <w:jc w:val="both"/>
        <w:rPr>
          <w:sz w:val="28"/>
          <w:szCs w:val="28"/>
        </w:rPr>
      </w:pPr>
      <w:r w:rsidRPr="000570F5">
        <w:rPr>
          <w:sz w:val="28"/>
          <w:szCs w:val="28"/>
        </w:rPr>
        <w:t>В 202</w:t>
      </w:r>
      <w:r>
        <w:rPr>
          <w:sz w:val="28"/>
          <w:szCs w:val="28"/>
        </w:rPr>
        <w:t>2</w:t>
      </w:r>
      <w:r w:rsidRPr="000570F5">
        <w:rPr>
          <w:sz w:val="28"/>
          <w:szCs w:val="28"/>
        </w:rPr>
        <w:t xml:space="preserve"> году регулярны</w:t>
      </w:r>
      <w:r>
        <w:rPr>
          <w:sz w:val="28"/>
          <w:szCs w:val="28"/>
        </w:rPr>
        <w:t>е</w:t>
      </w:r>
      <w:r w:rsidRPr="000570F5">
        <w:rPr>
          <w:sz w:val="28"/>
          <w:szCs w:val="28"/>
        </w:rPr>
        <w:t xml:space="preserve"> пассажирски</w:t>
      </w:r>
      <w:r>
        <w:rPr>
          <w:sz w:val="28"/>
          <w:szCs w:val="28"/>
        </w:rPr>
        <w:t>е</w:t>
      </w:r>
      <w:r w:rsidRPr="000570F5">
        <w:rPr>
          <w:sz w:val="28"/>
          <w:szCs w:val="28"/>
        </w:rPr>
        <w:t xml:space="preserve"> перевоз</w:t>
      </w:r>
      <w:r>
        <w:rPr>
          <w:sz w:val="28"/>
          <w:szCs w:val="28"/>
        </w:rPr>
        <w:t>ки</w:t>
      </w:r>
      <w:r w:rsidRPr="000570F5">
        <w:rPr>
          <w:sz w:val="28"/>
          <w:szCs w:val="28"/>
        </w:rPr>
        <w:t xml:space="preserve"> </w:t>
      </w:r>
      <w:r>
        <w:rPr>
          <w:sz w:val="28"/>
          <w:szCs w:val="28"/>
        </w:rPr>
        <w:t xml:space="preserve">по </w:t>
      </w:r>
      <w:r w:rsidRPr="000570F5">
        <w:rPr>
          <w:sz w:val="28"/>
          <w:szCs w:val="28"/>
        </w:rPr>
        <w:t>муниципальны</w:t>
      </w:r>
      <w:r>
        <w:rPr>
          <w:sz w:val="28"/>
          <w:szCs w:val="28"/>
        </w:rPr>
        <w:t>м</w:t>
      </w:r>
      <w:r w:rsidRPr="000570F5">
        <w:rPr>
          <w:sz w:val="28"/>
          <w:szCs w:val="28"/>
        </w:rPr>
        <w:t xml:space="preserve"> маршрут</w:t>
      </w:r>
      <w:r>
        <w:rPr>
          <w:sz w:val="28"/>
          <w:szCs w:val="28"/>
        </w:rPr>
        <w:t>ам</w:t>
      </w:r>
      <w:r w:rsidRPr="000570F5">
        <w:rPr>
          <w:sz w:val="28"/>
          <w:szCs w:val="28"/>
        </w:rPr>
        <w:t xml:space="preserve"> на территории </w:t>
      </w:r>
      <w:proofErr w:type="spellStart"/>
      <w:r w:rsidRPr="000570F5">
        <w:rPr>
          <w:sz w:val="28"/>
          <w:szCs w:val="28"/>
        </w:rPr>
        <w:t>Борзинского</w:t>
      </w:r>
      <w:proofErr w:type="spellEnd"/>
      <w:r w:rsidRPr="000570F5">
        <w:rPr>
          <w:sz w:val="28"/>
          <w:szCs w:val="28"/>
        </w:rPr>
        <w:t xml:space="preserve"> района, </w:t>
      </w:r>
      <w:r>
        <w:rPr>
          <w:sz w:val="28"/>
          <w:szCs w:val="28"/>
        </w:rPr>
        <w:t>осуществлялись</w:t>
      </w:r>
      <w:r w:rsidRPr="000570F5">
        <w:rPr>
          <w:sz w:val="28"/>
          <w:szCs w:val="28"/>
        </w:rPr>
        <w:t xml:space="preserve"> ООО «</w:t>
      </w:r>
      <w:proofErr w:type="spellStart"/>
      <w:r w:rsidRPr="000570F5">
        <w:rPr>
          <w:sz w:val="28"/>
          <w:szCs w:val="28"/>
        </w:rPr>
        <w:t>Авто-Лайн</w:t>
      </w:r>
      <w:proofErr w:type="spellEnd"/>
      <w:r w:rsidRPr="000570F5">
        <w:rPr>
          <w:sz w:val="28"/>
          <w:szCs w:val="28"/>
        </w:rPr>
        <w:t>»</w:t>
      </w:r>
      <w:r>
        <w:rPr>
          <w:sz w:val="28"/>
          <w:szCs w:val="28"/>
        </w:rPr>
        <w:t xml:space="preserve">, на территории городского поселения «Борзинское» - ИП </w:t>
      </w:r>
      <w:proofErr w:type="spellStart"/>
      <w:r>
        <w:rPr>
          <w:sz w:val="28"/>
          <w:szCs w:val="28"/>
        </w:rPr>
        <w:t>Цыденовым</w:t>
      </w:r>
      <w:proofErr w:type="spellEnd"/>
      <w:r>
        <w:rPr>
          <w:sz w:val="28"/>
          <w:szCs w:val="28"/>
        </w:rPr>
        <w:t xml:space="preserve"> А.Ц.</w:t>
      </w:r>
      <w:r w:rsidRPr="000570F5">
        <w:rPr>
          <w:sz w:val="28"/>
          <w:szCs w:val="28"/>
        </w:rPr>
        <w:t xml:space="preserve">  </w:t>
      </w:r>
    </w:p>
    <w:p w:rsidR="00B159FD" w:rsidRDefault="00B159FD" w:rsidP="00B159FD">
      <w:pPr>
        <w:ind w:firstLine="709"/>
        <w:jc w:val="both"/>
        <w:rPr>
          <w:sz w:val="28"/>
          <w:szCs w:val="28"/>
        </w:rPr>
      </w:pPr>
      <w:r>
        <w:rPr>
          <w:sz w:val="28"/>
          <w:szCs w:val="28"/>
        </w:rPr>
        <w:t xml:space="preserve">Сельские поселения, городское поселение «Борзинское», в том числе и маршруты  -  </w:t>
      </w:r>
      <w:r w:rsidRPr="009A6F19">
        <w:rPr>
          <w:sz w:val="28"/>
          <w:szCs w:val="28"/>
        </w:rPr>
        <w:t xml:space="preserve">Борзя </w:t>
      </w:r>
      <w:r>
        <w:rPr>
          <w:sz w:val="28"/>
          <w:szCs w:val="28"/>
        </w:rPr>
        <w:t>-</w:t>
      </w:r>
      <w:r w:rsidRPr="009A6F19">
        <w:rPr>
          <w:sz w:val="28"/>
          <w:szCs w:val="28"/>
        </w:rPr>
        <w:t xml:space="preserve"> </w:t>
      </w:r>
      <w:proofErr w:type="spellStart"/>
      <w:r>
        <w:rPr>
          <w:sz w:val="28"/>
          <w:szCs w:val="28"/>
        </w:rPr>
        <w:t>Зун-Торей</w:t>
      </w:r>
      <w:proofErr w:type="spellEnd"/>
      <w:r>
        <w:rPr>
          <w:sz w:val="28"/>
          <w:szCs w:val="28"/>
        </w:rPr>
        <w:t xml:space="preserve"> - ст.</w:t>
      </w:r>
      <w:r w:rsidRPr="009A6F19">
        <w:rPr>
          <w:sz w:val="28"/>
          <w:szCs w:val="28"/>
        </w:rPr>
        <w:t xml:space="preserve"> Шерлова</w:t>
      </w:r>
      <w:r>
        <w:rPr>
          <w:sz w:val="28"/>
          <w:szCs w:val="28"/>
        </w:rPr>
        <w:t>я</w:t>
      </w:r>
      <w:r w:rsidRPr="009A6F19">
        <w:rPr>
          <w:sz w:val="28"/>
          <w:szCs w:val="28"/>
        </w:rPr>
        <w:t xml:space="preserve"> </w:t>
      </w:r>
      <w:r>
        <w:rPr>
          <w:sz w:val="28"/>
          <w:szCs w:val="28"/>
        </w:rPr>
        <w:t>-</w:t>
      </w:r>
      <w:r w:rsidRPr="009A6F19">
        <w:rPr>
          <w:sz w:val="28"/>
          <w:szCs w:val="28"/>
        </w:rPr>
        <w:t xml:space="preserve"> </w:t>
      </w:r>
      <w:r>
        <w:rPr>
          <w:sz w:val="28"/>
          <w:szCs w:val="28"/>
        </w:rPr>
        <w:t>Шерловая Гора - Харанор</w:t>
      </w:r>
      <w:r w:rsidRPr="009A6F19">
        <w:rPr>
          <w:sz w:val="28"/>
          <w:szCs w:val="28"/>
        </w:rPr>
        <w:t>, Борзя</w:t>
      </w:r>
      <w:r>
        <w:rPr>
          <w:sz w:val="28"/>
          <w:szCs w:val="28"/>
        </w:rPr>
        <w:t xml:space="preserve"> </w:t>
      </w:r>
      <w:r w:rsidRPr="009A6F19">
        <w:rPr>
          <w:sz w:val="28"/>
          <w:szCs w:val="28"/>
        </w:rPr>
        <w:t>-</w:t>
      </w:r>
      <w:r>
        <w:rPr>
          <w:sz w:val="28"/>
          <w:szCs w:val="28"/>
        </w:rPr>
        <w:t xml:space="preserve"> </w:t>
      </w:r>
      <w:r w:rsidRPr="009A6F19">
        <w:rPr>
          <w:sz w:val="28"/>
          <w:szCs w:val="28"/>
        </w:rPr>
        <w:t>Шерловая</w:t>
      </w:r>
      <w:r>
        <w:rPr>
          <w:sz w:val="28"/>
          <w:szCs w:val="28"/>
        </w:rPr>
        <w:t xml:space="preserve">  </w:t>
      </w:r>
      <w:r w:rsidRPr="009A6F19">
        <w:rPr>
          <w:sz w:val="28"/>
          <w:szCs w:val="28"/>
        </w:rPr>
        <w:t>Гора</w:t>
      </w:r>
      <w:r>
        <w:rPr>
          <w:sz w:val="28"/>
          <w:szCs w:val="28"/>
        </w:rPr>
        <w:t xml:space="preserve"> </w:t>
      </w:r>
      <w:r w:rsidRPr="009A6F19">
        <w:rPr>
          <w:sz w:val="28"/>
          <w:szCs w:val="28"/>
        </w:rPr>
        <w:t>-</w:t>
      </w:r>
      <w:r>
        <w:rPr>
          <w:sz w:val="28"/>
          <w:szCs w:val="28"/>
        </w:rPr>
        <w:t xml:space="preserve"> </w:t>
      </w:r>
      <w:proofErr w:type="spellStart"/>
      <w:r w:rsidRPr="009A6F19">
        <w:rPr>
          <w:sz w:val="28"/>
          <w:szCs w:val="28"/>
        </w:rPr>
        <w:t>мкр</w:t>
      </w:r>
      <w:proofErr w:type="spellEnd"/>
      <w:r w:rsidRPr="009A6F19">
        <w:rPr>
          <w:sz w:val="28"/>
          <w:szCs w:val="28"/>
        </w:rPr>
        <w:t>. №2</w:t>
      </w:r>
      <w:r>
        <w:rPr>
          <w:color w:val="FF0000"/>
          <w:sz w:val="28"/>
          <w:szCs w:val="28"/>
        </w:rPr>
        <w:t xml:space="preserve"> </w:t>
      </w:r>
      <w:r>
        <w:rPr>
          <w:sz w:val="28"/>
          <w:szCs w:val="28"/>
        </w:rPr>
        <w:t xml:space="preserve">обеспечены </w:t>
      </w:r>
      <w:r w:rsidRPr="000570F5">
        <w:rPr>
          <w:sz w:val="28"/>
          <w:szCs w:val="28"/>
        </w:rPr>
        <w:t>соответствующ</w:t>
      </w:r>
      <w:r>
        <w:rPr>
          <w:sz w:val="28"/>
          <w:szCs w:val="28"/>
        </w:rPr>
        <w:t>и</w:t>
      </w:r>
      <w:r w:rsidRPr="000570F5">
        <w:rPr>
          <w:sz w:val="28"/>
          <w:szCs w:val="28"/>
        </w:rPr>
        <w:t xml:space="preserve">м транспортным </w:t>
      </w:r>
      <w:r>
        <w:rPr>
          <w:sz w:val="28"/>
          <w:szCs w:val="28"/>
        </w:rPr>
        <w:t>сообщением,</w:t>
      </w:r>
      <w:r w:rsidRPr="000570F5">
        <w:rPr>
          <w:sz w:val="28"/>
          <w:szCs w:val="28"/>
        </w:rPr>
        <w:t xml:space="preserve"> </w:t>
      </w:r>
      <w:r>
        <w:rPr>
          <w:sz w:val="28"/>
          <w:szCs w:val="28"/>
        </w:rPr>
        <w:t xml:space="preserve">также </w:t>
      </w:r>
      <w:r w:rsidRPr="000570F5">
        <w:rPr>
          <w:sz w:val="28"/>
          <w:szCs w:val="28"/>
        </w:rPr>
        <w:t>организован льготный проезд отдельных категорий граждан, с возмещением убытков перевозчику из средств субвенций, предоставляемых Министерством строительства, дорожного хозяйства и транспорта Забайкальского края</w:t>
      </w:r>
      <w:r>
        <w:rPr>
          <w:sz w:val="28"/>
          <w:szCs w:val="28"/>
        </w:rPr>
        <w:t>.</w:t>
      </w:r>
    </w:p>
    <w:p w:rsidR="00B159FD" w:rsidRDefault="00B159FD" w:rsidP="00B159FD">
      <w:pPr>
        <w:ind w:firstLine="709"/>
        <w:jc w:val="both"/>
        <w:rPr>
          <w:b/>
          <w:bCs/>
          <w:sz w:val="28"/>
          <w:szCs w:val="28"/>
        </w:rPr>
      </w:pPr>
      <w:proofErr w:type="gramStart"/>
      <w:r>
        <w:rPr>
          <w:sz w:val="28"/>
          <w:szCs w:val="28"/>
        </w:rPr>
        <w:t>Администрацией муниципального района «Борзинский район» в 2022 году в адрес</w:t>
      </w:r>
      <w:r w:rsidRPr="00585D80">
        <w:rPr>
          <w:sz w:val="28"/>
          <w:szCs w:val="28"/>
        </w:rPr>
        <w:t xml:space="preserve"> </w:t>
      </w:r>
      <w:r w:rsidRPr="000570F5">
        <w:rPr>
          <w:sz w:val="28"/>
          <w:szCs w:val="28"/>
        </w:rPr>
        <w:t>Министерств</w:t>
      </w:r>
      <w:r>
        <w:rPr>
          <w:sz w:val="28"/>
          <w:szCs w:val="28"/>
        </w:rPr>
        <w:t>а</w:t>
      </w:r>
      <w:r w:rsidRPr="000570F5">
        <w:rPr>
          <w:sz w:val="28"/>
          <w:szCs w:val="28"/>
        </w:rPr>
        <w:t xml:space="preserve"> строительства, дорожного хозяйства и транспорта Забайкальского края</w:t>
      </w:r>
      <w:r>
        <w:rPr>
          <w:sz w:val="28"/>
          <w:szCs w:val="28"/>
        </w:rPr>
        <w:t xml:space="preserve"> направлены заявки на компенсацию льготных перевозок на сумму 8 107,96 тыс. руб., из них оплачено перевозчикам - 5 516,27 тыс. руб., 2 778,01 тыс. руб. не оплачены в связи с отсутствием доведенных лимитов и финансирования.</w:t>
      </w:r>
      <w:proofErr w:type="gramEnd"/>
    </w:p>
    <w:p w:rsidR="00B159FD" w:rsidRDefault="00B159FD" w:rsidP="00B159FD">
      <w:pPr>
        <w:jc w:val="center"/>
        <w:rPr>
          <w:bCs/>
          <w:sz w:val="28"/>
          <w:szCs w:val="28"/>
        </w:rPr>
      </w:pPr>
      <w:r w:rsidRPr="00E35D79">
        <w:rPr>
          <w:bCs/>
          <w:sz w:val="28"/>
          <w:szCs w:val="28"/>
        </w:rPr>
        <w:t>СВЯЗЬ</w:t>
      </w:r>
    </w:p>
    <w:p w:rsidR="00B159FD" w:rsidRDefault="00B159FD" w:rsidP="00B159FD">
      <w:pPr>
        <w:ind w:firstLine="709"/>
        <w:jc w:val="both"/>
        <w:rPr>
          <w:sz w:val="28"/>
          <w:szCs w:val="28"/>
        </w:rPr>
      </w:pPr>
      <w:r w:rsidRPr="00216DFD">
        <w:rPr>
          <w:sz w:val="28"/>
          <w:szCs w:val="28"/>
        </w:rPr>
        <w:t xml:space="preserve">На сегодняшний день в </w:t>
      </w:r>
      <w:r w:rsidRPr="0044798A">
        <w:rPr>
          <w:sz w:val="28"/>
          <w:szCs w:val="28"/>
        </w:rPr>
        <w:t>десяти сельских поселениях района открыты и достаточно эффективно функционируют почтовые отделения связи. Нет указанных отделений только в пяти</w:t>
      </w:r>
      <w:r w:rsidRPr="00E35D79">
        <w:rPr>
          <w:color w:val="FF0000"/>
          <w:sz w:val="28"/>
          <w:szCs w:val="28"/>
        </w:rPr>
        <w:t xml:space="preserve"> </w:t>
      </w:r>
      <w:r w:rsidRPr="00216DFD">
        <w:rPr>
          <w:sz w:val="28"/>
          <w:szCs w:val="28"/>
        </w:rPr>
        <w:t>сельских поселениях, однако население названных поселений обслуживается мобильными пунктами почты (связи) и проблем с оказанием данной услуги населению нет.</w:t>
      </w:r>
    </w:p>
    <w:p w:rsidR="00B159FD" w:rsidRDefault="00B159FD" w:rsidP="00B159FD">
      <w:pPr>
        <w:ind w:firstLine="709"/>
        <w:jc w:val="both"/>
        <w:rPr>
          <w:sz w:val="28"/>
          <w:szCs w:val="28"/>
        </w:rPr>
      </w:pPr>
      <w:proofErr w:type="gramStart"/>
      <w:r>
        <w:rPr>
          <w:sz w:val="28"/>
          <w:szCs w:val="28"/>
        </w:rPr>
        <w:t xml:space="preserve">В рамках выполнения мероприятий муниципальной программы «Развитие связи и информатизации на территории муниципального района «Борзинский район» в 2022 году», утвержденной  постановлением администрации муниципального района «Борзинский район» от 15.07.2022 года №302, в целях обеспечения оборудования оператора сотовой связи «Мегафон» электроэнергией с помощью генератора, за счет средств бюджета </w:t>
      </w:r>
      <w:r>
        <w:rPr>
          <w:sz w:val="28"/>
          <w:szCs w:val="28"/>
        </w:rPr>
        <w:lastRenderedPageBreak/>
        <w:t>муниципального района «Борзинский район» было израсходовано 135,70 тыс. руб. на приобретение горюче-смазочных материалов для</w:t>
      </w:r>
      <w:proofErr w:type="gramEnd"/>
      <w:r>
        <w:rPr>
          <w:sz w:val="28"/>
          <w:szCs w:val="28"/>
        </w:rPr>
        <w:t xml:space="preserve"> обеспечения работы дизель-генераторной установки и оплаты по гражданско-правовому договору оказания услуг оператора дизель-генераторной установки. </w:t>
      </w:r>
    </w:p>
    <w:p w:rsidR="00B159FD" w:rsidRPr="00216DFD" w:rsidRDefault="00B159FD" w:rsidP="00B159FD">
      <w:pPr>
        <w:ind w:firstLine="709"/>
        <w:jc w:val="both"/>
        <w:rPr>
          <w:sz w:val="28"/>
          <w:szCs w:val="28"/>
        </w:rPr>
      </w:pPr>
      <w:r>
        <w:rPr>
          <w:sz w:val="28"/>
          <w:szCs w:val="28"/>
        </w:rPr>
        <w:t xml:space="preserve">В 2022 году </w:t>
      </w:r>
      <w:r w:rsidRPr="00216DFD">
        <w:rPr>
          <w:color w:val="000000"/>
          <w:sz w:val="28"/>
          <w:szCs w:val="28"/>
        </w:rPr>
        <w:t>в сельском поселении «</w:t>
      </w:r>
      <w:proofErr w:type="spellStart"/>
      <w:r>
        <w:rPr>
          <w:color w:val="000000"/>
          <w:sz w:val="28"/>
          <w:szCs w:val="28"/>
        </w:rPr>
        <w:t>Цаган-Олуйское</w:t>
      </w:r>
      <w:proofErr w:type="spellEnd"/>
      <w:r w:rsidRPr="00216DFD">
        <w:rPr>
          <w:color w:val="000000"/>
          <w:sz w:val="28"/>
          <w:szCs w:val="28"/>
        </w:rPr>
        <w:t xml:space="preserve">» подключили к </w:t>
      </w:r>
      <w:r>
        <w:rPr>
          <w:color w:val="000000"/>
          <w:sz w:val="28"/>
          <w:szCs w:val="28"/>
        </w:rPr>
        <w:t>антенно-мачтовому устройству</w:t>
      </w:r>
      <w:r w:rsidRPr="00216DFD">
        <w:rPr>
          <w:color w:val="000000"/>
          <w:sz w:val="28"/>
          <w:szCs w:val="28"/>
        </w:rPr>
        <w:t xml:space="preserve"> оборудование </w:t>
      </w:r>
      <w:r>
        <w:rPr>
          <w:color w:val="000000"/>
          <w:sz w:val="28"/>
          <w:szCs w:val="28"/>
        </w:rPr>
        <w:t xml:space="preserve">оператора сотовой связи </w:t>
      </w:r>
      <w:r w:rsidRPr="00216DFD">
        <w:rPr>
          <w:color w:val="000000"/>
          <w:sz w:val="28"/>
          <w:szCs w:val="28"/>
        </w:rPr>
        <w:t xml:space="preserve">«Мегафон», </w:t>
      </w:r>
      <w:r>
        <w:rPr>
          <w:color w:val="000000"/>
          <w:sz w:val="28"/>
          <w:szCs w:val="28"/>
        </w:rPr>
        <w:t xml:space="preserve">охват </w:t>
      </w:r>
      <w:r w:rsidRPr="00216DFD">
        <w:rPr>
          <w:color w:val="000000"/>
          <w:sz w:val="28"/>
          <w:szCs w:val="28"/>
        </w:rPr>
        <w:t>сотов</w:t>
      </w:r>
      <w:r>
        <w:rPr>
          <w:color w:val="000000"/>
          <w:sz w:val="28"/>
          <w:szCs w:val="28"/>
        </w:rPr>
        <w:t>ой</w:t>
      </w:r>
      <w:r w:rsidRPr="00216DFD">
        <w:rPr>
          <w:color w:val="000000"/>
          <w:sz w:val="28"/>
          <w:szCs w:val="28"/>
        </w:rPr>
        <w:t xml:space="preserve"> связь</w:t>
      </w:r>
      <w:r>
        <w:rPr>
          <w:color w:val="000000"/>
          <w:sz w:val="28"/>
          <w:szCs w:val="28"/>
        </w:rPr>
        <w:t xml:space="preserve">ю </w:t>
      </w:r>
      <w:proofErr w:type="gramStart"/>
      <w:r>
        <w:rPr>
          <w:color w:val="000000"/>
          <w:sz w:val="28"/>
          <w:szCs w:val="28"/>
        </w:rPr>
        <w:t>в</w:t>
      </w:r>
      <w:proofErr w:type="gramEnd"/>
      <w:r>
        <w:rPr>
          <w:color w:val="000000"/>
          <w:sz w:val="28"/>
          <w:szCs w:val="28"/>
        </w:rPr>
        <w:t xml:space="preserve"> с. Цаган-Олуй составляет </w:t>
      </w:r>
      <w:r w:rsidRPr="00216DFD">
        <w:rPr>
          <w:color w:val="000000"/>
          <w:sz w:val="28"/>
          <w:szCs w:val="28"/>
        </w:rPr>
        <w:t xml:space="preserve"> 100%.</w:t>
      </w:r>
    </w:p>
    <w:p w:rsidR="00B159FD" w:rsidRPr="00E1215A" w:rsidRDefault="00B159FD" w:rsidP="00B159FD">
      <w:pPr>
        <w:jc w:val="both"/>
        <w:rPr>
          <w:sz w:val="28"/>
          <w:szCs w:val="28"/>
        </w:rPr>
      </w:pPr>
      <w:r>
        <w:rPr>
          <w:sz w:val="28"/>
          <w:szCs w:val="28"/>
        </w:rPr>
        <w:tab/>
      </w:r>
      <w:proofErr w:type="gramStart"/>
      <w:r w:rsidRPr="001D4179">
        <w:rPr>
          <w:sz w:val="28"/>
          <w:szCs w:val="28"/>
        </w:rPr>
        <w:t xml:space="preserve">В  период с </w:t>
      </w:r>
      <w:r w:rsidRPr="001D4179">
        <w:rPr>
          <w:sz w:val="28"/>
          <w:szCs w:val="28"/>
          <w:shd w:val="clear" w:color="auto" w:fill="FFFFFF"/>
        </w:rPr>
        <w:t>12 октября по 12 ноября 2022 года</w:t>
      </w:r>
      <w:r w:rsidRPr="001D4179">
        <w:rPr>
          <w:sz w:val="28"/>
          <w:szCs w:val="28"/>
        </w:rPr>
        <w:t xml:space="preserve">, </w:t>
      </w:r>
      <w:r w:rsidRPr="001D4179">
        <w:rPr>
          <w:sz w:val="28"/>
          <w:szCs w:val="28"/>
          <w:shd w:val="clear" w:color="auto" w:fill="FFFFFF"/>
        </w:rPr>
        <w:t xml:space="preserve">в целях определения плана-графика подключений населённых пунктов к сети Интернет на 2023 год, жителями </w:t>
      </w:r>
      <w:proofErr w:type="spellStart"/>
      <w:r w:rsidRPr="001D4179">
        <w:rPr>
          <w:sz w:val="28"/>
          <w:szCs w:val="28"/>
          <w:shd w:val="clear" w:color="auto" w:fill="FFFFFF"/>
        </w:rPr>
        <w:t>Борзинского</w:t>
      </w:r>
      <w:proofErr w:type="spellEnd"/>
      <w:r w:rsidRPr="001D4179">
        <w:rPr>
          <w:sz w:val="28"/>
          <w:szCs w:val="28"/>
          <w:shd w:val="clear" w:color="auto" w:fill="FFFFFF"/>
        </w:rPr>
        <w:t xml:space="preserve"> района пройдено голосование</w:t>
      </w:r>
      <w:r w:rsidRPr="001D4179">
        <w:rPr>
          <w:sz w:val="28"/>
          <w:szCs w:val="28"/>
        </w:rPr>
        <w:t xml:space="preserve"> </w:t>
      </w:r>
      <w:hyperlink r:id="rId10" w:tgtFrame="_blank" w:history="1">
        <w:r w:rsidRPr="001D4179">
          <w:rPr>
            <w:rStyle w:val="a8"/>
            <w:sz w:val="28"/>
            <w:szCs w:val="28"/>
            <w:shd w:val="clear" w:color="auto" w:fill="FFFFFF"/>
          </w:rPr>
          <w:t xml:space="preserve">на портале </w:t>
        </w:r>
        <w:proofErr w:type="spellStart"/>
        <w:r w:rsidRPr="001D4179">
          <w:rPr>
            <w:rStyle w:val="a8"/>
            <w:sz w:val="28"/>
            <w:szCs w:val="28"/>
            <w:shd w:val="clear" w:color="auto" w:fill="FFFFFF"/>
          </w:rPr>
          <w:t>Госуслуг</w:t>
        </w:r>
        <w:proofErr w:type="spellEnd"/>
      </w:hyperlink>
      <w:r w:rsidRPr="001D4179">
        <w:rPr>
          <w:sz w:val="28"/>
          <w:szCs w:val="28"/>
          <w:shd w:val="clear" w:color="auto" w:fill="FFFFFF"/>
        </w:rPr>
        <w:t xml:space="preserve">,  а также администрацией муниципального района «Борзинский район» </w:t>
      </w:r>
      <w:r>
        <w:rPr>
          <w:sz w:val="28"/>
          <w:szCs w:val="28"/>
          <w:shd w:val="clear" w:color="auto" w:fill="FFFFFF"/>
        </w:rPr>
        <w:t>почтовым направлением на</w:t>
      </w:r>
      <w:r w:rsidRPr="001D4179">
        <w:rPr>
          <w:sz w:val="28"/>
          <w:szCs w:val="28"/>
          <w:shd w:val="clear" w:color="auto" w:fill="FFFFFF"/>
        </w:rPr>
        <w:t>правлены заявления</w:t>
      </w:r>
      <w:r>
        <w:rPr>
          <w:sz w:val="28"/>
          <w:szCs w:val="28"/>
          <w:shd w:val="clear" w:color="auto" w:fill="FFFFFF"/>
        </w:rPr>
        <w:t xml:space="preserve"> граждан </w:t>
      </w:r>
      <w:proofErr w:type="spellStart"/>
      <w:r>
        <w:rPr>
          <w:sz w:val="28"/>
          <w:szCs w:val="28"/>
          <w:shd w:val="clear" w:color="auto" w:fill="FFFFFF"/>
        </w:rPr>
        <w:t>Борзинского</w:t>
      </w:r>
      <w:proofErr w:type="spellEnd"/>
      <w:r>
        <w:rPr>
          <w:sz w:val="28"/>
          <w:szCs w:val="28"/>
          <w:shd w:val="clear" w:color="auto" w:fill="FFFFFF"/>
        </w:rPr>
        <w:t xml:space="preserve"> района</w:t>
      </w:r>
      <w:r w:rsidRPr="001D4179">
        <w:rPr>
          <w:sz w:val="28"/>
          <w:szCs w:val="28"/>
          <w:shd w:val="clear" w:color="auto" w:fill="FFFFFF"/>
        </w:rPr>
        <w:t xml:space="preserve"> в Министерство цифрового развития, связи и массовых коммуникаций</w:t>
      </w:r>
      <w:r>
        <w:rPr>
          <w:sz w:val="28"/>
          <w:szCs w:val="28"/>
          <w:shd w:val="clear" w:color="auto" w:fill="FFFFFF"/>
        </w:rPr>
        <w:t xml:space="preserve"> Российской Федерации.</w:t>
      </w:r>
      <w:proofErr w:type="gramEnd"/>
      <w:r>
        <w:rPr>
          <w:sz w:val="28"/>
          <w:szCs w:val="28"/>
          <w:shd w:val="clear" w:color="auto" w:fill="FFFFFF"/>
        </w:rPr>
        <w:t xml:space="preserve">  </w:t>
      </w:r>
      <w:proofErr w:type="gramStart"/>
      <w:r>
        <w:rPr>
          <w:sz w:val="28"/>
          <w:szCs w:val="28"/>
          <w:shd w:val="clear" w:color="auto" w:fill="FFFFFF"/>
        </w:rPr>
        <w:t>П</w:t>
      </w:r>
      <w:r w:rsidRPr="001D4179">
        <w:rPr>
          <w:sz w:val="28"/>
          <w:szCs w:val="28"/>
          <w:shd w:val="clear" w:color="auto" w:fill="FFFFFF"/>
        </w:rPr>
        <w:t xml:space="preserve">о результатам </w:t>
      </w:r>
      <w:r>
        <w:rPr>
          <w:sz w:val="28"/>
          <w:szCs w:val="28"/>
          <w:shd w:val="clear" w:color="auto" w:fill="FFFFFF"/>
        </w:rPr>
        <w:t>голосования</w:t>
      </w:r>
      <w:r w:rsidRPr="001D4179">
        <w:rPr>
          <w:sz w:val="28"/>
          <w:szCs w:val="28"/>
          <w:shd w:val="clear" w:color="auto" w:fill="FFFFFF"/>
        </w:rPr>
        <w:t xml:space="preserve"> </w:t>
      </w:r>
      <w:r w:rsidRPr="001D4179">
        <w:rPr>
          <w:bCs/>
          <w:sz w:val="28"/>
          <w:szCs w:val="28"/>
        </w:rPr>
        <w:t xml:space="preserve">село </w:t>
      </w:r>
      <w:proofErr w:type="spellStart"/>
      <w:r w:rsidRPr="001D4179">
        <w:rPr>
          <w:bCs/>
          <w:sz w:val="28"/>
          <w:szCs w:val="28"/>
        </w:rPr>
        <w:t>Биликтуй</w:t>
      </w:r>
      <w:proofErr w:type="spellEnd"/>
      <w:r>
        <w:rPr>
          <w:bCs/>
          <w:sz w:val="28"/>
          <w:szCs w:val="28"/>
        </w:rPr>
        <w:t xml:space="preserve"> </w:t>
      </w:r>
      <w:proofErr w:type="spellStart"/>
      <w:r>
        <w:rPr>
          <w:bCs/>
          <w:sz w:val="28"/>
          <w:szCs w:val="28"/>
        </w:rPr>
        <w:t>Борзинского</w:t>
      </w:r>
      <w:proofErr w:type="spellEnd"/>
      <w:r>
        <w:rPr>
          <w:bCs/>
          <w:sz w:val="28"/>
          <w:szCs w:val="28"/>
        </w:rPr>
        <w:t xml:space="preserve"> района набрало </w:t>
      </w:r>
      <w:r>
        <w:rPr>
          <w:sz w:val="28"/>
          <w:szCs w:val="28"/>
          <w:shd w:val="clear" w:color="auto" w:fill="FFFFFF"/>
        </w:rPr>
        <w:t xml:space="preserve">1905 голосов,  в связи, с чем </w:t>
      </w:r>
      <w:r w:rsidRPr="001D4179">
        <w:rPr>
          <w:bCs/>
          <w:sz w:val="28"/>
          <w:szCs w:val="28"/>
        </w:rPr>
        <w:t>в 2023 году</w:t>
      </w:r>
      <w:r>
        <w:rPr>
          <w:bCs/>
          <w:sz w:val="28"/>
          <w:szCs w:val="28"/>
        </w:rPr>
        <w:t xml:space="preserve"> с. </w:t>
      </w:r>
      <w:proofErr w:type="spellStart"/>
      <w:r>
        <w:rPr>
          <w:bCs/>
          <w:sz w:val="28"/>
          <w:szCs w:val="28"/>
        </w:rPr>
        <w:t>Биликтуй</w:t>
      </w:r>
      <w:proofErr w:type="spellEnd"/>
      <w:r w:rsidRPr="001D4179">
        <w:rPr>
          <w:bCs/>
          <w:sz w:val="28"/>
          <w:szCs w:val="28"/>
        </w:rPr>
        <w:t xml:space="preserve"> подключат к скоростному</w:t>
      </w:r>
      <w:r w:rsidRPr="00315757">
        <w:rPr>
          <w:bCs/>
          <w:sz w:val="28"/>
          <w:szCs w:val="28"/>
        </w:rPr>
        <w:t xml:space="preserve"> Интернету 4</w:t>
      </w:r>
      <w:r w:rsidRPr="00315757">
        <w:rPr>
          <w:bCs/>
          <w:sz w:val="28"/>
          <w:szCs w:val="28"/>
          <w:lang w:val="en-US"/>
        </w:rPr>
        <w:t>G</w:t>
      </w:r>
      <w:r w:rsidRPr="00315757">
        <w:rPr>
          <w:bCs/>
          <w:sz w:val="28"/>
          <w:szCs w:val="28"/>
        </w:rPr>
        <w:t xml:space="preserve"> за счёт</w:t>
      </w:r>
      <w:r w:rsidRPr="00E1215A">
        <w:rPr>
          <w:bCs/>
          <w:sz w:val="28"/>
          <w:szCs w:val="28"/>
        </w:rPr>
        <w:t xml:space="preserve"> федерального бюджета </w:t>
      </w:r>
      <w:r w:rsidRPr="00E1215A">
        <w:rPr>
          <w:sz w:val="28"/>
          <w:szCs w:val="28"/>
        </w:rPr>
        <w:t xml:space="preserve"> </w:t>
      </w:r>
      <w:r w:rsidRPr="00E1215A">
        <w:rPr>
          <w:bCs/>
          <w:sz w:val="28"/>
          <w:szCs w:val="28"/>
        </w:rPr>
        <w:t xml:space="preserve">в рамках реализации мероприятия по оказанию универсальных услуг связи гражданам, проживающим на территории населённых пунктов </w:t>
      </w:r>
      <w:r w:rsidRPr="00E1215A">
        <w:rPr>
          <w:sz w:val="28"/>
          <w:szCs w:val="28"/>
        </w:rPr>
        <w:t xml:space="preserve"> </w:t>
      </w:r>
      <w:r w:rsidRPr="00E1215A">
        <w:rPr>
          <w:bCs/>
          <w:sz w:val="28"/>
          <w:szCs w:val="28"/>
        </w:rPr>
        <w:t xml:space="preserve">с численностью населения от 100 до 500 человек </w:t>
      </w:r>
      <w:r w:rsidRPr="00E1215A">
        <w:rPr>
          <w:sz w:val="28"/>
          <w:szCs w:val="28"/>
        </w:rPr>
        <w:t xml:space="preserve"> </w:t>
      </w:r>
      <w:r w:rsidRPr="00E1215A">
        <w:rPr>
          <w:bCs/>
          <w:sz w:val="28"/>
          <w:szCs w:val="28"/>
        </w:rPr>
        <w:t>(по договору с ПАО «</w:t>
      </w:r>
      <w:proofErr w:type="spellStart"/>
      <w:r w:rsidRPr="00E1215A">
        <w:rPr>
          <w:bCs/>
          <w:sz w:val="28"/>
          <w:szCs w:val="28"/>
        </w:rPr>
        <w:t>Ростелеком</w:t>
      </w:r>
      <w:proofErr w:type="spellEnd"/>
      <w:r w:rsidRPr="00E1215A">
        <w:rPr>
          <w:bCs/>
          <w:sz w:val="28"/>
          <w:szCs w:val="28"/>
        </w:rPr>
        <w:t>»)</w:t>
      </w:r>
      <w:r>
        <w:rPr>
          <w:bCs/>
          <w:sz w:val="28"/>
          <w:szCs w:val="28"/>
        </w:rPr>
        <w:t>.</w:t>
      </w:r>
      <w:r w:rsidRPr="00E1215A">
        <w:rPr>
          <w:bCs/>
          <w:sz w:val="28"/>
          <w:szCs w:val="28"/>
        </w:rPr>
        <w:t xml:space="preserve"> </w:t>
      </w:r>
      <w:proofErr w:type="gramEnd"/>
    </w:p>
    <w:p w:rsidR="00B159FD" w:rsidRDefault="00B159FD" w:rsidP="00B159FD">
      <w:pPr>
        <w:jc w:val="center"/>
        <w:rPr>
          <w:sz w:val="28"/>
          <w:szCs w:val="28"/>
        </w:rPr>
      </w:pPr>
      <w:r w:rsidRPr="00ED3E26">
        <w:rPr>
          <w:sz w:val="28"/>
          <w:szCs w:val="28"/>
        </w:rPr>
        <w:t xml:space="preserve">НЕОТЛОЖНЫЕ АВАРИЙНО-ВОССТАНОВИТЕЛЬНЫЕ </w:t>
      </w:r>
      <w:r>
        <w:rPr>
          <w:sz w:val="28"/>
          <w:szCs w:val="28"/>
        </w:rPr>
        <w:t xml:space="preserve">МЕРОПРИЯТИЯ </w:t>
      </w:r>
    </w:p>
    <w:p w:rsidR="00B159FD" w:rsidRPr="001C5E34" w:rsidRDefault="00B159FD" w:rsidP="00B159FD">
      <w:pPr>
        <w:jc w:val="both"/>
        <w:rPr>
          <w:sz w:val="28"/>
          <w:szCs w:val="28"/>
        </w:rPr>
      </w:pPr>
      <w:r>
        <w:rPr>
          <w:sz w:val="28"/>
          <w:szCs w:val="28"/>
        </w:rPr>
        <w:tab/>
      </w:r>
      <w:r w:rsidRPr="001C5E34">
        <w:rPr>
          <w:sz w:val="28"/>
          <w:szCs w:val="28"/>
        </w:rPr>
        <w:t>Постановлением администрации муниципального района «Борзинский район» от</w:t>
      </w:r>
      <w:r>
        <w:rPr>
          <w:sz w:val="28"/>
          <w:szCs w:val="28"/>
        </w:rPr>
        <w:t xml:space="preserve"> </w:t>
      </w:r>
      <w:r w:rsidRPr="001C5E34">
        <w:rPr>
          <w:sz w:val="28"/>
          <w:szCs w:val="28"/>
        </w:rPr>
        <w:t xml:space="preserve"> 25.07.2022 года № 319</w:t>
      </w:r>
      <w:r>
        <w:rPr>
          <w:sz w:val="28"/>
          <w:szCs w:val="28"/>
        </w:rPr>
        <w:t>,</w:t>
      </w:r>
      <w:r w:rsidRPr="001C5E34">
        <w:rPr>
          <w:sz w:val="28"/>
          <w:szCs w:val="28"/>
        </w:rPr>
        <w:t xml:space="preserve"> в связи с выпадением большого количества атмосферных осадков в виде дождя и с подтоплением жилых домов в результате паводковых явлений</w:t>
      </w:r>
      <w:r>
        <w:rPr>
          <w:sz w:val="28"/>
          <w:szCs w:val="28"/>
        </w:rPr>
        <w:t>, на</w:t>
      </w:r>
      <w:r w:rsidRPr="001C5E34">
        <w:rPr>
          <w:sz w:val="28"/>
          <w:szCs w:val="28"/>
        </w:rPr>
        <w:t xml:space="preserve"> территории муниципального района «</w:t>
      </w:r>
      <w:r w:rsidRPr="001C5E34">
        <w:rPr>
          <w:color w:val="000000"/>
          <w:sz w:val="28"/>
          <w:szCs w:val="28"/>
          <w:lang w:bidi="ru-RU"/>
        </w:rPr>
        <w:t>Борзинский район</w:t>
      </w:r>
      <w:r w:rsidRPr="001C5E34">
        <w:rPr>
          <w:sz w:val="28"/>
          <w:szCs w:val="28"/>
        </w:rPr>
        <w:t xml:space="preserve">» введен </w:t>
      </w:r>
      <w:r>
        <w:rPr>
          <w:sz w:val="28"/>
          <w:szCs w:val="28"/>
        </w:rPr>
        <w:t>режим</w:t>
      </w:r>
      <w:r w:rsidRPr="001C5E34">
        <w:rPr>
          <w:sz w:val="28"/>
          <w:szCs w:val="28"/>
        </w:rPr>
        <w:t xml:space="preserve"> функционирования «Чрезвычайная ситуация» в границах </w:t>
      </w:r>
      <w:r w:rsidRPr="001C5E34">
        <w:rPr>
          <w:color w:val="000000"/>
          <w:sz w:val="28"/>
          <w:szCs w:val="28"/>
          <w:lang w:bidi="ru-RU"/>
        </w:rPr>
        <w:t>сельского поселения «</w:t>
      </w:r>
      <w:proofErr w:type="spellStart"/>
      <w:r w:rsidRPr="001C5E34">
        <w:rPr>
          <w:color w:val="000000"/>
          <w:sz w:val="28"/>
          <w:szCs w:val="28"/>
          <w:lang w:bidi="ru-RU"/>
        </w:rPr>
        <w:t>Усть-Озёрское</w:t>
      </w:r>
      <w:proofErr w:type="spellEnd"/>
      <w:r w:rsidRPr="001C5E34">
        <w:rPr>
          <w:color w:val="000000"/>
          <w:sz w:val="28"/>
          <w:szCs w:val="28"/>
          <w:lang w:bidi="ru-RU"/>
        </w:rPr>
        <w:t>» муниципального района «Борзинский район»</w:t>
      </w:r>
      <w:r>
        <w:rPr>
          <w:color w:val="000000"/>
          <w:sz w:val="28"/>
          <w:szCs w:val="28"/>
          <w:lang w:bidi="ru-RU"/>
        </w:rPr>
        <w:t>.</w:t>
      </w:r>
    </w:p>
    <w:p w:rsidR="00B159FD" w:rsidRDefault="00B159FD" w:rsidP="00B159FD">
      <w:pPr>
        <w:jc w:val="both"/>
        <w:rPr>
          <w:sz w:val="28"/>
          <w:szCs w:val="28"/>
        </w:rPr>
      </w:pPr>
      <w:r>
        <w:rPr>
          <w:iCs/>
          <w:sz w:val="28"/>
          <w:szCs w:val="28"/>
        </w:rPr>
        <w:tab/>
      </w:r>
      <w:proofErr w:type="gramStart"/>
      <w:r>
        <w:rPr>
          <w:iCs/>
          <w:sz w:val="28"/>
          <w:szCs w:val="28"/>
        </w:rPr>
        <w:t>В рамках подпрограммы «Защита от негативного воздействия вод и обеспечение безопасности гидротехнических сооружений» государственной программы  Забайкальского края «Воспроизводство и использование природных ресурсов», д</w:t>
      </w:r>
      <w:r w:rsidRPr="00CC44B4">
        <w:rPr>
          <w:iCs/>
          <w:sz w:val="28"/>
          <w:szCs w:val="28"/>
        </w:rPr>
        <w:t xml:space="preserve">ля </w:t>
      </w:r>
      <w:r>
        <w:rPr>
          <w:iCs/>
          <w:sz w:val="28"/>
          <w:szCs w:val="28"/>
        </w:rPr>
        <w:t xml:space="preserve">выполнения неотложных аварийно-восстановительных мероприятий по устройству временных дамб, каналов отвода,  </w:t>
      </w:r>
      <w:r w:rsidRPr="00CC44B4">
        <w:rPr>
          <w:iCs/>
          <w:sz w:val="28"/>
          <w:szCs w:val="28"/>
        </w:rPr>
        <w:t>в  2022 году «</w:t>
      </w:r>
      <w:r>
        <w:rPr>
          <w:iCs/>
          <w:sz w:val="28"/>
          <w:szCs w:val="28"/>
        </w:rPr>
        <w:t>Борзи</w:t>
      </w:r>
      <w:r w:rsidRPr="00CC44B4">
        <w:rPr>
          <w:iCs/>
          <w:sz w:val="28"/>
          <w:szCs w:val="28"/>
        </w:rPr>
        <w:t>н</w:t>
      </w:r>
      <w:r>
        <w:rPr>
          <w:iCs/>
          <w:sz w:val="28"/>
          <w:szCs w:val="28"/>
        </w:rPr>
        <w:t xml:space="preserve">ский район» получил </w:t>
      </w:r>
      <w:r w:rsidRPr="00CC44B4">
        <w:rPr>
          <w:iCs/>
          <w:sz w:val="28"/>
          <w:szCs w:val="28"/>
        </w:rPr>
        <w:t xml:space="preserve">средства </w:t>
      </w:r>
      <w:r w:rsidRPr="00CC44B4">
        <w:rPr>
          <w:sz w:val="28"/>
          <w:szCs w:val="28"/>
        </w:rPr>
        <w:t xml:space="preserve">субсидии из краевого бюджета </w:t>
      </w:r>
      <w:r>
        <w:rPr>
          <w:sz w:val="28"/>
          <w:szCs w:val="28"/>
        </w:rPr>
        <w:t>в размере 11 057,61</w:t>
      </w:r>
      <w:r w:rsidRPr="00CC44B4">
        <w:rPr>
          <w:sz w:val="28"/>
          <w:szCs w:val="28"/>
        </w:rPr>
        <w:t xml:space="preserve"> тыс. руб., </w:t>
      </w:r>
      <w:r>
        <w:rPr>
          <w:sz w:val="28"/>
          <w:szCs w:val="28"/>
        </w:rPr>
        <w:t>на выполнение работ по</w:t>
      </w:r>
      <w:r w:rsidRPr="00CC44B4">
        <w:rPr>
          <w:sz w:val="28"/>
          <w:szCs w:val="28"/>
        </w:rPr>
        <w:t>:</w:t>
      </w:r>
      <w:proofErr w:type="gramEnd"/>
    </w:p>
    <w:p w:rsidR="00B159FD" w:rsidRDefault="00B159FD" w:rsidP="00B159FD">
      <w:pPr>
        <w:jc w:val="both"/>
        <w:rPr>
          <w:sz w:val="28"/>
          <w:szCs w:val="28"/>
        </w:rPr>
      </w:pPr>
      <w:r>
        <w:rPr>
          <w:sz w:val="28"/>
          <w:szCs w:val="28"/>
        </w:rPr>
        <w:tab/>
        <w:t>- у</w:t>
      </w:r>
      <w:r w:rsidRPr="0001280C">
        <w:rPr>
          <w:sz w:val="28"/>
          <w:szCs w:val="28"/>
        </w:rPr>
        <w:t>стройств</w:t>
      </w:r>
      <w:r>
        <w:rPr>
          <w:sz w:val="28"/>
          <w:szCs w:val="28"/>
        </w:rPr>
        <w:t>у</w:t>
      </w:r>
      <w:r w:rsidRPr="0001280C">
        <w:rPr>
          <w:sz w:val="28"/>
          <w:szCs w:val="28"/>
        </w:rPr>
        <w:t xml:space="preserve"> канала отвода воды протяженностью 8</w:t>
      </w:r>
      <w:r>
        <w:rPr>
          <w:sz w:val="28"/>
          <w:szCs w:val="28"/>
        </w:rPr>
        <w:t>44,5</w:t>
      </w:r>
      <w:r w:rsidRPr="0001280C">
        <w:rPr>
          <w:sz w:val="28"/>
          <w:szCs w:val="28"/>
        </w:rPr>
        <w:t xml:space="preserve"> метров с. </w:t>
      </w:r>
      <w:proofErr w:type="spellStart"/>
      <w:r w:rsidRPr="0001280C">
        <w:rPr>
          <w:sz w:val="28"/>
          <w:szCs w:val="28"/>
        </w:rPr>
        <w:t>Усть-Озерная</w:t>
      </w:r>
      <w:proofErr w:type="spellEnd"/>
      <w:r>
        <w:rPr>
          <w:sz w:val="28"/>
          <w:szCs w:val="28"/>
        </w:rPr>
        <w:t xml:space="preserve">; </w:t>
      </w:r>
    </w:p>
    <w:p w:rsidR="00B159FD" w:rsidRDefault="00B159FD" w:rsidP="00B159FD">
      <w:pPr>
        <w:jc w:val="both"/>
        <w:rPr>
          <w:sz w:val="28"/>
          <w:szCs w:val="28"/>
        </w:rPr>
      </w:pPr>
      <w:r>
        <w:rPr>
          <w:sz w:val="28"/>
          <w:szCs w:val="28"/>
        </w:rPr>
        <w:tab/>
        <w:t>- у</w:t>
      </w:r>
      <w:r w:rsidRPr="00D370F2">
        <w:rPr>
          <w:sz w:val="28"/>
          <w:szCs w:val="28"/>
        </w:rPr>
        <w:t>стройств</w:t>
      </w:r>
      <w:r>
        <w:rPr>
          <w:sz w:val="28"/>
          <w:szCs w:val="28"/>
        </w:rPr>
        <w:t>у</w:t>
      </w:r>
      <w:r w:rsidRPr="00D370F2">
        <w:rPr>
          <w:sz w:val="28"/>
          <w:szCs w:val="28"/>
        </w:rPr>
        <w:t xml:space="preserve"> канала отвода воды протяженностью 1500 метров с. </w:t>
      </w:r>
      <w:proofErr w:type="spellStart"/>
      <w:r w:rsidRPr="00D370F2">
        <w:rPr>
          <w:sz w:val="28"/>
          <w:szCs w:val="28"/>
        </w:rPr>
        <w:t>Усть-Озерная</w:t>
      </w:r>
      <w:proofErr w:type="spellEnd"/>
      <w:r>
        <w:rPr>
          <w:sz w:val="28"/>
          <w:szCs w:val="28"/>
        </w:rPr>
        <w:t>;</w:t>
      </w:r>
    </w:p>
    <w:p w:rsidR="00B159FD" w:rsidRDefault="00B159FD" w:rsidP="00B159FD">
      <w:pPr>
        <w:jc w:val="both"/>
        <w:rPr>
          <w:sz w:val="28"/>
          <w:szCs w:val="28"/>
        </w:rPr>
      </w:pPr>
      <w:r>
        <w:rPr>
          <w:sz w:val="28"/>
          <w:szCs w:val="28"/>
        </w:rPr>
        <w:tab/>
        <w:t>- у</w:t>
      </w:r>
      <w:r w:rsidRPr="00D370F2">
        <w:rPr>
          <w:sz w:val="28"/>
          <w:szCs w:val="28"/>
        </w:rPr>
        <w:t>стройств</w:t>
      </w:r>
      <w:r>
        <w:rPr>
          <w:sz w:val="28"/>
          <w:szCs w:val="28"/>
        </w:rPr>
        <w:t>у</w:t>
      </w:r>
      <w:r w:rsidRPr="00D370F2">
        <w:rPr>
          <w:sz w:val="28"/>
          <w:szCs w:val="28"/>
        </w:rPr>
        <w:t xml:space="preserve"> временного защитного сооружения (дамбы) на канале отвода воды 8</w:t>
      </w:r>
      <w:r>
        <w:rPr>
          <w:sz w:val="28"/>
          <w:szCs w:val="28"/>
        </w:rPr>
        <w:t>44,5</w:t>
      </w:r>
      <w:r w:rsidRPr="00D370F2">
        <w:rPr>
          <w:sz w:val="28"/>
          <w:szCs w:val="28"/>
        </w:rPr>
        <w:t xml:space="preserve"> метров </w:t>
      </w:r>
      <w:proofErr w:type="gramStart"/>
      <w:r w:rsidRPr="00D370F2">
        <w:rPr>
          <w:sz w:val="28"/>
          <w:szCs w:val="28"/>
        </w:rPr>
        <w:t>в</w:t>
      </w:r>
      <w:proofErr w:type="gramEnd"/>
      <w:r w:rsidRPr="00D370F2">
        <w:rPr>
          <w:sz w:val="28"/>
          <w:szCs w:val="28"/>
        </w:rPr>
        <w:t xml:space="preserve"> с. </w:t>
      </w:r>
      <w:proofErr w:type="spellStart"/>
      <w:r w:rsidRPr="00D370F2">
        <w:rPr>
          <w:sz w:val="28"/>
          <w:szCs w:val="28"/>
        </w:rPr>
        <w:t>Усть-Озерная</w:t>
      </w:r>
      <w:proofErr w:type="spellEnd"/>
      <w:r>
        <w:rPr>
          <w:sz w:val="28"/>
          <w:szCs w:val="28"/>
        </w:rPr>
        <w:t>;</w:t>
      </w:r>
    </w:p>
    <w:p w:rsidR="00B159FD" w:rsidRPr="00CE04C0" w:rsidRDefault="00B159FD" w:rsidP="00B159FD">
      <w:pPr>
        <w:jc w:val="both"/>
        <w:rPr>
          <w:sz w:val="28"/>
          <w:szCs w:val="28"/>
        </w:rPr>
      </w:pPr>
      <w:r>
        <w:rPr>
          <w:sz w:val="28"/>
          <w:szCs w:val="28"/>
        </w:rPr>
        <w:tab/>
        <w:t>-  у</w:t>
      </w:r>
      <w:r w:rsidRPr="00D370F2">
        <w:rPr>
          <w:sz w:val="28"/>
          <w:szCs w:val="28"/>
        </w:rPr>
        <w:t>стройств</w:t>
      </w:r>
      <w:r>
        <w:rPr>
          <w:sz w:val="28"/>
          <w:szCs w:val="28"/>
        </w:rPr>
        <w:t>у</w:t>
      </w:r>
      <w:r w:rsidRPr="00D370F2">
        <w:rPr>
          <w:sz w:val="28"/>
          <w:szCs w:val="28"/>
        </w:rPr>
        <w:t xml:space="preserve"> временного защитного сооружения (дамбы) 100 метров на канале отвода протяженностью 1500 метров </w:t>
      </w:r>
      <w:proofErr w:type="gramStart"/>
      <w:r w:rsidRPr="00D370F2">
        <w:rPr>
          <w:sz w:val="28"/>
          <w:szCs w:val="28"/>
        </w:rPr>
        <w:t>в</w:t>
      </w:r>
      <w:proofErr w:type="gramEnd"/>
      <w:r w:rsidRPr="00D370F2">
        <w:rPr>
          <w:sz w:val="28"/>
          <w:szCs w:val="28"/>
        </w:rPr>
        <w:t xml:space="preserve"> </w:t>
      </w:r>
      <w:r>
        <w:rPr>
          <w:sz w:val="28"/>
          <w:szCs w:val="28"/>
        </w:rPr>
        <w:t xml:space="preserve">с. </w:t>
      </w:r>
      <w:proofErr w:type="spellStart"/>
      <w:r w:rsidRPr="00D370F2">
        <w:rPr>
          <w:sz w:val="28"/>
          <w:szCs w:val="28"/>
        </w:rPr>
        <w:t>Усть-Озерная</w:t>
      </w:r>
      <w:proofErr w:type="spellEnd"/>
      <w:r>
        <w:rPr>
          <w:sz w:val="28"/>
          <w:szCs w:val="28"/>
        </w:rPr>
        <w:t>.</w:t>
      </w:r>
    </w:p>
    <w:p w:rsidR="00B159FD" w:rsidRPr="00CE04C0" w:rsidRDefault="00B159FD" w:rsidP="00B159FD">
      <w:pPr>
        <w:jc w:val="center"/>
        <w:rPr>
          <w:sz w:val="28"/>
          <w:szCs w:val="28"/>
        </w:rPr>
      </w:pPr>
      <w:r>
        <w:rPr>
          <w:sz w:val="28"/>
          <w:szCs w:val="28"/>
        </w:rPr>
        <w:t>ОБМЕН ИНФОРМАЦИЕЙ ОТДЕЛА ЕД</w:t>
      </w:r>
      <w:r w:rsidRPr="00CE04C0">
        <w:rPr>
          <w:sz w:val="28"/>
          <w:szCs w:val="28"/>
        </w:rPr>
        <w:t>ДС МУ «СЛУЖБА МТО»</w:t>
      </w:r>
    </w:p>
    <w:p w:rsidR="00B159FD" w:rsidRDefault="00B159FD" w:rsidP="00B159FD">
      <w:pPr>
        <w:jc w:val="both"/>
        <w:rPr>
          <w:sz w:val="28"/>
          <w:szCs w:val="28"/>
        </w:rPr>
      </w:pPr>
      <w:r>
        <w:rPr>
          <w:sz w:val="28"/>
          <w:szCs w:val="28"/>
        </w:rPr>
        <w:tab/>
      </w:r>
      <w:proofErr w:type="gramStart"/>
      <w:r>
        <w:rPr>
          <w:sz w:val="28"/>
          <w:szCs w:val="28"/>
        </w:rPr>
        <w:t xml:space="preserve">В рамках заключенных между администрацией муниципального района «Борзинский район» </w:t>
      </w:r>
      <w:r>
        <w:rPr>
          <w:sz w:val="28"/>
          <w:szCs w:val="28"/>
        </w:rPr>
        <w:tab/>
        <w:t xml:space="preserve"> соглашений о порядке обмена информацией по </w:t>
      </w:r>
      <w:r>
        <w:rPr>
          <w:sz w:val="28"/>
          <w:szCs w:val="28"/>
        </w:rPr>
        <w:lastRenderedPageBreak/>
        <w:t>вопросам защиты населения от чрезвычайных ситуаций между отделом ЕДДС МУ «Служба МТО»</w:t>
      </w:r>
      <w:r>
        <w:rPr>
          <w:b/>
          <w:sz w:val="28"/>
          <w:szCs w:val="28"/>
        </w:rPr>
        <w:t xml:space="preserve"> </w:t>
      </w:r>
      <w:r>
        <w:rPr>
          <w:sz w:val="28"/>
          <w:szCs w:val="28"/>
        </w:rPr>
        <w:t xml:space="preserve">и </w:t>
      </w:r>
      <w:proofErr w:type="spellStart"/>
      <w:r>
        <w:rPr>
          <w:sz w:val="28"/>
          <w:szCs w:val="28"/>
        </w:rPr>
        <w:t>ресурсоснабжающими</w:t>
      </w:r>
      <w:proofErr w:type="spellEnd"/>
      <w:r>
        <w:rPr>
          <w:sz w:val="28"/>
          <w:szCs w:val="28"/>
        </w:rPr>
        <w:t xml:space="preserve"> организациями, управляющими организациями, и иными организациями, в целях оперативного обмена информацией в условиях повседневной деятельности, угрозы или возникновения чрезвычайной ситуации и координации действий по обеспечению безопасности населения, территорий и объектов экономики</w:t>
      </w:r>
      <w:proofErr w:type="gramEnd"/>
      <w:r>
        <w:rPr>
          <w:sz w:val="28"/>
          <w:szCs w:val="28"/>
        </w:rPr>
        <w:t>, по существующим каналам связи  в  2022 году отделом ЕДДС МУ «Служба МТО» принято и отработано 1274 обращения.</w:t>
      </w:r>
    </w:p>
    <w:p w:rsidR="00B159FD" w:rsidRPr="00E85909" w:rsidRDefault="00B159FD" w:rsidP="00B159FD">
      <w:pPr>
        <w:ind w:firstLine="567"/>
        <w:jc w:val="center"/>
        <w:rPr>
          <w:bCs/>
          <w:sz w:val="28"/>
          <w:szCs w:val="28"/>
        </w:rPr>
      </w:pPr>
      <w:r w:rsidRPr="00E85909">
        <w:rPr>
          <w:bCs/>
          <w:sz w:val="28"/>
          <w:szCs w:val="28"/>
        </w:rPr>
        <w:t>ГРАЖДАНСКАЯ ОБОРОНА И ЧРЕЗВЫЧАЙНЫЕ СИТУАЦИИ</w:t>
      </w:r>
    </w:p>
    <w:p w:rsidR="00B159FD" w:rsidRPr="00E85909" w:rsidRDefault="00B159FD" w:rsidP="00B159FD">
      <w:pPr>
        <w:ind w:firstLine="567"/>
        <w:jc w:val="both"/>
        <w:rPr>
          <w:bCs/>
          <w:sz w:val="28"/>
          <w:szCs w:val="28"/>
        </w:rPr>
      </w:pPr>
      <w:r w:rsidRPr="00E85909">
        <w:rPr>
          <w:bCs/>
          <w:sz w:val="28"/>
          <w:szCs w:val="28"/>
        </w:rPr>
        <w:tab/>
        <w:t xml:space="preserve">Работа  отдела ГО проводилась  в соответствии  с  «Планом   работы отдела по делам гражданской обороны, чрезвычайным ситуациям и обеспечению пожарной безопасности администрации муниципального  района «Борзинский район» на 2022  год». </w:t>
      </w:r>
    </w:p>
    <w:p w:rsidR="00B159FD" w:rsidRPr="00E85909" w:rsidRDefault="00B159FD" w:rsidP="00B159FD">
      <w:pPr>
        <w:ind w:firstLine="567"/>
        <w:jc w:val="both"/>
        <w:rPr>
          <w:bCs/>
          <w:sz w:val="28"/>
          <w:szCs w:val="28"/>
        </w:rPr>
      </w:pPr>
      <w:r w:rsidRPr="00E85909">
        <w:rPr>
          <w:bCs/>
          <w:sz w:val="28"/>
          <w:szCs w:val="28"/>
        </w:rPr>
        <w:t xml:space="preserve">Деятельность  муниципального звена  Российской системы предупреждения и ликвидации чрезвычайных ситуаций (далее РСЧС) и органов управления ГО ЧС была направлена </w:t>
      </w:r>
      <w:proofErr w:type="gramStart"/>
      <w:r w:rsidRPr="00E85909">
        <w:rPr>
          <w:bCs/>
          <w:sz w:val="28"/>
          <w:szCs w:val="28"/>
        </w:rPr>
        <w:t>на</w:t>
      </w:r>
      <w:proofErr w:type="gramEnd"/>
      <w:r w:rsidRPr="00E85909">
        <w:rPr>
          <w:bCs/>
          <w:sz w:val="28"/>
          <w:szCs w:val="28"/>
        </w:rPr>
        <w:t>:</w:t>
      </w:r>
    </w:p>
    <w:p w:rsidR="00B159FD" w:rsidRPr="00E85909" w:rsidRDefault="00B159FD" w:rsidP="00B159FD">
      <w:pPr>
        <w:ind w:firstLine="567"/>
        <w:jc w:val="both"/>
        <w:rPr>
          <w:bCs/>
          <w:sz w:val="28"/>
          <w:szCs w:val="28"/>
        </w:rPr>
      </w:pPr>
      <w:r w:rsidRPr="00E85909">
        <w:rPr>
          <w:bCs/>
          <w:sz w:val="28"/>
          <w:szCs w:val="28"/>
        </w:rPr>
        <w:t>- совершенствование органов управления, единой дежурно-диспетчерской службы;</w:t>
      </w:r>
    </w:p>
    <w:p w:rsidR="00B159FD" w:rsidRPr="00E85909" w:rsidRDefault="00B159FD" w:rsidP="00B159FD">
      <w:pPr>
        <w:ind w:firstLine="567"/>
        <w:jc w:val="both"/>
        <w:rPr>
          <w:bCs/>
          <w:sz w:val="28"/>
          <w:szCs w:val="28"/>
        </w:rPr>
      </w:pPr>
      <w:r w:rsidRPr="00E85909">
        <w:rPr>
          <w:bCs/>
          <w:sz w:val="28"/>
          <w:szCs w:val="28"/>
        </w:rPr>
        <w:t>- обеспечение пожарной безопасности;</w:t>
      </w:r>
    </w:p>
    <w:p w:rsidR="00B159FD" w:rsidRPr="00E85909" w:rsidRDefault="00B159FD" w:rsidP="00B159FD">
      <w:pPr>
        <w:ind w:firstLine="567"/>
        <w:jc w:val="both"/>
        <w:rPr>
          <w:bCs/>
          <w:sz w:val="28"/>
          <w:szCs w:val="28"/>
        </w:rPr>
      </w:pPr>
      <w:r w:rsidRPr="00E85909">
        <w:rPr>
          <w:bCs/>
          <w:sz w:val="28"/>
          <w:szCs w:val="28"/>
        </w:rPr>
        <w:t>- повышение готовности сил и сре</w:t>
      </w:r>
      <w:proofErr w:type="gramStart"/>
      <w:r w:rsidRPr="00E85909">
        <w:rPr>
          <w:bCs/>
          <w:sz w:val="28"/>
          <w:szCs w:val="28"/>
        </w:rPr>
        <w:t>дств к р</w:t>
      </w:r>
      <w:proofErr w:type="gramEnd"/>
      <w:r w:rsidRPr="00E85909">
        <w:rPr>
          <w:bCs/>
          <w:sz w:val="28"/>
          <w:szCs w:val="28"/>
        </w:rPr>
        <w:t>еагированию на ЧС и ликвидации последствий чрезвычайных ситуаций;</w:t>
      </w:r>
    </w:p>
    <w:p w:rsidR="00B159FD" w:rsidRPr="00E85909" w:rsidRDefault="00B159FD" w:rsidP="00B159FD">
      <w:pPr>
        <w:ind w:firstLine="567"/>
        <w:jc w:val="both"/>
        <w:rPr>
          <w:bCs/>
          <w:sz w:val="28"/>
          <w:szCs w:val="28"/>
        </w:rPr>
      </w:pPr>
      <w:r w:rsidRPr="00E85909">
        <w:rPr>
          <w:bCs/>
          <w:sz w:val="28"/>
          <w:szCs w:val="28"/>
        </w:rPr>
        <w:t xml:space="preserve">- повышению уровня готовности сил и средств ГО  муниципального района; </w:t>
      </w:r>
    </w:p>
    <w:p w:rsidR="00B159FD" w:rsidRPr="00E85909" w:rsidRDefault="00B159FD" w:rsidP="00B159FD">
      <w:pPr>
        <w:ind w:firstLine="567"/>
        <w:jc w:val="both"/>
        <w:rPr>
          <w:bCs/>
          <w:sz w:val="28"/>
          <w:szCs w:val="28"/>
        </w:rPr>
      </w:pPr>
      <w:r w:rsidRPr="00E85909">
        <w:rPr>
          <w:bCs/>
          <w:sz w:val="28"/>
          <w:szCs w:val="28"/>
        </w:rPr>
        <w:t xml:space="preserve">- создание и восполнение резервов материальных ресурсов. </w:t>
      </w:r>
    </w:p>
    <w:p w:rsidR="00B159FD" w:rsidRPr="00E85909" w:rsidRDefault="00B159FD" w:rsidP="00B159FD">
      <w:pPr>
        <w:jc w:val="both"/>
        <w:rPr>
          <w:sz w:val="28"/>
          <w:szCs w:val="28"/>
        </w:rPr>
      </w:pPr>
      <w:r w:rsidRPr="00E85909">
        <w:rPr>
          <w:bCs/>
          <w:sz w:val="28"/>
          <w:szCs w:val="28"/>
        </w:rPr>
        <w:t xml:space="preserve"> </w:t>
      </w:r>
      <w:r w:rsidRPr="00E85909">
        <w:rPr>
          <w:sz w:val="28"/>
          <w:szCs w:val="28"/>
        </w:rPr>
        <w:t xml:space="preserve"> </w:t>
      </w:r>
      <w:r w:rsidRPr="00E85909">
        <w:rPr>
          <w:sz w:val="28"/>
          <w:szCs w:val="28"/>
        </w:rPr>
        <w:tab/>
        <w:t xml:space="preserve"> </w:t>
      </w:r>
      <w:proofErr w:type="gramStart"/>
      <w:r w:rsidRPr="00E85909">
        <w:rPr>
          <w:sz w:val="28"/>
          <w:szCs w:val="28"/>
        </w:rPr>
        <w:t xml:space="preserve">В течение 2022 года было разработано 38 муниципальных нормативно-правовых и распорядительных актов в области гражданской обороны, предупреждения и ликвидации чрезвычайных ситуаций, обеспечения первичных мер пожарной безопасности и обеспечения безопасности на водных объектах  в пределах компетенции органа местного самоуправления, в рамках муниципального контроля осуществляли проверки их исполнения на территории муниципального района «Борзинский район». </w:t>
      </w:r>
      <w:proofErr w:type="gramEnd"/>
    </w:p>
    <w:p w:rsidR="00B159FD" w:rsidRPr="00E85909" w:rsidRDefault="00B159FD" w:rsidP="00B159FD">
      <w:pPr>
        <w:tabs>
          <w:tab w:val="left" w:pos="7513"/>
        </w:tabs>
        <w:ind w:firstLine="709"/>
        <w:jc w:val="both"/>
        <w:rPr>
          <w:sz w:val="28"/>
          <w:szCs w:val="28"/>
        </w:rPr>
      </w:pPr>
      <w:r w:rsidRPr="00E85909">
        <w:rPr>
          <w:sz w:val="28"/>
          <w:szCs w:val="28"/>
        </w:rPr>
        <w:t>В 2022 году в соответствии с Планом  учений и тренировок органов управления и сил гражданской обороны проведено:</w:t>
      </w:r>
    </w:p>
    <w:p w:rsidR="00B159FD" w:rsidRPr="00E85909" w:rsidRDefault="00B159FD" w:rsidP="00B159FD">
      <w:pPr>
        <w:tabs>
          <w:tab w:val="left" w:pos="7513"/>
        </w:tabs>
        <w:ind w:firstLine="709"/>
        <w:jc w:val="both"/>
        <w:rPr>
          <w:sz w:val="28"/>
          <w:szCs w:val="28"/>
        </w:rPr>
      </w:pPr>
    </w:p>
    <w:tbl>
      <w:tblPr>
        <w:tblW w:w="9605" w:type="dxa"/>
        <w:tblLayout w:type="fixed"/>
        <w:tblLook w:val="00A0"/>
      </w:tblPr>
      <w:tblGrid>
        <w:gridCol w:w="585"/>
        <w:gridCol w:w="1366"/>
        <w:gridCol w:w="2410"/>
        <w:gridCol w:w="1559"/>
        <w:gridCol w:w="1417"/>
        <w:gridCol w:w="1276"/>
        <w:gridCol w:w="992"/>
      </w:tblGrid>
      <w:tr w:rsidR="00B159FD" w:rsidRPr="00E85909" w:rsidTr="001F095F">
        <w:trPr>
          <w:trHeight w:val="1440"/>
        </w:trPr>
        <w:tc>
          <w:tcPr>
            <w:tcW w:w="585" w:type="dxa"/>
            <w:tcBorders>
              <w:top w:val="single" w:sz="4" w:space="0" w:color="auto"/>
              <w:left w:val="single" w:sz="4" w:space="0" w:color="auto"/>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 xml:space="preserve">№ </w:t>
            </w:r>
            <w:proofErr w:type="spellStart"/>
            <w:proofErr w:type="gramStart"/>
            <w:r w:rsidRPr="00E85909">
              <w:rPr>
                <w:sz w:val="28"/>
                <w:szCs w:val="28"/>
              </w:rPr>
              <w:t>п</w:t>
            </w:r>
            <w:proofErr w:type="spellEnd"/>
            <w:proofErr w:type="gramEnd"/>
            <w:r w:rsidRPr="00E85909">
              <w:rPr>
                <w:sz w:val="28"/>
                <w:szCs w:val="28"/>
              </w:rPr>
              <w:t>/</w:t>
            </w:r>
            <w:proofErr w:type="spellStart"/>
            <w:r w:rsidRPr="00E85909">
              <w:rPr>
                <w:sz w:val="28"/>
                <w:szCs w:val="28"/>
              </w:rPr>
              <w:t>п</w:t>
            </w:r>
            <w:proofErr w:type="spellEnd"/>
          </w:p>
        </w:tc>
        <w:tc>
          <w:tcPr>
            <w:tcW w:w="3776" w:type="dxa"/>
            <w:gridSpan w:val="2"/>
            <w:tcBorders>
              <w:top w:val="single" w:sz="4" w:space="0" w:color="auto"/>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Где проводятся</w:t>
            </w:r>
          </w:p>
        </w:tc>
        <w:tc>
          <w:tcPr>
            <w:tcW w:w="1559" w:type="dxa"/>
            <w:tcBorders>
              <w:top w:val="single" w:sz="4" w:space="0" w:color="auto"/>
              <w:left w:val="nil"/>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Командно-штабные учения</w:t>
            </w:r>
          </w:p>
        </w:tc>
        <w:tc>
          <w:tcPr>
            <w:tcW w:w="1417" w:type="dxa"/>
            <w:tcBorders>
              <w:top w:val="single" w:sz="4" w:space="0" w:color="auto"/>
              <w:left w:val="nil"/>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proofErr w:type="spellStart"/>
            <w:r w:rsidRPr="00E85909">
              <w:rPr>
                <w:sz w:val="28"/>
                <w:szCs w:val="28"/>
              </w:rPr>
              <w:t>Тактико-специа-льные</w:t>
            </w:r>
            <w:proofErr w:type="spellEnd"/>
            <w:r w:rsidRPr="00E85909">
              <w:rPr>
                <w:sz w:val="28"/>
                <w:szCs w:val="28"/>
              </w:rPr>
              <w:t xml:space="preserve"> учения</w:t>
            </w:r>
          </w:p>
        </w:tc>
        <w:tc>
          <w:tcPr>
            <w:tcW w:w="1276" w:type="dxa"/>
            <w:tcBorders>
              <w:top w:val="single" w:sz="4" w:space="0" w:color="auto"/>
              <w:left w:val="nil"/>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Штабные тренировки</w:t>
            </w:r>
          </w:p>
        </w:tc>
        <w:tc>
          <w:tcPr>
            <w:tcW w:w="992" w:type="dxa"/>
            <w:tcBorders>
              <w:top w:val="single" w:sz="4" w:space="0" w:color="auto"/>
              <w:left w:val="nil"/>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Объектовые тренировки</w:t>
            </w:r>
          </w:p>
        </w:tc>
      </w:tr>
      <w:tr w:rsidR="00B159FD" w:rsidRPr="00E85909" w:rsidTr="001F095F">
        <w:trPr>
          <w:trHeight w:val="288"/>
        </w:trPr>
        <w:tc>
          <w:tcPr>
            <w:tcW w:w="585" w:type="dxa"/>
            <w:vMerge w:val="restart"/>
            <w:tcBorders>
              <w:top w:val="nil"/>
              <w:left w:val="single" w:sz="4" w:space="0" w:color="auto"/>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1.</w:t>
            </w:r>
          </w:p>
        </w:tc>
        <w:tc>
          <w:tcPr>
            <w:tcW w:w="1366" w:type="dxa"/>
            <w:vMerge w:val="restart"/>
            <w:tcBorders>
              <w:top w:val="nil"/>
              <w:left w:val="single" w:sz="4" w:space="0" w:color="auto"/>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 xml:space="preserve"> </w:t>
            </w:r>
            <w:proofErr w:type="spellStart"/>
            <w:proofErr w:type="gramStart"/>
            <w:r w:rsidRPr="00E85909">
              <w:rPr>
                <w:sz w:val="28"/>
                <w:szCs w:val="28"/>
              </w:rPr>
              <w:t>Муници-пальный</w:t>
            </w:r>
            <w:proofErr w:type="spellEnd"/>
            <w:proofErr w:type="gramEnd"/>
            <w:r w:rsidRPr="00E85909">
              <w:rPr>
                <w:sz w:val="28"/>
                <w:szCs w:val="28"/>
              </w:rPr>
              <w:t xml:space="preserve"> район </w:t>
            </w:r>
          </w:p>
          <w:p w:rsidR="00B159FD" w:rsidRPr="00E85909" w:rsidRDefault="00B159FD" w:rsidP="001F095F">
            <w:pPr>
              <w:widowControl w:val="0"/>
              <w:autoSpaceDE w:val="0"/>
              <w:autoSpaceDN w:val="0"/>
              <w:adjustRightInd w:val="0"/>
              <w:jc w:val="center"/>
              <w:rPr>
                <w:sz w:val="28"/>
                <w:szCs w:val="28"/>
              </w:rPr>
            </w:pPr>
            <w:r w:rsidRPr="00E85909">
              <w:rPr>
                <w:sz w:val="28"/>
                <w:szCs w:val="28"/>
              </w:rPr>
              <w:t xml:space="preserve"> </w:t>
            </w:r>
          </w:p>
        </w:tc>
        <w:tc>
          <w:tcPr>
            <w:tcW w:w="2410"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планировалось</w:t>
            </w:r>
          </w:p>
        </w:tc>
        <w:tc>
          <w:tcPr>
            <w:tcW w:w="1559"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1</w:t>
            </w:r>
          </w:p>
        </w:tc>
        <w:tc>
          <w:tcPr>
            <w:tcW w:w="1417"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p>
        </w:tc>
        <w:tc>
          <w:tcPr>
            <w:tcW w:w="1276"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1</w:t>
            </w:r>
          </w:p>
        </w:tc>
        <w:tc>
          <w:tcPr>
            <w:tcW w:w="992"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p>
        </w:tc>
      </w:tr>
      <w:tr w:rsidR="00B159FD" w:rsidRPr="00E85909" w:rsidTr="001F095F">
        <w:trPr>
          <w:trHeight w:val="288"/>
        </w:trPr>
        <w:tc>
          <w:tcPr>
            <w:tcW w:w="585" w:type="dxa"/>
            <w:vMerge/>
            <w:tcBorders>
              <w:top w:val="nil"/>
              <w:left w:val="single" w:sz="4" w:space="0" w:color="auto"/>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p>
        </w:tc>
        <w:tc>
          <w:tcPr>
            <w:tcW w:w="1366" w:type="dxa"/>
            <w:vMerge/>
            <w:tcBorders>
              <w:top w:val="nil"/>
              <w:left w:val="single" w:sz="4" w:space="0" w:color="auto"/>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p>
        </w:tc>
        <w:tc>
          <w:tcPr>
            <w:tcW w:w="2410"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проведено</w:t>
            </w:r>
          </w:p>
        </w:tc>
        <w:tc>
          <w:tcPr>
            <w:tcW w:w="1559"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1</w:t>
            </w:r>
          </w:p>
        </w:tc>
        <w:tc>
          <w:tcPr>
            <w:tcW w:w="1417"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p>
        </w:tc>
        <w:tc>
          <w:tcPr>
            <w:tcW w:w="1276"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1</w:t>
            </w:r>
          </w:p>
        </w:tc>
        <w:tc>
          <w:tcPr>
            <w:tcW w:w="992"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p>
        </w:tc>
      </w:tr>
      <w:tr w:rsidR="00B159FD" w:rsidRPr="00E85909" w:rsidTr="001F095F">
        <w:trPr>
          <w:trHeight w:val="288"/>
        </w:trPr>
        <w:tc>
          <w:tcPr>
            <w:tcW w:w="585" w:type="dxa"/>
            <w:vMerge/>
            <w:tcBorders>
              <w:top w:val="nil"/>
              <w:left w:val="single" w:sz="4" w:space="0" w:color="auto"/>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p>
        </w:tc>
        <w:tc>
          <w:tcPr>
            <w:tcW w:w="1366" w:type="dxa"/>
            <w:vMerge/>
            <w:tcBorders>
              <w:top w:val="nil"/>
              <w:left w:val="single" w:sz="4" w:space="0" w:color="auto"/>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p>
        </w:tc>
        <w:tc>
          <w:tcPr>
            <w:tcW w:w="2410"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привлекалось (чел.)</w:t>
            </w:r>
          </w:p>
        </w:tc>
        <w:tc>
          <w:tcPr>
            <w:tcW w:w="1559"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25 </w:t>
            </w:r>
          </w:p>
        </w:tc>
        <w:tc>
          <w:tcPr>
            <w:tcW w:w="1417"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p>
        </w:tc>
        <w:tc>
          <w:tcPr>
            <w:tcW w:w="1276"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185</w:t>
            </w:r>
          </w:p>
        </w:tc>
        <w:tc>
          <w:tcPr>
            <w:tcW w:w="992"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p>
        </w:tc>
      </w:tr>
      <w:tr w:rsidR="00B159FD" w:rsidRPr="00E85909" w:rsidTr="001F095F">
        <w:trPr>
          <w:trHeight w:val="288"/>
        </w:trPr>
        <w:tc>
          <w:tcPr>
            <w:tcW w:w="585" w:type="dxa"/>
            <w:vMerge/>
            <w:tcBorders>
              <w:top w:val="nil"/>
              <w:left w:val="single" w:sz="4" w:space="0" w:color="auto"/>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p>
        </w:tc>
        <w:tc>
          <w:tcPr>
            <w:tcW w:w="1366" w:type="dxa"/>
            <w:vMerge/>
            <w:tcBorders>
              <w:top w:val="nil"/>
              <w:left w:val="single" w:sz="4" w:space="0" w:color="auto"/>
              <w:bottom w:val="single" w:sz="4" w:space="0" w:color="auto"/>
              <w:right w:val="single" w:sz="4" w:space="0" w:color="auto"/>
            </w:tcBorders>
            <w:vAlign w:val="center"/>
          </w:tcPr>
          <w:p w:rsidR="00B159FD" w:rsidRPr="00E85909" w:rsidRDefault="00B159FD" w:rsidP="001F095F">
            <w:pPr>
              <w:widowControl w:val="0"/>
              <w:autoSpaceDE w:val="0"/>
              <w:autoSpaceDN w:val="0"/>
              <w:adjustRightInd w:val="0"/>
              <w:jc w:val="center"/>
              <w:rPr>
                <w:sz w:val="28"/>
                <w:szCs w:val="28"/>
              </w:rPr>
            </w:pPr>
          </w:p>
        </w:tc>
        <w:tc>
          <w:tcPr>
            <w:tcW w:w="2410"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 выполнения</w:t>
            </w:r>
          </w:p>
        </w:tc>
        <w:tc>
          <w:tcPr>
            <w:tcW w:w="1559"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 100 %</w:t>
            </w:r>
          </w:p>
        </w:tc>
        <w:tc>
          <w:tcPr>
            <w:tcW w:w="1417"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p>
        </w:tc>
        <w:tc>
          <w:tcPr>
            <w:tcW w:w="1276"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r w:rsidRPr="00E85909">
              <w:rPr>
                <w:sz w:val="28"/>
                <w:szCs w:val="28"/>
              </w:rPr>
              <w:t>100 %</w:t>
            </w:r>
          </w:p>
        </w:tc>
        <w:tc>
          <w:tcPr>
            <w:tcW w:w="992" w:type="dxa"/>
            <w:tcBorders>
              <w:top w:val="nil"/>
              <w:left w:val="nil"/>
              <w:bottom w:val="single" w:sz="4" w:space="0" w:color="auto"/>
              <w:right w:val="single" w:sz="4" w:space="0" w:color="auto"/>
            </w:tcBorders>
            <w:noWrap/>
            <w:vAlign w:val="center"/>
          </w:tcPr>
          <w:p w:rsidR="00B159FD" w:rsidRPr="00E85909" w:rsidRDefault="00B159FD" w:rsidP="001F095F">
            <w:pPr>
              <w:widowControl w:val="0"/>
              <w:autoSpaceDE w:val="0"/>
              <w:autoSpaceDN w:val="0"/>
              <w:adjustRightInd w:val="0"/>
              <w:jc w:val="center"/>
              <w:rPr>
                <w:sz w:val="28"/>
                <w:szCs w:val="28"/>
              </w:rPr>
            </w:pPr>
          </w:p>
        </w:tc>
      </w:tr>
    </w:tbl>
    <w:p w:rsidR="00B159FD" w:rsidRPr="00E85909" w:rsidRDefault="00B159FD" w:rsidP="00B159FD">
      <w:pPr>
        <w:ind w:firstLine="708"/>
        <w:jc w:val="both"/>
        <w:rPr>
          <w:bCs/>
          <w:sz w:val="28"/>
          <w:szCs w:val="28"/>
        </w:rPr>
      </w:pPr>
      <w:r w:rsidRPr="00E85909">
        <w:rPr>
          <w:sz w:val="28"/>
          <w:szCs w:val="28"/>
        </w:rPr>
        <w:t>В марте 2022 г. командно-штабного учения с органами управления и силами РСЧС. В КШУ приняли участие 28 чел.</w:t>
      </w:r>
    </w:p>
    <w:p w:rsidR="00B159FD" w:rsidRPr="00E85909" w:rsidRDefault="00B159FD" w:rsidP="00B159FD">
      <w:pPr>
        <w:ind w:firstLine="708"/>
        <w:jc w:val="both"/>
        <w:rPr>
          <w:sz w:val="28"/>
          <w:szCs w:val="28"/>
        </w:rPr>
      </w:pPr>
      <w:r w:rsidRPr="00E85909">
        <w:rPr>
          <w:sz w:val="28"/>
          <w:szCs w:val="28"/>
        </w:rPr>
        <w:lastRenderedPageBreak/>
        <w:t xml:space="preserve">В ноябре месяце  2022 года на территории муниципального района «Борзинский район»  проведена  штабная тренировка с органами управления ГО ЧС  по теме: «Организация выполнения мероприятий по гражданской обороне». Было привлечено 185 человек и 3 ед. техники. </w:t>
      </w:r>
    </w:p>
    <w:p w:rsidR="00B159FD" w:rsidRPr="00E85909" w:rsidRDefault="00B159FD" w:rsidP="00B159FD">
      <w:pPr>
        <w:jc w:val="both"/>
        <w:rPr>
          <w:sz w:val="28"/>
          <w:szCs w:val="28"/>
        </w:rPr>
      </w:pPr>
      <w:r w:rsidRPr="00E85909">
        <w:rPr>
          <w:sz w:val="28"/>
          <w:szCs w:val="28"/>
        </w:rPr>
        <w:tab/>
        <w:t>Целями проведения комплексного учения являлись:</w:t>
      </w:r>
    </w:p>
    <w:p w:rsidR="00B159FD" w:rsidRDefault="00B159FD" w:rsidP="00B159FD">
      <w:pPr>
        <w:ind w:firstLine="708"/>
        <w:jc w:val="both"/>
        <w:rPr>
          <w:b/>
          <w:sz w:val="28"/>
          <w:szCs w:val="28"/>
        </w:rPr>
      </w:pPr>
      <w:r w:rsidRPr="00E85909">
        <w:rPr>
          <w:sz w:val="28"/>
          <w:szCs w:val="28"/>
        </w:rPr>
        <w:t xml:space="preserve">-определения степени готовности  органов управления ГО муниципального района «Борзинский район» и служб к выполнению функциональных обязанностей при чрезвычайных ситуациях   природного и техногенного характера. </w:t>
      </w:r>
    </w:p>
    <w:p w:rsidR="00B159FD" w:rsidRDefault="00B159FD" w:rsidP="00B159FD">
      <w:pPr>
        <w:jc w:val="center"/>
        <w:rPr>
          <w:b/>
          <w:sz w:val="28"/>
          <w:szCs w:val="28"/>
        </w:rPr>
      </w:pPr>
    </w:p>
    <w:p w:rsidR="00B159FD" w:rsidRDefault="00B159FD" w:rsidP="00B159FD">
      <w:pPr>
        <w:jc w:val="center"/>
        <w:rPr>
          <w:b/>
          <w:sz w:val="28"/>
          <w:szCs w:val="28"/>
        </w:rPr>
      </w:pPr>
      <w:r w:rsidRPr="00807B80">
        <w:rPr>
          <w:b/>
          <w:sz w:val="28"/>
          <w:szCs w:val="28"/>
        </w:rPr>
        <w:t>Распоряжение земельными ресурсами и землеустройство</w:t>
      </w:r>
    </w:p>
    <w:p w:rsidR="00B159FD" w:rsidRPr="00577718" w:rsidRDefault="00B159FD" w:rsidP="00B159FD">
      <w:pPr>
        <w:pStyle w:val="a6"/>
        <w:jc w:val="both"/>
        <w:rPr>
          <w:szCs w:val="28"/>
        </w:rPr>
      </w:pPr>
      <w:r>
        <w:rPr>
          <w:szCs w:val="28"/>
        </w:rPr>
        <w:tab/>
      </w:r>
      <w:proofErr w:type="gramStart"/>
      <w:r w:rsidRPr="00577718">
        <w:rPr>
          <w:szCs w:val="28"/>
        </w:rPr>
        <w:t>На территории муниципального района «Борзинский район» в 2022 году предоставлено из земель</w:t>
      </w:r>
      <w:r>
        <w:rPr>
          <w:szCs w:val="28"/>
        </w:rPr>
        <w:t>,</w:t>
      </w:r>
      <w:r w:rsidRPr="00577718">
        <w:rPr>
          <w:szCs w:val="28"/>
        </w:rPr>
        <w:t xml:space="preserve"> государственная собственность на которые не разграничена</w:t>
      </w:r>
      <w:r>
        <w:rPr>
          <w:szCs w:val="28"/>
        </w:rPr>
        <w:t>,</w:t>
      </w:r>
      <w:r w:rsidRPr="00577718">
        <w:rPr>
          <w:szCs w:val="28"/>
        </w:rPr>
        <w:t xml:space="preserve">  555 земельных участков общей площадью 24151,67 га</w:t>
      </w:r>
      <w:r>
        <w:rPr>
          <w:szCs w:val="28"/>
        </w:rPr>
        <w:t>,</w:t>
      </w:r>
      <w:r w:rsidRPr="00577718">
        <w:rPr>
          <w:szCs w:val="28"/>
        </w:rPr>
        <w:t xml:space="preserve"> из них: площадью 24127,6 га  в аренду, 18,37</w:t>
      </w:r>
      <w:r>
        <w:rPr>
          <w:szCs w:val="28"/>
        </w:rPr>
        <w:t xml:space="preserve"> га</w:t>
      </w:r>
      <w:r w:rsidRPr="00577718">
        <w:rPr>
          <w:szCs w:val="28"/>
        </w:rPr>
        <w:t xml:space="preserve"> в собственность, площадью 0,7 га - в постоянное бессрочное пользование,  5,0 га - в безвозмездное срочное пользование</w:t>
      </w:r>
      <w:r>
        <w:rPr>
          <w:szCs w:val="28"/>
        </w:rPr>
        <w:t>,</w:t>
      </w:r>
      <w:r w:rsidRPr="00577718">
        <w:rPr>
          <w:szCs w:val="28"/>
        </w:rPr>
        <w:t xml:space="preserve"> из них в целях реализации программы «На Дальний Восток» общей площадью</w:t>
      </w:r>
      <w:proofErr w:type="gramEnd"/>
      <w:r w:rsidRPr="00577718">
        <w:rPr>
          <w:szCs w:val="28"/>
        </w:rPr>
        <w:t xml:space="preserve"> 2,1 га. </w:t>
      </w:r>
    </w:p>
    <w:p w:rsidR="00B159FD" w:rsidRPr="00577718" w:rsidRDefault="00B159FD" w:rsidP="00B159FD">
      <w:pPr>
        <w:pStyle w:val="a6"/>
        <w:tabs>
          <w:tab w:val="left" w:pos="709"/>
        </w:tabs>
        <w:jc w:val="both"/>
        <w:rPr>
          <w:szCs w:val="28"/>
        </w:rPr>
      </w:pPr>
      <w:r w:rsidRPr="00577718">
        <w:rPr>
          <w:szCs w:val="28"/>
        </w:rPr>
        <w:t xml:space="preserve">          По сравнению с 2021 годом площадь предоставленных земельных участков уменьшилась на 26268,9 га, за счет уменьшения предоставления  в аренду земельных участков для сельскохозяйственного использования, сенокошения и выпаса скота из муниципальной собственности сельских поселений и государственной не</w:t>
      </w:r>
      <w:r>
        <w:rPr>
          <w:szCs w:val="28"/>
        </w:rPr>
        <w:t xml:space="preserve"> </w:t>
      </w:r>
      <w:r w:rsidRPr="00577718">
        <w:rPr>
          <w:szCs w:val="28"/>
        </w:rPr>
        <w:t xml:space="preserve">разграниченной собственности. При этом увеличилось предоставление в аренду земельных участков на территории городских поселений для   индивидуального жилищного строительства на 1,7 га по сравнению с 2021 годом,  реализация программы «Дальневосточный гектар» в соответствии с Федеральным законом №119-ФЗ в 2022 году уменьшилась, наибольшее предоставление участков наблюдается на территории городского поселения «Борзинское». </w:t>
      </w:r>
    </w:p>
    <w:p w:rsidR="00B159FD" w:rsidRPr="00577718" w:rsidRDefault="00B159FD" w:rsidP="00B159FD">
      <w:pPr>
        <w:pStyle w:val="a6"/>
        <w:tabs>
          <w:tab w:val="left" w:pos="709"/>
        </w:tabs>
        <w:jc w:val="both"/>
      </w:pPr>
      <w:r w:rsidRPr="00577718">
        <w:rPr>
          <w:szCs w:val="28"/>
        </w:rPr>
        <w:t xml:space="preserve">          Из муниципальной собственности сельских поселений предоставлено 106 земельных участков общей площадью 13948 га для сельскохозяйственного использования, сенокошения и выпаса скота, что в сравнении с 2021 годом на 59 участка и 18126,08 га меньше. В бюджеты сельских поселений от аренды муниципальной собственности поступило 2136400 рублей, что на 176000,0 руб. меньше чем в 2021 году, это обусловлено снижением спроса на земельные участки сельскохозяйственного назначения.</w:t>
      </w:r>
      <w:r w:rsidRPr="00577718">
        <w:tab/>
        <w:t xml:space="preserve"> </w:t>
      </w:r>
    </w:p>
    <w:p w:rsidR="00B159FD" w:rsidRPr="00577718" w:rsidRDefault="00B159FD" w:rsidP="00B159FD">
      <w:pPr>
        <w:pStyle w:val="a6"/>
        <w:tabs>
          <w:tab w:val="left" w:pos="709"/>
        </w:tabs>
        <w:jc w:val="both"/>
        <w:rPr>
          <w:szCs w:val="28"/>
        </w:rPr>
      </w:pPr>
      <w:r>
        <w:rPr>
          <w:szCs w:val="28"/>
        </w:rPr>
        <w:tab/>
      </w:r>
      <w:r w:rsidRPr="00577718">
        <w:rPr>
          <w:szCs w:val="28"/>
        </w:rPr>
        <w:t xml:space="preserve">В собственность за плату (выкуп земельных участков) в 2022 году приобретено 148 земельных участков на площади 13,84 га, в сравнении с 2021 годом произошло увеличение количества земель за счет приобретения для индивидуального жилищного строительства и личного подсобного хозяйства на территории городских поселений. </w:t>
      </w:r>
    </w:p>
    <w:p w:rsidR="00B159FD" w:rsidRPr="00577718" w:rsidRDefault="00B159FD" w:rsidP="00B159FD">
      <w:pPr>
        <w:pStyle w:val="a6"/>
        <w:ind w:firstLine="708"/>
        <w:jc w:val="both"/>
        <w:rPr>
          <w:szCs w:val="28"/>
        </w:rPr>
      </w:pPr>
      <w:r w:rsidRPr="00577718">
        <w:rPr>
          <w:szCs w:val="28"/>
        </w:rPr>
        <w:t>В 2022 году в бюджет муниципального района поступило платежей:</w:t>
      </w:r>
    </w:p>
    <w:p w:rsidR="00B159FD" w:rsidRPr="00577718" w:rsidRDefault="00B159FD" w:rsidP="00B159FD">
      <w:pPr>
        <w:pStyle w:val="a6"/>
        <w:ind w:firstLine="708"/>
        <w:jc w:val="both"/>
        <w:rPr>
          <w:szCs w:val="28"/>
        </w:rPr>
      </w:pPr>
      <w:r w:rsidRPr="00577718">
        <w:rPr>
          <w:szCs w:val="28"/>
        </w:rPr>
        <w:t>- земельный налог –18397300,00</w:t>
      </w:r>
      <w:r>
        <w:rPr>
          <w:szCs w:val="28"/>
        </w:rPr>
        <w:t xml:space="preserve"> </w:t>
      </w:r>
      <w:r w:rsidRPr="00577718">
        <w:rPr>
          <w:szCs w:val="28"/>
        </w:rPr>
        <w:t xml:space="preserve">рублей </w:t>
      </w:r>
      <w:r>
        <w:rPr>
          <w:szCs w:val="28"/>
        </w:rPr>
        <w:t>(</w:t>
      </w:r>
      <w:r w:rsidRPr="00577718">
        <w:rPr>
          <w:szCs w:val="28"/>
        </w:rPr>
        <w:t>18625600,00 в 2021 году</w:t>
      </w:r>
      <w:r>
        <w:rPr>
          <w:szCs w:val="28"/>
        </w:rPr>
        <w:t>);</w:t>
      </w:r>
      <w:r w:rsidRPr="00577718">
        <w:rPr>
          <w:szCs w:val="28"/>
        </w:rPr>
        <w:t xml:space="preserve"> </w:t>
      </w:r>
    </w:p>
    <w:p w:rsidR="00B159FD" w:rsidRPr="00577718" w:rsidRDefault="00B159FD" w:rsidP="00B159FD">
      <w:pPr>
        <w:pStyle w:val="a6"/>
        <w:ind w:firstLine="708"/>
        <w:jc w:val="both"/>
        <w:rPr>
          <w:szCs w:val="28"/>
        </w:rPr>
      </w:pPr>
      <w:r w:rsidRPr="00577718">
        <w:rPr>
          <w:szCs w:val="28"/>
        </w:rPr>
        <w:t>- аренда земельных участков –14347400,00</w:t>
      </w:r>
      <w:r>
        <w:rPr>
          <w:szCs w:val="28"/>
        </w:rPr>
        <w:t xml:space="preserve"> </w:t>
      </w:r>
      <w:r w:rsidRPr="00577718">
        <w:rPr>
          <w:szCs w:val="28"/>
        </w:rPr>
        <w:t xml:space="preserve">рублей  </w:t>
      </w:r>
      <w:r>
        <w:rPr>
          <w:szCs w:val="28"/>
        </w:rPr>
        <w:t>(</w:t>
      </w:r>
      <w:r w:rsidRPr="00577718">
        <w:rPr>
          <w:szCs w:val="28"/>
        </w:rPr>
        <w:t>13467300,00 в 2021 году</w:t>
      </w:r>
      <w:r>
        <w:rPr>
          <w:szCs w:val="28"/>
        </w:rPr>
        <w:t>)</w:t>
      </w:r>
      <w:r w:rsidRPr="00577718">
        <w:rPr>
          <w:szCs w:val="28"/>
        </w:rPr>
        <w:t>.</w:t>
      </w:r>
    </w:p>
    <w:p w:rsidR="00B159FD" w:rsidRPr="00577718" w:rsidRDefault="00B159FD" w:rsidP="00B159FD">
      <w:pPr>
        <w:pStyle w:val="a6"/>
        <w:ind w:firstLine="708"/>
        <w:jc w:val="both"/>
        <w:rPr>
          <w:szCs w:val="28"/>
        </w:rPr>
      </w:pPr>
      <w:r w:rsidRPr="00577718">
        <w:rPr>
          <w:szCs w:val="28"/>
        </w:rPr>
        <w:lastRenderedPageBreak/>
        <w:t xml:space="preserve"> В 2022 году с аукциона в аренду предоставлено 15 земельных участк</w:t>
      </w:r>
      <w:r>
        <w:rPr>
          <w:szCs w:val="28"/>
        </w:rPr>
        <w:t>ов</w:t>
      </w:r>
      <w:r w:rsidRPr="00577718">
        <w:rPr>
          <w:szCs w:val="28"/>
        </w:rPr>
        <w:t xml:space="preserve"> на территории городского поселения «Борзинское» для строительства гаражей и магазинов.   </w:t>
      </w:r>
    </w:p>
    <w:p w:rsidR="00B159FD" w:rsidRPr="00577718" w:rsidRDefault="00B159FD" w:rsidP="00B159FD">
      <w:pPr>
        <w:pStyle w:val="a6"/>
        <w:ind w:firstLine="708"/>
        <w:jc w:val="both"/>
        <w:rPr>
          <w:color w:val="292C2F"/>
        </w:rPr>
      </w:pPr>
      <w:r w:rsidRPr="00577718">
        <w:rPr>
          <w:szCs w:val="28"/>
        </w:rPr>
        <w:t>В 202</w:t>
      </w:r>
      <w:r>
        <w:rPr>
          <w:szCs w:val="28"/>
        </w:rPr>
        <w:t>2</w:t>
      </w:r>
      <w:r w:rsidRPr="00577718">
        <w:rPr>
          <w:szCs w:val="28"/>
        </w:rPr>
        <w:t xml:space="preserve"> году в соответствии с </w:t>
      </w:r>
      <w:r w:rsidRPr="00577718">
        <w:rPr>
          <w:color w:val="292C2F"/>
        </w:rPr>
        <w:t>Федеральным законом от 30 декабря 2020 г. № 518-ФЗ «О внесении изменений в отдельные законодательные акты Российской Федерации» муниципальными образованиями проводи</w:t>
      </w:r>
      <w:r>
        <w:rPr>
          <w:color w:val="292C2F"/>
        </w:rPr>
        <w:t>лась</w:t>
      </w:r>
      <w:r w:rsidRPr="00577718">
        <w:rPr>
          <w:color w:val="292C2F"/>
        </w:rPr>
        <w:t xml:space="preserve"> работа  по выявлению правообладателей ранее учтенных объектов недвижимости. </w:t>
      </w:r>
    </w:p>
    <w:p w:rsidR="00B159FD" w:rsidRPr="00577718" w:rsidRDefault="00B159FD" w:rsidP="00B159FD">
      <w:pPr>
        <w:pStyle w:val="a6"/>
        <w:ind w:firstLine="708"/>
        <w:jc w:val="both"/>
        <w:rPr>
          <w:szCs w:val="28"/>
        </w:rPr>
      </w:pPr>
      <w:r w:rsidRPr="00577718">
        <w:rPr>
          <w:color w:val="292C2F"/>
        </w:rPr>
        <w:t xml:space="preserve">В рамках проведения данной работы на территории сельских поселений  были сняты с государственного кадастрового учета  объекты капитального </w:t>
      </w:r>
      <w:proofErr w:type="gramStart"/>
      <w:r w:rsidRPr="00577718">
        <w:rPr>
          <w:color w:val="292C2F"/>
        </w:rPr>
        <w:t>строительства</w:t>
      </w:r>
      <w:proofErr w:type="gramEnd"/>
      <w:r w:rsidRPr="00577718">
        <w:rPr>
          <w:color w:val="292C2F"/>
        </w:rPr>
        <w:t xml:space="preserve"> прекратившие свое существование в количестве </w:t>
      </w:r>
      <w:r w:rsidRPr="00577718">
        <w:t>97 шт</w:t>
      </w:r>
      <w:r>
        <w:t>.</w:t>
      </w:r>
      <w:r w:rsidRPr="00577718">
        <w:t xml:space="preserve">, земельных участков права на которые не зарегистрированы в ЕГРН -27 шт. </w:t>
      </w:r>
      <w:r w:rsidRPr="00577718">
        <w:rPr>
          <w:color w:val="292C2F"/>
        </w:rPr>
        <w:t>Проводится адресная разъяснительная работа с правообладателями ранее учтенных объектов недвижимости, публикации в СМИ, а так же в информационно-коммуникационной сети «Интернет» о необходимости регистрации прав на объекты недвижимого имущества.</w:t>
      </w:r>
    </w:p>
    <w:p w:rsidR="00B159FD" w:rsidRPr="00577718" w:rsidRDefault="00B159FD" w:rsidP="00B159FD">
      <w:pPr>
        <w:pStyle w:val="a6"/>
        <w:ind w:firstLine="708"/>
        <w:jc w:val="both"/>
        <w:rPr>
          <w:szCs w:val="28"/>
        </w:rPr>
      </w:pPr>
      <w:r w:rsidRPr="00577718">
        <w:rPr>
          <w:szCs w:val="28"/>
        </w:rPr>
        <w:t xml:space="preserve">  </w:t>
      </w:r>
    </w:p>
    <w:tbl>
      <w:tblPr>
        <w:tblW w:w="9498" w:type="dxa"/>
        <w:tblInd w:w="-34" w:type="dxa"/>
        <w:tblLayout w:type="fixed"/>
        <w:tblLook w:val="04A0"/>
      </w:tblPr>
      <w:tblGrid>
        <w:gridCol w:w="2189"/>
        <w:gridCol w:w="930"/>
        <w:gridCol w:w="1071"/>
        <w:gridCol w:w="772"/>
        <w:gridCol w:w="1032"/>
        <w:gridCol w:w="952"/>
        <w:gridCol w:w="851"/>
        <w:gridCol w:w="850"/>
        <w:gridCol w:w="851"/>
      </w:tblGrid>
      <w:tr w:rsidR="00B159FD" w:rsidRPr="00577718" w:rsidTr="001F095F">
        <w:trPr>
          <w:trHeight w:val="770"/>
        </w:trPr>
        <w:tc>
          <w:tcPr>
            <w:tcW w:w="2189" w:type="dxa"/>
            <w:tcBorders>
              <w:top w:val="single" w:sz="4" w:space="0" w:color="auto"/>
              <w:left w:val="single" w:sz="4" w:space="0" w:color="auto"/>
              <w:bottom w:val="single" w:sz="4" w:space="0" w:color="auto"/>
              <w:right w:val="single" w:sz="4" w:space="0" w:color="auto"/>
            </w:tcBorders>
            <w:shd w:val="clear" w:color="auto" w:fill="auto"/>
            <w:hideMark/>
          </w:tcPr>
          <w:p w:rsidR="00B159FD" w:rsidRPr="00577718" w:rsidRDefault="00B159FD" w:rsidP="001F095F">
            <w:pPr>
              <w:ind w:hanging="112"/>
              <w:rPr>
                <w:bCs/>
                <w:sz w:val="20"/>
                <w:szCs w:val="20"/>
              </w:rPr>
            </w:pPr>
            <w:r w:rsidRPr="00577718">
              <w:rPr>
                <w:bCs/>
                <w:sz w:val="20"/>
                <w:szCs w:val="20"/>
              </w:rPr>
              <w:t>В границах поселений</w:t>
            </w:r>
          </w:p>
        </w:tc>
        <w:tc>
          <w:tcPr>
            <w:tcW w:w="2001" w:type="dxa"/>
            <w:gridSpan w:val="2"/>
            <w:tcBorders>
              <w:top w:val="single" w:sz="4" w:space="0" w:color="auto"/>
              <w:left w:val="nil"/>
              <w:bottom w:val="single" w:sz="4" w:space="0" w:color="auto"/>
              <w:right w:val="single" w:sz="4" w:space="0" w:color="auto"/>
            </w:tcBorders>
            <w:shd w:val="clear" w:color="auto" w:fill="auto"/>
            <w:hideMark/>
          </w:tcPr>
          <w:p w:rsidR="00B159FD" w:rsidRPr="00577718" w:rsidRDefault="00B159FD" w:rsidP="001F095F">
            <w:pPr>
              <w:jc w:val="center"/>
              <w:rPr>
                <w:bCs/>
                <w:sz w:val="20"/>
                <w:szCs w:val="20"/>
              </w:rPr>
            </w:pPr>
            <w:r w:rsidRPr="00577718">
              <w:rPr>
                <w:bCs/>
                <w:sz w:val="20"/>
                <w:szCs w:val="20"/>
              </w:rPr>
              <w:t xml:space="preserve"> Аренда</w:t>
            </w:r>
          </w:p>
        </w:tc>
        <w:tc>
          <w:tcPr>
            <w:tcW w:w="1804" w:type="dxa"/>
            <w:gridSpan w:val="2"/>
            <w:tcBorders>
              <w:top w:val="single" w:sz="4" w:space="0" w:color="auto"/>
              <w:left w:val="nil"/>
              <w:bottom w:val="single" w:sz="4" w:space="0" w:color="auto"/>
              <w:right w:val="single" w:sz="4" w:space="0" w:color="auto"/>
            </w:tcBorders>
            <w:shd w:val="clear" w:color="auto" w:fill="auto"/>
            <w:hideMark/>
          </w:tcPr>
          <w:p w:rsidR="00B159FD" w:rsidRPr="00577718" w:rsidRDefault="00B159FD" w:rsidP="001F095F">
            <w:pPr>
              <w:jc w:val="center"/>
              <w:rPr>
                <w:bCs/>
                <w:sz w:val="20"/>
                <w:szCs w:val="20"/>
              </w:rPr>
            </w:pPr>
            <w:r w:rsidRPr="00577718">
              <w:rPr>
                <w:bCs/>
                <w:sz w:val="20"/>
                <w:szCs w:val="20"/>
              </w:rPr>
              <w:t xml:space="preserve"> Собственность </w:t>
            </w:r>
          </w:p>
        </w:tc>
        <w:tc>
          <w:tcPr>
            <w:tcW w:w="1803" w:type="dxa"/>
            <w:gridSpan w:val="2"/>
            <w:tcBorders>
              <w:top w:val="single" w:sz="4" w:space="0" w:color="auto"/>
              <w:left w:val="nil"/>
              <w:bottom w:val="single" w:sz="4" w:space="0" w:color="auto"/>
              <w:right w:val="single" w:sz="4" w:space="0" w:color="000000"/>
            </w:tcBorders>
            <w:shd w:val="clear" w:color="auto" w:fill="auto"/>
            <w:hideMark/>
          </w:tcPr>
          <w:p w:rsidR="00B159FD" w:rsidRPr="00577718" w:rsidRDefault="00B159FD" w:rsidP="001F095F">
            <w:pPr>
              <w:jc w:val="center"/>
              <w:rPr>
                <w:bCs/>
                <w:sz w:val="20"/>
                <w:szCs w:val="20"/>
              </w:rPr>
            </w:pPr>
            <w:r w:rsidRPr="00577718">
              <w:rPr>
                <w:bCs/>
                <w:sz w:val="20"/>
                <w:szCs w:val="20"/>
              </w:rPr>
              <w:t>Постоянное бессрочное пользование</w:t>
            </w:r>
          </w:p>
        </w:tc>
        <w:tc>
          <w:tcPr>
            <w:tcW w:w="1701" w:type="dxa"/>
            <w:gridSpan w:val="2"/>
            <w:tcBorders>
              <w:top w:val="single" w:sz="4" w:space="0" w:color="auto"/>
              <w:left w:val="nil"/>
              <w:bottom w:val="single" w:sz="4" w:space="0" w:color="auto"/>
              <w:right w:val="single" w:sz="4" w:space="0" w:color="000000"/>
            </w:tcBorders>
            <w:shd w:val="clear" w:color="auto" w:fill="auto"/>
            <w:hideMark/>
          </w:tcPr>
          <w:p w:rsidR="00B159FD" w:rsidRPr="00577718" w:rsidRDefault="00B159FD" w:rsidP="001F095F">
            <w:pPr>
              <w:jc w:val="center"/>
              <w:rPr>
                <w:bCs/>
                <w:sz w:val="20"/>
                <w:szCs w:val="20"/>
              </w:rPr>
            </w:pPr>
            <w:r w:rsidRPr="00577718">
              <w:rPr>
                <w:bCs/>
                <w:sz w:val="20"/>
                <w:szCs w:val="20"/>
              </w:rPr>
              <w:t>Безвозмездное срочное пользование</w:t>
            </w:r>
          </w:p>
        </w:tc>
      </w:tr>
      <w:tr w:rsidR="00B159FD" w:rsidRPr="00577718" w:rsidTr="001F095F">
        <w:trPr>
          <w:trHeight w:val="642"/>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 </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center"/>
              <w:rPr>
                <w:bCs/>
                <w:sz w:val="20"/>
                <w:szCs w:val="20"/>
              </w:rPr>
            </w:pPr>
            <w:r w:rsidRPr="00577718">
              <w:rPr>
                <w:bCs/>
                <w:sz w:val="20"/>
                <w:szCs w:val="20"/>
              </w:rPr>
              <w:t>количество участков</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center"/>
              <w:rPr>
                <w:bCs/>
                <w:sz w:val="20"/>
                <w:szCs w:val="20"/>
              </w:rPr>
            </w:pPr>
            <w:r w:rsidRPr="00577718">
              <w:rPr>
                <w:bCs/>
                <w:sz w:val="20"/>
                <w:szCs w:val="20"/>
              </w:rPr>
              <w:t xml:space="preserve">Площадь, </w:t>
            </w:r>
            <w:proofErr w:type="gramStart"/>
            <w:r w:rsidRPr="00577718">
              <w:rPr>
                <w:bCs/>
                <w:sz w:val="20"/>
                <w:szCs w:val="20"/>
              </w:rPr>
              <w:t>га</w:t>
            </w:r>
            <w:proofErr w:type="gramEnd"/>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center"/>
              <w:rPr>
                <w:bCs/>
                <w:sz w:val="20"/>
                <w:szCs w:val="20"/>
              </w:rPr>
            </w:pPr>
            <w:r w:rsidRPr="00577718">
              <w:rPr>
                <w:bCs/>
                <w:sz w:val="20"/>
                <w:szCs w:val="20"/>
              </w:rPr>
              <w:t>количество участков</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center"/>
              <w:rPr>
                <w:bCs/>
                <w:sz w:val="20"/>
                <w:szCs w:val="20"/>
              </w:rPr>
            </w:pPr>
            <w:r w:rsidRPr="00577718">
              <w:rPr>
                <w:bCs/>
                <w:sz w:val="20"/>
                <w:szCs w:val="20"/>
              </w:rPr>
              <w:t xml:space="preserve">площадь, </w:t>
            </w:r>
            <w:proofErr w:type="gramStart"/>
            <w:r w:rsidRPr="00577718">
              <w:rPr>
                <w:bCs/>
                <w:sz w:val="20"/>
                <w:szCs w:val="20"/>
              </w:rPr>
              <w:t>га</w:t>
            </w:r>
            <w:proofErr w:type="gramEnd"/>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center"/>
              <w:rPr>
                <w:bCs/>
                <w:sz w:val="20"/>
                <w:szCs w:val="20"/>
              </w:rPr>
            </w:pPr>
            <w:r w:rsidRPr="00577718">
              <w:rPr>
                <w:bCs/>
                <w:sz w:val="20"/>
                <w:szCs w:val="20"/>
              </w:rPr>
              <w:t>количество участков</w:t>
            </w: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 xml:space="preserve">площадь, </w:t>
            </w:r>
            <w:proofErr w:type="gramStart"/>
            <w:r w:rsidRPr="00577718">
              <w:rPr>
                <w:bCs/>
                <w:sz w:val="20"/>
                <w:szCs w:val="20"/>
              </w:rPr>
              <w:t>га</w:t>
            </w:r>
            <w:proofErr w:type="gramEnd"/>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количество участков</w:t>
            </w: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 xml:space="preserve">площадь, </w:t>
            </w:r>
            <w:proofErr w:type="gramStart"/>
            <w:r w:rsidRPr="00577718">
              <w:rPr>
                <w:bCs/>
                <w:sz w:val="20"/>
                <w:szCs w:val="20"/>
              </w:rPr>
              <w:t>га</w:t>
            </w:r>
            <w:proofErr w:type="gramEnd"/>
          </w:p>
        </w:tc>
      </w:tr>
      <w:tr w:rsidR="00B159FD" w:rsidRPr="00577718" w:rsidTr="001F095F">
        <w:trPr>
          <w:trHeight w:val="317"/>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Городских поселений</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154</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675,5</w:t>
            </w: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205</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14,4</w:t>
            </w: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3</w:t>
            </w: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0,7</w:t>
            </w: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6</w:t>
            </w: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5,0</w:t>
            </w:r>
          </w:p>
        </w:tc>
      </w:tr>
      <w:tr w:rsidR="00B159FD" w:rsidRPr="00577718" w:rsidTr="001F095F">
        <w:trPr>
          <w:trHeight w:val="947"/>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в том числе индивидуального жилищного строительства</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64</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6,4</w:t>
            </w: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62</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6,2</w:t>
            </w: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r>
      <w:tr w:rsidR="00B159FD" w:rsidRPr="00577718" w:rsidTr="001F095F">
        <w:trPr>
          <w:trHeight w:val="1432"/>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 xml:space="preserve">из них </w:t>
            </w:r>
            <w:proofErr w:type="gramStart"/>
            <w:r w:rsidRPr="00577718">
              <w:rPr>
                <w:bCs/>
                <w:sz w:val="20"/>
                <w:szCs w:val="20"/>
              </w:rPr>
              <w:t>семьям</w:t>
            </w:r>
            <w:proofErr w:type="gramEnd"/>
            <w:r w:rsidRPr="00577718">
              <w:rPr>
                <w:bCs/>
                <w:sz w:val="20"/>
                <w:szCs w:val="20"/>
              </w:rPr>
              <w:t xml:space="preserve"> имеющим трех и более детей для индивидуального жилищного строительства</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4</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0,4</w:t>
            </w: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r>
      <w:tr w:rsidR="00B159FD" w:rsidRPr="00577718" w:rsidTr="001F095F">
        <w:trPr>
          <w:trHeight w:val="643"/>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 xml:space="preserve">В том числе другие цели (магазины, гаражи, </w:t>
            </w:r>
            <w:proofErr w:type="spellStart"/>
            <w:r w:rsidRPr="00577718">
              <w:rPr>
                <w:bCs/>
                <w:sz w:val="20"/>
                <w:szCs w:val="20"/>
              </w:rPr>
              <w:t>лпх</w:t>
            </w:r>
            <w:proofErr w:type="spellEnd"/>
            <w:r w:rsidRPr="00577718">
              <w:rPr>
                <w:bCs/>
                <w:sz w:val="20"/>
                <w:szCs w:val="20"/>
              </w:rPr>
              <w:t>, огородничество и пр.)</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83</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270,9</w:t>
            </w: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143</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7,8</w:t>
            </w: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r>
      <w:tr w:rsidR="00B159FD" w:rsidRPr="00577718" w:rsidTr="001F095F">
        <w:trPr>
          <w:trHeight w:val="643"/>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С/</w:t>
            </w:r>
            <w:proofErr w:type="spellStart"/>
            <w:r w:rsidRPr="00577718">
              <w:rPr>
                <w:bCs/>
                <w:sz w:val="20"/>
                <w:szCs w:val="20"/>
              </w:rPr>
              <w:t>х</w:t>
            </w:r>
            <w:proofErr w:type="spellEnd"/>
            <w:r w:rsidRPr="00577718">
              <w:rPr>
                <w:bCs/>
                <w:sz w:val="20"/>
                <w:szCs w:val="20"/>
              </w:rPr>
              <w:t xml:space="preserve"> производство, сенокошение и выпас скота</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7</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398,2</w:t>
            </w: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r>
      <w:tr w:rsidR="00B159FD" w:rsidRPr="00577718" w:rsidTr="001F095F">
        <w:trPr>
          <w:trHeight w:val="485"/>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Дальневосточный гектар</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4</w:t>
            </w: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2,1</w:t>
            </w:r>
          </w:p>
        </w:tc>
      </w:tr>
      <w:tr w:rsidR="00B159FD" w:rsidRPr="00577718" w:rsidTr="001F095F">
        <w:trPr>
          <w:trHeight w:val="282"/>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Сельских поселений</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175</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23452,1</w:t>
            </w: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9</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3,97</w:t>
            </w:r>
          </w:p>
        </w:tc>
        <w:tc>
          <w:tcPr>
            <w:tcW w:w="952"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r>
      <w:tr w:rsidR="00B159FD" w:rsidRPr="00577718" w:rsidTr="001F095F">
        <w:trPr>
          <w:trHeight w:val="1012"/>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в том числе индивидуального жилищного строительства (индивидуальные дома, квартиры)</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2</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0,48</w:t>
            </w: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7</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1,3</w:t>
            </w: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r>
      <w:tr w:rsidR="00B159FD" w:rsidRPr="00577718" w:rsidTr="001F095F">
        <w:trPr>
          <w:trHeight w:val="1386"/>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lastRenderedPageBreak/>
              <w:t xml:space="preserve">из них </w:t>
            </w:r>
            <w:proofErr w:type="gramStart"/>
            <w:r w:rsidRPr="00577718">
              <w:rPr>
                <w:bCs/>
                <w:sz w:val="20"/>
                <w:szCs w:val="20"/>
              </w:rPr>
              <w:t>семьям</w:t>
            </w:r>
            <w:proofErr w:type="gramEnd"/>
            <w:r w:rsidRPr="00577718">
              <w:rPr>
                <w:bCs/>
                <w:sz w:val="20"/>
                <w:szCs w:val="20"/>
              </w:rPr>
              <w:t xml:space="preserve"> имеющим трех и более детей для индивидуального жилищного строительства</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1</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0,17</w:t>
            </w: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r>
      <w:tr w:rsidR="00B159FD" w:rsidRPr="00577718" w:rsidTr="001F095F">
        <w:trPr>
          <w:trHeight w:val="549"/>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 xml:space="preserve">В том числе другие цели (магазины, гаражи, </w:t>
            </w:r>
            <w:proofErr w:type="spellStart"/>
            <w:r w:rsidRPr="00577718">
              <w:rPr>
                <w:bCs/>
                <w:sz w:val="20"/>
                <w:szCs w:val="20"/>
              </w:rPr>
              <w:t>лпх</w:t>
            </w:r>
            <w:proofErr w:type="spellEnd"/>
            <w:r w:rsidRPr="00577718">
              <w:rPr>
                <w:bCs/>
                <w:sz w:val="20"/>
                <w:szCs w:val="20"/>
              </w:rPr>
              <w:t>, огородничество и пр.)</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38</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2355,1</w:t>
            </w:r>
          </w:p>
        </w:tc>
        <w:tc>
          <w:tcPr>
            <w:tcW w:w="772"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r w:rsidRPr="00577718">
              <w:rPr>
                <w:bCs/>
                <w:sz w:val="20"/>
                <w:szCs w:val="20"/>
              </w:rPr>
              <w:t>1</w:t>
            </w:r>
          </w:p>
        </w:tc>
        <w:tc>
          <w:tcPr>
            <w:tcW w:w="1032"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r w:rsidRPr="00577718">
              <w:rPr>
                <w:bCs/>
                <w:sz w:val="20"/>
                <w:szCs w:val="20"/>
              </w:rPr>
              <w:t>2,5</w:t>
            </w: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r>
      <w:tr w:rsidR="00B159FD" w:rsidRPr="00577718" w:rsidTr="001F095F">
        <w:trPr>
          <w:trHeight w:val="549"/>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С/</w:t>
            </w:r>
            <w:proofErr w:type="spellStart"/>
            <w:r w:rsidRPr="00577718">
              <w:rPr>
                <w:bCs/>
                <w:sz w:val="20"/>
                <w:szCs w:val="20"/>
              </w:rPr>
              <w:t>х</w:t>
            </w:r>
            <w:proofErr w:type="spellEnd"/>
            <w:r w:rsidRPr="00577718">
              <w:rPr>
                <w:bCs/>
                <w:sz w:val="20"/>
                <w:szCs w:val="20"/>
              </w:rPr>
              <w:t xml:space="preserve"> производство, сенокошение и выпас скота</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30</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7148,52</w:t>
            </w:r>
          </w:p>
        </w:tc>
        <w:tc>
          <w:tcPr>
            <w:tcW w:w="772"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c>
          <w:tcPr>
            <w:tcW w:w="1032"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r>
      <w:tr w:rsidR="00B159FD" w:rsidRPr="00577718" w:rsidTr="001F095F">
        <w:trPr>
          <w:trHeight w:val="549"/>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Дальневосточный гектар</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p>
        </w:tc>
      </w:tr>
      <w:tr w:rsidR="00B159FD" w:rsidRPr="00577718" w:rsidTr="001F095F">
        <w:trPr>
          <w:trHeight w:val="276"/>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r w:rsidRPr="00577718">
              <w:rPr>
                <w:bCs/>
                <w:sz w:val="20"/>
                <w:szCs w:val="20"/>
              </w:rPr>
              <w:t>из муниципальной собственности поселений муниципального района «Борзинский район»</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pPr>
            <w:r w:rsidRPr="00577718">
              <w:rPr>
                <w:bCs/>
                <w:sz w:val="20"/>
                <w:szCs w:val="20"/>
              </w:rPr>
              <w:t>106</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pPr>
            <w:r w:rsidRPr="00577718">
              <w:rPr>
                <w:bCs/>
                <w:sz w:val="20"/>
                <w:szCs w:val="20"/>
              </w:rPr>
              <w:t>13948</w:t>
            </w:r>
          </w:p>
        </w:tc>
        <w:tc>
          <w:tcPr>
            <w:tcW w:w="772" w:type="dxa"/>
            <w:tcBorders>
              <w:top w:val="nil"/>
              <w:left w:val="nil"/>
              <w:bottom w:val="single" w:sz="4" w:space="0" w:color="auto"/>
              <w:right w:val="single" w:sz="4" w:space="0" w:color="auto"/>
            </w:tcBorders>
            <w:shd w:val="clear" w:color="auto" w:fill="auto"/>
          </w:tcPr>
          <w:p w:rsidR="00B159FD" w:rsidRPr="00577718" w:rsidRDefault="00B159FD" w:rsidP="001F095F">
            <w:pPr>
              <w:jc w:val="right"/>
            </w:pPr>
          </w:p>
        </w:tc>
        <w:tc>
          <w:tcPr>
            <w:tcW w:w="1032" w:type="dxa"/>
            <w:tcBorders>
              <w:top w:val="nil"/>
              <w:left w:val="nil"/>
              <w:bottom w:val="single" w:sz="4" w:space="0" w:color="auto"/>
              <w:right w:val="single" w:sz="4" w:space="0" w:color="auto"/>
            </w:tcBorders>
            <w:shd w:val="clear" w:color="auto" w:fill="auto"/>
          </w:tcPr>
          <w:p w:rsidR="00B159FD" w:rsidRPr="00577718" w:rsidRDefault="00B159FD" w:rsidP="001F095F">
            <w:pPr>
              <w:jc w:val="right"/>
            </w:pP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pPr>
          </w:p>
        </w:tc>
      </w:tr>
      <w:tr w:rsidR="00B159FD" w:rsidRPr="00577718" w:rsidTr="001F095F">
        <w:trPr>
          <w:trHeight w:val="1120"/>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из муниципальной собственности муниципального района "Борзинский район"</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tabs>
                <w:tab w:val="center" w:pos="497"/>
                <w:tab w:val="right" w:pos="995"/>
              </w:tabs>
              <w:rPr>
                <w:bCs/>
                <w:sz w:val="20"/>
                <w:szCs w:val="20"/>
              </w:rPr>
            </w:pPr>
            <w:r w:rsidRPr="00577718">
              <w:rPr>
                <w:bCs/>
                <w:sz w:val="20"/>
                <w:szCs w:val="20"/>
              </w:rPr>
              <w:tab/>
            </w:r>
            <w:r w:rsidRPr="00577718">
              <w:rPr>
                <w:bCs/>
                <w:sz w:val="20"/>
                <w:szCs w:val="20"/>
              </w:rPr>
              <w:tab/>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95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p>
        </w:tc>
      </w:tr>
      <w:tr w:rsidR="00B159FD" w:rsidRPr="00577718" w:rsidTr="001F095F">
        <w:trPr>
          <w:trHeight w:val="529"/>
        </w:trPr>
        <w:tc>
          <w:tcPr>
            <w:tcW w:w="2189" w:type="dxa"/>
            <w:tcBorders>
              <w:top w:val="nil"/>
              <w:left w:val="single" w:sz="4" w:space="0" w:color="auto"/>
              <w:bottom w:val="single" w:sz="4" w:space="0" w:color="auto"/>
              <w:right w:val="single" w:sz="4" w:space="0" w:color="auto"/>
            </w:tcBorders>
            <w:shd w:val="clear" w:color="auto" w:fill="auto"/>
            <w:hideMark/>
          </w:tcPr>
          <w:p w:rsidR="00B159FD" w:rsidRPr="00577718" w:rsidRDefault="00B159FD" w:rsidP="001F095F">
            <w:pPr>
              <w:rPr>
                <w:bCs/>
                <w:sz w:val="20"/>
                <w:szCs w:val="20"/>
              </w:rPr>
            </w:pPr>
            <w:r w:rsidRPr="00577718">
              <w:rPr>
                <w:bCs/>
                <w:sz w:val="20"/>
                <w:szCs w:val="20"/>
              </w:rPr>
              <w:t>Итого по Борзинскому району</w:t>
            </w:r>
          </w:p>
        </w:tc>
        <w:tc>
          <w:tcPr>
            <w:tcW w:w="93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329</w:t>
            </w:r>
          </w:p>
        </w:tc>
        <w:tc>
          <w:tcPr>
            <w:tcW w:w="107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24127,6</w:t>
            </w:r>
          </w:p>
        </w:tc>
        <w:tc>
          <w:tcPr>
            <w:tcW w:w="77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217</w:t>
            </w:r>
          </w:p>
        </w:tc>
        <w:tc>
          <w:tcPr>
            <w:tcW w:w="1032"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18,37</w:t>
            </w:r>
          </w:p>
        </w:tc>
        <w:tc>
          <w:tcPr>
            <w:tcW w:w="952"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r w:rsidRPr="00577718">
              <w:rPr>
                <w:bCs/>
                <w:sz w:val="20"/>
                <w:szCs w:val="20"/>
              </w:rPr>
              <w:t>3</w:t>
            </w:r>
          </w:p>
        </w:tc>
        <w:tc>
          <w:tcPr>
            <w:tcW w:w="851" w:type="dxa"/>
            <w:tcBorders>
              <w:top w:val="nil"/>
              <w:left w:val="nil"/>
              <w:bottom w:val="single" w:sz="4" w:space="0" w:color="auto"/>
              <w:right w:val="single" w:sz="4" w:space="0" w:color="auto"/>
            </w:tcBorders>
            <w:shd w:val="clear" w:color="auto" w:fill="auto"/>
          </w:tcPr>
          <w:p w:rsidR="00B159FD" w:rsidRPr="00577718" w:rsidRDefault="00B159FD" w:rsidP="001F095F">
            <w:pPr>
              <w:jc w:val="right"/>
              <w:rPr>
                <w:bCs/>
                <w:sz w:val="20"/>
                <w:szCs w:val="20"/>
              </w:rPr>
            </w:pPr>
            <w:r w:rsidRPr="00577718">
              <w:rPr>
                <w:bCs/>
                <w:sz w:val="20"/>
                <w:szCs w:val="20"/>
              </w:rPr>
              <w:t>0,7</w:t>
            </w:r>
          </w:p>
        </w:tc>
        <w:tc>
          <w:tcPr>
            <w:tcW w:w="850"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6</w:t>
            </w:r>
          </w:p>
        </w:tc>
        <w:tc>
          <w:tcPr>
            <w:tcW w:w="851" w:type="dxa"/>
            <w:tcBorders>
              <w:top w:val="nil"/>
              <w:left w:val="nil"/>
              <w:bottom w:val="single" w:sz="4" w:space="0" w:color="auto"/>
              <w:right w:val="single" w:sz="4" w:space="0" w:color="auto"/>
            </w:tcBorders>
            <w:shd w:val="clear" w:color="auto" w:fill="auto"/>
            <w:hideMark/>
          </w:tcPr>
          <w:p w:rsidR="00B159FD" w:rsidRPr="00577718" w:rsidRDefault="00B159FD" w:rsidP="001F095F">
            <w:pPr>
              <w:jc w:val="right"/>
              <w:rPr>
                <w:bCs/>
                <w:sz w:val="20"/>
                <w:szCs w:val="20"/>
              </w:rPr>
            </w:pPr>
            <w:r w:rsidRPr="00577718">
              <w:rPr>
                <w:bCs/>
                <w:sz w:val="20"/>
                <w:szCs w:val="20"/>
              </w:rPr>
              <w:t>5,0</w:t>
            </w:r>
          </w:p>
        </w:tc>
      </w:tr>
    </w:tbl>
    <w:p w:rsidR="00B159FD" w:rsidRPr="00577718" w:rsidRDefault="00B159FD" w:rsidP="00B159FD">
      <w:pPr>
        <w:pStyle w:val="a6"/>
        <w:tabs>
          <w:tab w:val="left" w:pos="709"/>
        </w:tabs>
        <w:jc w:val="both"/>
        <w:rPr>
          <w:szCs w:val="28"/>
        </w:rPr>
      </w:pPr>
    </w:p>
    <w:p w:rsidR="00B159FD" w:rsidRPr="00577718" w:rsidRDefault="00B159FD" w:rsidP="00B159FD">
      <w:pPr>
        <w:pStyle w:val="a9"/>
        <w:shd w:val="clear" w:color="auto" w:fill="FFFFFF"/>
        <w:spacing w:before="0" w:beforeAutospacing="0" w:after="0" w:afterAutospacing="0"/>
        <w:jc w:val="both"/>
        <w:textAlignment w:val="baseline"/>
        <w:rPr>
          <w:szCs w:val="28"/>
        </w:rPr>
      </w:pPr>
      <w:r w:rsidRPr="00577718">
        <w:rPr>
          <w:sz w:val="28"/>
          <w:szCs w:val="28"/>
        </w:rPr>
        <w:t xml:space="preserve">         В 2022 году на территории муниципальных образований ГП «Борзинское», ГП «Шерловогорское», СП «</w:t>
      </w:r>
      <w:proofErr w:type="spellStart"/>
      <w:r w:rsidRPr="00577718">
        <w:rPr>
          <w:sz w:val="28"/>
          <w:szCs w:val="28"/>
        </w:rPr>
        <w:t>Кондуйское</w:t>
      </w:r>
      <w:proofErr w:type="spellEnd"/>
      <w:r w:rsidRPr="00577718">
        <w:rPr>
          <w:sz w:val="28"/>
          <w:szCs w:val="28"/>
        </w:rPr>
        <w:t xml:space="preserve">» были проведены комплексные кадастровые работы в отношении 9 кадастровых кварталов </w:t>
      </w:r>
      <w:r w:rsidRPr="002F1D3A">
        <w:rPr>
          <w:rStyle w:val="a5"/>
          <w:i w:val="0"/>
          <w:sz w:val="28"/>
          <w:szCs w:val="28"/>
        </w:rPr>
        <w:t>75:04:100105, 75:04:110236, 75:04:110244, 75:04:160107, 75:04:160202, 75:04:160204, 75:04:160301, 75:04:160302, 75:04:160312</w:t>
      </w:r>
      <w:r w:rsidRPr="002F1D3A">
        <w:rPr>
          <w:i/>
          <w:sz w:val="28"/>
          <w:szCs w:val="28"/>
        </w:rPr>
        <w:t>.</w:t>
      </w:r>
      <w:r w:rsidRPr="00577718">
        <w:rPr>
          <w:szCs w:val="28"/>
        </w:rPr>
        <w:t xml:space="preserve"> </w:t>
      </w:r>
    </w:p>
    <w:p w:rsidR="00B159FD" w:rsidRPr="00577718" w:rsidRDefault="00B159FD" w:rsidP="00B159FD">
      <w:pPr>
        <w:pStyle w:val="a9"/>
        <w:shd w:val="clear" w:color="auto" w:fill="FFFFFF"/>
        <w:spacing w:before="0" w:beforeAutospacing="0" w:after="0" w:afterAutospacing="0"/>
        <w:jc w:val="both"/>
        <w:textAlignment w:val="baseline"/>
        <w:rPr>
          <w:color w:val="000000"/>
          <w:sz w:val="28"/>
          <w:szCs w:val="28"/>
        </w:rPr>
      </w:pPr>
      <w:r>
        <w:rPr>
          <w:color w:val="000000"/>
          <w:sz w:val="28"/>
          <w:szCs w:val="28"/>
          <w:lang w:val="ru-RU"/>
        </w:rPr>
        <w:tab/>
      </w:r>
      <w:r w:rsidRPr="00577718">
        <w:rPr>
          <w:color w:val="000000"/>
          <w:sz w:val="28"/>
          <w:szCs w:val="28"/>
        </w:rPr>
        <w:t>В результате выполнения комплексных кадастровых работ было осуществлено:</w:t>
      </w:r>
    </w:p>
    <w:p w:rsidR="00B159FD" w:rsidRPr="00577718" w:rsidRDefault="00B159FD" w:rsidP="00B159FD">
      <w:pPr>
        <w:shd w:val="clear" w:color="auto" w:fill="FFFFFF"/>
        <w:jc w:val="both"/>
        <w:textAlignment w:val="baseline"/>
        <w:rPr>
          <w:color w:val="000000"/>
          <w:sz w:val="28"/>
          <w:szCs w:val="28"/>
        </w:rPr>
      </w:pPr>
      <w:r>
        <w:rPr>
          <w:color w:val="000000"/>
          <w:sz w:val="28"/>
          <w:szCs w:val="28"/>
        </w:rPr>
        <w:tab/>
      </w:r>
      <w:r w:rsidRPr="00577718">
        <w:rPr>
          <w:color w:val="000000"/>
          <w:sz w:val="28"/>
          <w:szCs w:val="28"/>
        </w:rPr>
        <w:t xml:space="preserve">- уточнение местоположения границ земельных участков; </w:t>
      </w:r>
    </w:p>
    <w:p w:rsidR="00B159FD" w:rsidRPr="00577718" w:rsidRDefault="00B159FD" w:rsidP="00B159FD">
      <w:pPr>
        <w:shd w:val="clear" w:color="auto" w:fill="FFFFFF"/>
        <w:jc w:val="both"/>
        <w:textAlignment w:val="baseline"/>
        <w:rPr>
          <w:color w:val="000000"/>
          <w:sz w:val="28"/>
          <w:szCs w:val="28"/>
        </w:rPr>
      </w:pPr>
      <w:r>
        <w:rPr>
          <w:color w:val="000000"/>
          <w:sz w:val="28"/>
          <w:szCs w:val="28"/>
        </w:rPr>
        <w:tab/>
      </w:r>
      <w:r w:rsidRPr="00577718">
        <w:rPr>
          <w:color w:val="000000"/>
          <w:sz w:val="28"/>
          <w:szCs w:val="28"/>
        </w:rPr>
        <w:t>- расположенных на них зданий, сооружений, объектов незавершенного строительства;</w:t>
      </w:r>
    </w:p>
    <w:p w:rsidR="00B159FD" w:rsidRPr="00577718" w:rsidRDefault="00B159FD" w:rsidP="00B159FD">
      <w:pPr>
        <w:shd w:val="clear" w:color="auto" w:fill="FFFFFF"/>
        <w:jc w:val="both"/>
        <w:textAlignment w:val="baseline"/>
        <w:rPr>
          <w:color w:val="000000"/>
          <w:sz w:val="28"/>
          <w:szCs w:val="28"/>
        </w:rPr>
      </w:pPr>
      <w:r>
        <w:rPr>
          <w:color w:val="000000"/>
          <w:sz w:val="28"/>
          <w:szCs w:val="28"/>
        </w:rPr>
        <w:tab/>
      </w:r>
      <w:r w:rsidRPr="00577718">
        <w:rPr>
          <w:color w:val="000000"/>
          <w:sz w:val="28"/>
          <w:szCs w:val="28"/>
        </w:rPr>
        <w:t>- исправление реестровых ошибок в сведениях о местоположении границ объектов недвижимости;</w:t>
      </w:r>
    </w:p>
    <w:p w:rsidR="00B159FD" w:rsidRPr="00577718" w:rsidRDefault="00B159FD" w:rsidP="00B159FD">
      <w:pPr>
        <w:pStyle w:val="a6"/>
        <w:tabs>
          <w:tab w:val="left" w:pos="709"/>
        </w:tabs>
        <w:jc w:val="both"/>
        <w:rPr>
          <w:szCs w:val="28"/>
        </w:rPr>
      </w:pPr>
      <w:r w:rsidRPr="00577718">
        <w:rPr>
          <w:szCs w:val="28"/>
        </w:rPr>
        <w:t xml:space="preserve">Общий объем финансирования данных работ составил 1431000,00 рублей. </w:t>
      </w:r>
    </w:p>
    <w:p w:rsidR="00B159FD" w:rsidRPr="00577718" w:rsidRDefault="00B159FD" w:rsidP="00B159FD">
      <w:pPr>
        <w:pStyle w:val="a6"/>
        <w:tabs>
          <w:tab w:val="left" w:pos="709"/>
        </w:tabs>
        <w:jc w:val="both"/>
        <w:rPr>
          <w:color w:val="000000"/>
          <w:szCs w:val="28"/>
          <w:shd w:val="clear" w:color="auto" w:fill="FFFFFF"/>
        </w:rPr>
      </w:pPr>
      <w:r w:rsidRPr="00577718">
        <w:rPr>
          <w:color w:val="000000"/>
          <w:szCs w:val="28"/>
          <w:shd w:val="clear" w:color="auto" w:fill="FFFFFF"/>
        </w:rPr>
        <w:t xml:space="preserve">         На территории городского поселения «Борзинское выполнены в отношении 453 объектов</w:t>
      </w:r>
      <w:r>
        <w:rPr>
          <w:color w:val="000000"/>
          <w:szCs w:val="28"/>
          <w:shd w:val="clear" w:color="auto" w:fill="FFFFFF"/>
        </w:rPr>
        <w:t>,</w:t>
      </w:r>
      <w:r w:rsidRPr="00577718">
        <w:rPr>
          <w:color w:val="000000"/>
          <w:szCs w:val="28"/>
          <w:shd w:val="clear" w:color="auto" w:fill="FFFFFF"/>
        </w:rPr>
        <w:t xml:space="preserve"> из них 182 земельных участка, 170 объектов капитального строительства, 101 -</w:t>
      </w:r>
      <w:r>
        <w:rPr>
          <w:color w:val="000000"/>
          <w:szCs w:val="28"/>
          <w:shd w:val="clear" w:color="auto" w:fill="FFFFFF"/>
        </w:rPr>
        <w:t xml:space="preserve"> </w:t>
      </w:r>
      <w:r w:rsidRPr="00577718">
        <w:rPr>
          <w:szCs w:val="28"/>
        </w:rPr>
        <w:t>прочие объекты фактически расположенные в иных кадастровых кварталах, дубли, фактически отсутствующие, не предоставившие согласия.</w:t>
      </w:r>
      <w:r w:rsidRPr="00577718">
        <w:rPr>
          <w:color w:val="000000"/>
          <w:szCs w:val="28"/>
          <w:shd w:val="clear" w:color="auto" w:fill="FFFFFF"/>
        </w:rPr>
        <w:t xml:space="preserve"> </w:t>
      </w:r>
    </w:p>
    <w:p w:rsidR="00B159FD" w:rsidRPr="00577718" w:rsidRDefault="00B159FD" w:rsidP="00B159FD">
      <w:pPr>
        <w:pStyle w:val="a6"/>
        <w:tabs>
          <w:tab w:val="left" w:pos="709"/>
        </w:tabs>
        <w:jc w:val="both"/>
        <w:rPr>
          <w:szCs w:val="28"/>
        </w:rPr>
      </w:pPr>
      <w:r w:rsidRPr="00577718">
        <w:rPr>
          <w:color w:val="000000"/>
          <w:szCs w:val="28"/>
          <w:shd w:val="clear" w:color="auto" w:fill="FFFFFF"/>
        </w:rPr>
        <w:t xml:space="preserve">        На территории городского поселения «Шерловогорское» выполнены в отношении 101 объекта</w:t>
      </w:r>
      <w:r>
        <w:rPr>
          <w:color w:val="000000"/>
          <w:szCs w:val="28"/>
          <w:shd w:val="clear" w:color="auto" w:fill="FFFFFF"/>
        </w:rPr>
        <w:t>,</w:t>
      </w:r>
      <w:r w:rsidRPr="00577718">
        <w:rPr>
          <w:color w:val="000000"/>
          <w:szCs w:val="28"/>
          <w:shd w:val="clear" w:color="auto" w:fill="FFFFFF"/>
        </w:rPr>
        <w:t xml:space="preserve"> из них 61 земельных участка, 12 объектов капитального строительства, 281 -</w:t>
      </w:r>
      <w:r w:rsidRPr="00577718">
        <w:rPr>
          <w:szCs w:val="28"/>
        </w:rPr>
        <w:t>прочие объекты фактически расположенные в иных кадастровых кварталах, дубли, фактически отсутствующие, не предоставившие согласия.</w:t>
      </w:r>
    </w:p>
    <w:p w:rsidR="00B159FD" w:rsidRPr="00577718" w:rsidRDefault="00B159FD" w:rsidP="00B159FD">
      <w:pPr>
        <w:pStyle w:val="a6"/>
        <w:tabs>
          <w:tab w:val="left" w:pos="709"/>
        </w:tabs>
        <w:jc w:val="both"/>
        <w:rPr>
          <w:szCs w:val="28"/>
        </w:rPr>
      </w:pPr>
      <w:r w:rsidRPr="00577718">
        <w:rPr>
          <w:szCs w:val="28"/>
        </w:rPr>
        <w:lastRenderedPageBreak/>
        <w:t xml:space="preserve">        На территории сельского поселения «</w:t>
      </w:r>
      <w:proofErr w:type="spellStart"/>
      <w:r w:rsidRPr="00577718">
        <w:rPr>
          <w:szCs w:val="28"/>
        </w:rPr>
        <w:t>Кондуйское</w:t>
      </w:r>
      <w:proofErr w:type="spellEnd"/>
      <w:r w:rsidRPr="00577718">
        <w:rPr>
          <w:szCs w:val="28"/>
        </w:rPr>
        <w:t>» выполнены в отношении 61 объекта</w:t>
      </w:r>
      <w:r>
        <w:rPr>
          <w:szCs w:val="28"/>
        </w:rPr>
        <w:t>,</w:t>
      </w:r>
      <w:r w:rsidRPr="00577718">
        <w:rPr>
          <w:szCs w:val="28"/>
        </w:rPr>
        <w:t xml:space="preserve"> из них 38 земельных участк</w:t>
      </w:r>
      <w:r>
        <w:rPr>
          <w:szCs w:val="28"/>
        </w:rPr>
        <w:t>ов</w:t>
      </w:r>
      <w:r w:rsidRPr="00577718">
        <w:rPr>
          <w:szCs w:val="28"/>
        </w:rPr>
        <w:t xml:space="preserve">, 6 объектов капитального строительства, 17- прочих объектов.  </w:t>
      </w:r>
    </w:p>
    <w:p w:rsidR="00B159FD" w:rsidRPr="00577718" w:rsidRDefault="00B159FD" w:rsidP="00B159FD">
      <w:pPr>
        <w:pStyle w:val="a6"/>
        <w:tabs>
          <w:tab w:val="left" w:pos="709"/>
        </w:tabs>
        <w:jc w:val="both"/>
        <w:rPr>
          <w:szCs w:val="28"/>
        </w:rPr>
      </w:pPr>
      <w:r w:rsidRPr="00577718">
        <w:rPr>
          <w:szCs w:val="28"/>
        </w:rPr>
        <w:t xml:space="preserve">         </w:t>
      </w:r>
      <w:proofErr w:type="gramStart"/>
      <w:r w:rsidRPr="00577718">
        <w:rPr>
          <w:szCs w:val="28"/>
        </w:rPr>
        <w:t xml:space="preserve">В рамках участия в «Государственной программе  </w:t>
      </w:r>
      <w:r w:rsidRPr="00577718">
        <w:rPr>
          <w:bCs/>
          <w:color w:val="22272F"/>
          <w:sz w:val="30"/>
          <w:szCs w:val="30"/>
          <w:shd w:val="clear" w:color="auto" w:fill="FFFFFF"/>
        </w:rPr>
        <w:t>эффективного вовлечения в оборот земель сельскохозяйственного назначения и развития мелиоративного комплекса Российской Федерации»</w:t>
      </w:r>
      <w:r w:rsidRPr="00577718">
        <w:rPr>
          <w:szCs w:val="28"/>
        </w:rPr>
        <w:t xml:space="preserve"> сельскими поселениями «</w:t>
      </w:r>
      <w:proofErr w:type="spellStart"/>
      <w:r w:rsidRPr="00577718">
        <w:rPr>
          <w:szCs w:val="28"/>
        </w:rPr>
        <w:t>Акурайское</w:t>
      </w:r>
      <w:proofErr w:type="spellEnd"/>
      <w:r w:rsidRPr="00577718">
        <w:rPr>
          <w:szCs w:val="28"/>
        </w:rPr>
        <w:t>», «</w:t>
      </w:r>
      <w:proofErr w:type="spellStart"/>
      <w:r w:rsidRPr="00577718">
        <w:rPr>
          <w:szCs w:val="28"/>
        </w:rPr>
        <w:t>Биликтуйское</w:t>
      </w:r>
      <w:proofErr w:type="spellEnd"/>
      <w:r w:rsidRPr="00577718">
        <w:rPr>
          <w:szCs w:val="28"/>
        </w:rPr>
        <w:t>», «</w:t>
      </w:r>
      <w:proofErr w:type="spellStart"/>
      <w:r w:rsidRPr="00577718">
        <w:rPr>
          <w:szCs w:val="28"/>
        </w:rPr>
        <w:t>Кондуйское</w:t>
      </w:r>
      <w:proofErr w:type="spellEnd"/>
      <w:r w:rsidRPr="00577718">
        <w:rPr>
          <w:szCs w:val="28"/>
        </w:rPr>
        <w:t>», «Приозерное», «</w:t>
      </w:r>
      <w:proofErr w:type="spellStart"/>
      <w:r w:rsidRPr="00577718">
        <w:rPr>
          <w:szCs w:val="28"/>
        </w:rPr>
        <w:t>Усть-Озёрское</w:t>
      </w:r>
      <w:proofErr w:type="spellEnd"/>
      <w:r w:rsidRPr="00577718">
        <w:rPr>
          <w:szCs w:val="28"/>
        </w:rPr>
        <w:t xml:space="preserve">» были получены субсидии на межевание земельных долей муниципальной собственности и дополнительно вовлечено в сельскохозяйственный оборот 501,53 га земель сельскохозяйственного назначения.  </w:t>
      </w:r>
      <w:proofErr w:type="gramEnd"/>
    </w:p>
    <w:p w:rsidR="00B159FD" w:rsidRPr="00577718" w:rsidRDefault="00B159FD" w:rsidP="00B159FD">
      <w:pPr>
        <w:pStyle w:val="a6"/>
        <w:tabs>
          <w:tab w:val="left" w:pos="709"/>
        </w:tabs>
        <w:jc w:val="both"/>
        <w:rPr>
          <w:szCs w:val="28"/>
        </w:rPr>
      </w:pPr>
      <w:r w:rsidRPr="00577718">
        <w:rPr>
          <w:shd w:val="clear" w:color="auto" w:fill="FFFFFF"/>
        </w:rPr>
        <w:t xml:space="preserve">         </w:t>
      </w:r>
      <w:r w:rsidRPr="00577718">
        <w:rPr>
          <w:szCs w:val="28"/>
        </w:rPr>
        <w:t xml:space="preserve">На 31.12.2022 год в муниципальную собственность сельских поселений  передано 2463 доли площадью </w:t>
      </w:r>
      <w:r w:rsidRPr="00577718">
        <w:t xml:space="preserve">19641,21 </w:t>
      </w:r>
      <w:r w:rsidRPr="00577718">
        <w:rPr>
          <w:szCs w:val="28"/>
        </w:rPr>
        <w:t xml:space="preserve">га из невостребованных земель сельскохозяйственного назначения. </w:t>
      </w:r>
    </w:p>
    <w:p w:rsidR="00B159FD" w:rsidRPr="00577718" w:rsidRDefault="00B159FD" w:rsidP="00B159FD">
      <w:pPr>
        <w:tabs>
          <w:tab w:val="left" w:pos="709"/>
        </w:tabs>
        <w:jc w:val="both"/>
        <w:rPr>
          <w:color w:val="FF0000"/>
          <w:sz w:val="28"/>
          <w:szCs w:val="28"/>
        </w:rPr>
      </w:pPr>
      <w:r w:rsidRPr="00577718">
        <w:rPr>
          <w:sz w:val="28"/>
          <w:szCs w:val="28"/>
        </w:rPr>
        <w:t xml:space="preserve">          Сельскими поселениями проводится работа по изъятию невостребованных земельных долей в муниципальную собственность. В 2022 году решениями суда в муниципальную собственность поселений предано 10 долей.  Проводится работа по выделу таких долей в земельные участки и постановке на государственный кадастровый учет с последующим предоставлением их в аренду. Всего</w:t>
      </w:r>
      <w:r w:rsidRPr="00577718">
        <w:rPr>
          <w:color w:val="FF0000"/>
          <w:sz w:val="28"/>
          <w:szCs w:val="28"/>
        </w:rPr>
        <w:t xml:space="preserve"> </w:t>
      </w:r>
      <w:r w:rsidRPr="00577718">
        <w:rPr>
          <w:sz w:val="28"/>
          <w:szCs w:val="28"/>
        </w:rPr>
        <w:t xml:space="preserve">администрациями сельских поселений сформировано 202 земельных участков из 1027 земельных долей, общая площадь сформированных земельных </w:t>
      </w:r>
      <w:proofErr w:type="gramStart"/>
      <w:r w:rsidRPr="00577718">
        <w:rPr>
          <w:sz w:val="28"/>
          <w:szCs w:val="28"/>
        </w:rPr>
        <w:t>участков муниципальной собственности поселений земель сельскохозяйственного назначения</w:t>
      </w:r>
      <w:proofErr w:type="gramEnd"/>
      <w:r w:rsidRPr="00577718">
        <w:rPr>
          <w:sz w:val="28"/>
          <w:szCs w:val="28"/>
        </w:rPr>
        <w:t xml:space="preserve"> составила 63203,53 га, данный показатель увеличивается ежегодно.</w:t>
      </w:r>
    </w:p>
    <w:p w:rsidR="00B159FD" w:rsidRPr="00577718" w:rsidRDefault="00B159FD" w:rsidP="00B159FD">
      <w:pPr>
        <w:tabs>
          <w:tab w:val="left" w:pos="709"/>
        </w:tabs>
        <w:jc w:val="both"/>
        <w:rPr>
          <w:sz w:val="28"/>
          <w:szCs w:val="28"/>
        </w:rPr>
        <w:sectPr w:rsidR="00B159FD" w:rsidRPr="00577718" w:rsidSect="001F095F">
          <w:headerReference w:type="default" r:id="rId11"/>
          <w:pgSz w:w="11906" w:h="16838"/>
          <w:pgMar w:top="851" w:right="567" w:bottom="1134" w:left="1985" w:header="284" w:footer="709" w:gutter="0"/>
          <w:cols w:space="708"/>
          <w:titlePg/>
          <w:docGrid w:linePitch="360"/>
        </w:sectPr>
      </w:pPr>
      <w:r w:rsidRPr="00577718">
        <w:rPr>
          <w:color w:val="FF0000"/>
          <w:sz w:val="28"/>
          <w:szCs w:val="28"/>
        </w:rPr>
        <w:t xml:space="preserve">         .</w:t>
      </w:r>
    </w:p>
    <w:p w:rsidR="00B159FD" w:rsidRPr="00577718" w:rsidRDefault="00B159FD" w:rsidP="00B159FD">
      <w:pPr>
        <w:tabs>
          <w:tab w:val="left" w:pos="709"/>
        </w:tabs>
        <w:jc w:val="center"/>
        <w:rPr>
          <w:sz w:val="28"/>
          <w:szCs w:val="28"/>
        </w:rPr>
      </w:pPr>
      <w:r w:rsidRPr="00577718">
        <w:rPr>
          <w:sz w:val="28"/>
          <w:szCs w:val="28"/>
        </w:rPr>
        <w:lastRenderedPageBreak/>
        <w:t>Передача земель общей долевой собственности  в собственность сельских поселений</w:t>
      </w:r>
    </w:p>
    <w:tbl>
      <w:tblPr>
        <w:tblW w:w="15560" w:type="dxa"/>
        <w:jc w:val="center"/>
        <w:tblLook w:val="04A0"/>
      </w:tblPr>
      <w:tblGrid>
        <w:gridCol w:w="678"/>
        <w:gridCol w:w="1958"/>
        <w:gridCol w:w="1066"/>
        <w:gridCol w:w="720"/>
        <w:gridCol w:w="1067"/>
        <w:gridCol w:w="720"/>
        <w:gridCol w:w="582"/>
        <w:gridCol w:w="1009"/>
        <w:gridCol w:w="715"/>
        <w:gridCol w:w="1009"/>
        <w:gridCol w:w="716"/>
        <w:gridCol w:w="935"/>
        <w:gridCol w:w="1066"/>
        <w:gridCol w:w="687"/>
        <w:gridCol w:w="966"/>
        <w:gridCol w:w="700"/>
        <w:gridCol w:w="966"/>
      </w:tblGrid>
      <w:tr w:rsidR="00B159FD" w:rsidRPr="00577718" w:rsidTr="001F095F">
        <w:trPr>
          <w:trHeight w:val="525"/>
          <w:jc w:val="cent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w:t>
            </w:r>
            <w:proofErr w:type="spellStart"/>
            <w:proofErr w:type="gramStart"/>
            <w:r w:rsidRPr="00577718">
              <w:rPr>
                <w:sz w:val="20"/>
                <w:szCs w:val="20"/>
              </w:rPr>
              <w:t>п</w:t>
            </w:r>
            <w:proofErr w:type="spellEnd"/>
            <w:proofErr w:type="gramEnd"/>
            <w:r w:rsidRPr="00577718">
              <w:rPr>
                <w:sz w:val="20"/>
                <w:szCs w:val="20"/>
              </w:rPr>
              <w:t>/</w:t>
            </w:r>
            <w:proofErr w:type="spellStart"/>
            <w:r w:rsidRPr="00577718">
              <w:rPr>
                <w:sz w:val="20"/>
                <w:szCs w:val="20"/>
              </w:rPr>
              <w:t>п</w:t>
            </w:r>
            <w:proofErr w:type="spellEnd"/>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Наименование поселения</w:t>
            </w:r>
          </w:p>
        </w:tc>
        <w:tc>
          <w:tcPr>
            <w:tcW w:w="1895" w:type="dxa"/>
            <w:gridSpan w:val="2"/>
            <w:tcBorders>
              <w:top w:val="single" w:sz="4" w:space="0" w:color="auto"/>
              <w:left w:val="nil"/>
              <w:bottom w:val="single" w:sz="4" w:space="0" w:color="auto"/>
              <w:right w:val="single" w:sz="4" w:space="0" w:color="000000"/>
            </w:tcBorders>
            <w:shd w:val="clear" w:color="auto" w:fill="auto"/>
            <w:vAlign w:val="center"/>
            <w:hideMark/>
          </w:tcPr>
          <w:p w:rsidR="00B159FD" w:rsidRPr="00577718" w:rsidRDefault="00B159FD" w:rsidP="001F095F">
            <w:pPr>
              <w:jc w:val="center"/>
              <w:rPr>
                <w:sz w:val="20"/>
                <w:szCs w:val="20"/>
              </w:rPr>
            </w:pPr>
            <w:r w:rsidRPr="00577718">
              <w:rPr>
                <w:sz w:val="20"/>
                <w:szCs w:val="20"/>
              </w:rPr>
              <w:t xml:space="preserve">всего долей </w:t>
            </w: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 xml:space="preserve">Передано в </w:t>
            </w:r>
            <w:proofErr w:type="spellStart"/>
            <w:r w:rsidRPr="00577718">
              <w:rPr>
                <w:sz w:val="20"/>
                <w:szCs w:val="20"/>
              </w:rPr>
              <w:t>муниц</w:t>
            </w:r>
            <w:proofErr w:type="spellEnd"/>
            <w:r w:rsidRPr="00577718">
              <w:rPr>
                <w:sz w:val="20"/>
                <w:szCs w:val="20"/>
              </w:rPr>
              <w:t xml:space="preserve">. </w:t>
            </w:r>
            <w:proofErr w:type="spellStart"/>
            <w:r w:rsidRPr="00577718">
              <w:rPr>
                <w:sz w:val="20"/>
                <w:szCs w:val="20"/>
              </w:rPr>
              <w:t>соб-ть</w:t>
            </w:r>
            <w:proofErr w:type="spellEnd"/>
            <w:r w:rsidRPr="00577718">
              <w:rPr>
                <w:sz w:val="20"/>
                <w:szCs w:val="20"/>
              </w:rPr>
              <w:t>, всего</w:t>
            </w:r>
          </w:p>
        </w:tc>
        <w:tc>
          <w:tcPr>
            <w:tcW w:w="2368" w:type="dxa"/>
            <w:gridSpan w:val="3"/>
            <w:tcBorders>
              <w:top w:val="single" w:sz="4" w:space="0" w:color="auto"/>
              <w:left w:val="nil"/>
              <w:bottom w:val="single" w:sz="4" w:space="0" w:color="auto"/>
              <w:right w:val="single" w:sz="4" w:space="0" w:color="000000"/>
            </w:tcBorders>
            <w:shd w:val="clear" w:color="auto" w:fill="auto"/>
            <w:vAlign w:val="center"/>
            <w:hideMark/>
          </w:tcPr>
          <w:p w:rsidR="00B159FD" w:rsidRPr="00577718" w:rsidRDefault="00B159FD" w:rsidP="001F095F">
            <w:pPr>
              <w:jc w:val="center"/>
              <w:rPr>
                <w:sz w:val="20"/>
                <w:szCs w:val="20"/>
              </w:rPr>
            </w:pPr>
            <w:r w:rsidRPr="00577718">
              <w:rPr>
                <w:sz w:val="20"/>
                <w:szCs w:val="20"/>
              </w:rPr>
              <w:t xml:space="preserve">из них доли сформированные в </w:t>
            </w:r>
            <w:proofErr w:type="spellStart"/>
            <w:r w:rsidRPr="00577718">
              <w:rPr>
                <w:sz w:val="20"/>
                <w:szCs w:val="20"/>
              </w:rPr>
              <w:t>з</w:t>
            </w:r>
            <w:proofErr w:type="spellEnd"/>
            <w:r w:rsidRPr="00577718">
              <w:rPr>
                <w:sz w:val="20"/>
                <w:szCs w:val="20"/>
              </w:rPr>
              <w:t>/у</w:t>
            </w: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Необходимо изъять</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Оформлено гражданами</w:t>
            </w:r>
          </w:p>
        </w:tc>
        <w:tc>
          <w:tcPr>
            <w:tcW w:w="1634" w:type="dxa"/>
            <w:gridSpan w:val="2"/>
            <w:tcBorders>
              <w:top w:val="single" w:sz="4" w:space="0" w:color="auto"/>
              <w:left w:val="nil"/>
              <w:bottom w:val="single" w:sz="4" w:space="0" w:color="auto"/>
              <w:right w:val="single" w:sz="4" w:space="0" w:color="000000"/>
            </w:tcBorders>
            <w:shd w:val="clear" w:color="auto" w:fill="auto"/>
            <w:vAlign w:val="center"/>
            <w:hideMark/>
          </w:tcPr>
          <w:p w:rsidR="00B159FD" w:rsidRPr="00577718" w:rsidRDefault="00B159FD" w:rsidP="001F095F">
            <w:pPr>
              <w:jc w:val="center"/>
              <w:rPr>
                <w:color w:val="000000"/>
                <w:sz w:val="20"/>
                <w:szCs w:val="20"/>
              </w:rPr>
            </w:pPr>
            <w:r w:rsidRPr="00577718">
              <w:rPr>
                <w:color w:val="000000"/>
                <w:sz w:val="20"/>
                <w:szCs w:val="20"/>
              </w:rPr>
              <w:t xml:space="preserve">Отказы через </w:t>
            </w:r>
            <w:proofErr w:type="spellStart"/>
            <w:r w:rsidRPr="00577718">
              <w:rPr>
                <w:color w:val="000000"/>
                <w:sz w:val="20"/>
                <w:szCs w:val="20"/>
              </w:rPr>
              <w:t>Росреестр</w:t>
            </w:r>
            <w:proofErr w:type="spellEnd"/>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9FD" w:rsidRPr="00577718" w:rsidRDefault="00B159FD" w:rsidP="001F095F">
            <w:pPr>
              <w:jc w:val="center"/>
              <w:rPr>
                <w:color w:val="000000"/>
                <w:sz w:val="20"/>
                <w:szCs w:val="20"/>
              </w:rPr>
            </w:pPr>
            <w:r w:rsidRPr="00577718">
              <w:rPr>
                <w:color w:val="000000"/>
                <w:sz w:val="20"/>
                <w:szCs w:val="20"/>
              </w:rPr>
              <w:t>по суду</w:t>
            </w:r>
          </w:p>
        </w:tc>
      </w:tr>
      <w:tr w:rsidR="00B159FD" w:rsidRPr="00577718" w:rsidTr="001F095F">
        <w:trPr>
          <w:trHeight w:val="525"/>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B159FD" w:rsidRPr="00577718" w:rsidRDefault="00B159FD" w:rsidP="001F095F">
            <w:pPr>
              <w:rPr>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B159FD" w:rsidRPr="00577718" w:rsidRDefault="00B159FD" w:rsidP="001F095F">
            <w:pPr>
              <w:rPr>
                <w:sz w:val="20"/>
                <w:szCs w:val="20"/>
              </w:rPr>
            </w:pPr>
          </w:p>
        </w:tc>
        <w:tc>
          <w:tcPr>
            <w:tcW w:w="956"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 xml:space="preserve">площадь, </w:t>
            </w:r>
            <w:proofErr w:type="gramStart"/>
            <w:r w:rsidRPr="00577718">
              <w:rPr>
                <w:sz w:val="20"/>
                <w:szCs w:val="20"/>
              </w:rPr>
              <w:t>га</w:t>
            </w:r>
            <w:proofErr w:type="gramEnd"/>
          </w:p>
        </w:tc>
        <w:tc>
          <w:tcPr>
            <w:tcW w:w="939"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кол-во долей</w:t>
            </w:r>
          </w:p>
        </w:tc>
        <w:tc>
          <w:tcPr>
            <w:tcW w:w="1106"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 xml:space="preserve">площадь, </w:t>
            </w:r>
            <w:proofErr w:type="gramStart"/>
            <w:r w:rsidRPr="00577718">
              <w:rPr>
                <w:sz w:val="20"/>
                <w:szCs w:val="20"/>
              </w:rPr>
              <w:t>га</w:t>
            </w:r>
            <w:proofErr w:type="gramEnd"/>
          </w:p>
        </w:tc>
        <w:tc>
          <w:tcPr>
            <w:tcW w:w="939"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кол-во долей</w:t>
            </w:r>
          </w:p>
        </w:tc>
        <w:tc>
          <w:tcPr>
            <w:tcW w:w="666"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кол-во ЗУ</w:t>
            </w:r>
          </w:p>
        </w:tc>
        <w:tc>
          <w:tcPr>
            <w:tcW w:w="953"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 xml:space="preserve">площадь, </w:t>
            </w:r>
            <w:proofErr w:type="gramStart"/>
            <w:r w:rsidRPr="00577718">
              <w:rPr>
                <w:sz w:val="20"/>
                <w:szCs w:val="20"/>
              </w:rPr>
              <w:t>га</w:t>
            </w:r>
            <w:proofErr w:type="gramEnd"/>
          </w:p>
        </w:tc>
        <w:tc>
          <w:tcPr>
            <w:tcW w:w="749"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кол-во долей</w:t>
            </w:r>
          </w:p>
        </w:tc>
        <w:tc>
          <w:tcPr>
            <w:tcW w:w="953"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 xml:space="preserve">площадь, </w:t>
            </w:r>
            <w:proofErr w:type="gramStart"/>
            <w:r w:rsidRPr="00577718">
              <w:rPr>
                <w:sz w:val="20"/>
                <w:szCs w:val="20"/>
              </w:rPr>
              <w:t>га</w:t>
            </w:r>
            <w:proofErr w:type="gramEnd"/>
          </w:p>
        </w:tc>
        <w:tc>
          <w:tcPr>
            <w:tcW w:w="768"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кол-во долей</w:t>
            </w:r>
          </w:p>
        </w:tc>
        <w:tc>
          <w:tcPr>
            <w:tcW w:w="935"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кол-во</w:t>
            </w:r>
          </w:p>
        </w:tc>
        <w:tc>
          <w:tcPr>
            <w:tcW w:w="953"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 xml:space="preserve">площадь, </w:t>
            </w:r>
            <w:proofErr w:type="gramStart"/>
            <w:r w:rsidRPr="00577718">
              <w:rPr>
                <w:sz w:val="20"/>
                <w:szCs w:val="20"/>
              </w:rPr>
              <w:t>га</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кол-во</w:t>
            </w:r>
          </w:p>
        </w:tc>
        <w:tc>
          <w:tcPr>
            <w:tcW w:w="947"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proofErr w:type="spellStart"/>
            <w:r w:rsidRPr="00577718">
              <w:rPr>
                <w:sz w:val="20"/>
                <w:szCs w:val="20"/>
              </w:rPr>
              <w:t>пл-дь</w:t>
            </w:r>
            <w:proofErr w:type="gramStart"/>
            <w:r w:rsidRPr="00577718">
              <w:rPr>
                <w:sz w:val="20"/>
                <w:szCs w:val="20"/>
              </w:rPr>
              <w:t>,г</w:t>
            </w:r>
            <w:proofErr w:type="gramEnd"/>
            <w:r w:rsidRPr="00577718">
              <w:rPr>
                <w:sz w:val="20"/>
                <w:szCs w:val="20"/>
              </w:rPr>
              <w:t>а</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кол-во</w:t>
            </w:r>
          </w:p>
        </w:tc>
        <w:tc>
          <w:tcPr>
            <w:tcW w:w="960" w:type="dxa"/>
            <w:tcBorders>
              <w:top w:val="nil"/>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proofErr w:type="spellStart"/>
            <w:r w:rsidRPr="00577718">
              <w:rPr>
                <w:sz w:val="20"/>
                <w:szCs w:val="20"/>
              </w:rPr>
              <w:t>пл-дь</w:t>
            </w:r>
            <w:proofErr w:type="gramStart"/>
            <w:r w:rsidRPr="00577718">
              <w:rPr>
                <w:sz w:val="20"/>
                <w:szCs w:val="20"/>
              </w:rPr>
              <w:t>,г</w:t>
            </w:r>
            <w:proofErr w:type="gramEnd"/>
            <w:r w:rsidRPr="00577718">
              <w:rPr>
                <w:sz w:val="20"/>
                <w:szCs w:val="20"/>
              </w:rPr>
              <w:t>а</w:t>
            </w:r>
            <w:proofErr w:type="spellEnd"/>
          </w:p>
        </w:tc>
      </w:tr>
      <w:tr w:rsidR="00B159FD" w:rsidRPr="00577718" w:rsidTr="001F095F">
        <w:trPr>
          <w:trHeight w:val="562"/>
          <w:jc w:val="center"/>
        </w:trPr>
        <w:tc>
          <w:tcPr>
            <w:tcW w:w="57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w:t>
            </w:r>
          </w:p>
        </w:tc>
        <w:tc>
          <w:tcPr>
            <w:tcW w:w="1772"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proofErr w:type="spellStart"/>
            <w:r w:rsidRPr="00577718">
              <w:rPr>
                <w:color w:val="1A1A1A"/>
                <w:sz w:val="20"/>
                <w:szCs w:val="20"/>
              </w:rPr>
              <w:t>Акурайское</w:t>
            </w:r>
            <w:proofErr w:type="spellEnd"/>
          </w:p>
        </w:tc>
        <w:tc>
          <w:tcPr>
            <w:tcW w:w="95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9425.58</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174</w:t>
            </w:r>
          </w:p>
        </w:tc>
        <w:tc>
          <w:tcPr>
            <w:tcW w:w="110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5037.81</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93</w:t>
            </w:r>
          </w:p>
        </w:tc>
        <w:tc>
          <w:tcPr>
            <w:tcW w:w="66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54.17</w:t>
            </w:r>
          </w:p>
        </w:tc>
        <w:tc>
          <w:tcPr>
            <w:tcW w:w="74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379.19</w:t>
            </w:r>
          </w:p>
        </w:tc>
        <w:tc>
          <w:tcPr>
            <w:tcW w:w="768"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w:t>
            </w:r>
          </w:p>
        </w:tc>
        <w:tc>
          <w:tcPr>
            <w:tcW w:w="935"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66</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3575.22</w:t>
            </w:r>
          </w:p>
        </w:tc>
        <w:tc>
          <w:tcPr>
            <w:tcW w:w="687"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73</w:t>
            </w:r>
          </w:p>
        </w:tc>
        <w:tc>
          <w:tcPr>
            <w:tcW w:w="947"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3954.41</w:t>
            </w:r>
          </w:p>
        </w:tc>
        <w:tc>
          <w:tcPr>
            <w:tcW w:w="700"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20</w:t>
            </w:r>
          </w:p>
        </w:tc>
        <w:tc>
          <w:tcPr>
            <w:tcW w:w="960"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1083.4</w:t>
            </w:r>
          </w:p>
        </w:tc>
      </w:tr>
      <w:tr w:rsidR="00B159FD" w:rsidRPr="00577718" w:rsidTr="001F095F">
        <w:trPr>
          <w:trHeight w:val="518"/>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sz w:val="20"/>
                <w:szCs w:val="20"/>
              </w:rPr>
            </w:pPr>
            <w:proofErr w:type="spellStart"/>
            <w:r w:rsidRPr="00577718">
              <w:rPr>
                <w:sz w:val="20"/>
                <w:szCs w:val="20"/>
              </w:rPr>
              <w:t>Биликтуйское</w:t>
            </w:r>
            <w:proofErr w:type="spellEnd"/>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18733.56</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428</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11205.12</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256</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52</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2363.5</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54</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2976.36</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68</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38</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1663.26</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109</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4770.93</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147</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6434.19</w:t>
            </w:r>
          </w:p>
        </w:tc>
      </w:tr>
      <w:tr w:rsidR="00B159FD" w:rsidRPr="00577718" w:rsidTr="001F095F">
        <w:trPr>
          <w:trHeight w:val="465"/>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sz w:val="20"/>
                <w:szCs w:val="20"/>
              </w:rPr>
            </w:pPr>
            <w:proofErr w:type="spellStart"/>
            <w:r w:rsidRPr="00577718">
              <w:rPr>
                <w:sz w:val="20"/>
                <w:szCs w:val="20"/>
              </w:rPr>
              <w:t>Кондуйское</w:t>
            </w:r>
            <w:proofErr w:type="spellEnd"/>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36679.8</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541</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11051.4</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163</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542.4</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8068.2</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119</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259</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17560.2</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68</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4610.4</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95</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6441</w:t>
            </w:r>
          </w:p>
        </w:tc>
      </w:tr>
      <w:tr w:rsidR="00B159FD" w:rsidRPr="00577718" w:rsidTr="001F095F">
        <w:trPr>
          <w:trHeight w:val="480"/>
          <w:jc w:val="center"/>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4</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proofErr w:type="spellStart"/>
            <w:r w:rsidRPr="00577718">
              <w:rPr>
                <w:sz w:val="20"/>
                <w:szCs w:val="20"/>
              </w:rPr>
              <w:t>Курунзулайское</w:t>
            </w:r>
            <w:proofErr w:type="spellEnd"/>
            <w:r w:rsidRPr="00577718">
              <w:rPr>
                <w:sz w:val="20"/>
                <w:szCs w:val="20"/>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23138,46</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414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3409,29</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61</w:t>
            </w:r>
          </w:p>
        </w:tc>
        <w:tc>
          <w:tcPr>
            <w:tcW w:w="66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0</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55,89</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14475,51</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259</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84</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4694,76</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B159FD" w:rsidRPr="00577718" w:rsidRDefault="00B159FD" w:rsidP="001F095F">
            <w:pPr>
              <w:jc w:val="center"/>
              <w:rPr>
                <w:sz w:val="20"/>
                <w:szCs w:val="20"/>
              </w:rPr>
            </w:pPr>
            <w:r w:rsidRPr="00577718">
              <w:rPr>
                <w:sz w:val="20"/>
                <w:szCs w:val="20"/>
              </w:rPr>
              <w:t>61</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3409,29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0</w:t>
            </w:r>
          </w:p>
        </w:tc>
      </w:tr>
      <w:tr w:rsidR="00B159FD" w:rsidRPr="00577718" w:rsidTr="001F095F">
        <w:trPr>
          <w:trHeight w:val="277"/>
          <w:jc w:val="center"/>
        </w:trPr>
        <w:tc>
          <w:tcPr>
            <w:tcW w:w="57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w:t>
            </w:r>
          </w:p>
        </w:tc>
        <w:tc>
          <w:tcPr>
            <w:tcW w:w="1772"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proofErr w:type="spellStart"/>
            <w:r w:rsidRPr="00577718">
              <w:rPr>
                <w:color w:val="1A1A1A"/>
                <w:sz w:val="20"/>
                <w:szCs w:val="20"/>
              </w:rPr>
              <w:t>Ключевское</w:t>
            </w:r>
            <w:proofErr w:type="spellEnd"/>
          </w:p>
        </w:tc>
        <w:tc>
          <w:tcPr>
            <w:tcW w:w="95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40880.42</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565</w:t>
            </w:r>
          </w:p>
        </w:tc>
        <w:tc>
          <w:tcPr>
            <w:tcW w:w="110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18257.07</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247</w:t>
            </w:r>
          </w:p>
        </w:tc>
        <w:tc>
          <w:tcPr>
            <w:tcW w:w="66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36</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6315.83</w:t>
            </w:r>
          </w:p>
        </w:tc>
        <w:tc>
          <w:tcPr>
            <w:tcW w:w="74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144</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75090.02</w:t>
            </w:r>
          </w:p>
        </w:tc>
        <w:tc>
          <w:tcPr>
            <w:tcW w:w="768"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96</w:t>
            </w:r>
          </w:p>
        </w:tc>
        <w:tc>
          <w:tcPr>
            <w:tcW w:w="935"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126</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10582.74</w:t>
            </w:r>
          </w:p>
        </w:tc>
        <w:tc>
          <w:tcPr>
            <w:tcW w:w="687"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70</w:t>
            </w:r>
          </w:p>
        </w:tc>
        <w:tc>
          <w:tcPr>
            <w:tcW w:w="947"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5879.3</w:t>
            </w:r>
          </w:p>
        </w:tc>
        <w:tc>
          <w:tcPr>
            <w:tcW w:w="700"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177</w:t>
            </w:r>
          </w:p>
        </w:tc>
        <w:tc>
          <w:tcPr>
            <w:tcW w:w="960"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12377.67</w:t>
            </w:r>
          </w:p>
        </w:tc>
      </w:tr>
      <w:tr w:rsidR="00B159FD" w:rsidRPr="00577718" w:rsidTr="001F095F">
        <w:trPr>
          <w:trHeight w:val="389"/>
          <w:jc w:val="center"/>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6</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proofErr w:type="spellStart"/>
            <w:r w:rsidRPr="00577718">
              <w:rPr>
                <w:sz w:val="20"/>
                <w:szCs w:val="20"/>
              </w:rPr>
              <w:t>Новоборзинское</w:t>
            </w:r>
            <w:proofErr w:type="spellEnd"/>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21527,64</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279</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771,6</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10</w:t>
            </w:r>
          </w:p>
        </w:tc>
        <w:tc>
          <w:tcPr>
            <w:tcW w:w="66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771,6</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10</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19752,96</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256</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13</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1003,08</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B159FD" w:rsidRPr="00577718" w:rsidRDefault="00B159FD" w:rsidP="001F095F">
            <w:pPr>
              <w:jc w:val="center"/>
              <w:rPr>
                <w:sz w:val="20"/>
                <w:szCs w:val="20"/>
              </w:rPr>
            </w:pPr>
            <w:r w:rsidRPr="00577718">
              <w:rPr>
                <w:sz w:val="20"/>
                <w:szCs w:val="20"/>
              </w:rPr>
              <w:t>0</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0</w:t>
            </w:r>
          </w:p>
        </w:tc>
      </w:tr>
      <w:tr w:rsidR="00B159FD" w:rsidRPr="00577718" w:rsidTr="001F095F">
        <w:trPr>
          <w:trHeight w:val="482"/>
          <w:jc w:val="center"/>
        </w:trPr>
        <w:tc>
          <w:tcPr>
            <w:tcW w:w="57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w:t>
            </w:r>
          </w:p>
        </w:tc>
        <w:tc>
          <w:tcPr>
            <w:tcW w:w="1772"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proofErr w:type="spellStart"/>
            <w:r w:rsidRPr="00577718">
              <w:rPr>
                <w:color w:val="1A1A1A"/>
                <w:sz w:val="20"/>
                <w:szCs w:val="20"/>
              </w:rPr>
              <w:t>Переднебыркинское</w:t>
            </w:r>
            <w:proofErr w:type="spellEnd"/>
          </w:p>
        </w:tc>
        <w:tc>
          <w:tcPr>
            <w:tcW w:w="95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27999.93</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510</w:t>
            </w:r>
          </w:p>
        </w:tc>
        <w:tc>
          <w:tcPr>
            <w:tcW w:w="110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4666.5</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85</w:t>
            </w:r>
          </w:p>
        </w:tc>
        <w:tc>
          <w:tcPr>
            <w:tcW w:w="66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0</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340</w:t>
            </w:r>
          </w:p>
        </w:tc>
        <w:tc>
          <w:tcPr>
            <w:tcW w:w="74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13725</w:t>
            </w:r>
          </w:p>
        </w:tc>
        <w:tc>
          <w:tcPr>
            <w:tcW w:w="768"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250</w:t>
            </w:r>
          </w:p>
        </w:tc>
        <w:tc>
          <w:tcPr>
            <w:tcW w:w="935"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175</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9607.5</w:t>
            </w:r>
          </w:p>
        </w:tc>
        <w:tc>
          <w:tcPr>
            <w:tcW w:w="687"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85</w:t>
            </w:r>
          </w:p>
        </w:tc>
        <w:tc>
          <w:tcPr>
            <w:tcW w:w="947"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4666.5</w:t>
            </w:r>
          </w:p>
        </w:tc>
        <w:tc>
          <w:tcPr>
            <w:tcW w:w="700"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0</w:t>
            </w:r>
          </w:p>
        </w:tc>
        <w:tc>
          <w:tcPr>
            <w:tcW w:w="960"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0</w:t>
            </w:r>
          </w:p>
        </w:tc>
      </w:tr>
      <w:tr w:rsidR="00B159FD" w:rsidRPr="00577718" w:rsidTr="001F095F">
        <w:trPr>
          <w:trHeight w:val="365"/>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sz w:val="20"/>
                <w:szCs w:val="20"/>
              </w:rPr>
            </w:pPr>
            <w:r w:rsidRPr="00577718">
              <w:rPr>
                <w:sz w:val="20"/>
                <w:szCs w:val="20"/>
              </w:rPr>
              <w:t>Приозерное</w:t>
            </w:r>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18468.34</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254</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6398.48</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88</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29</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4580.73</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63</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3562.79</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43</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110</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7998.1</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31</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2254</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57</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4144.47</w:t>
            </w:r>
          </w:p>
        </w:tc>
      </w:tr>
      <w:tr w:rsidR="00B159FD" w:rsidRPr="00577718" w:rsidTr="001F095F">
        <w:trPr>
          <w:trHeight w:val="486"/>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9</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sz w:val="20"/>
                <w:szCs w:val="20"/>
              </w:rPr>
            </w:pPr>
            <w:proofErr w:type="spellStart"/>
            <w:r w:rsidRPr="00577718">
              <w:rPr>
                <w:sz w:val="20"/>
                <w:szCs w:val="20"/>
              </w:rPr>
              <w:t>Соловьевское</w:t>
            </w:r>
            <w:proofErr w:type="spellEnd"/>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25678.92</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348</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8633.43</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117</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5608.04</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76</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12913.25</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161</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56</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4132.24</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44</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3246.76</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76</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5608.04</w:t>
            </w:r>
          </w:p>
        </w:tc>
      </w:tr>
      <w:tr w:rsidR="00B159FD" w:rsidRPr="00577718" w:rsidTr="001F095F">
        <w:trPr>
          <w:trHeight w:val="540"/>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sz w:val="20"/>
                <w:szCs w:val="20"/>
              </w:rPr>
            </w:pPr>
            <w:proofErr w:type="spellStart"/>
            <w:r w:rsidRPr="00577718">
              <w:rPr>
                <w:sz w:val="20"/>
                <w:szCs w:val="20"/>
              </w:rPr>
              <w:t>Усть-Озерское</w:t>
            </w:r>
            <w:proofErr w:type="spellEnd"/>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21247.28</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379</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13655.38</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243</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18</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10906.22</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194</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2191.6</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39</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77</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4327</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102</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5731.89</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141</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7923.49</w:t>
            </w:r>
          </w:p>
        </w:tc>
      </w:tr>
      <w:tr w:rsidR="00B159FD" w:rsidRPr="00577718" w:rsidTr="001F095F">
        <w:trPr>
          <w:trHeight w:val="555"/>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11</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sz w:val="20"/>
                <w:szCs w:val="20"/>
              </w:rPr>
            </w:pPr>
            <w:proofErr w:type="spellStart"/>
            <w:r w:rsidRPr="00577718">
              <w:rPr>
                <w:sz w:val="20"/>
                <w:szCs w:val="20"/>
              </w:rPr>
              <w:t>Хада-Булакское</w:t>
            </w:r>
            <w:proofErr w:type="spellEnd"/>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37460.09</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614</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12782.56</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202</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25</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12782.56</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202</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16262.96</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257</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121</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7656.88</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119</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7592.2</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83</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5295.4</w:t>
            </w:r>
          </w:p>
        </w:tc>
      </w:tr>
      <w:tr w:rsidR="00B159FD" w:rsidRPr="00577718" w:rsidTr="001F095F">
        <w:trPr>
          <w:trHeight w:val="543"/>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12</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proofErr w:type="spellStart"/>
            <w:r w:rsidRPr="00577718">
              <w:rPr>
                <w:color w:val="1A1A1A"/>
                <w:sz w:val="20"/>
                <w:szCs w:val="20"/>
              </w:rPr>
              <w:t>Цаган-Олуйское</w:t>
            </w:r>
            <w:proofErr w:type="spellEnd"/>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50120.49</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651</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36262.29</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471</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33</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8728.32</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109</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0</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0</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180</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13858.2</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69</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5312.31</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402</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30949.98</w:t>
            </w:r>
          </w:p>
        </w:tc>
      </w:tr>
      <w:tr w:rsidR="00B159FD" w:rsidRPr="00577718" w:rsidTr="001F095F">
        <w:trPr>
          <w:trHeight w:val="537"/>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13</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proofErr w:type="spellStart"/>
            <w:r w:rsidRPr="00577718">
              <w:rPr>
                <w:color w:val="1A1A1A"/>
                <w:sz w:val="20"/>
                <w:szCs w:val="20"/>
              </w:rPr>
              <w:t>Чинданское</w:t>
            </w:r>
            <w:proofErr w:type="spellEnd"/>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29780.6</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461</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8721</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135</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0</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8462.6</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131</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10336</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160</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155</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10013</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57</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3682.2</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78</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5038.8</w:t>
            </w:r>
          </w:p>
        </w:tc>
      </w:tr>
      <w:tr w:rsidR="00B159FD" w:rsidRPr="00577718" w:rsidTr="001F095F">
        <w:trPr>
          <w:trHeight w:val="510"/>
          <w:jc w:val="center"/>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14</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 xml:space="preserve">Шерловогорское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6237,65</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111</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3259,32</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58</w:t>
            </w:r>
          </w:p>
        </w:tc>
        <w:tc>
          <w:tcPr>
            <w:tcW w:w="666"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0</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0</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0</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2978,33</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53</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0</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B159FD" w:rsidRPr="00577718" w:rsidRDefault="00B159FD" w:rsidP="001F095F">
            <w:pPr>
              <w:jc w:val="center"/>
              <w:rPr>
                <w:sz w:val="20"/>
                <w:szCs w:val="20"/>
              </w:rPr>
            </w:pPr>
            <w:r w:rsidRPr="00577718">
              <w:rPr>
                <w:sz w:val="20"/>
                <w:szCs w:val="20"/>
              </w:rPr>
              <w:t>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B159FD" w:rsidRPr="00577718" w:rsidRDefault="00B159FD" w:rsidP="001F095F">
            <w:pPr>
              <w:jc w:val="center"/>
              <w:rPr>
                <w:sz w:val="20"/>
                <w:szCs w:val="20"/>
              </w:rPr>
            </w:pPr>
            <w:r w:rsidRPr="00577718">
              <w:rPr>
                <w:sz w:val="20"/>
                <w:szCs w:val="20"/>
              </w:rPr>
              <w:t>3</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168,59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3090,73</w:t>
            </w:r>
          </w:p>
        </w:tc>
      </w:tr>
      <w:tr w:rsidR="00B159FD" w:rsidRPr="00577718" w:rsidTr="001F095F">
        <w:trPr>
          <w:trHeight w:val="544"/>
          <w:jc w:val="center"/>
        </w:trPr>
        <w:tc>
          <w:tcPr>
            <w:tcW w:w="57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15</w:t>
            </w:r>
          </w:p>
        </w:tc>
        <w:tc>
          <w:tcPr>
            <w:tcW w:w="1772"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proofErr w:type="spellStart"/>
            <w:r w:rsidRPr="00577718">
              <w:rPr>
                <w:color w:val="1A1A1A"/>
                <w:sz w:val="20"/>
                <w:szCs w:val="20"/>
              </w:rPr>
              <w:t>Шоноктуйское</w:t>
            </w:r>
            <w:proofErr w:type="spellEnd"/>
          </w:p>
        </w:tc>
        <w:tc>
          <w:tcPr>
            <w:tcW w:w="95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9060</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151</w:t>
            </w:r>
          </w:p>
        </w:tc>
        <w:tc>
          <w:tcPr>
            <w:tcW w:w="110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3480</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58</w:t>
            </w:r>
          </w:p>
        </w:tc>
        <w:tc>
          <w:tcPr>
            <w:tcW w:w="666"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1607</w:t>
            </w:r>
          </w:p>
        </w:tc>
        <w:tc>
          <w:tcPr>
            <w:tcW w:w="749"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27</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3420</w:t>
            </w:r>
          </w:p>
        </w:tc>
        <w:tc>
          <w:tcPr>
            <w:tcW w:w="768"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57</w:t>
            </w:r>
          </w:p>
        </w:tc>
        <w:tc>
          <w:tcPr>
            <w:tcW w:w="935"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36</w:t>
            </w:r>
          </w:p>
        </w:tc>
        <w:tc>
          <w:tcPr>
            <w:tcW w:w="953"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2160</w:t>
            </w:r>
          </w:p>
        </w:tc>
        <w:tc>
          <w:tcPr>
            <w:tcW w:w="687"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48</w:t>
            </w:r>
          </w:p>
        </w:tc>
        <w:tc>
          <w:tcPr>
            <w:tcW w:w="947"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2864</w:t>
            </w:r>
          </w:p>
        </w:tc>
        <w:tc>
          <w:tcPr>
            <w:tcW w:w="700"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10</w:t>
            </w:r>
          </w:p>
        </w:tc>
        <w:tc>
          <w:tcPr>
            <w:tcW w:w="960" w:type="dxa"/>
            <w:tcBorders>
              <w:top w:val="single" w:sz="8" w:space="0" w:color="000000"/>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600</w:t>
            </w:r>
          </w:p>
        </w:tc>
      </w:tr>
      <w:tr w:rsidR="00B159FD" w:rsidRPr="00577718" w:rsidTr="001F095F">
        <w:trPr>
          <w:trHeight w:val="660"/>
          <w:jc w:val="center"/>
        </w:trPr>
        <w:tc>
          <w:tcPr>
            <w:tcW w:w="577" w:type="dxa"/>
            <w:tcBorders>
              <w:top w:val="nil"/>
              <w:left w:val="single" w:sz="8" w:space="0" w:color="000000"/>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16</w:t>
            </w:r>
          </w:p>
        </w:tc>
        <w:tc>
          <w:tcPr>
            <w:tcW w:w="1772"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Южное</w:t>
            </w:r>
          </w:p>
        </w:tc>
        <w:tc>
          <w:tcPr>
            <w:tcW w:w="95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35057.73</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419</w:t>
            </w:r>
          </w:p>
        </w:tc>
        <w:tc>
          <w:tcPr>
            <w:tcW w:w="110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14725.92</w:t>
            </w:r>
          </w:p>
        </w:tc>
        <w:tc>
          <w:tcPr>
            <w:tcW w:w="93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176</w:t>
            </w:r>
          </w:p>
        </w:tc>
        <w:tc>
          <w:tcPr>
            <w:tcW w:w="666"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83.67</w:t>
            </w:r>
          </w:p>
        </w:tc>
        <w:tc>
          <w:tcPr>
            <w:tcW w:w="749"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18407.4</w:t>
            </w:r>
          </w:p>
        </w:tc>
        <w:tc>
          <w:tcPr>
            <w:tcW w:w="768"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220</w:t>
            </w:r>
          </w:p>
        </w:tc>
        <w:tc>
          <w:tcPr>
            <w:tcW w:w="935"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30</w:t>
            </w:r>
          </w:p>
        </w:tc>
        <w:tc>
          <w:tcPr>
            <w:tcW w:w="953"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2571.8</w:t>
            </w:r>
          </w:p>
        </w:tc>
        <w:tc>
          <w:tcPr>
            <w:tcW w:w="68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80</w:t>
            </w:r>
          </w:p>
        </w:tc>
        <w:tc>
          <w:tcPr>
            <w:tcW w:w="947"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6693.6</w:t>
            </w:r>
          </w:p>
        </w:tc>
        <w:tc>
          <w:tcPr>
            <w:tcW w:w="70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96</w:t>
            </w:r>
          </w:p>
        </w:tc>
        <w:tc>
          <w:tcPr>
            <w:tcW w:w="960" w:type="dxa"/>
            <w:tcBorders>
              <w:top w:val="nil"/>
              <w:left w:val="nil"/>
              <w:bottom w:val="single" w:sz="8" w:space="0" w:color="000000"/>
              <w:right w:val="single" w:sz="8" w:space="0" w:color="000000"/>
            </w:tcBorders>
            <w:shd w:val="clear" w:color="000000" w:fill="FFFFFF"/>
            <w:vAlign w:val="center"/>
            <w:hideMark/>
          </w:tcPr>
          <w:p w:rsidR="00B159FD" w:rsidRPr="00577718" w:rsidRDefault="00B159FD" w:rsidP="001F095F">
            <w:pPr>
              <w:jc w:val="center"/>
              <w:rPr>
                <w:color w:val="1A1A1A"/>
                <w:sz w:val="20"/>
                <w:szCs w:val="20"/>
              </w:rPr>
            </w:pPr>
            <w:r w:rsidRPr="00577718">
              <w:rPr>
                <w:color w:val="1A1A1A"/>
                <w:sz w:val="20"/>
                <w:szCs w:val="20"/>
              </w:rPr>
              <w:t>8032.32</w:t>
            </w:r>
          </w:p>
        </w:tc>
      </w:tr>
      <w:tr w:rsidR="00B159FD" w:rsidRPr="00577718" w:rsidTr="001F095F">
        <w:trPr>
          <w:trHeight w:val="300"/>
          <w:jc w:val="center"/>
        </w:trPr>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ИТОГО ПО РАЙОНУ</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411496,49</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6299</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162317,17</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2463</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202</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63203,53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1027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204539,6</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B159FD" w:rsidRPr="00577718" w:rsidRDefault="00B159FD" w:rsidP="001F095F">
            <w:pPr>
              <w:jc w:val="center"/>
              <w:rPr>
                <w:sz w:val="20"/>
                <w:szCs w:val="20"/>
              </w:rPr>
            </w:pPr>
            <w:r w:rsidRPr="00577718">
              <w:rPr>
                <w:sz w:val="20"/>
                <w:szCs w:val="20"/>
              </w:rPr>
              <w:t>2045</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1526</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101403,98</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1019</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64836,38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1437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59FD" w:rsidRPr="00577718" w:rsidRDefault="00B159FD" w:rsidP="001F095F">
            <w:pPr>
              <w:jc w:val="center"/>
              <w:rPr>
                <w:sz w:val="20"/>
                <w:szCs w:val="20"/>
              </w:rPr>
            </w:pPr>
            <w:r w:rsidRPr="00577718">
              <w:rPr>
                <w:sz w:val="20"/>
                <w:szCs w:val="20"/>
              </w:rPr>
              <w:t>97019,49</w:t>
            </w:r>
          </w:p>
        </w:tc>
      </w:tr>
    </w:tbl>
    <w:p w:rsidR="00B159FD" w:rsidRPr="00577718" w:rsidRDefault="00B159FD" w:rsidP="00B159FD">
      <w:pPr>
        <w:rPr>
          <w:rFonts w:ascii="Arial CYR" w:hAnsi="Arial CYR" w:cs="Arial CYR"/>
          <w:sz w:val="16"/>
          <w:szCs w:val="16"/>
        </w:rPr>
        <w:sectPr w:rsidR="00B159FD" w:rsidRPr="00577718" w:rsidSect="001F095F">
          <w:pgSz w:w="16838" w:h="11906" w:orient="landscape"/>
          <w:pgMar w:top="567" w:right="1134" w:bottom="284" w:left="851" w:header="709" w:footer="709" w:gutter="0"/>
          <w:cols w:space="708"/>
          <w:docGrid w:linePitch="360"/>
        </w:sectPr>
      </w:pPr>
    </w:p>
    <w:p w:rsidR="00B159FD" w:rsidRPr="00577718" w:rsidRDefault="00B159FD" w:rsidP="00B159FD">
      <w:pPr>
        <w:pStyle w:val="a6"/>
        <w:jc w:val="both"/>
        <w:rPr>
          <w:szCs w:val="28"/>
        </w:rPr>
      </w:pPr>
      <w:r w:rsidRPr="00577718">
        <w:rPr>
          <w:szCs w:val="28"/>
        </w:rPr>
        <w:lastRenderedPageBreak/>
        <w:t xml:space="preserve">      </w:t>
      </w:r>
    </w:p>
    <w:p w:rsidR="00B159FD" w:rsidRPr="00577718" w:rsidRDefault="00B159FD" w:rsidP="00B159FD">
      <w:pPr>
        <w:pStyle w:val="a6"/>
        <w:tabs>
          <w:tab w:val="left" w:pos="709"/>
        </w:tabs>
        <w:jc w:val="both"/>
        <w:rPr>
          <w:szCs w:val="28"/>
        </w:rPr>
      </w:pPr>
      <w:r w:rsidRPr="00577718">
        <w:rPr>
          <w:color w:val="FF0000"/>
          <w:szCs w:val="28"/>
        </w:rPr>
        <w:t xml:space="preserve">         </w:t>
      </w:r>
      <w:r w:rsidRPr="00577718">
        <w:rPr>
          <w:szCs w:val="28"/>
        </w:rPr>
        <w:t xml:space="preserve">На территории </w:t>
      </w:r>
      <w:proofErr w:type="spellStart"/>
      <w:r w:rsidRPr="00577718">
        <w:rPr>
          <w:szCs w:val="28"/>
        </w:rPr>
        <w:t>Борзинского</w:t>
      </w:r>
      <w:proofErr w:type="spellEnd"/>
      <w:r w:rsidRPr="00577718">
        <w:rPr>
          <w:szCs w:val="28"/>
        </w:rPr>
        <w:t xml:space="preserve"> района проводится работа </w:t>
      </w:r>
      <w:proofErr w:type="gramStart"/>
      <w:r w:rsidRPr="00577718">
        <w:rPr>
          <w:szCs w:val="28"/>
        </w:rPr>
        <w:t>по внесению сведений о границах территориальных зон в Единый государственный реестр недвижимости в соответствии с утвержденными генеральными планами</w:t>
      </w:r>
      <w:proofErr w:type="gramEnd"/>
      <w:r w:rsidRPr="00577718">
        <w:rPr>
          <w:szCs w:val="28"/>
        </w:rPr>
        <w:t xml:space="preserve"> и правилами землепользования и застройки поселений. Всего в ЕГРН внесено 608 территориальных зон, из них в ГП «Борзинское» </w:t>
      </w:r>
      <w:r>
        <w:rPr>
          <w:szCs w:val="28"/>
        </w:rPr>
        <w:t xml:space="preserve">- </w:t>
      </w:r>
      <w:r w:rsidRPr="00577718">
        <w:rPr>
          <w:szCs w:val="28"/>
        </w:rPr>
        <w:t xml:space="preserve">128 территориальных зон, в ГП «Шерловогорское» - 72 территориальные зоны, на территории сельских поселений внесено 408 зон, из них внесено в 2022 году – 127 территориальных зон.   </w:t>
      </w:r>
    </w:p>
    <w:p w:rsidR="00B159FD" w:rsidRPr="00577718" w:rsidRDefault="00B159FD" w:rsidP="00B159FD">
      <w:pPr>
        <w:pStyle w:val="a6"/>
        <w:tabs>
          <w:tab w:val="left" w:pos="709"/>
        </w:tabs>
        <w:jc w:val="both"/>
        <w:rPr>
          <w:szCs w:val="28"/>
        </w:rPr>
      </w:pPr>
      <w:r w:rsidRPr="00577718">
        <w:rPr>
          <w:szCs w:val="28"/>
        </w:rPr>
        <w:t xml:space="preserve">         В 2022 году внесены изменения в генеральные планы и правила землепользования и застройки сельских поселений «</w:t>
      </w:r>
      <w:proofErr w:type="spellStart"/>
      <w:r w:rsidRPr="00577718">
        <w:rPr>
          <w:szCs w:val="28"/>
        </w:rPr>
        <w:t>Ключевское</w:t>
      </w:r>
      <w:proofErr w:type="spellEnd"/>
      <w:r w:rsidRPr="00577718">
        <w:rPr>
          <w:szCs w:val="28"/>
        </w:rPr>
        <w:t>», «</w:t>
      </w:r>
      <w:proofErr w:type="spellStart"/>
      <w:r w:rsidRPr="00577718">
        <w:rPr>
          <w:szCs w:val="28"/>
        </w:rPr>
        <w:t>Чиндантское</w:t>
      </w:r>
      <w:proofErr w:type="spellEnd"/>
      <w:r w:rsidRPr="00577718">
        <w:rPr>
          <w:szCs w:val="28"/>
        </w:rPr>
        <w:t xml:space="preserve">», </w:t>
      </w:r>
      <w:proofErr w:type="spellStart"/>
      <w:r w:rsidRPr="00577718">
        <w:rPr>
          <w:szCs w:val="28"/>
        </w:rPr>
        <w:t>Соловьевское</w:t>
      </w:r>
      <w:proofErr w:type="spellEnd"/>
      <w:r w:rsidRPr="00577718">
        <w:rPr>
          <w:szCs w:val="28"/>
        </w:rPr>
        <w:t>», «</w:t>
      </w:r>
      <w:proofErr w:type="spellStart"/>
      <w:r w:rsidRPr="00577718">
        <w:rPr>
          <w:szCs w:val="28"/>
        </w:rPr>
        <w:t>Усть-Озёрское</w:t>
      </w:r>
      <w:proofErr w:type="spellEnd"/>
      <w:r w:rsidRPr="00577718">
        <w:rPr>
          <w:szCs w:val="28"/>
        </w:rPr>
        <w:t>» в части приведения в соответствии с действующим и планируемым режимом использования земельных участков.</w:t>
      </w:r>
    </w:p>
    <w:p w:rsidR="00B159FD" w:rsidRPr="00577718" w:rsidRDefault="00B159FD" w:rsidP="00B159FD">
      <w:pPr>
        <w:contextualSpacing/>
        <w:jc w:val="both"/>
        <w:rPr>
          <w:sz w:val="28"/>
          <w:szCs w:val="28"/>
        </w:rPr>
      </w:pPr>
      <w:r w:rsidRPr="00577718">
        <w:rPr>
          <w:color w:val="FF0000"/>
          <w:sz w:val="28"/>
          <w:szCs w:val="28"/>
        </w:rPr>
        <w:t xml:space="preserve">          </w:t>
      </w:r>
      <w:r w:rsidRPr="00577718">
        <w:rPr>
          <w:sz w:val="28"/>
          <w:szCs w:val="28"/>
        </w:rPr>
        <w:t>В сфере строительства в 2022 году введено  жилых домов 17, общей площадью 1748,8 кв. м, в  том числе:</w:t>
      </w:r>
    </w:p>
    <w:p w:rsidR="00B159FD" w:rsidRPr="00577718" w:rsidRDefault="00B159FD" w:rsidP="00B159FD">
      <w:pPr>
        <w:contextualSpacing/>
        <w:jc w:val="both"/>
        <w:rPr>
          <w:sz w:val="28"/>
          <w:szCs w:val="28"/>
        </w:rPr>
      </w:pPr>
      <w:r>
        <w:rPr>
          <w:sz w:val="28"/>
          <w:szCs w:val="28"/>
        </w:rPr>
        <w:tab/>
      </w:r>
      <w:r w:rsidRPr="00577718">
        <w:rPr>
          <w:sz w:val="28"/>
          <w:szCs w:val="28"/>
        </w:rPr>
        <w:t>г. Борзя – 16 индивидуальных дома площадью 1661,8 кв</w:t>
      </w:r>
      <w:proofErr w:type="gramStart"/>
      <w:r w:rsidRPr="00577718">
        <w:rPr>
          <w:sz w:val="28"/>
          <w:szCs w:val="28"/>
        </w:rPr>
        <w:t>.м</w:t>
      </w:r>
      <w:proofErr w:type="gramEnd"/>
      <w:r w:rsidRPr="00577718">
        <w:rPr>
          <w:sz w:val="28"/>
          <w:szCs w:val="28"/>
        </w:rPr>
        <w:t>;</w:t>
      </w:r>
    </w:p>
    <w:p w:rsidR="00B159FD" w:rsidRPr="00577718" w:rsidRDefault="00B159FD" w:rsidP="00B159FD">
      <w:pPr>
        <w:contextualSpacing/>
        <w:jc w:val="both"/>
        <w:rPr>
          <w:sz w:val="28"/>
          <w:szCs w:val="28"/>
        </w:rPr>
      </w:pPr>
      <w:r>
        <w:rPr>
          <w:sz w:val="28"/>
          <w:szCs w:val="28"/>
        </w:rPr>
        <w:tab/>
      </w:r>
      <w:proofErr w:type="spellStart"/>
      <w:r w:rsidRPr="00577718">
        <w:rPr>
          <w:sz w:val="28"/>
          <w:szCs w:val="28"/>
        </w:rPr>
        <w:t>пгт</w:t>
      </w:r>
      <w:proofErr w:type="spellEnd"/>
      <w:r w:rsidRPr="00577718">
        <w:rPr>
          <w:sz w:val="28"/>
          <w:szCs w:val="28"/>
        </w:rPr>
        <w:t xml:space="preserve"> Шерловая гора – 1 дом площадью 87 кв</w:t>
      </w:r>
      <w:proofErr w:type="gramStart"/>
      <w:r w:rsidRPr="00577718">
        <w:rPr>
          <w:sz w:val="28"/>
          <w:szCs w:val="28"/>
        </w:rPr>
        <w:t>.м</w:t>
      </w:r>
      <w:proofErr w:type="gramEnd"/>
      <w:r w:rsidRPr="00577718">
        <w:rPr>
          <w:sz w:val="28"/>
          <w:szCs w:val="28"/>
        </w:rPr>
        <w:t>;</w:t>
      </w:r>
    </w:p>
    <w:p w:rsidR="00B159FD" w:rsidRPr="00577718" w:rsidRDefault="00B159FD" w:rsidP="00B159FD">
      <w:pPr>
        <w:tabs>
          <w:tab w:val="left" w:pos="709"/>
        </w:tabs>
        <w:contextualSpacing/>
        <w:jc w:val="both"/>
        <w:rPr>
          <w:sz w:val="28"/>
          <w:szCs w:val="28"/>
        </w:rPr>
      </w:pPr>
      <w:r>
        <w:rPr>
          <w:sz w:val="28"/>
          <w:szCs w:val="28"/>
        </w:rPr>
        <w:tab/>
      </w:r>
      <w:r w:rsidRPr="00577718">
        <w:rPr>
          <w:sz w:val="28"/>
          <w:szCs w:val="28"/>
        </w:rPr>
        <w:t>Всего введено нежилых объектов 7 общей площадью 3229,4 кв. м, в том числе:</w:t>
      </w:r>
    </w:p>
    <w:p w:rsidR="00B159FD" w:rsidRPr="00577718" w:rsidRDefault="00B159FD" w:rsidP="00B159FD">
      <w:pPr>
        <w:contextualSpacing/>
        <w:jc w:val="both"/>
        <w:rPr>
          <w:sz w:val="28"/>
          <w:szCs w:val="28"/>
        </w:rPr>
      </w:pPr>
      <w:r>
        <w:rPr>
          <w:sz w:val="28"/>
          <w:szCs w:val="28"/>
        </w:rPr>
        <w:tab/>
      </w:r>
      <w:r w:rsidRPr="00577718">
        <w:rPr>
          <w:sz w:val="28"/>
          <w:szCs w:val="28"/>
        </w:rPr>
        <w:t xml:space="preserve">г. Борзя – 5 объектов: </w:t>
      </w:r>
    </w:p>
    <w:p w:rsidR="00B159FD" w:rsidRPr="00577718" w:rsidRDefault="00B159FD" w:rsidP="00B159FD">
      <w:pPr>
        <w:contextualSpacing/>
        <w:jc w:val="both"/>
        <w:rPr>
          <w:sz w:val="28"/>
          <w:szCs w:val="28"/>
        </w:rPr>
      </w:pPr>
      <w:r>
        <w:rPr>
          <w:sz w:val="28"/>
          <w:szCs w:val="28"/>
        </w:rPr>
        <w:tab/>
      </w:r>
      <w:r w:rsidRPr="00577718">
        <w:rPr>
          <w:sz w:val="28"/>
          <w:szCs w:val="28"/>
        </w:rPr>
        <w:t>- здания торгового назначения 4/2498,4 кв</w:t>
      </w:r>
      <w:proofErr w:type="gramStart"/>
      <w:r w:rsidRPr="00577718">
        <w:rPr>
          <w:sz w:val="28"/>
          <w:szCs w:val="28"/>
        </w:rPr>
        <w:t>.м</w:t>
      </w:r>
      <w:proofErr w:type="gramEnd"/>
      <w:r w:rsidRPr="00577718">
        <w:rPr>
          <w:sz w:val="28"/>
          <w:szCs w:val="28"/>
        </w:rPr>
        <w:t>;</w:t>
      </w:r>
    </w:p>
    <w:p w:rsidR="00B159FD" w:rsidRPr="00577718" w:rsidRDefault="00B159FD" w:rsidP="00B159FD">
      <w:pPr>
        <w:contextualSpacing/>
        <w:jc w:val="both"/>
        <w:rPr>
          <w:sz w:val="28"/>
          <w:szCs w:val="28"/>
        </w:rPr>
      </w:pPr>
      <w:r>
        <w:rPr>
          <w:sz w:val="28"/>
          <w:szCs w:val="28"/>
        </w:rPr>
        <w:tab/>
      </w:r>
      <w:r w:rsidRPr="00577718">
        <w:rPr>
          <w:sz w:val="28"/>
          <w:szCs w:val="28"/>
        </w:rPr>
        <w:t>- здание автосервиса 1/176,3 кв</w:t>
      </w:r>
      <w:proofErr w:type="gramStart"/>
      <w:r w:rsidRPr="00577718">
        <w:rPr>
          <w:sz w:val="28"/>
          <w:szCs w:val="28"/>
        </w:rPr>
        <w:t>.м</w:t>
      </w:r>
      <w:proofErr w:type="gramEnd"/>
      <w:r w:rsidRPr="00577718">
        <w:rPr>
          <w:sz w:val="28"/>
          <w:szCs w:val="28"/>
        </w:rPr>
        <w:t>;</w:t>
      </w:r>
    </w:p>
    <w:p w:rsidR="00B159FD" w:rsidRPr="00577718" w:rsidRDefault="00B159FD" w:rsidP="00B159FD">
      <w:pPr>
        <w:contextualSpacing/>
        <w:jc w:val="both"/>
        <w:rPr>
          <w:sz w:val="28"/>
          <w:szCs w:val="28"/>
        </w:rPr>
      </w:pPr>
      <w:r>
        <w:rPr>
          <w:sz w:val="28"/>
          <w:szCs w:val="28"/>
        </w:rPr>
        <w:tab/>
      </w:r>
      <w:proofErr w:type="spellStart"/>
      <w:r>
        <w:rPr>
          <w:sz w:val="28"/>
          <w:szCs w:val="28"/>
        </w:rPr>
        <w:t>п</w:t>
      </w:r>
      <w:r w:rsidRPr="00577718">
        <w:rPr>
          <w:sz w:val="28"/>
          <w:szCs w:val="28"/>
        </w:rPr>
        <w:t>гт</w:t>
      </w:r>
      <w:proofErr w:type="spellEnd"/>
      <w:r w:rsidRPr="00577718">
        <w:rPr>
          <w:sz w:val="28"/>
          <w:szCs w:val="28"/>
        </w:rPr>
        <w:t xml:space="preserve"> Шерловая Гора – 2 объекта площадью 554,7 кв.м. </w:t>
      </w:r>
    </w:p>
    <w:p w:rsidR="00B159FD" w:rsidRPr="00577718" w:rsidRDefault="00B159FD" w:rsidP="00B159FD">
      <w:pPr>
        <w:pStyle w:val="a6"/>
        <w:tabs>
          <w:tab w:val="left" w:pos="709"/>
        </w:tabs>
        <w:jc w:val="both"/>
        <w:rPr>
          <w:szCs w:val="28"/>
        </w:rPr>
      </w:pPr>
      <w:r w:rsidRPr="00577718">
        <w:rPr>
          <w:szCs w:val="28"/>
        </w:rPr>
        <w:t xml:space="preserve">          Общая площадь введенных в эксплуатацию площадей жилых и не жилых объектов капитального строительства   составляет – 4978,2 кв</w:t>
      </w:r>
      <w:proofErr w:type="gramStart"/>
      <w:r w:rsidRPr="00577718">
        <w:rPr>
          <w:szCs w:val="28"/>
        </w:rPr>
        <w:t>.м</w:t>
      </w:r>
      <w:proofErr w:type="gramEnd"/>
      <w:r w:rsidRPr="00577718">
        <w:rPr>
          <w:szCs w:val="28"/>
        </w:rPr>
        <w:t xml:space="preserve"> из них 1748,8 кв.м индивидуального жилищного строительства, 3229,4 кв.м – нежилых объектов капитального строительства.</w:t>
      </w:r>
    </w:p>
    <w:p w:rsidR="00B159FD" w:rsidRPr="00577718" w:rsidRDefault="00B159FD" w:rsidP="00B159FD">
      <w:pPr>
        <w:pStyle w:val="a6"/>
        <w:jc w:val="both"/>
        <w:rPr>
          <w:szCs w:val="28"/>
        </w:rPr>
      </w:pPr>
      <w:r w:rsidRPr="00577718">
        <w:rPr>
          <w:szCs w:val="28"/>
        </w:rPr>
        <w:t xml:space="preserve"> </w:t>
      </w:r>
    </w:p>
    <w:tbl>
      <w:tblPr>
        <w:tblW w:w="9663" w:type="dxa"/>
        <w:tblInd w:w="93" w:type="dxa"/>
        <w:tblLook w:val="04A0"/>
      </w:tblPr>
      <w:tblGrid>
        <w:gridCol w:w="5776"/>
        <w:gridCol w:w="1799"/>
        <w:gridCol w:w="2088"/>
      </w:tblGrid>
      <w:tr w:rsidR="00B159FD" w:rsidRPr="00577718" w:rsidTr="001F095F">
        <w:trPr>
          <w:trHeight w:val="565"/>
        </w:trPr>
        <w:tc>
          <w:tcPr>
            <w:tcW w:w="5776" w:type="dxa"/>
            <w:tcBorders>
              <w:top w:val="single" w:sz="4" w:space="0" w:color="auto"/>
              <w:left w:val="single" w:sz="4" w:space="0" w:color="auto"/>
              <w:bottom w:val="single" w:sz="4" w:space="0" w:color="auto"/>
              <w:right w:val="single" w:sz="4" w:space="0" w:color="auto"/>
            </w:tcBorders>
            <w:shd w:val="clear" w:color="auto" w:fill="auto"/>
            <w:hideMark/>
          </w:tcPr>
          <w:p w:rsidR="00B159FD" w:rsidRPr="002F1D3A" w:rsidRDefault="00B159FD" w:rsidP="001F095F">
            <w:pPr>
              <w:rPr>
                <w:bCs/>
                <w:sz w:val="28"/>
                <w:szCs w:val="28"/>
              </w:rPr>
            </w:pPr>
            <w:r w:rsidRPr="002F1D3A">
              <w:rPr>
                <w:bCs/>
                <w:sz w:val="28"/>
                <w:szCs w:val="28"/>
              </w:rPr>
              <w:t>Введено площади помещений в 2020 году</w:t>
            </w:r>
          </w:p>
        </w:tc>
        <w:tc>
          <w:tcPr>
            <w:tcW w:w="1799" w:type="dxa"/>
            <w:tcBorders>
              <w:top w:val="single" w:sz="4" w:space="0" w:color="auto"/>
              <w:left w:val="nil"/>
              <w:bottom w:val="single" w:sz="4" w:space="0" w:color="auto"/>
              <w:right w:val="single" w:sz="4" w:space="0" w:color="auto"/>
            </w:tcBorders>
            <w:shd w:val="clear" w:color="auto" w:fill="auto"/>
            <w:hideMark/>
          </w:tcPr>
          <w:p w:rsidR="00B159FD" w:rsidRPr="002F1D3A" w:rsidRDefault="00B159FD" w:rsidP="001F095F">
            <w:pPr>
              <w:rPr>
                <w:bCs/>
                <w:sz w:val="28"/>
                <w:szCs w:val="28"/>
              </w:rPr>
            </w:pPr>
            <w:proofErr w:type="spellStart"/>
            <w:r w:rsidRPr="002F1D3A">
              <w:rPr>
                <w:bCs/>
                <w:sz w:val="28"/>
                <w:szCs w:val="28"/>
              </w:rPr>
              <w:t>Еденица</w:t>
            </w:r>
            <w:proofErr w:type="spellEnd"/>
            <w:r w:rsidRPr="002F1D3A">
              <w:rPr>
                <w:bCs/>
                <w:sz w:val="28"/>
                <w:szCs w:val="28"/>
              </w:rPr>
              <w:t xml:space="preserve"> измерения</w:t>
            </w:r>
          </w:p>
        </w:tc>
        <w:tc>
          <w:tcPr>
            <w:tcW w:w="2088" w:type="dxa"/>
            <w:tcBorders>
              <w:top w:val="single" w:sz="4" w:space="0" w:color="auto"/>
              <w:left w:val="nil"/>
              <w:bottom w:val="single" w:sz="4" w:space="0" w:color="auto"/>
              <w:right w:val="single" w:sz="4" w:space="0" w:color="auto"/>
            </w:tcBorders>
            <w:shd w:val="clear" w:color="auto" w:fill="auto"/>
            <w:hideMark/>
          </w:tcPr>
          <w:p w:rsidR="00B159FD" w:rsidRPr="002F1D3A" w:rsidRDefault="00B159FD" w:rsidP="001F095F">
            <w:pPr>
              <w:rPr>
                <w:bCs/>
                <w:sz w:val="28"/>
                <w:szCs w:val="28"/>
              </w:rPr>
            </w:pPr>
            <w:r w:rsidRPr="002F1D3A">
              <w:rPr>
                <w:bCs/>
                <w:sz w:val="28"/>
                <w:szCs w:val="28"/>
              </w:rPr>
              <w:t>Площадь</w:t>
            </w:r>
          </w:p>
        </w:tc>
      </w:tr>
      <w:tr w:rsidR="00B159FD" w:rsidRPr="00577718" w:rsidTr="001F095F">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B159FD" w:rsidRPr="002F1D3A" w:rsidRDefault="00B159FD" w:rsidP="001F095F">
            <w:pPr>
              <w:rPr>
                <w:sz w:val="28"/>
                <w:szCs w:val="28"/>
              </w:rPr>
            </w:pPr>
            <w:r w:rsidRPr="002F1D3A">
              <w:rPr>
                <w:sz w:val="28"/>
                <w:szCs w:val="28"/>
              </w:rPr>
              <w:t>Всего по Борзинскому району</w:t>
            </w:r>
          </w:p>
        </w:tc>
        <w:tc>
          <w:tcPr>
            <w:tcW w:w="1799" w:type="dxa"/>
            <w:tcBorders>
              <w:top w:val="nil"/>
              <w:left w:val="nil"/>
              <w:bottom w:val="single" w:sz="4" w:space="0" w:color="auto"/>
              <w:right w:val="single" w:sz="4" w:space="0" w:color="auto"/>
            </w:tcBorders>
            <w:shd w:val="clear" w:color="auto" w:fill="auto"/>
            <w:hideMark/>
          </w:tcPr>
          <w:p w:rsidR="00B159FD" w:rsidRPr="002F1D3A" w:rsidRDefault="00B159FD" w:rsidP="001F095F">
            <w:pPr>
              <w:rPr>
                <w:sz w:val="28"/>
                <w:szCs w:val="28"/>
              </w:rPr>
            </w:pPr>
            <w:proofErr w:type="gramStart"/>
            <w:r w:rsidRPr="002F1D3A">
              <w:rPr>
                <w:sz w:val="28"/>
                <w:szCs w:val="28"/>
              </w:rPr>
              <w:t>м</w:t>
            </w:r>
            <w:proofErr w:type="gramEnd"/>
            <w:r w:rsidRPr="002F1D3A">
              <w:rPr>
                <w:sz w:val="28"/>
                <w:szCs w:val="28"/>
              </w:rPr>
              <w:t>²</w:t>
            </w:r>
          </w:p>
        </w:tc>
        <w:tc>
          <w:tcPr>
            <w:tcW w:w="2088" w:type="dxa"/>
            <w:tcBorders>
              <w:top w:val="nil"/>
              <w:left w:val="nil"/>
              <w:bottom w:val="single" w:sz="4" w:space="0" w:color="auto"/>
              <w:right w:val="single" w:sz="4" w:space="0" w:color="auto"/>
            </w:tcBorders>
            <w:shd w:val="clear" w:color="auto" w:fill="auto"/>
            <w:noWrap/>
            <w:vAlign w:val="bottom"/>
            <w:hideMark/>
          </w:tcPr>
          <w:p w:rsidR="00B159FD" w:rsidRPr="002F1D3A" w:rsidRDefault="00B159FD" w:rsidP="001F095F">
            <w:pPr>
              <w:jc w:val="right"/>
              <w:rPr>
                <w:sz w:val="28"/>
                <w:szCs w:val="28"/>
              </w:rPr>
            </w:pPr>
            <w:r w:rsidRPr="002F1D3A">
              <w:rPr>
                <w:sz w:val="28"/>
                <w:szCs w:val="28"/>
              </w:rPr>
              <w:t>4978,2</w:t>
            </w:r>
          </w:p>
        </w:tc>
      </w:tr>
      <w:tr w:rsidR="00B159FD" w:rsidRPr="00577718" w:rsidTr="001F095F">
        <w:trPr>
          <w:trHeight w:val="575"/>
        </w:trPr>
        <w:tc>
          <w:tcPr>
            <w:tcW w:w="5776" w:type="dxa"/>
            <w:tcBorders>
              <w:top w:val="nil"/>
              <w:left w:val="single" w:sz="4" w:space="0" w:color="auto"/>
              <w:bottom w:val="single" w:sz="4" w:space="0" w:color="auto"/>
              <w:right w:val="single" w:sz="4" w:space="0" w:color="auto"/>
            </w:tcBorders>
            <w:shd w:val="clear" w:color="auto" w:fill="auto"/>
            <w:hideMark/>
          </w:tcPr>
          <w:p w:rsidR="00B159FD" w:rsidRPr="002F1D3A" w:rsidRDefault="00B159FD" w:rsidP="001F095F">
            <w:pPr>
              <w:rPr>
                <w:sz w:val="28"/>
                <w:szCs w:val="28"/>
              </w:rPr>
            </w:pPr>
            <w:r w:rsidRPr="002F1D3A">
              <w:rPr>
                <w:sz w:val="28"/>
                <w:szCs w:val="28"/>
              </w:rPr>
              <w:t>в том числе жилья многоквартирных жилых домов</w:t>
            </w:r>
          </w:p>
        </w:tc>
        <w:tc>
          <w:tcPr>
            <w:tcW w:w="1799" w:type="dxa"/>
            <w:tcBorders>
              <w:top w:val="nil"/>
              <w:left w:val="nil"/>
              <w:bottom w:val="single" w:sz="4" w:space="0" w:color="auto"/>
              <w:right w:val="single" w:sz="4" w:space="0" w:color="auto"/>
            </w:tcBorders>
            <w:shd w:val="clear" w:color="auto" w:fill="auto"/>
            <w:hideMark/>
          </w:tcPr>
          <w:p w:rsidR="00B159FD" w:rsidRPr="002F1D3A" w:rsidRDefault="00B159FD" w:rsidP="001F095F">
            <w:pPr>
              <w:rPr>
                <w:sz w:val="28"/>
                <w:szCs w:val="28"/>
              </w:rPr>
            </w:pPr>
            <w:proofErr w:type="gramStart"/>
            <w:r w:rsidRPr="002F1D3A">
              <w:rPr>
                <w:sz w:val="28"/>
                <w:szCs w:val="28"/>
              </w:rPr>
              <w:t>м</w:t>
            </w:r>
            <w:proofErr w:type="gramEnd"/>
            <w:r w:rsidRPr="002F1D3A">
              <w:rPr>
                <w:sz w:val="28"/>
                <w:szCs w:val="28"/>
              </w:rPr>
              <w:t>²</w:t>
            </w:r>
          </w:p>
        </w:tc>
        <w:tc>
          <w:tcPr>
            <w:tcW w:w="2088" w:type="dxa"/>
            <w:tcBorders>
              <w:top w:val="nil"/>
              <w:left w:val="nil"/>
              <w:bottom w:val="single" w:sz="4" w:space="0" w:color="auto"/>
              <w:right w:val="single" w:sz="4" w:space="0" w:color="auto"/>
            </w:tcBorders>
            <w:shd w:val="clear" w:color="auto" w:fill="auto"/>
            <w:noWrap/>
            <w:vAlign w:val="bottom"/>
            <w:hideMark/>
          </w:tcPr>
          <w:p w:rsidR="00B159FD" w:rsidRPr="002F1D3A" w:rsidRDefault="00B159FD" w:rsidP="001F095F">
            <w:pPr>
              <w:jc w:val="right"/>
              <w:rPr>
                <w:sz w:val="28"/>
                <w:szCs w:val="28"/>
              </w:rPr>
            </w:pPr>
            <w:r w:rsidRPr="002F1D3A">
              <w:rPr>
                <w:sz w:val="28"/>
                <w:szCs w:val="28"/>
              </w:rPr>
              <w:t>0</w:t>
            </w:r>
          </w:p>
        </w:tc>
      </w:tr>
      <w:tr w:rsidR="00B159FD" w:rsidRPr="00577718" w:rsidTr="001F095F">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B159FD" w:rsidRPr="002F1D3A" w:rsidRDefault="00B159FD" w:rsidP="001F095F">
            <w:pPr>
              <w:rPr>
                <w:sz w:val="28"/>
                <w:szCs w:val="28"/>
              </w:rPr>
            </w:pPr>
            <w:r w:rsidRPr="002F1D3A">
              <w:rPr>
                <w:sz w:val="28"/>
                <w:szCs w:val="28"/>
              </w:rPr>
              <w:t>индивидуального жилищного строительства</w:t>
            </w:r>
          </w:p>
        </w:tc>
        <w:tc>
          <w:tcPr>
            <w:tcW w:w="1799" w:type="dxa"/>
            <w:tcBorders>
              <w:top w:val="nil"/>
              <w:left w:val="nil"/>
              <w:bottom w:val="single" w:sz="4" w:space="0" w:color="auto"/>
              <w:right w:val="single" w:sz="4" w:space="0" w:color="auto"/>
            </w:tcBorders>
            <w:shd w:val="clear" w:color="auto" w:fill="auto"/>
            <w:hideMark/>
          </w:tcPr>
          <w:p w:rsidR="00B159FD" w:rsidRPr="002F1D3A" w:rsidRDefault="00B159FD" w:rsidP="001F095F">
            <w:pPr>
              <w:rPr>
                <w:sz w:val="28"/>
                <w:szCs w:val="28"/>
              </w:rPr>
            </w:pPr>
            <w:proofErr w:type="gramStart"/>
            <w:r w:rsidRPr="002F1D3A">
              <w:rPr>
                <w:sz w:val="28"/>
                <w:szCs w:val="28"/>
              </w:rPr>
              <w:t>м</w:t>
            </w:r>
            <w:proofErr w:type="gramEnd"/>
            <w:r w:rsidRPr="002F1D3A">
              <w:rPr>
                <w:sz w:val="28"/>
                <w:szCs w:val="28"/>
              </w:rPr>
              <w:t>²</w:t>
            </w:r>
          </w:p>
        </w:tc>
        <w:tc>
          <w:tcPr>
            <w:tcW w:w="2088" w:type="dxa"/>
            <w:tcBorders>
              <w:top w:val="nil"/>
              <w:left w:val="nil"/>
              <w:bottom w:val="single" w:sz="4" w:space="0" w:color="auto"/>
              <w:right w:val="single" w:sz="4" w:space="0" w:color="auto"/>
            </w:tcBorders>
            <w:shd w:val="clear" w:color="auto" w:fill="auto"/>
            <w:noWrap/>
            <w:vAlign w:val="bottom"/>
            <w:hideMark/>
          </w:tcPr>
          <w:p w:rsidR="00B159FD" w:rsidRPr="002F1D3A" w:rsidRDefault="00B159FD" w:rsidP="001F095F">
            <w:pPr>
              <w:jc w:val="right"/>
              <w:rPr>
                <w:sz w:val="28"/>
                <w:szCs w:val="28"/>
              </w:rPr>
            </w:pPr>
            <w:r w:rsidRPr="002F1D3A">
              <w:rPr>
                <w:sz w:val="28"/>
                <w:szCs w:val="28"/>
              </w:rPr>
              <w:t>1748,8</w:t>
            </w:r>
          </w:p>
        </w:tc>
      </w:tr>
      <w:tr w:rsidR="00B159FD" w:rsidRPr="00577718" w:rsidTr="001F095F">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B159FD" w:rsidRPr="002F1D3A" w:rsidRDefault="00B159FD" w:rsidP="001F095F">
            <w:pPr>
              <w:rPr>
                <w:sz w:val="28"/>
                <w:szCs w:val="28"/>
              </w:rPr>
            </w:pPr>
            <w:r w:rsidRPr="002F1D3A">
              <w:rPr>
                <w:sz w:val="28"/>
                <w:szCs w:val="28"/>
              </w:rPr>
              <w:t>нежилые объекты капитального строительства</w:t>
            </w:r>
          </w:p>
        </w:tc>
        <w:tc>
          <w:tcPr>
            <w:tcW w:w="1799" w:type="dxa"/>
            <w:tcBorders>
              <w:top w:val="nil"/>
              <w:left w:val="nil"/>
              <w:bottom w:val="single" w:sz="4" w:space="0" w:color="auto"/>
              <w:right w:val="single" w:sz="4" w:space="0" w:color="auto"/>
            </w:tcBorders>
            <w:shd w:val="clear" w:color="auto" w:fill="auto"/>
            <w:hideMark/>
          </w:tcPr>
          <w:p w:rsidR="00B159FD" w:rsidRPr="002F1D3A" w:rsidRDefault="00B159FD" w:rsidP="001F095F">
            <w:pPr>
              <w:rPr>
                <w:sz w:val="28"/>
                <w:szCs w:val="28"/>
              </w:rPr>
            </w:pPr>
            <w:proofErr w:type="gramStart"/>
            <w:r w:rsidRPr="002F1D3A">
              <w:rPr>
                <w:sz w:val="28"/>
                <w:szCs w:val="28"/>
              </w:rPr>
              <w:t>м</w:t>
            </w:r>
            <w:proofErr w:type="gramEnd"/>
            <w:r w:rsidRPr="002F1D3A">
              <w:rPr>
                <w:sz w:val="28"/>
                <w:szCs w:val="28"/>
              </w:rPr>
              <w:t>²</w:t>
            </w:r>
          </w:p>
        </w:tc>
        <w:tc>
          <w:tcPr>
            <w:tcW w:w="2088" w:type="dxa"/>
            <w:tcBorders>
              <w:top w:val="nil"/>
              <w:left w:val="nil"/>
              <w:bottom w:val="single" w:sz="4" w:space="0" w:color="auto"/>
              <w:right w:val="single" w:sz="4" w:space="0" w:color="auto"/>
            </w:tcBorders>
            <w:shd w:val="clear" w:color="auto" w:fill="auto"/>
            <w:noWrap/>
            <w:vAlign w:val="bottom"/>
            <w:hideMark/>
          </w:tcPr>
          <w:p w:rsidR="00B159FD" w:rsidRPr="002F1D3A" w:rsidRDefault="00B159FD" w:rsidP="001F095F">
            <w:pPr>
              <w:jc w:val="right"/>
              <w:rPr>
                <w:sz w:val="28"/>
                <w:szCs w:val="28"/>
              </w:rPr>
            </w:pPr>
            <w:r w:rsidRPr="002F1D3A">
              <w:rPr>
                <w:sz w:val="28"/>
                <w:szCs w:val="28"/>
              </w:rPr>
              <w:t>3229,4</w:t>
            </w:r>
          </w:p>
        </w:tc>
      </w:tr>
    </w:tbl>
    <w:p w:rsidR="00B159FD" w:rsidRPr="00577718" w:rsidRDefault="00B159FD" w:rsidP="00B159FD">
      <w:pPr>
        <w:pStyle w:val="a6"/>
        <w:jc w:val="both"/>
        <w:rPr>
          <w:szCs w:val="28"/>
          <w:shd w:val="clear" w:color="auto" w:fill="FFFFFF"/>
        </w:rPr>
      </w:pPr>
      <w:r w:rsidRPr="00577718">
        <w:rPr>
          <w:szCs w:val="28"/>
        </w:rPr>
        <w:t xml:space="preserve">            В соответствии с законом  «О рекламе» и схемой размещения рекламных конструкций на территории </w:t>
      </w:r>
      <w:proofErr w:type="spellStart"/>
      <w:r w:rsidRPr="00577718">
        <w:rPr>
          <w:szCs w:val="28"/>
        </w:rPr>
        <w:t>Борзинского</w:t>
      </w:r>
      <w:proofErr w:type="spellEnd"/>
      <w:r w:rsidRPr="00577718">
        <w:rPr>
          <w:szCs w:val="28"/>
        </w:rPr>
        <w:t xml:space="preserve"> района в 2022 году проведен 1 аукцион </w:t>
      </w:r>
      <w:r w:rsidRPr="00577718">
        <w:rPr>
          <w:szCs w:val="28"/>
          <w:shd w:val="clear" w:color="auto" w:fill="FFFFFF"/>
        </w:rPr>
        <w:t xml:space="preserve">на право заключения договоров на установку и эксплуатацию рекламных конструкций, по результатам которого заключено 2 договора на 2 рекламные конструкции на сумму 24800,00 рублей. </w:t>
      </w:r>
    </w:p>
    <w:p w:rsidR="00B159FD" w:rsidRPr="00577718" w:rsidRDefault="00B159FD" w:rsidP="00B159FD">
      <w:pPr>
        <w:pStyle w:val="a6"/>
        <w:tabs>
          <w:tab w:val="left" w:pos="709"/>
        </w:tabs>
        <w:jc w:val="both"/>
        <w:rPr>
          <w:color w:val="C00000"/>
          <w:szCs w:val="28"/>
        </w:rPr>
      </w:pPr>
      <w:r w:rsidRPr="00577718">
        <w:rPr>
          <w:color w:val="C00000"/>
          <w:szCs w:val="28"/>
          <w:shd w:val="clear" w:color="auto" w:fill="FFFFFF"/>
        </w:rPr>
        <w:lastRenderedPageBreak/>
        <w:t xml:space="preserve">         </w:t>
      </w:r>
      <w:r w:rsidRPr="00577718">
        <w:rPr>
          <w:szCs w:val="28"/>
          <w:shd w:val="clear" w:color="auto" w:fill="FFFFFF"/>
        </w:rPr>
        <w:t xml:space="preserve">Выдано 5 разрешений на установку и эксплуатацию рекламных конструкций.  </w:t>
      </w:r>
      <w:r w:rsidRPr="00577718">
        <w:rPr>
          <w:szCs w:val="28"/>
        </w:rPr>
        <w:t>В бюджет района поступило 25 000,0 руб. государственной пошлины за выданные разрешения</w:t>
      </w:r>
      <w:r w:rsidRPr="00577718">
        <w:rPr>
          <w:color w:val="C00000"/>
          <w:szCs w:val="28"/>
        </w:rPr>
        <w:t>.</w:t>
      </w:r>
    </w:p>
    <w:p w:rsidR="00B159FD" w:rsidRPr="00577718" w:rsidRDefault="00B159FD" w:rsidP="00B159FD">
      <w:pPr>
        <w:pStyle w:val="a6"/>
        <w:tabs>
          <w:tab w:val="left" w:pos="709"/>
        </w:tabs>
        <w:jc w:val="both"/>
        <w:rPr>
          <w:szCs w:val="28"/>
        </w:rPr>
      </w:pPr>
      <w:r w:rsidRPr="00577718">
        <w:rPr>
          <w:szCs w:val="28"/>
        </w:rPr>
        <w:t xml:space="preserve">          </w:t>
      </w:r>
      <w:proofErr w:type="gramStart"/>
      <w:r w:rsidRPr="00577718">
        <w:rPr>
          <w:szCs w:val="28"/>
        </w:rPr>
        <w:t>В сфере контрольной надзорной деятельности в связи с вступлением в силу Постановления Правительства РФ от 10.03.2022 года № 336 «Об особенности организации и осуществления государственного контроля (надзора), муниципального контроля» и введением ограничений на контрольную надзорную деятельность в 2022 году предусмотрен запрет на проведение плановых проверок, а так же внеплановых контрольных надзорных мероприятий, за исключением основания – непосредственной угрозы причинения вреда жизни и</w:t>
      </w:r>
      <w:proofErr w:type="gramEnd"/>
      <w:r w:rsidRPr="00577718">
        <w:rPr>
          <w:szCs w:val="28"/>
        </w:rPr>
        <w:t xml:space="preserve"> тяжкого вреда здоровью граждан. </w:t>
      </w:r>
    </w:p>
    <w:p w:rsidR="00B159FD" w:rsidRPr="00577718" w:rsidRDefault="00B159FD" w:rsidP="00B159FD">
      <w:pPr>
        <w:pStyle w:val="a6"/>
        <w:tabs>
          <w:tab w:val="left" w:pos="709"/>
        </w:tabs>
        <w:jc w:val="both"/>
        <w:rPr>
          <w:szCs w:val="28"/>
        </w:rPr>
      </w:pPr>
      <w:r w:rsidRPr="00577718">
        <w:rPr>
          <w:szCs w:val="28"/>
        </w:rPr>
        <w:t xml:space="preserve">           За период 2022 года  на территории </w:t>
      </w:r>
      <w:proofErr w:type="spellStart"/>
      <w:r w:rsidRPr="00577718">
        <w:rPr>
          <w:szCs w:val="28"/>
        </w:rPr>
        <w:t>Борзинского</w:t>
      </w:r>
      <w:proofErr w:type="spellEnd"/>
      <w:r w:rsidRPr="00577718">
        <w:rPr>
          <w:szCs w:val="28"/>
        </w:rPr>
        <w:t xml:space="preserve"> района осуществлено 11 контрольных (надзорных) мероприятий в виде выездных обследований без взаимодействия с контролируемыми лицами, из них на территории ГП «Борзинское» 9 </w:t>
      </w:r>
      <w:proofErr w:type="gramStart"/>
      <w:r w:rsidRPr="00577718">
        <w:rPr>
          <w:szCs w:val="28"/>
        </w:rPr>
        <w:t>мероприятий</w:t>
      </w:r>
      <w:proofErr w:type="gramEnd"/>
      <w:r w:rsidRPr="00577718">
        <w:rPr>
          <w:szCs w:val="28"/>
        </w:rPr>
        <w:t xml:space="preserve"> по результатам которых выданы предостережения о недопустимости нарушений требований земельного законодательства. На территории сельских поселений было осуществлено 2 выездных обследования земель сельскохозяйственного назначения по факту незаконного забора грунта, по </w:t>
      </w:r>
      <w:proofErr w:type="gramStart"/>
      <w:r w:rsidRPr="00577718">
        <w:rPr>
          <w:szCs w:val="28"/>
        </w:rPr>
        <w:t>результатам</w:t>
      </w:r>
      <w:proofErr w:type="gramEnd"/>
      <w:r w:rsidRPr="00577718">
        <w:rPr>
          <w:szCs w:val="28"/>
        </w:rPr>
        <w:t xml:space="preserve"> которых материалы обследования направлены в ОМВД по Борзинскому району, Министерство природных ресурсов, Управление </w:t>
      </w:r>
      <w:proofErr w:type="spellStart"/>
      <w:r w:rsidRPr="00577718">
        <w:rPr>
          <w:szCs w:val="28"/>
        </w:rPr>
        <w:t>Россельхознадзора</w:t>
      </w:r>
      <w:proofErr w:type="spellEnd"/>
      <w:r w:rsidRPr="00577718">
        <w:rPr>
          <w:szCs w:val="28"/>
        </w:rPr>
        <w:t xml:space="preserve"> по Забайкальскому краю. </w:t>
      </w:r>
    </w:p>
    <w:p w:rsidR="00B159FD" w:rsidRPr="00577718" w:rsidRDefault="00B159FD" w:rsidP="00B159FD">
      <w:pPr>
        <w:pStyle w:val="af0"/>
        <w:tabs>
          <w:tab w:val="left" w:pos="709"/>
        </w:tabs>
        <w:jc w:val="both"/>
        <w:rPr>
          <w:rFonts w:ascii="Times New Roman" w:hAnsi="Times New Roman"/>
          <w:sz w:val="28"/>
          <w:szCs w:val="28"/>
        </w:rPr>
      </w:pPr>
      <w:r w:rsidRPr="00577718">
        <w:rPr>
          <w:rFonts w:ascii="Times New Roman" w:hAnsi="Times New Roman"/>
          <w:sz w:val="28"/>
          <w:szCs w:val="28"/>
        </w:rPr>
        <w:t xml:space="preserve">         Разработана и утверждена Программа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w:t>
      </w:r>
    </w:p>
    <w:p w:rsidR="00B159FD" w:rsidRPr="00577718" w:rsidRDefault="00B159FD" w:rsidP="00B159FD">
      <w:pPr>
        <w:tabs>
          <w:tab w:val="left" w:pos="709"/>
          <w:tab w:val="left" w:pos="2268"/>
        </w:tabs>
        <w:jc w:val="both"/>
        <w:rPr>
          <w:sz w:val="28"/>
          <w:szCs w:val="28"/>
        </w:rPr>
      </w:pPr>
      <w:r w:rsidRPr="00577718">
        <w:rPr>
          <w:sz w:val="28"/>
          <w:szCs w:val="28"/>
        </w:rPr>
        <w:t xml:space="preserve">           В бюджет района поступления платы за негативное воздействие на окружающую среду в 2022 году составило 3343900,00 рублей </w:t>
      </w:r>
      <w:r>
        <w:rPr>
          <w:sz w:val="28"/>
          <w:szCs w:val="28"/>
        </w:rPr>
        <w:t>(</w:t>
      </w:r>
      <w:r w:rsidRPr="00577718">
        <w:rPr>
          <w:sz w:val="28"/>
          <w:szCs w:val="28"/>
        </w:rPr>
        <w:t>2535600 рублей  в 2021 году</w:t>
      </w:r>
      <w:r>
        <w:rPr>
          <w:sz w:val="28"/>
          <w:szCs w:val="28"/>
        </w:rPr>
        <w:t>)</w:t>
      </w:r>
      <w:r w:rsidRPr="00577718">
        <w:rPr>
          <w:sz w:val="28"/>
          <w:szCs w:val="28"/>
        </w:rPr>
        <w:t>.</w:t>
      </w:r>
    </w:p>
    <w:p w:rsidR="00B159FD" w:rsidRPr="008E16B7" w:rsidRDefault="00B159FD" w:rsidP="00B159FD">
      <w:pPr>
        <w:pStyle w:val="a6"/>
        <w:jc w:val="both"/>
        <w:rPr>
          <w:szCs w:val="28"/>
        </w:rPr>
      </w:pPr>
      <w:r w:rsidRPr="008E16B7">
        <w:rPr>
          <w:szCs w:val="28"/>
        </w:rPr>
        <w:t xml:space="preserve">                </w:t>
      </w:r>
    </w:p>
    <w:p w:rsidR="00B159FD" w:rsidRPr="006B35AE" w:rsidRDefault="00B159FD" w:rsidP="00B159FD">
      <w:pPr>
        <w:ind w:firstLine="709"/>
        <w:jc w:val="center"/>
        <w:rPr>
          <w:b/>
          <w:sz w:val="28"/>
          <w:szCs w:val="28"/>
        </w:rPr>
      </w:pPr>
      <w:r w:rsidRPr="006B35AE">
        <w:rPr>
          <w:b/>
          <w:sz w:val="28"/>
          <w:szCs w:val="28"/>
        </w:rPr>
        <w:t>Деятельность в сфере образования</w:t>
      </w:r>
    </w:p>
    <w:p w:rsidR="00B159FD" w:rsidRPr="006B35AE" w:rsidRDefault="00B159FD" w:rsidP="00B159FD">
      <w:pPr>
        <w:jc w:val="both"/>
        <w:rPr>
          <w:sz w:val="28"/>
          <w:szCs w:val="28"/>
        </w:rPr>
      </w:pPr>
      <w:r>
        <w:rPr>
          <w:sz w:val="28"/>
          <w:szCs w:val="28"/>
        </w:rPr>
        <w:tab/>
      </w:r>
      <w:proofErr w:type="gramStart"/>
      <w:r w:rsidRPr="006B35AE">
        <w:rPr>
          <w:sz w:val="28"/>
          <w:szCs w:val="28"/>
        </w:rPr>
        <w:t>На конец</w:t>
      </w:r>
      <w:proofErr w:type="gramEnd"/>
      <w:r w:rsidRPr="006B35AE">
        <w:rPr>
          <w:sz w:val="28"/>
          <w:szCs w:val="28"/>
        </w:rPr>
        <w:t xml:space="preserve"> 2022 года в составе муниципальной системы образования функционировало 35 образовательных учреждений: 12 детских садов, 20 школ, в т.ч. 4 филиала,  3 учреждения дополнительного образования. </w:t>
      </w:r>
    </w:p>
    <w:p w:rsidR="00B159FD" w:rsidRPr="006B35AE" w:rsidRDefault="00B159FD" w:rsidP="00B159FD">
      <w:pPr>
        <w:pStyle w:val="afa"/>
        <w:spacing w:line="240" w:lineRule="auto"/>
        <w:jc w:val="both"/>
        <w:rPr>
          <w:color w:val="auto"/>
          <w:sz w:val="28"/>
          <w:szCs w:val="28"/>
        </w:rPr>
      </w:pPr>
      <w:r w:rsidRPr="006B35AE">
        <w:rPr>
          <w:color w:val="auto"/>
          <w:sz w:val="28"/>
          <w:szCs w:val="28"/>
        </w:rPr>
        <w:tab/>
        <w:t xml:space="preserve">Муниципальная система образования продолжает развиваться в контексте государственной образовательной политики, направленной на обеспечение доступности качественного образования, отвечающего современным требованиям. </w:t>
      </w:r>
    </w:p>
    <w:p w:rsidR="00B159FD" w:rsidRPr="006B35AE" w:rsidRDefault="00B159FD" w:rsidP="00B159FD">
      <w:pPr>
        <w:pStyle w:val="afa"/>
        <w:spacing w:line="240" w:lineRule="auto"/>
        <w:jc w:val="center"/>
        <w:rPr>
          <w:color w:val="auto"/>
          <w:sz w:val="28"/>
          <w:szCs w:val="28"/>
        </w:rPr>
      </w:pPr>
      <w:r w:rsidRPr="006B35AE">
        <w:rPr>
          <w:color w:val="auto"/>
          <w:sz w:val="28"/>
          <w:szCs w:val="28"/>
        </w:rPr>
        <w:t>ДОШКОЛЬНОЕ ОБРАЗОВАНИЕ</w:t>
      </w:r>
    </w:p>
    <w:p w:rsidR="00B159FD" w:rsidRPr="006B35AE" w:rsidRDefault="00B159FD" w:rsidP="00B159FD">
      <w:pPr>
        <w:jc w:val="both"/>
        <w:rPr>
          <w:sz w:val="28"/>
          <w:szCs w:val="28"/>
        </w:rPr>
      </w:pPr>
      <w:r w:rsidRPr="006B35AE">
        <w:rPr>
          <w:color w:val="00B050"/>
          <w:sz w:val="28"/>
          <w:szCs w:val="28"/>
        </w:rPr>
        <w:tab/>
      </w:r>
      <w:r w:rsidRPr="006B35AE">
        <w:rPr>
          <w:sz w:val="28"/>
          <w:szCs w:val="28"/>
        </w:rPr>
        <w:t xml:space="preserve">На территории </w:t>
      </w:r>
      <w:proofErr w:type="spellStart"/>
      <w:r w:rsidRPr="006B35AE">
        <w:rPr>
          <w:sz w:val="28"/>
          <w:szCs w:val="28"/>
        </w:rPr>
        <w:t>Борзинского</w:t>
      </w:r>
      <w:proofErr w:type="spellEnd"/>
      <w:r w:rsidRPr="006B35AE">
        <w:rPr>
          <w:sz w:val="28"/>
          <w:szCs w:val="28"/>
        </w:rPr>
        <w:t xml:space="preserve"> района дошкольное образование реализуется в</w:t>
      </w:r>
      <w:r>
        <w:rPr>
          <w:sz w:val="28"/>
          <w:szCs w:val="28"/>
        </w:rPr>
        <w:t xml:space="preserve"> </w:t>
      </w:r>
      <w:r w:rsidRPr="006B35AE">
        <w:rPr>
          <w:sz w:val="28"/>
          <w:szCs w:val="28"/>
        </w:rPr>
        <w:t xml:space="preserve">12 муниципальных дошкольных образовательных учреждениях, в </w:t>
      </w:r>
      <w:proofErr w:type="gramStart"/>
      <w:r w:rsidRPr="006B35AE">
        <w:rPr>
          <w:sz w:val="28"/>
          <w:szCs w:val="28"/>
        </w:rPr>
        <w:t>группах полного дня</w:t>
      </w:r>
      <w:proofErr w:type="gramEnd"/>
      <w:r w:rsidRPr="006B35AE">
        <w:rPr>
          <w:sz w:val="28"/>
          <w:szCs w:val="28"/>
        </w:rPr>
        <w:t xml:space="preserve"> в 4 общеобразовательных учреждениях группы полного дня (66 детей), еще в 2 общеобразовательных учреждениях работают группы кратковременного пребывания (13 детей). Количество детей, охваченных разными формами дошкольного образования- 2007</w:t>
      </w:r>
      <w:r>
        <w:rPr>
          <w:sz w:val="28"/>
          <w:szCs w:val="28"/>
        </w:rPr>
        <w:t xml:space="preserve"> </w:t>
      </w:r>
      <w:r w:rsidRPr="006B35AE">
        <w:rPr>
          <w:sz w:val="28"/>
          <w:szCs w:val="28"/>
        </w:rPr>
        <w:t xml:space="preserve">детей </w:t>
      </w:r>
      <w:r w:rsidRPr="006B35AE">
        <w:rPr>
          <w:sz w:val="28"/>
          <w:szCs w:val="28"/>
        </w:rPr>
        <w:lastRenderedPageBreak/>
        <w:t>(в 2021 году - 2077).</w:t>
      </w:r>
      <w:r>
        <w:rPr>
          <w:sz w:val="28"/>
          <w:szCs w:val="28"/>
        </w:rPr>
        <w:t xml:space="preserve"> </w:t>
      </w:r>
      <w:r w:rsidRPr="006B35AE">
        <w:rPr>
          <w:sz w:val="28"/>
          <w:szCs w:val="28"/>
        </w:rPr>
        <w:t>Охват детей дошкольного возраста от 1,5 до 7 лет разными формами дошкольного образования составляет 56%.</w:t>
      </w:r>
    </w:p>
    <w:p w:rsidR="00B159FD" w:rsidRPr="006B35AE" w:rsidRDefault="00B159FD" w:rsidP="00B159FD">
      <w:pPr>
        <w:ind w:firstLine="708"/>
        <w:jc w:val="both"/>
        <w:rPr>
          <w:sz w:val="28"/>
          <w:szCs w:val="28"/>
        </w:rPr>
      </w:pPr>
      <w:r w:rsidRPr="006B35AE">
        <w:rPr>
          <w:sz w:val="28"/>
          <w:szCs w:val="28"/>
        </w:rPr>
        <w:t>Для родителей детей, не посещающих детский сад, 3 дошкольных образовательных учреждения организовали работу консультационных пунктов (50 детей). Консультационный пункт является формой работы детского сада с родителями детей, воспитывающихся в условиях семьи. Перед дошкольным сообществом стоит задача увеличить к 2024 году количество предоставляемых услуг консультационной помощи с положительной оценкой качества услуг психолого-педагогической помощи гражданами до 86%.</w:t>
      </w:r>
    </w:p>
    <w:p w:rsidR="00B159FD" w:rsidRPr="006B35AE" w:rsidRDefault="00B159FD" w:rsidP="00B159FD">
      <w:pPr>
        <w:ind w:firstLine="708"/>
        <w:jc w:val="both"/>
        <w:rPr>
          <w:sz w:val="28"/>
          <w:szCs w:val="28"/>
        </w:rPr>
      </w:pPr>
      <w:r w:rsidRPr="006B35AE">
        <w:rPr>
          <w:sz w:val="28"/>
          <w:szCs w:val="28"/>
        </w:rPr>
        <w:t>На территории района наблюдается отток населения дошкольного возраста с 1,6 до 7 лет. Однако остается актуальной  потребность в обеспечении детей раннего возраста (с 1,5 до 3 лет) местами в дошкольных учреждениях. Количество детей в возрасте от 1,5 до 3 лет на получение места в дошкольном образовательном учреждении на</w:t>
      </w:r>
      <w:r>
        <w:rPr>
          <w:sz w:val="28"/>
          <w:szCs w:val="28"/>
        </w:rPr>
        <w:t xml:space="preserve"> </w:t>
      </w:r>
      <w:r w:rsidRPr="006B35AE">
        <w:rPr>
          <w:sz w:val="28"/>
          <w:szCs w:val="28"/>
        </w:rPr>
        <w:t>01.01.2023 года составило 380 (в 2021 г. – 421).</w:t>
      </w:r>
    </w:p>
    <w:p w:rsidR="00B159FD" w:rsidRPr="006B35AE" w:rsidRDefault="00B159FD" w:rsidP="00B159FD">
      <w:pPr>
        <w:ind w:firstLine="708"/>
        <w:jc w:val="both"/>
        <w:rPr>
          <w:sz w:val="28"/>
          <w:szCs w:val="28"/>
        </w:rPr>
      </w:pPr>
      <w:r w:rsidRPr="006B35AE">
        <w:rPr>
          <w:sz w:val="28"/>
          <w:szCs w:val="28"/>
        </w:rPr>
        <w:t>Дошкольные образовательные учреждения работают в режиме 10,5 часов. Родительская плата за содержание ребенка в детском саду составляет 148 рублей в день.</w:t>
      </w:r>
    </w:p>
    <w:p w:rsidR="00B159FD" w:rsidRPr="006B35AE" w:rsidRDefault="00B159FD" w:rsidP="00B159FD">
      <w:pPr>
        <w:ind w:firstLine="708"/>
        <w:jc w:val="both"/>
        <w:rPr>
          <w:sz w:val="28"/>
          <w:szCs w:val="28"/>
        </w:rPr>
      </w:pPr>
      <w:r w:rsidRPr="006B35AE">
        <w:rPr>
          <w:sz w:val="28"/>
          <w:szCs w:val="28"/>
        </w:rPr>
        <w:t>В соответствии со ст.65 п.3 Федерального Закона «Об образовании в Российской Федерации» от 29.12.2012 №273-ФЗ льгота с компенсацией из муниципального бюджета в размере 100% родительской платы предоставляется семьям, чьи дети являются: детьми-инвалидами, детьми-сиротами и детьми, оставшимися без попечения родителей, детьми с туберкулезной интоксикацией. В соответствии с постановлением Правительства Забайкальского края от 15 ноября 2022</w:t>
      </w:r>
      <w:r>
        <w:rPr>
          <w:sz w:val="28"/>
          <w:szCs w:val="28"/>
        </w:rPr>
        <w:t xml:space="preserve"> </w:t>
      </w:r>
      <w:r w:rsidRPr="006B35AE">
        <w:rPr>
          <w:sz w:val="28"/>
          <w:szCs w:val="28"/>
        </w:rPr>
        <w:t>г. №550  применяется мера социальной поддержки в виде не</w:t>
      </w:r>
      <w:r>
        <w:rPr>
          <w:sz w:val="28"/>
          <w:szCs w:val="28"/>
        </w:rPr>
        <w:t xml:space="preserve"> </w:t>
      </w:r>
      <w:r w:rsidRPr="006B35AE">
        <w:rPr>
          <w:sz w:val="28"/>
          <w:szCs w:val="28"/>
        </w:rPr>
        <w:t>взимания платы за присмотр и уход за детьми граждан, принимающих (принимавших) участие в специальной военной операции.</w:t>
      </w:r>
    </w:p>
    <w:p w:rsidR="00B159FD" w:rsidRPr="006B35AE" w:rsidRDefault="00B159FD" w:rsidP="00B159FD">
      <w:pPr>
        <w:jc w:val="both"/>
        <w:rPr>
          <w:sz w:val="28"/>
          <w:szCs w:val="28"/>
        </w:rPr>
      </w:pPr>
      <w:r w:rsidRPr="006B35AE">
        <w:rPr>
          <w:sz w:val="28"/>
          <w:szCs w:val="28"/>
        </w:rPr>
        <w:tab/>
        <w:t>Создаются условия для детей с ОВЗ для доступности получения ими дополнительного образования. С использованием новой материально-технической базы, полученной в рамках участия в программе «Доступная среда», с 2021 года в детском саду №2 «</w:t>
      </w:r>
      <w:r>
        <w:rPr>
          <w:sz w:val="28"/>
          <w:szCs w:val="28"/>
        </w:rPr>
        <w:t xml:space="preserve">Солнышко», </w:t>
      </w:r>
      <w:r w:rsidRPr="006B35AE">
        <w:rPr>
          <w:sz w:val="28"/>
          <w:szCs w:val="28"/>
        </w:rPr>
        <w:t xml:space="preserve">организован клуб выходного дня - консультационный пункт. </w:t>
      </w:r>
      <w:r w:rsidRPr="006B35AE">
        <w:rPr>
          <w:sz w:val="28"/>
          <w:szCs w:val="28"/>
          <w:shd w:val="clear" w:color="auto" w:fill="FFFFFF"/>
        </w:rPr>
        <w:t>Клуб создан для родителей детей с ограниченными возможностями здоровья (далее ОВЗ) и детей-инвалид</w:t>
      </w:r>
      <w:r>
        <w:rPr>
          <w:sz w:val="28"/>
          <w:szCs w:val="28"/>
          <w:shd w:val="clear" w:color="auto" w:fill="FFFFFF"/>
        </w:rPr>
        <w:t>ов</w:t>
      </w:r>
      <w:r w:rsidRPr="006B35AE">
        <w:rPr>
          <w:sz w:val="28"/>
          <w:szCs w:val="28"/>
          <w:shd w:val="clear" w:color="auto" w:fill="FFFFFF"/>
        </w:rPr>
        <w:t>. Совместное участие всех членов семьи в воспитании и обучении ребёнка укрепляет семью, дает ребенку чувство защищенности, а педагогу – поддержку. Актуальным является включение семьи в жизнь ребенка с нарушениями в развитии.</w:t>
      </w:r>
    </w:p>
    <w:p w:rsidR="00B159FD" w:rsidRPr="00341AEB" w:rsidRDefault="00B159FD" w:rsidP="00B159FD">
      <w:pPr>
        <w:shd w:val="clear" w:color="auto" w:fill="FFFFFF"/>
        <w:jc w:val="center"/>
        <w:rPr>
          <w:sz w:val="28"/>
          <w:szCs w:val="28"/>
        </w:rPr>
      </w:pPr>
      <w:r w:rsidRPr="00341AEB">
        <w:rPr>
          <w:sz w:val="28"/>
          <w:szCs w:val="28"/>
        </w:rPr>
        <w:t>ОБЩЕЕ ОБРАЗОВАНИЕ</w:t>
      </w:r>
    </w:p>
    <w:p w:rsidR="00B159FD" w:rsidRPr="006B35AE" w:rsidRDefault="00B159FD" w:rsidP="00B159FD">
      <w:pPr>
        <w:shd w:val="clear" w:color="auto" w:fill="FFFFFF"/>
        <w:ind w:firstLine="708"/>
        <w:jc w:val="both"/>
        <w:rPr>
          <w:sz w:val="28"/>
          <w:szCs w:val="28"/>
        </w:rPr>
      </w:pPr>
      <w:r w:rsidRPr="006B35AE">
        <w:rPr>
          <w:sz w:val="28"/>
          <w:szCs w:val="28"/>
        </w:rPr>
        <w:t xml:space="preserve">Особое внимание в реализации национального проекта «Образование» уделено общему образованию. </w:t>
      </w:r>
    </w:p>
    <w:p w:rsidR="00B159FD" w:rsidRPr="006B35AE" w:rsidRDefault="00B159FD" w:rsidP="00B159FD">
      <w:pPr>
        <w:ind w:firstLine="720"/>
        <w:jc w:val="both"/>
        <w:rPr>
          <w:sz w:val="28"/>
          <w:szCs w:val="28"/>
        </w:rPr>
      </w:pPr>
      <w:r w:rsidRPr="006B35AE">
        <w:rPr>
          <w:bCs/>
          <w:sz w:val="28"/>
          <w:szCs w:val="28"/>
        </w:rPr>
        <w:t>К</w:t>
      </w:r>
      <w:r w:rsidRPr="006B35AE">
        <w:rPr>
          <w:sz w:val="28"/>
          <w:szCs w:val="28"/>
        </w:rPr>
        <w:t>онтингент  учащихся  1-11  классов общеобразовательных  учреждений  на  начало  учебного  года  составлял 6540  человек</w:t>
      </w:r>
      <w:r>
        <w:rPr>
          <w:sz w:val="28"/>
          <w:szCs w:val="28"/>
        </w:rPr>
        <w:t xml:space="preserve"> </w:t>
      </w:r>
      <w:r w:rsidRPr="006B35AE">
        <w:rPr>
          <w:sz w:val="28"/>
          <w:szCs w:val="28"/>
        </w:rPr>
        <w:t xml:space="preserve">(в 2021 году </w:t>
      </w:r>
      <w:r w:rsidRPr="006B35AE">
        <w:rPr>
          <w:sz w:val="28"/>
          <w:szCs w:val="28"/>
        </w:rPr>
        <w:lastRenderedPageBreak/>
        <w:t>– 6637 чел.). 43.1% от общего количества контингента учащихся района обучается в начальной школе; 50,1% в 5-9 классах; 6,6% в 10-11 классах. Число выпускников НОО- 670 человек, это 10,4 % контингента учащихся первого уровня образования, выпускников основной школы  -  597</w:t>
      </w:r>
      <w:r>
        <w:rPr>
          <w:sz w:val="28"/>
          <w:szCs w:val="28"/>
        </w:rPr>
        <w:t xml:space="preserve"> </w:t>
      </w:r>
      <w:r w:rsidRPr="006B35AE">
        <w:rPr>
          <w:sz w:val="28"/>
          <w:szCs w:val="28"/>
        </w:rPr>
        <w:t>ч</w:t>
      </w:r>
      <w:r>
        <w:rPr>
          <w:sz w:val="28"/>
          <w:szCs w:val="28"/>
        </w:rPr>
        <w:t>еловек</w:t>
      </w:r>
      <w:r w:rsidRPr="006B35AE">
        <w:rPr>
          <w:sz w:val="28"/>
          <w:szCs w:val="28"/>
        </w:rPr>
        <w:t xml:space="preserve">, 9,4%; выпускников среднего общего образования – 212 </w:t>
      </w:r>
      <w:r>
        <w:rPr>
          <w:sz w:val="28"/>
          <w:szCs w:val="28"/>
        </w:rPr>
        <w:t xml:space="preserve"> </w:t>
      </w:r>
      <w:r w:rsidRPr="006B35AE">
        <w:rPr>
          <w:sz w:val="28"/>
          <w:szCs w:val="28"/>
        </w:rPr>
        <w:t>ч</w:t>
      </w:r>
      <w:r>
        <w:rPr>
          <w:sz w:val="28"/>
          <w:szCs w:val="28"/>
        </w:rPr>
        <w:t>еловек</w:t>
      </w:r>
      <w:r w:rsidRPr="006B35AE">
        <w:rPr>
          <w:sz w:val="28"/>
          <w:szCs w:val="28"/>
        </w:rPr>
        <w:t>,  3.2% контингента учащихся школ района</w:t>
      </w:r>
      <w:r>
        <w:rPr>
          <w:sz w:val="28"/>
          <w:szCs w:val="28"/>
        </w:rPr>
        <w:t>.</w:t>
      </w:r>
    </w:p>
    <w:p w:rsidR="00B159FD" w:rsidRPr="006B35AE" w:rsidRDefault="00B159FD" w:rsidP="00B159FD">
      <w:pPr>
        <w:ind w:firstLine="708"/>
        <w:jc w:val="both"/>
        <w:rPr>
          <w:sz w:val="28"/>
          <w:szCs w:val="28"/>
        </w:rPr>
      </w:pPr>
      <w:r w:rsidRPr="006B35AE">
        <w:rPr>
          <w:sz w:val="28"/>
          <w:szCs w:val="28"/>
          <w:shd w:val="clear" w:color="auto" w:fill="FFFFFF"/>
        </w:rPr>
        <w:t>В рамках реализации федерального проекта «Успех каждого ребенка» национального проекта «Образование» в 2022 году, в целях реализации</w:t>
      </w:r>
      <w:r w:rsidRPr="006B35AE">
        <w:rPr>
          <w:sz w:val="28"/>
          <w:szCs w:val="28"/>
        </w:rPr>
        <w:t xml:space="preserve"> мероприятий по созданию условий для занятия физической культурой и спортом проведен капитальный ремонт спортивного зала </w:t>
      </w:r>
      <w:proofErr w:type="spellStart"/>
      <w:r w:rsidRPr="006B35AE">
        <w:rPr>
          <w:sz w:val="28"/>
          <w:szCs w:val="28"/>
        </w:rPr>
        <w:t>Шерловогорской</w:t>
      </w:r>
      <w:proofErr w:type="spellEnd"/>
      <w:r w:rsidRPr="006B35AE">
        <w:rPr>
          <w:sz w:val="28"/>
          <w:szCs w:val="28"/>
        </w:rPr>
        <w:t xml:space="preserve"> школы №47. Кроме этого был проведен капитальный ремонт 3 спортивных залов с привлечением муниципальных средств на общую сумму порядка 6,6 млн</w:t>
      </w:r>
      <w:r>
        <w:rPr>
          <w:sz w:val="28"/>
          <w:szCs w:val="28"/>
        </w:rPr>
        <w:t>.</w:t>
      </w:r>
      <w:r w:rsidRPr="006B35AE">
        <w:rPr>
          <w:sz w:val="28"/>
          <w:szCs w:val="28"/>
        </w:rPr>
        <w:t xml:space="preserve"> руб.</w:t>
      </w:r>
    </w:p>
    <w:p w:rsidR="00B159FD" w:rsidRPr="006B35AE" w:rsidRDefault="00B159FD" w:rsidP="00B159FD">
      <w:pPr>
        <w:ind w:firstLine="708"/>
        <w:jc w:val="both"/>
        <w:rPr>
          <w:sz w:val="28"/>
          <w:szCs w:val="28"/>
        </w:rPr>
      </w:pPr>
      <w:r w:rsidRPr="006B35AE">
        <w:rPr>
          <w:sz w:val="28"/>
          <w:szCs w:val="28"/>
        </w:rPr>
        <w:t xml:space="preserve">Ежегодно школьники </w:t>
      </w:r>
      <w:proofErr w:type="spellStart"/>
      <w:r w:rsidRPr="006B35AE">
        <w:rPr>
          <w:sz w:val="28"/>
          <w:szCs w:val="28"/>
        </w:rPr>
        <w:t>Борзинского</w:t>
      </w:r>
      <w:proofErr w:type="spellEnd"/>
      <w:r w:rsidRPr="006B35AE">
        <w:rPr>
          <w:sz w:val="28"/>
          <w:szCs w:val="28"/>
        </w:rPr>
        <w:t xml:space="preserve"> района принимают участие во Всероссийской предметной олимпиаде. </w:t>
      </w:r>
      <w:proofErr w:type="gramStart"/>
      <w:r w:rsidRPr="006B35AE">
        <w:rPr>
          <w:sz w:val="28"/>
          <w:szCs w:val="28"/>
        </w:rPr>
        <w:t>Муниципальный этап всероссийской олимпиады школьников проведен в ноябре-декабре 2022 года по 19 предметам из 21 (кроме французского и немецкого  языков).</w:t>
      </w:r>
      <w:proofErr w:type="gramEnd"/>
    </w:p>
    <w:p w:rsidR="00B159FD" w:rsidRPr="006B35AE" w:rsidRDefault="00B159FD" w:rsidP="00B159FD">
      <w:pPr>
        <w:ind w:firstLine="708"/>
        <w:jc w:val="both"/>
        <w:rPr>
          <w:sz w:val="28"/>
          <w:szCs w:val="28"/>
        </w:rPr>
      </w:pPr>
      <w:r w:rsidRPr="006B35AE">
        <w:rPr>
          <w:sz w:val="28"/>
          <w:szCs w:val="28"/>
        </w:rPr>
        <w:t>В муниципальном этапе приняли участие учащиеся из 16 образовательных учреждений, всего участвовало 879 учащихся (в 2021 году - 525).</w:t>
      </w:r>
    </w:p>
    <w:p w:rsidR="00B159FD" w:rsidRPr="006B35AE" w:rsidRDefault="00B159FD" w:rsidP="00B159FD">
      <w:pPr>
        <w:ind w:firstLine="708"/>
        <w:jc w:val="both"/>
        <w:rPr>
          <w:sz w:val="28"/>
          <w:szCs w:val="28"/>
        </w:rPr>
      </w:pPr>
      <w:r w:rsidRPr="006B35AE">
        <w:rPr>
          <w:sz w:val="28"/>
          <w:szCs w:val="28"/>
        </w:rPr>
        <w:t>По итогам муниципального этапа олимпиады было определено 298 призовых мест. Лучшие результаты показали учащиеся МОУ: СОШ №43. Шесть побед в личную копилку заработал</w:t>
      </w:r>
      <w:r>
        <w:rPr>
          <w:sz w:val="28"/>
          <w:szCs w:val="28"/>
        </w:rPr>
        <w:t xml:space="preserve"> </w:t>
      </w:r>
      <w:r w:rsidRPr="006B35AE">
        <w:rPr>
          <w:sz w:val="28"/>
          <w:szCs w:val="28"/>
        </w:rPr>
        <w:t>Симаков Ярослав, обучающийся 10 б класса школы №43.</w:t>
      </w:r>
    </w:p>
    <w:p w:rsidR="00B159FD" w:rsidRPr="006B35AE" w:rsidRDefault="00B159FD" w:rsidP="00B159FD">
      <w:pPr>
        <w:ind w:firstLine="708"/>
        <w:jc w:val="both"/>
        <w:rPr>
          <w:sz w:val="28"/>
          <w:szCs w:val="28"/>
        </w:rPr>
      </w:pPr>
      <w:r w:rsidRPr="006B35AE">
        <w:rPr>
          <w:sz w:val="28"/>
          <w:szCs w:val="28"/>
        </w:rPr>
        <w:t>70 обучающихся получили рекомендации участвовать в региональном этапе (2021</w:t>
      </w:r>
      <w:r>
        <w:rPr>
          <w:sz w:val="28"/>
          <w:szCs w:val="28"/>
        </w:rPr>
        <w:t xml:space="preserve"> </w:t>
      </w:r>
      <w:r w:rsidRPr="006B35AE">
        <w:rPr>
          <w:sz w:val="28"/>
          <w:szCs w:val="28"/>
        </w:rPr>
        <w:t>г</w:t>
      </w:r>
      <w:r>
        <w:rPr>
          <w:sz w:val="28"/>
          <w:szCs w:val="28"/>
        </w:rPr>
        <w:t xml:space="preserve">. </w:t>
      </w:r>
      <w:r w:rsidRPr="006B35AE">
        <w:rPr>
          <w:sz w:val="28"/>
          <w:szCs w:val="28"/>
        </w:rPr>
        <w:t>-</w:t>
      </w:r>
      <w:r>
        <w:rPr>
          <w:sz w:val="28"/>
          <w:szCs w:val="28"/>
        </w:rPr>
        <w:t xml:space="preserve"> </w:t>
      </w:r>
      <w:r w:rsidRPr="006B35AE">
        <w:rPr>
          <w:sz w:val="28"/>
          <w:szCs w:val="28"/>
        </w:rPr>
        <w:t>50), приняли участие в олимпиаде на краевом уровне 24 человека по 10 предметам.</w:t>
      </w:r>
    </w:p>
    <w:p w:rsidR="00B159FD" w:rsidRPr="00341AEB" w:rsidRDefault="00B159FD" w:rsidP="00B159FD">
      <w:pPr>
        <w:ind w:firstLine="708"/>
        <w:jc w:val="both"/>
        <w:rPr>
          <w:sz w:val="28"/>
          <w:szCs w:val="28"/>
        </w:rPr>
      </w:pPr>
      <w:r w:rsidRPr="006B35AE">
        <w:rPr>
          <w:sz w:val="28"/>
          <w:szCs w:val="28"/>
        </w:rPr>
        <w:t xml:space="preserve">По результатам участия в региональном этапе олимпиады наши обучающиеся являются призерами по английскому языку </w:t>
      </w:r>
      <w:proofErr w:type="spellStart"/>
      <w:r w:rsidRPr="006B35AE">
        <w:rPr>
          <w:sz w:val="28"/>
          <w:szCs w:val="28"/>
        </w:rPr>
        <w:t>Мирсанов</w:t>
      </w:r>
      <w:proofErr w:type="spellEnd"/>
      <w:r w:rsidRPr="006B35AE">
        <w:rPr>
          <w:sz w:val="28"/>
          <w:szCs w:val="28"/>
        </w:rPr>
        <w:t xml:space="preserve"> Захар, 9 класс школы №43 и по искусству Фирсова </w:t>
      </w:r>
      <w:proofErr w:type="spellStart"/>
      <w:r w:rsidRPr="006B35AE">
        <w:rPr>
          <w:sz w:val="28"/>
          <w:szCs w:val="28"/>
        </w:rPr>
        <w:t>Саяна</w:t>
      </w:r>
      <w:proofErr w:type="spellEnd"/>
      <w:r w:rsidRPr="00341AEB">
        <w:rPr>
          <w:sz w:val="28"/>
          <w:szCs w:val="28"/>
        </w:rPr>
        <w:t xml:space="preserve">,  СОШ №240. В 2021 году – призовое 3 место у  Лазаревой Арины, СОШ №43, по литературе – призер Суранова Наталья, СОШ №15, в 2020 – 3 место у Ермакова Никиты, СОШ </w:t>
      </w:r>
      <w:proofErr w:type="spellStart"/>
      <w:r w:rsidRPr="00341AEB">
        <w:rPr>
          <w:sz w:val="28"/>
          <w:szCs w:val="28"/>
        </w:rPr>
        <w:t>с</w:t>
      </w:r>
      <w:proofErr w:type="gramStart"/>
      <w:r w:rsidRPr="00341AEB">
        <w:rPr>
          <w:sz w:val="28"/>
          <w:szCs w:val="28"/>
        </w:rPr>
        <w:t>.Ц</w:t>
      </w:r>
      <w:proofErr w:type="gramEnd"/>
      <w:r w:rsidRPr="00341AEB">
        <w:rPr>
          <w:sz w:val="28"/>
          <w:szCs w:val="28"/>
        </w:rPr>
        <w:t>-Олуй</w:t>
      </w:r>
      <w:proofErr w:type="spellEnd"/>
      <w:r w:rsidRPr="00341AEB">
        <w:rPr>
          <w:sz w:val="28"/>
          <w:szCs w:val="28"/>
        </w:rPr>
        <w:t>, в 2019 году призеров краевого этапа не было.</w:t>
      </w:r>
    </w:p>
    <w:p w:rsidR="00B159FD" w:rsidRPr="006B35AE" w:rsidRDefault="00B159FD" w:rsidP="00B159FD">
      <w:pPr>
        <w:ind w:firstLine="708"/>
        <w:jc w:val="both"/>
        <w:rPr>
          <w:sz w:val="28"/>
          <w:szCs w:val="28"/>
        </w:rPr>
      </w:pPr>
      <w:r w:rsidRPr="006B35AE">
        <w:rPr>
          <w:sz w:val="28"/>
          <w:szCs w:val="28"/>
        </w:rPr>
        <w:t xml:space="preserve">Участниками Всероссийской олимпиады школьников стали и обучающиеся 4-х классов. Школьный этап среди обучающихся 4 классов прошел в ноябре. Приняло участие 189 </w:t>
      </w:r>
      <w:proofErr w:type="gramStart"/>
      <w:r w:rsidRPr="006B35AE">
        <w:rPr>
          <w:sz w:val="28"/>
          <w:szCs w:val="28"/>
        </w:rPr>
        <w:t>обучающихся</w:t>
      </w:r>
      <w:proofErr w:type="gramEnd"/>
      <w:r w:rsidRPr="006B35AE">
        <w:rPr>
          <w:sz w:val="28"/>
          <w:szCs w:val="28"/>
        </w:rPr>
        <w:t xml:space="preserve"> из 16 ОУ. </w:t>
      </w:r>
    </w:p>
    <w:p w:rsidR="00B159FD" w:rsidRPr="006B35AE" w:rsidRDefault="00B159FD" w:rsidP="00B159FD">
      <w:pPr>
        <w:pStyle w:val="a9"/>
        <w:shd w:val="clear" w:color="auto" w:fill="FFFFFF"/>
        <w:spacing w:before="0" w:beforeAutospacing="0" w:after="0" w:afterAutospacing="0"/>
        <w:ind w:firstLine="708"/>
        <w:jc w:val="both"/>
        <w:rPr>
          <w:rStyle w:val="ab"/>
          <w:b w:val="0"/>
          <w:sz w:val="28"/>
          <w:szCs w:val="28"/>
        </w:rPr>
      </w:pPr>
      <w:r w:rsidRPr="006B35AE">
        <w:rPr>
          <w:rStyle w:val="ab"/>
          <w:b w:val="0"/>
          <w:sz w:val="28"/>
          <w:szCs w:val="28"/>
        </w:rPr>
        <w:t>В апреле 2022 года прошли мероприятия, посвященные Дню местного самоуправления. Обучающиеся школ района выполняли исследовательские работы, снимали видеоролики о жителях района – участниках местного самоуправления.</w:t>
      </w:r>
    </w:p>
    <w:p w:rsidR="00B159FD" w:rsidRPr="006B35AE" w:rsidRDefault="00B159FD" w:rsidP="00B159FD">
      <w:pPr>
        <w:pStyle w:val="a9"/>
        <w:shd w:val="clear" w:color="auto" w:fill="FFFFFF"/>
        <w:spacing w:before="0" w:beforeAutospacing="0" w:after="0" w:afterAutospacing="0"/>
        <w:ind w:firstLine="708"/>
        <w:jc w:val="both"/>
        <w:rPr>
          <w:rStyle w:val="ab"/>
          <w:b w:val="0"/>
          <w:sz w:val="28"/>
          <w:szCs w:val="28"/>
        </w:rPr>
      </w:pPr>
      <w:r w:rsidRPr="006B35AE">
        <w:rPr>
          <w:rStyle w:val="ab"/>
          <w:b w:val="0"/>
          <w:sz w:val="28"/>
          <w:szCs w:val="28"/>
        </w:rPr>
        <w:t xml:space="preserve">Победители этих мероприятий 19 апреля в День самоуправления работали в течение дня в администрации </w:t>
      </w:r>
      <w:proofErr w:type="spellStart"/>
      <w:r w:rsidRPr="006B35AE">
        <w:rPr>
          <w:rStyle w:val="ab"/>
          <w:b w:val="0"/>
          <w:sz w:val="28"/>
          <w:szCs w:val="28"/>
        </w:rPr>
        <w:t>Борзинского</w:t>
      </w:r>
      <w:proofErr w:type="spellEnd"/>
      <w:r w:rsidRPr="006B35AE">
        <w:rPr>
          <w:rStyle w:val="ab"/>
          <w:b w:val="0"/>
          <w:sz w:val="28"/>
          <w:szCs w:val="28"/>
        </w:rPr>
        <w:t xml:space="preserve"> района, а работа обучающейся школы </w:t>
      </w:r>
      <w:r>
        <w:rPr>
          <w:rStyle w:val="ab"/>
          <w:b w:val="0"/>
          <w:sz w:val="28"/>
          <w:szCs w:val="28"/>
          <w:lang w:val="ru-RU"/>
        </w:rPr>
        <w:t>№</w:t>
      </w:r>
      <w:r w:rsidRPr="006B35AE">
        <w:rPr>
          <w:rStyle w:val="ab"/>
          <w:b w:val="0"/>
          <w:sz w:val="28"/>
          <w:szCs w:val="28"/>
        </w:rPr>
        <w:t xml:space="preserve">15 Сурановой Натальи стала победителем заочного этапа в Москве и девочка приняла участие в очном этапе заняв </w:t>
      </w:r>
      <w:r w:rsidRPr="006B35AE">
        <w:rPr>
          <w:rStyle w:val="ab"/>
          <w:b w:val="0"/>
          <w:sz w:val="28"/>
          <w:szCs w:val="28"/>
          <w:lang w:val="en-US"/>
        </w:rPr>
        <w:t>II</w:t>
      </w:r>
      <w:r w:rsidRPr="006B35AE">
        <w:rPr>
          <w:rStyle w:val="ab"/>
          <w:b w:val="0"/>
          <w:sz w:val="28"/>
          <w:szCs w:val="28"/>
        </w:rPr>
        <w:t xml:space="preserve"> место. </w:t>
      </w:r>
    </w:p>
    <w:p w:rsidR="00B159FD" w:rsidRPr="006B35AE" w:rsidRDefault="00B159FD" w:rsidP="00B159FD">
      <w:pPr>
        <w:ind w:firstLine="720"/>
        <w:jc w:val="both"/>
        <w:rPr>
          <w:sz w:val="28"/>
          <w:szCs w:val="28"/>
        </w:rPr>
      </w:pPr>
      <w:proofErr w:type="gramStart"/>
      <w:r w:rsidRPr="006B35AE">
        <w:rPr>
          <w:sz w:val="28"/>
          <w:szCs w:val="28"/>
        </w:rPr>
        <w:lastRenderedPageBreak/>
        <w:t xml:space="preserve">В целях профессионального самоопределения школьников ведётся активная </w:t>
      </w:r>
      <w:proofErr w:type="spellStart"/>
      <w:r w:rsidRPr="006B35AE">
        <w:rPr>
          <w:sz w:val="28"/>
          <w:szCs w:val="28"/>
        </w:rPr>
        <w:t>профориентационная</w:t>
      </w:r>
      <w:proofErr w:type="spellEnd"/>
      <w:r w:rsidRPr="006B35AE">
        <w:rPr>
          <w:sz w:val="28"/>
          <w:szCs w:val="28"/>
        </w:rPr>
        <w:t xml:space="preserve"> работа среди учащихся старших классов общеобразовательных учреждений муниципального района «Борзинский район» (классные часы, экскурсии, встречи с педагогическими работниками, диспуты, тестирование, </w:t>
      </w:r>
      <w:proofErr w:type="spellStart"/>
      <w:r w:rsidRPr="006B35AE">
        <w:rPr>
          <w:sz w:val="28"/>
          <w:szCs w:val="28"/>
        </w:rPr>
        <w:t>элективы</w:t>
      </w:r>
      <w:proofErr w:type="spellEnd"/>
      <w:r w:rsidRPr="006B35AE">
        <w:rPr>
          <w:sz w:val="28"/>
          <w:szCs w:val="28"/>
        </w:rPr>
        <w:t xml:space="preserve"> и т.п.), формируется положительный имидж педагогической профессии через средства массовой информации (статьи о педагогических профессиях, очерки о результативных педагогах и т.п.).</w:t>
      </w:r>
      <w:proofErr w:type="gramEnd"/>
    </w:p>
    <w:p w:rsidR="00B159FD" w:rsidRPr="006B35AE" w:rsidRDefault="00B159FD" w:rsidP="00B159FD">
      <w:pPr>
        <w:ind w:firstLine="720"/>
        <w:jc w:val="both"/>
        <w:rPr>
          <w:sz w:val="28"/>
          <w:szCs w:val="28"/>
        </w:rPr>
      </w:pPr>
      <w:r w:rsidRPr="006B35AE">
        <w:rPr>
          <w:sz w:val="28"/>
          <w:szCs w:val="28"/>
        </w:rPr>
        <w:t>На базе муниципального ресурсного центра «Билет в будущее» (МОУ СОШ № 41 г</w:t>
      </w:r>
      <w:proofErr w:type="gramStart"/>
      <w:r w:rsidRPr="006B35AE">
        <w:rPr>
          <w:sz w:val="28"/>
          <w:szCs w:val="28"/>
        </w:rPr>
        <w:t>.Б</w:t>
      </w:r>
      <w:proofErr w:type="gramEnd"/>
      <w:r w:rsidRPr="006B35AE">
        <w:rPr>
          <w:sz w:val="28"/>
          <w:szCs w:val="28"/>
        </w:rPr>
        <w:t xml:space="preserve">орзи) реализуется долгосрочный проект «Организация и работа </w:t>
      </w:r>
      <w:proofErr w:type="spellStart"/>
      <w:r w:rsidRPr="006B35AE">
        <w:rPr>
          <w:sz w:val="28"/>
          <w:szCs w:val="28"/>
        </w:rPr>
        <w:t>предпрофильного</w:t>
      </w:r>
      <w:proofErr w:type="spellEnd"/>
      <w:r w:rsidRPr="006B35AE">
        <w:rPr>
          <w:sz w:val="28"/>
          <w:szCs w:val="28"/>
        </w:rPr>
        <w:t xml:space="preserve"> отряда «Мы будущие педагоги». Одним из масштабных направлений данного проекта является деятельность агитбригады «Три</w:t>
      </w:r>
      <w:proofErr w:type="gramStart"/>
      <w:r w:rsidRPr="006B35AE">
        <w:rPr>
          <w:sz w:val="28"/>
          <w:szCs w:val="28"/>
        </w:rPr>
        <w:t xml:space="preserve"> Т</w:t>
      </w:r>
      <w:proofErr w:type="gramEnd"/>
      <w:r w:rsidRPr="006B35AE">
        <w:rPr>
          <w:sz w:val="28"/>
          <w:szCs w:val="28"/>
        </w:rPr>
        <w:t xml:space="preserve">» (Труд. Творчество. </w:t>
      </w:r>
      <w:proofErr w:type="gramStart"/>
      <w:r w:rsidRPr="006B35AE">
        <w:rPr>
          <w:sz w:val="28"/>
          <w:szCs w:val="28"/>
        </w:rPr>
        <w:t xml:space="preserve">Терпение) по привлечению выпускников профессиональных образовательных учреждений Забайкальского края педагогической направленности. </w:t>
      </w:r>
      <w:proofErr w:type="gramEnd"/>
    </w:p>
    <w:p w:rsidR="00B159FD" w:rsidRPr="006B35AE" w:rsidRDefault="00B159FD" w:rsidP="00B159FD">
      <w:pPr>
        <w:jc w:val="both"/>
        <w:rPr>
          <w:sz w:val="28"/>
          <w:szCs w:val="28"/>
        </w:rPr>
      </w:pPr>
      <w:r w:rsidRPr="006B35AE">
        <w:rPr>
          <w:sz w:val="28"/>
          <w:szCs w:val="28"/>
        </w:rPr>
        <w:t xml:space="preserve">          В 2022 году работа в данном направлении осуществлялась в дистанционном и очном формате. В результате проведенной агитационной работы в район прибыли 4 молодых специалиста-педагога.</w:t>
      </w:r>
    </w:p>
    <w:p w:rsidR="00B159FD" w:rsidRPr="006B35AE" w:rsidRDefault="00B159FD" w:rsidP="00B159FD">
      <w:pPr>
        <w:ind w:firstLine="720"/>
        <w:jc w:val="both"/>
        <w:rPr>
          <w:sz w:val="28"/>
          <w:szCs w:val="28"/>
        </w:rPr>
      </w:pPr>
      <w:r w:rsidRPr="006B35AE">
        <w:rPr>
          <w:sz w:val="28"/>
          <w:szCs w:val="28"/>
        </w:rPr>
        <w:t xml:space="preserve">В течение 2022 года ресурсный центр «Билет в будущее» совместно с комитетом образования и молодежной политики администрации муниципального района «Борзинский район» активно проводили работу по включению старшеклассников и младших школьников в определённую систему социальных и </w:t>
      </w:r>
      <w:proofErr w:type="spellStart"/>
      <w:r w:rsidRPr="006B35AE">
        <w:rPr>
          <w:sz w:val="28"/>
          <w:szCs w:val="28"/>
        </w:rPr>
        <w:t>социокультурных</w:t>
      </w:r>
      <w:proofErr w:type="spellEnd"/>
      <w:r w:rsidRPr="006B35AE">
        <w:rPr>
          <w:sz w:val="28"/>
          <w:szCs w:val="28"/>
        </w:rPr>
        <w:t xml:space="preserve"> практик.               </w:t>
      </w:r>
    </w:p>
    <w:p w:rsidR="00B159FD" w:rsidRPr="006B35AE" w:rsidRDefault="00B159FD" w:rsidP="00B159FD">
      <w:pPr>
        <w:ind w:firstLine="720"/>
        <w:jc w:val="both"/>
        <w:rPr>
          <w:sz w:val="28"/>
          <w:szCs w:val="28"/>
        </w:rPr>
      </w:pPr>
      <w:r w:rsidRPr="006B35AE">
        <w:rPr>
          <w:sz w:val="28"/>
          <w:szCs w:val="28"/>
        </w:rPr>
        <w:t xml:space="preserve">Развитию интереса к профессиональной деятельности у школьников в 2022 году способствовали профессиональные пробы.   В июне 2022 года на базе лагерей дневного пребывания МОУ ООШ № 26, МОУ СОШ № 28, ОУ: </w:t>
      </w:r>
      <w:proofErr w:type="spellStart"/>
      <w:r w:rsidRPr="006B35AE">
        <w:rPr>
          <w:sz w:val="28"/>
          <w:szCs w:val="28"/>
        </w:rPr>
        <w:t>Харанорская</w:t>
      </w:r>
      <w:proofErr w:type="spellEnd"/>
      <w:r w:rsidRPr="006B35AE">
        <w:rPr>
          <w:sz w:val="28"/>
          <w:szCs w:val="28"/>
        </w:rPr>
        <w:t xml:space="preserve"> СОШ № 40, МОУ СОШ           № 41 г</w:t>
      </w:r>
      <w:proofErr w:type="gramStart"/>
      <w:r w:rsidRPr="006B35AE">
        <w:rPr>
          <w:sz w:val="28"/>
          <w:szCs w:val="28"/>
        </w:rPr>
        <w:t>.Б</w:t>
      </w:r>
      <w:proofErr w:type="gramEnd"/>
      <w:r w:rsidRPr="006B35AE">
        <w:rPr>
          <w:sz w:val="28"/>
          <w:szCs w:val="28"/>
        </w:rPr>
        <w:t xml:space="preserve">орзи, СОШ № 42 п.г.т. Шерловая Гора, МОУ СОШ № 43, МОУ: </w:t>
      </w:r>
      <w:proofErr w:type="spellStart"/>
      <w:r w:rsidRPr="006B35AE">
        <w:rPr>
          <w:sz w:val="28"/>
          <w:szCs w:val="28"/>
        </w:rPr>
        <w:t>Шерловогорская</w:t>
      </w:r>
      <w:proofErr w:type="spellEnd"/>
      <w:r w:rsidRPr="006B35AE">
        <w:rPr>
          <w:sz w:val="28"/>
          <w:szCs w:val="28"/>
        </w:rPr>
        <w:t xml:space="preserve"> СОШ № 47, МОУ ООШ с</w:t>
      </w:r>
      <w:proofErr w:type="gramStart"/>
      <w:r w:rsidRPr="006B35AE">
        <w:rPr>
          <w:sz w:val="28"/>
          <w:szCs w:val="28"/>
        </w:rPr>
        <w:t>.П</w:t>
      </w:r>
      <w:proofErr w:type="gramEnd"/>
      <w:r w:rsidRPr="006B35AE">
        <w:rPr>
          <w:sz w:val="28"/>
          <w:szCs w:val="28"/>
        </w:rPr>
        <w:t xml:space="preserve">ередняя </w:t>
      </w:r>
      <w:proofErr w:type="spellStart"/>
      <w:r w:rsidRPr="006B35AE">
        <w:rPr>
          <w:sz w:val="28"/>
          <w:szCs w:val="28"/>
        </w:rPr>
        <w:t>Бырка</w:t>
      </w:r>
      <w:proofErr w:type="spellEnd"/>
      <w:r w:rsidRPr="006B35AE">
        <w:rPr>
          <w:sz w:val="28"/>
          <w:szCs w:val="28"/>
        </w:rPr>
        <w:t xml:space="preserve">, МОУ: </w:t>
      </w:r>
      <w:proofErr w:type="spellStart"/>
      <w:r w:rsidRPr="006B35AE">
        <w:rPr>
          <w:sz w:val="28"/>
          <w:szCs w:val="28"/>
        </w:rPr>
        <w:t>Усть-Озерская</w:t>
      </w:r>
      <w:proofErr w:type="spellEnd"/>
      <w:r w:rsidRPr="006B35AE">
        <w:rPr>
          <w:sz w:val="28"/>
          <w:szCs w:val="28"/>
        </w:rPr>
        <w:t xml:space="preserve"> ООШ, МОУ ООШ с</w:t>
      </w:r>
      <w:proofErr w:type="gramStart"/>
      <w:r w:rsidRPr="006B35AE">
        <w:rPr>
          <w:sz w:val="28"/>
          <w:szCs w:val="28"/>
        </w:rPr>
        <w:t>.Ю</w:t>
      </w:r>
      <w:proofErr w:type="gramEnd"/>
      <w:r w:rsidRPr="006B35AE">
        <w:rPr>
          <w:sz w:val="28"/>
          <w:szCs w:val="28"/>
        </w:rPr>
        <w:t xml:space="preserve">жное и палаточного лагеря (МОУ СОШ № 15 г.Борзя) была продолжена работа по организации профильной смены для старшеклассников–активистов </w:t>
      </w:r>
      <w:proofErr w:type="spellStart"/>
      <w:r w:rsidRPr="006B35AE">
        <w:rPr>
          <w:sz w:val="28"/>
          <w:szCs w:val="28"/>
        </w:rPr>
        <w:t>предпрофильных</w:t>
      </w:r>
      <w:proofErr w:type="spellEnd"/>
      <w:r w:rsidRPr="006B35AE">
        <w:rPr>
          <w:sz w:val="28"/>
          <w:szCs w:val="28"/>
        </w:rPr>
        <w:t xml:space="preserve"> отрядов «Будущие педагоги», «Созвездие», «Феникс». 38 обучающимся представилась возможность попробовать себя в роли вожатых, что в дальнейшем, позволит им осознанно подойти к выбору будущей профессии.</w:t>
      </w:r>
      <w:r>
        <w:rPr>
          <w:sz w:val="28"/>
          <w:szCs w:val="28"/>
        </w:rPr>
        <w:t xml:space="preserve"> </w:t>
      </w:r>
      <w:r w:rsidRPr="006B35AE">
        <w:rPr>
          <w:sz w:val="28"/>
          <w:szCs w:val="28"/>
        </w:rPr>
        <w:t xml:space="preserve">Опыт трех лет показывает, что профильная смена является достаточно эффективным инструментом профессионального самоопределения подростков, поскольку она направлена на открытие новых возможностей профориентации школьников. Работа в данном направлении в </w:t>
      </w:r>
      <w:proofErr w:type="spellStart"/>
      <w:r w:rsidRPr="006B35AE">
        <w:rPr>
          <w:sz w:val="28"/>
          <w:szCs w:val="28"/>
        </w:rPr>
        <w:t>Борзинском</w:t>
      </w:r>
      <w:proofErr w:type="spellEnd"/>
      <w:r w:rsidRPr="006B35AE">
        <w:rPr>
          <w:sz w:val="28"/>
          <w:szCs w:val="28"/>
        </w:rPr>
        <w:t xml:space="preserve"> районе  продолжена в 2023 году.</w:t>
      </w:r>
    </w:p>
    <w:p w:rsidR="00B159FD" w:rsidRPr="006B35AE" w:rsidRDefault="00B159FD" w:rsidP="00B159FD">
      <w:pPr>
        <w:pStyle w:val="af4"/>
        <w:spacing w:after="0" w:line="240" w:lineRule="auto"/>
        <w:ind w:left="0" w:firstLine="708"/>
        <w:jc w:val="both"/>
        <w:rPr>
          <w:rFonts w:ascii="Times New Roman" w:hAnsi="Times New Roman"/>
          <w:color w:val="FF0000"/>
          <w:sz w:val="28"/>
          <w:szCs w:val="28"/>
          <w:shd w:val="clear" w:color="auto" w:fill="FFFFFF"/>
        </w:rPr>
      </w:pPr>
      <w:r w:rsidRPr="006B35AE">
        <w:rPr>
          <w:rFonts w:ascii="Times New Roman" w:hAnsi="Times New Roman"/>
          <w:sz w:val="28"/>
          <w:szCs w:val="28"/>
        </w:rPr>
        <w:t xml:space="preserve">В рамках федерального проекта «Современная школа» национального проекта «Образование» в 2022 году открыты 3 центра образования </w:t>
      </w:r>
      <w:proofErr w:type="spellStart"/>
      <w:proofErr w:type="gramStart"/>
      <w:r w:rsidRPr="006B35AE">
        <w:rPr>
          <w:rFonts w:ascii="Times New Roman" w:hAnsi="Times New Roman"/>
          <w:sz w:val="28"/>
          <w:szCs w:val="28"/>
        </w:rPr>
        <w:t>естественно-научной</w:t>
      </w:r>
      <w:proofErr w:type="spellEnd"/>
      <w:proofErr w:type="gramEnd"/>
      <w:r w:rsidRPr="006B35AE">
        <w:rPr>
          <w:rFonts w:ascii="Times New Roman" w:hAnsi="Times New Roman"/>
          <w:sz w:val="28"/>
          <w:szCs w:val="28"/>
        </w:rPr>
        <w:t xml:space="preserve"> и технологической направленности на базе школ №№28, 42 и 40.</w:t>
      </w:r>
      <w:r>
        <w:rPr>
          <w:rFonts w:ascii="Times New Roman" w:hAnsi="Times New Roman"/>
          <w:sz w:val="28"/>
          <w:szCs w:val="28"/>
        </w:rPr>
        <w:t xml:space="preserve"> </w:t>
      </w:r>
      <w:r w:rsidRPr="006B35AE">
        <w:rPr>
          <w:rFonts w:ascii="Times New Roman" w:hAnsi="Times New Roman"/>
          <w:sz w:val="28"/>
          <w:szCs w:val="28"/>
        </w:rPr>
        <w:t xml:space="preserve">Это позволило совершенствовать условия для повышения качества образования, расширить возможности обучающихся в освоении </w:t>
      </w:r>
      <w:r w:rsidRPr="006B35AE">
        <w:rPr>
          <w:rFonts w:ascii="Times New Roman" w:hAnsi="Times New Roman"/>
          <w:sz w:val="28"/>
          <w:szCs w:val="28"/>
        </w:rPr>
        <w:lastRenderedPageBreak/>
        <w:t xml:space="preserve">учебных предметов </w:t>
      </w:r>
      <w:proofErr w:type="spellStart"/>
      <w:proofErr w:type="gramStart"/>
      <w:r w:rsidRPr="006B35AE">
        <w:rPr>
          <w:rFonts w:ascii="Times New Roman" w:hAnsi="Times New Roman"/>
          <w:sz w:val="28"/>
          <w:szCs w:val="28"/>
        </w:rPr>
        <w:t>естественно-научной</w:t>
      </w:r>
      <w:proofErr w:type="spellEnd"/>
      <w:proofErr w:type="gramEnd"/>
      <w:r w:rsidRPr="006B35AE">
        <w:rPr>
          <w:rFonts w:ascii="Times New Roman" w:hAnsi="Times New Roman"/>
          <w:sz w:val="28"/>
          <w:szCs w:val="28"/>
        </w:rPr>
        <w:t xml:space="preserve"> и технологической направленностей, программ дополнительного образования, а также для практической отработки учебного материала по предметам «Физика», «Химия», «Биология». На ремонт помещений этих  школы, </w:t>
      </w:r>
      <w:proofErr w:type="spellStart"/>
      <w:r w:rsidRPr="006B35AE">
        <w:rPr>
          <w:rFonts w:ascii="Times New Roman" w:hAnsi="Times New Roman"/>
          <w:sz w:val="28"/>
          <w:szCs w:val="28"/>
        </w:rPr>
        <w:t>брендирование</w:t>
      </w:r>
      <w:proofErr w:type="spellEnd"/>
      <w:r w:rsidRPr="006B35AE">
        <w:rPr>
          <w:rFonts w:ascii="Times New Roman" w:hAnsi="Times New Roman"/>
          <w:sz w:val="28"/>
          <w:szCs w:val="28"/>
        </w:rPr>
        <w:t xml:space="preserve"> помещений в 2022 году были выделены средства из муниципального бюджета в размере 90 т</w:t>
      </w:r>
      <w:proofErr w:type="gramStart"/>
      <w:r w:rsidRPr="006B35AE">
        <w:rPr>
          <w:rFonts w:ascii="Times New Roman" w:hAnsi="Times New Roman"/>
          <w:sz w:val="28"/>
          <w:szCs w:val="28"/>
        </w:rPr>
        <w:t>.р</w:t>
      </w:r>
      <w:proofErr w:type="gramEnd"/>
      <w:r w:rsidRPr="006B35AE">
        <w:rPr>
          <w:rFonts w:ascii="Times New Roman" w:hAnsi="Times New Roman"/>
          <w:sz w:val="28"/>
          <w:szCs w:val="28"/>
        </w:rPr>
        <w:t>уб.</w:t>
      </w:r>
    </w:p>
    <w:p w:rsidR="00B159FD" w:rsidRPr="006B35AE" w:rsidRDefault="00B159FD" w:rsidP="00B159FD">
      <w:pPr>
        <w:ind w:firstLine="708"/>
        <w:jc w:val="both"/>
        <w:rPr>
          <w:sz w:val="28"/>
          <w:szCs w:val="28"/>
        </w:rPr>
      </w:pPr>
      <w:r w:rsidRPr="006B35AE">
        <w:rPr>
          <w:sz w:val="28"/>
          <w:szCs w:val="28"/>
        </w:rPr>
        <w:t xml:space="preserve">В 2023 году на территории </w:t>
      </w:r>
      <w:proofErr w:type="spellStart"/>
      <w:r w:rsidRPr="006B35AE">
        <w:rPr>
          <w:sz w:val="28"/>
          <w:szCs w:val="28"/>
        </w:rPr>
        <w:t>Борзинского</w:t>
      </w:r>
      <w:proofErr w:type="spellEnd"/>
      <w:r w:rsidRPr="006B35AE">
        <w:rPr>
          <w:sz w:val="28"/>
          <w:szCs w:val="28"/>
        </w:rPr>
        <w:t xml:space="preserve"> района планируется создание еще 2 подобных Центров на базе школ №48 и №15.</w:t>
      </w:r>
    </w:p>
    <w:p w:rsidR="00B159FD" w:rsidRPr="006B35AE" w:rsidRDefault="00B159FD" w:rsidP="00B159FD">
      <w:pPr>
        <w:ind w:firstLine="708"/>
        <w:jc w:val="both"/>
        <w:rPr>
          <w:sz w:val="28"/>
          <w:szCs w:val="28"/>
        </w:rPr>
      </w:pPr>
      <w:r w:rsidRPr="006B35AE">
        <w:rPr>
          <w:sz w:val="28"/>
          <w:szCs w:val="28"/>
        </w:rPr>
        <w:t>Развитие инклюзивного образования детей-инвалидов</w:t>
      </w:r>
      <w:r>
        <w:rPr>
          <w:sz w:val="28"/>
          <w:szCs w:val="28"/>
        </w:rPr>
        <w:t xml:space="preserve"> </w:t>
      </w:r>
      <w:r w:rsidRPr="006B35AE">
        <w:rPr>
          <w:sz w:val="28"/>
          <w:szCs w:val="28"/>
        </w:rPr>
        <w:t>- еще одна из задач системы образования.</w:t>
      </w:r>
    </w:p>
    <w:p w:rsidR="00B159FD" w:rsidRPr="006B35AE" w:rsidRDefault="00B159FD" w:rsidP="00B159FD">
      <w:pPr>
        <w:ind w:firstLine="720"/>
        <w:jc w:val="both"/>
        <w:rPr>
          <w:sz w:val="28"/>
          <w:szCs w:val="28"/>
        </w:rPr>
      </w:pPr>
      <w:r w:rsidRPr="006B35AE">
        <w:rPr>
          <w:sz w:val="28"/>
          <w:szCs w:val="28"/>
        </w:rPr>
        <w:t xml:space="preserve">В  учреждениях реализуются адаптированные общеобразовательные программы для детей с ограниченными возможностями здоровья. В 2022 году количество обучающихся с ограниченными возможностями здоровья имеет тенденцию повышения с 311 детей до 317. Индивидуально на дому обучаются 92 детей, инвалидов -88,  из них </w:t>
      </w:r>
      <w:r w:rsidRPr="006B35AE">
        <w:rPr>
          <w:rFonts w:eastAsia="Calibri"/>
          <w:sz w:val="28"/>
          <w:szCs w:val="28"/>
        </w:rPr>
        <w:t>50 человек обучается на дому.</w:t>
      </w:r>
      <w:r w:rsidRPr="006B35AE">
        <w:rPr>
          <w:sz w:val="28"/>
          <w:szCs w:val="28"/>
        </w:rPr>
        <w:t xml:space="preserve"> С применением дистанционных технологий обучается 2 несовершеннолетних  учащихся  с ограниченными возможностями здоровья. На семейном обучении детей с ОВЗ</w:t>
      </w:r>
      <w:r>
        <w:rPr>
          <w:sz w:val="28"/>
          <w:szCs w:val="28"/>
        </w:rPr>
        <w:t xml:space="preserve"> </w:t>
      </w:r>
      <w:r w:rsidRPr="006B35AE">
        <w:rPr>
          <w:sz w:val="28"/>
          <w:szCs w:val="28"/>
        </w:rPr>
        <w:t>- 11 человек.</w:t>
      </w:r>
    </w:p>
    <w:p w:rsidR="00B159FD" w:rsidRPr="006B35AE" w:rsidRDefault="00B159FD" w:rsidP="00B159FD">
      <w:pPr>
        <w:autoSpaceDE w:val="0"/>
        <w:autoSpaceDN w:val="0"/>
        <w:adjustRightInd w:val="0"/>
        <w:ind w:firstLine="708"/>
        <w:jc w:val="both"/>
        <w:rPr>
          <w:sz w:val="28"/>
          <w:szCs w:val="28"/>
        </w:rPr>
      </w:pPr>
      <w:r w:rsidRPr="006B35AE">
        <w:rPr>
          <w:rFonts w:eastAsia="Calibri"/>
          <w:sz w:val="28"/>
          <w:szCs w:val="28"/>
        </w:rPr>
        <w:t xml:space="preserve">С целью ранней психофизической диагностики и коррекции развития, становления социально успешной личности, защиты прав ребёнка на получение образования и развитие в соответствии со своими потенциальными возможностями организована территориальная </w:t>
      </w:r>
      <w:proofErr w:type="spellStart"/>
      <w:r w:rsidRPr="006B35AE">
        <w:rPr>
          <w:rFonts w:eastAsia="Calibri"/>
          <w:sz w:val="28"/>
          <w:szCs w:val="28"/>
        </w:rPr>
        <w:t>психолого-медико-педагогическая</w:t>
      </w:r>
      <w:proofErr w:type="spellEnd"/>
      <w:r w:rsidRPr="006B35AE">
        <w:rPr>
          <w:rFonts w:eastAsia="Calibri"/>
          <w:sz w:val="28"/>
          <w:szCs w:val="28"/>
        </w:rPr>
        <w:t xml:space="preserve"> комиссия. </w:t>
      </w:r>
      <w:r w:rsidRPr="006B35AE">
        <w:rPr>
          <w:sz w:val="28"/>
          <w:szCs w:val="28"/>
        </w:rPr>
        <w:t>В 2022 году на ТПМПК обследовано 130 детей, из них 15 дошкольников, также комиссией отслеживалось выполнение рекомендаций ТПМПК. Всего было проведено 19 заседаний. Большинству детей установлен статус ОВЗ. Первично осмотрено 79  чел., повторно-67.</w:t>
      </w:r>
    </w:p>
    <w:p w:rsidR="00B159FD" w:rsidRPr="006B35AE" w:rsidRDefault="00B159FD" w:rsidP="00B159FD">
      <w:pPr>
        <w:ind w:firstLine="708"/>
        <w:jc w:val="both"/>
        <w:rPr>
          <w:rFonts w:eastAsia="Calibri"/>
          <w:sz w:val="28"/>
          <w:szCs w:val="28"/>
        </w:rPr>
      </w:pPr>
      <w:r w:rsidRPr="006B35AE">
        <w:rPr>
          <w:rFonts w:eastAsia="Calibri"/>
          <w:sz w:val="28"/>
          <w:szCs w:val="28"/>
        </w:rPr>
        <w:t>В дальнейшем на муниципальном уровне будет продолжена работа по реализации проектов и программных мероприятий для организации деятельности с детьми, имеющими особенности здоровья.</w:t>
      </w:r>
    </w:p>
    <w:p w:rsidR="00B159FD" w:rsidRPr="006B35AE" w:rsidRDefault="00B159FD" w:rsidP="00B159FD">
      <w:pPr>
        <w:ind w:firstLine="720"/>
        <w:jc w:val="both"/>
        <w:rPr>
          <w:sz w:val="28"/>
          <w:szCs w:val="28"/>
        </w:rPr>
      </w:pPr>
      <w:r w:rsidRPr="006B35AE">
        <w:rPr>
          <w:sz w:val="28"/>
          <w:szCs w:val="28"/>
        </w:rPr>
        <w:t>Приоритетной задачей школьного образования остается повышение его качества. Показатель  успеваемости по итогам 2021-2022 учебного года составил  98,1 %.Качество знаний по району за год составляет 50,3%, что на 0,6% выше муниципальных целевых показателей качества знаний, утвержденных на 2021-2022 учебный год.</w:t>
      </w:r>
    </w:p>
    <w:p w:rsidR="00B159FD" w:rsidRPr="006B35AE" w:rsidRDefault="00B159FD" w:rsidP="00B159FD">
      <w:pPr>
        <w:ind w:firstLine="522"/>
        <w:jc w:val="both"/>
        <w:rPr>
          <w:sz w:val="28"/>
          <w:szCs w:val="28"/>
        </w:rPr>
      </w:pPr>
      <w:r w:rsidRPr="006B35AE">
        <w:rPr>
          <w:color w:val="FF0000"/>
          <w:sz w:val="28"/>
          <w:szCs w:val="28"/>
        </w:rPr>
        <w:tab/>
      </w:r>
      <w:r w:rsidRPr="006B35AE">
        <w:rPr>
          <w:sz w:val="28"/>
          <w:szCs w:val="28"/>
        </w:rPr>
        <w:t xml:space="preserve">К государственной итоговой аттестации были допущены 592 человек: выпускников 9 классов текущего года – 587 человек, 5 человек – выпускники прошлых лет. ГИА-9 в форме основного государственного экзамена  проходили 557 выпускников, в форме государственного выпускного экзамена – 30 детей с ОВЗ. Государственная итоговая аттестация по программам основного общего образования проводилась  в семи пунктах  проведения  экзаменов. Экзамены в 9 классах в 2022 учебном году проводились по двум обязательным предметам: русскому языку и математике и двум предметам по выбору. </w:t>
      </w:r>
    </w:p>
    <w:p w:rsidR="00B159FD" w:rsidRPr="006B35AE" w:rsidRDefault="00B159FD" w:rsidP="00B159FD">
      <w:pPr>
        <w:autoSpaceDE w:val="0"/>
        <w:autoSpaceDN w:val="0"/>
        <w:adjustRightInd w:val="0"/>
        <w:ind w:firstLine="708"/>
        <w:jc w:val="both"/>
        <w:rPr>
          <w:sz w:val="28"/>
          <w:szCs w:val="28"/>
        </w:rPr>
      </w:pPr>
      <w:r w:rsidRPr="006B35AE">
        <w:rPr>
          <w:sz w:val="28"/>
          <w:szCs w:val="28"/>
        </w:rPr>
        <w:lastRenderedPageBreak/>
        <w:t>Аттестаты об основном общем образовании выданы 587 выпускникам 9 классов. Не получили аттестаты 47</w:t>
      </w:r>
      <w:r>
        <w:rPr>
          <w:sz w:val="28"/>
          <w:szCs w:val="28"/>
        </w:rPr>
        <w:t xml:space="preserve"> </w:t>
      </w:r>
      <w:r w:rsidRPr="006B35AE">
        <w:rPr>
          <w:sz w:val="28"/>
          <w:szCs w:val="28"/>
        </w:rPr>
        <w:t>выпускников.</w:t>
      </w:r>
      <w:r>
        <w:rPr>
          <w:sz w:val="28"/>
          <w:szCs w:val="28"/>
        </w:rPr>
        <w:t xml:space="preserve"> </w:t>
      </w:r>
      <w:r w:rsidRPr="006B35AE">
        <w:rPr>
          <w:sz w:val="28"/>
          <w:szCs w:val="28"/>
        </w:rPr>
        <w:t>27  выпускников 9 классов получили аттестат особого образца (в 2021 году – 45).</w:t>
      </w:r>
    </w:p>
    <w:p w:rsidR="00B159FD" w:rsidRPr="0083446C" w:rsidRDefault="00B159FD" w:rsidP="00B159FD">
      <w:pPr>
        <w:ind w:firstLine="708"/>
        <w:jc w:val="both"/>
        <w:rPr>
          <w:rStyle w:val="fontstyle01"/>
          <w:rFonts w:ascii="Times New Roman" w:hAnsi="Times New Roman"/>
          <w:b w:val="0"/>
          <w:sz w:val="28"/>
          <w:szCs w:val="28"/>
        </w:rPr>
      </w:pPr>
      <w:r w:rsidRPr="006B35AE">
        <w:rPr>
          <w:sz w:val="28"/>
          <w:szCs w:val="28"/>
        </w:rPr>
        <w:t xml:space="preserve">В государственной итоговой аттестации по программам среднего общего образования приняли участие 215 чел., из них: </w:t>
      </w:r>
      <w:r w:rsidRPr="0083446C">
        <w:rPr>
          <w:rStyle w:val="fontstyle01"/>
          <w:rFonts w:ascii="Times New Roman" w:hAnsi="Times New Roman"/>
          <w:b w:val="0"/>
          <w:sz w:val="28"/>
          <w:szCs w:val="28"/>
        </w:rPr>
        <w:t>214 – выпускники текущего года,</w:t>
      </w:r>
      <w:r>
        <w:rPr>
          <w:rStyle w:val="fontstyle01"/>
          <w:rFonts w:ascii="Times New Roman" w:hAnsi="Times New Roman"/>
          <w:b w:val="0"/>
          <w:sz w:val="28"/>
          <w:szCs w:val="28"/>
        </w:rPr>
        <w:t xml:space="preserve"> </w:t>
      </w:r>
      <w:r w:rsidRPr="0083446C">
        <w:rPr>
          <w:rStyle w:val="fontstyle01"/>
          <w:rFonts w:ascii="Times New Roman" w:hAnsi="Times New Roman"/>
          <w:b w:val="0"/>
          <w:sz w:val="28"/>
          <w:szCs w:val="28"/>
        </w:rPr>
        <w:t>один чел.-10-классник.</w:t>
      </w:r>
    </w:p>
    <w:p w:rsidR="00B159FD" w:rsidRPr="006B35AE" w:rsidRDefault="00B159FD" w:rsidP="00B159FD">
      <w:pPr>
        <w:pStyle w:val="Default"/>
        <w:ind w:firstLine="708"/>
        <w:jc w:val="both"/>
        <w:rPr>
          <w:sz w:val="28"/>
          <w:szCs w:val="28"/>
        </w:rPr>
      </w:pPr>
      <w:proofErr w:type="gramStart"/>
      <w:r w:rsidRPr="006B35AE">
        <w:rPr>
          <w:color w:val="auto"/>
          <w:sz w:val="28"/>
          <w:szCs w:val="28"/>
        </w:rPr>
        <w:t>Выше средний</w:t>
      </w:r>
      <w:proofErr w:type="gramEnd"/>
      <w:r w:rsidRPr="006B35AE">
        <w:rPr>
          <w:color w:val="auto"/>
          <w:sz w:val="28"/>
          <w:szCs w:val="28"/>
        </w:rPr>
        <w:t xml:space="preserve"> балл по району в сравнении с 2021 годом по предметам: химия, биология, история.</w:t>
      </w:r>
    </w:p>
    <w:p w:rsidR="00B159FD" w:rsidRPr="006B35AE" w:rsidRDefault="00B159FD" w:rsidP="00B159FD">
      <w:pPr>
        <w:pStyle w:val="Default"/>
        <w:ind w:firstLine="708"/>
        <w:jc w:val="both"/>
        <w:rPr>
          <w:color w:val="auto"/>
          <w:sz w:val="28"/>
          <w:szCs w:val="28"/>
        </w:rPr>
      </w:pPr>
      <w:r w:rsidRPr="006B35AE">
        <w:rPr>
          <w:color w:val="auto"/>
          <w:sz w:val="28"/>
          <w:szCs w:val="28"/>
        </w:rPr>
        <w:t xml:space="preserve">На уровне 2021 года средний балл по физике и математике профильного уровня. </w:t>
      </w:r>
    </w:p>
    <w:p w:rsidR="00B159FD" w:rsidRPr="006B35AE" w:rsidRDefault="00B159FD" w:rsidP="00B159FD">
      <w:pPr>
        <w:pStyle w:val="Default"/>
        <w:ind w:firstLine="708"/>
        <w:jc w:val="both"/>
        <w:rPr>
          <w:color w:val="auto"/>
          <w:sz w:val="28"/>
          <w:szCs w:val="28"/>
        </w:rPr>
      </w:pPr>
      <w:r w:rsidRPr="006B35AE">
        <w:rPr>
          <w:color w:val="auto"/>
          <w:sz w:val="28"/>
          <w:szCs w:val="28"/>
        </w:rPr>
        <w:t xml:space="preserve">Ниже средний балл по району в сравнении с  2021  годом  по    предметам: география, литература, информатика, английский язык, обществознание, русский язык. </w:t>
      </w:r>
    </w:p>
    <w:p w:rsidR="00B159FD" w:rsidRPr="006B35AE" w:rsidRDefault="00B159FD" w:rsidP="00B159FD">
      <w:pPr>
        <w:ind w:firstLine="708"/>
        <w:jc w:val="both"/>
        <w:rPr>
          <w:b/>
          <w:sz w:val="28"/>
          <w:szCs w:val="28"/>
        </w:rPr>
      </w:pPr>
      <w:r w:rsidRPr="006B35AE">
        <w:rPr>
          <w:sz w:val="28"/>
          <w:szCs w:val="28"/>
        </w:rPr>
        <w:t>Награждены федеральной медалью «За особые успехи в учении» 13 выпускников 11 классов, медалью «Гордость Забайкалья»- 19 выпускников (как и в 2021 году), 31 выпускник</w:t>
      </w:r>
      <w:r>
        <w:rPr>
          <w:sz w:val="28"/>
          <w:szCs w:val="28"/>
        </w:rPr>
        <w:t xml:space="preserve"> </w:t>
      </w:r>
      <w:r w:rsidRPr="006B35AE">
        <w:rPr>
          <w:sz w:val="28"/>
          <w:szCs w:val="28"/>
        </w:rPr>
        <w:t>был поощрен денежными премиями администрации ГП «Борзинское», администрации муниципального района «Борзинский район», администрации ГП «Шерловогорское», АО «Разрез «Харанорский».</w:t>
      </w:r>
    </w:p>
    <w:p w:rsidR="00B159FD" w:rsidRPr="006B35AE" w:rsidRDefault="00B159FD" w:rsidP="00B159FD">
      <w:pPr>
        <w:jc w:val="both"/>
        <w:rPr>
          <w:sz w:val="28"/>
          <w:szCs w:val="28"/>
        </w:rPr>
      </w:pPr>
      <w:r w:rsidRPr="006B35AE">
        <w:rPr>
          <w:b/>
          <w:sz w:val="28"/>
          <w:szCs w:val="28"/>
        </w:rPr>
        <w:tab/>
      </w:r>
      <w:r w:rsidRPr="006B35AE">
        <w:rPr>
          <w:sz w:val="28"/>
          <w:szCs w:val="28"/>
        </w:rPr>
        <w:t xml:space="preserve">Продолжая тему реализации новых проектов в образовании, нельзя не сказать о большой работе по </w:t>
      </w:r>
      <w:proofErr w:type="spellStart"/>
      <w:r w:rsidRPr="006B35AE">
        <w:rPr>
          <w:sz w:val="28"/>
          <w:szCs w:val="28"/>
        </w:rPr>
        <w:t>цифровизации</w:t>
      </w:r>
      <w:proofErr w:type="spellEnd"/>
      <w:r w:rsidRPr="006B35AE">
        <w:rPr>
          <w:sz w:val="28"/>
          <w:szCs w:val="28"/>
        </w:rPr>
        <w:t xml:space="preserve"> деятельности. В сфере образования в период до 2024 года будет реализован федеральный проект «Цифровая образовательная среда». Это и обеспечение доступа в интернет на высокой скорости до самых отдаленных школ, и </w:t>
      </w:r>
      <w:proofErr w:type="spellStart"/>
      <w:r w:rsidRPr="006B35AE">
        <w:rPr>
          <w:sz w:val="28"/>
          <w:szCs w:val="28"/>
        </w:rPr>
        <w:t>онлайн-образование</w:t>
      </w:r>
      <w:proofErr w:type="spellEnd"/>
      <w:r w:rsidRPr="006B35AE">
        <w:rPr>
          <w:sz w:val="28"/>
          <w:szCs w:val="28"/>
        </w:rPr>
        <w:t>, и электронный документооборот. В рамках федерального проекта проводится увеличение доступа сети скоростного интернета в  сельских учреждениях через повышение пропускной способности Интернета до 50 Мб/</w:t>
      </w:r>
      <w:proofErr w:type="gramStart"/>
      <w:r w:rsidRPr="006B35AE">
        <w:rPr>
          <w:sz w:val="28"/>
          <w:szCs w:val="28"/>
        </w:rPr>
        <w:t>с</w:t>
      </w:r>
      <w:proofErr w:type="gramEnd"/>
      <w:r w:rsidRPr="006B35AE">
        <w:rPr>
          <w:sz w:val="28"/>
          <w:szCs w:val="28"/>
        </w:rPr>
        <w:t xml:space="preserve">. </w:t>
      </w:r>
    </w:p>
    <w:p w:rsidR="00B159FD" w:rsidRPr="006B35AE" w:rsidRDefault="00B159FD" w:rsidP="00B159FD">
      <w:pPr>
        <w:ind w:firstLine="708"/>
        <w:jc w:val="both"/>
        <w:rPr>
          <w:sz w:val="28"/>
          <w:szCs w:val="28"/>
        </w:rPr>
      </w:pPr>
      <w:r w:rsidRPr="006B35AE">
        <w:rPr>
          <w:sz w:val="28"/>
          <w:szCs w:val="28"/>
        </w:rPr>
        <w:t>Продолжается реализация целевой модели цифровой образовательной среды, которая в 2020 году была создана на базе школ №41, №43, №240, №28, школа  с</w:t>
      </w:r>
      <w:proofErr w:type="gramStart"/>
      <w:r w:rsidRPr="006B35AE">
        <w:rPr>
          <w:sz w:val="28"/>
          <w:szCs w:val="28"/>
        </w:rPr>
        <w:t>.С</w:t>
      </w:r>
      <w:proofErr w:type="gramEnd"/>
      <w:r w:rsidRPr="006B35AE">
        <w:rPr>
          <w:sz w:val="28"/>
          <w:szCs w:val="28"/>
        </w:rPr>
        <w:t xml:space="preserve">оловьевск,  с.Южное, </w:t>
      </w:r>
      <w:proofErr w:type="spellStart"/>
      <w:r w:rsidRPr="006B35AE">
        <w:rPr>
          <w:sz w:val="28"/>
          <w:szCs w:val="28"/>
        </w:rPr>
        <w:t>с.Усть-Озерная</w:t>
      </w:r>
      <w:proofErr w:type="spellEnd"/>
      <w:r w:rsidRPr="006B35AE">
        <w:rPr>
          <w:sz w:val="28"/>
          <w:szCs w:val="28"/>
        </w:rPr>
        <w:t xml:space="preserve">. </w:t>
      </w:r>
    </w:p>
    <w:p w:rsidR="00B159FD" w:rsidRPr="006B35AE" w:rsidRDefault="00B159FD" w:rsidP="00B159FD">
      <w:pPr>
        <w:ind w:firstLine="708"/>
        <w:jc w:val="both"/>
        <w:rPr>
          <w:sz w:val="28"/>
          <w:szCs w:val="28"/>
        </w:rPr>
      </w:pPr>
      <w:r w:rsidRPr="006B35AE">
        <w:rPr>
          <w:sz w:val="28"/>
          <w:szCs w:val="28"/>
        </w:rPr>
        <w:t>Открытость образовательного процесса в 100% образовательных учреждениях осуществляется через работу официальных сайтов, которые соответствуют нормативным требованиям действующего законодательства.</w:t>
      </w:r>
    </w:p>
    <w:p w:rsidR="00B159FD" w:rsidRPr="0083446C" w:rsidRDefault="00B159FD" w:rsidP="00B159FD">
      <w:pPr>
        <w:shd w:val="clear" w:color="auto" w:fill="FFFFFF"/>
        <w:jc w:val="center"/>
        <w:rPr>
          <w:sz w:val="28"/>
          <w:szCs w:val="28"/>
        </w:rPr>
      </w:pPr>
      <w:r w:rsidRPr="0083446C">
        <w:rPr>
          <w:sz w:val="28"/>
          <w:szCs w:val="28"/>
        </w:rPr>
        <w:t>ДОПОЛНИТЕЛЬНОЕ ОБРАЗОВАНИЕ</w:t>
      </w:r>
    </w:p>
    <w:p w:rsidR="00B159FD" w:rsidRPr="006B35AE" w:rsidRDefault="00B159FD" w:rsidP="00B159FD">
      <w:pPr>
        <w:ind w:firstLine="708"/>
        <w:jc w:val="both"/>
        <w:rPr>
          <w:sz w:val="28"/>
          <w:szCs w:val="28"/>
        </w:rPr>
      </w:pPr>
      <w:r w:rsidRPr="006B35AE">
        <w:rPr>
          <w:sz w:val="28"/>
          <w:szCs w:val="28"/>
        </w:rPr>
        <w:t>Дополнительное образование детей является неотъемлемым элементом системы образования, которое создаёт условия, благоприятные для удовлетворения интересов личности, обогащает содержание основного образования и обеспечивает тем самым реальность освоения человеком определённой культуры, развитие творческих способностей.</w:t>
      </w:r>
    </w:p>
    <w:p w:rsidR="00B159FD" w:rsidRPr="006B35AE" w:rsidRDefault="00B159FD" w:rsidP="00B159FD">
      <w:pPr>
        <w:ind w:firstLine="720"/>
        <w:jc w:val="both"/>
        <w:rPr>
          <w:sz w:val="28"/>
          <w:szCs w:val="28"/>
        </w:rPr>
      </w:pPr>
      <w:r w:rsidRPr="006B35AE">
        <w:rPr>
          <w:sz w:val="28"/>
          <w:szCs w:val="28"/>
        </w:rPr>
        <w:t>В нашем районе сфера дополнительного образования представлена тремя подведомственными муниципальными учреждениями, где обучаются</w:t>
      </w:r>
      <w:r>
        <w:rPr>
          <w:sz w:val="28"/>
          <w:szCs w:val="28"/>
        </w:rPr>
        <w:t xml:space="preserve"> </w:t>
      </w:r>
      <w:r w:rsidRPr="006B35AE">
        <w:rPr>
          <w:sz w:val="28"/>
          <w:szCs w:val="28"/>
        </w:rPr>
        <w:t xml:space="preserve">2590 человек. В 19 школах и 9 детских садах реализуются дополнительные общеобразовательные программы по следующим направлениям: </w:t>
      </w:r>
      <w:proofErr w:type="gramStart"/>
      <w:r w:rsidRPr="006B35AE">
        <w:rPr>
          <w:sz w:val="28"/>
          <w:szCs w:val="28"/>
        </w:rPr>
        <w:lastRenderedPageBreak/>
        <w:t>художественное</w:t>
      </w:r>
      <w:proofErr w:type="gramEnd"/>
      <w:r w:rsidRPr="006B35AE">
        <w:rPr>
          <w:sz w:val="28"/>
          <w:szCs w:val="28"/>
        </w:rPr>
        <w:t xml:space="preserve">, техническое, </w:t>
      </w:r>
      <w:proofErr w:type="spellStart"/>
      <w:r w:rsidRPr="006B35AE">
        <w:rPr>
          <w:sz w:val="28"/>
          <w:szCs w:val="28"/>
        </w:rPr>
        <w:t>туристко-краеведческое</w:t>
      </w:r>
      <w:proofErr w:type="spellEnd"/>
      <w:r w:rsidRPr="006B35AE">
        <w:rPr>
          <w:sz w:val="28"/>
          <w:szCs w:val="28"/>
        </w:rPr>
        <w:t>, физкультурно-спортивное, социально-гуманитарное, естественнонаучное.</w:t>
      </w:r>
    </w:p>
    <w:p w:rsidR="00B159FD" w:rsidRPr="006B35AE" w:rsidRDefault="00B159FD" w:rsidP="00B159FD">
      <w:pPr>
        <w:ind w:firstLine="708"/>
        <w:jc w:val="both"/>
        <w:rPr>
          <w:sz w:val="28"/>
          <w:szCs w:val="28"/>
          <w:shd w:val="clear" w:color="auto" w:fill="FFFFFF"/>
        </w:rPr>
      </w:pPr>
      <w:r w:rsidRPr="006B35AE">
        <w:rPr>
          <w:sz w:val="28"/>
          <w:szCs w:val="28"/>
          <w:shd w:val="clear" w:color="auto" w:fill="FFFFFF"/>
        </w:rPr>
        <w:t xml:space="preserve">Не менее важная образовательная задача - работа с одаренными и мотивированными детьми. Данная деятельность </w:t>
      </w:r>
      <w:proofErr w:type="gramStart"/>
      <w:r w:rsidRPr="006B35AE">
        <w:rPr>
          <w:sz w:val="28"/>
          <w:szCs w:val="28"/>
          <w:shd w:val="clear" w:color="auto" w:fill="FFFFFF"/>
        </w:rPr>
        <w:t>осуществляется</w:t>
      </w:r>
      <w:proofErr w:type="gramEnd"/>
      <w:r w:rsidRPr="006B35AE">
        <w:rPr>
          <w:sz w:val="28"/>
          <w:szCs w:val="28"/>
          <w:shd w:val="clear" w:color="auto" w:fill="FFFFFF"/>
        </w:rPr>
        <w:t xml:space="preserve"> в том числе в рамках регионального проекта «Успех каждого ребенка», в 2022 году участие в этом проекте позволило создать новые места дополнительного образования на базе школы №42. Не смотря на продолжение действий противоэпидемиологических требований в 2022 году удалось возобновить конкурсные и соревновательные мероприятия в очном формате, что позволило </w:t>
      </w:r>
      <w:proofErr w:type="gramStart"/>
      <w:r w:rsidRPr="006B35AE">
        <w:rPr>
          <w:sz w:val="28"/>
          <w:szCs w:val="28"/>
          <w:shd w:val="clear" w:color="auto" w:fill="FFFFFF"/>
        </w:rPr>
        <w:t>обучающимся</w:t>
      </w:r>
      <w:proofErr w:type="gramEnd"/>
      <w:r w:rsidRPr="006B35AE">
        <w:rPr>
          <w:sz w:val="28"/>
          <w:szCs w:val="28"/>
          <w:shd w:val="clear" w:color="auto" w:fill="FFFFFF"/>
        </w:rPr>
        <w:t xml:space="preserve"> школ выезжать за пределы муниципального района. </w:t>
      </w:r>
      <w:proofErr w:type="gramStart"/>
      <w:r w:rsidRPr="006B35AE">
        <w:rPr>
          <w:sz w:val="28"/>
          <w:szCs w:val="28"/>
          <w:shd w:val="clear" w:color="auto" w:fill="FFFFFF"/>
        </w:rPr>
        <w:t xml:space="preserve">Так, Лазарева Арина, приняла участие в профильной смене ВДЦ «Океан», </w:t>
      </w:r>
      <w:proofErr w:type="spellStart"/>
      <w:r w:rsidRPr="006B35AE">
        <w:rPr>
          <w:sz w:val="28"/>
          <w:szCs w:val="28"/>
          <w:shd w:val="clear" w:color="auto" w:fill="FFFFFF"/>
        </w:rPr>
        <w:t>Кожемячкина</w:t>
      </w:r>
      <w:proofErr w:type="spellEnd"/>
      <w:r w:rsidRPr="006B35AE">
        <w:rPr>
          <w:sz w:val="28"/>
          <w:szCs w:val="28"/>
          <w:shd w:val="clear" w:color="auto" w:fill="FFFFFF"/>
        </w:rPr>
        <w:t xml:space="preserve"> Диана получила путевку в Артек, как лауреат регионального конкурса </w:t>
      </w:r>
      <w:proofErr w:type="spellStart"/>
      <w:r w:rsidRPr="006B35AE">
        <w:rPr>
          <w:sz w:val="28"/>
          <w:szCs w:val="28"/>
          <w:shd w:val="clear" w:color="auto" w:fill="FFFFFF"/>
        </w:rPr>
        <w:t>Портфолио</w:t>
      </w:r>
      <w:proofErr w:type="spellEnd"/>
      <w:r w:rsidRPr="006B35AE">
        <w:rPr>
          <w:sz w:val="28"/>
          <w:szCs w:val="28"/>
          <w:shd w:val="clear" w:color="auto" w:fill="FFFFFF"/>
        </w:rPr>
        <w:t xml:space="preserve"> достижений, </w:t>
      </w:r>
      <w:proofErr w:type="spellStart"/>
      <w:r w:rsidRPr="006B35AE">
        <w:rPr>
          <w:sz w:val="28"/>
          <w:szCs w:val="28"/>
          <w:shd w:val="clear" w:color="auto" w:fill="FFFFFF"/>
        </w:rPr>
        <w:t>Калапов</w:t>
      </w:r>
      <w:proofErr w:type="spellEnd"/>
      <w:r w:rsidRPr="006B35AE">
        <w:rPr>
          <w:sz w:val="28"/>
          <w:szCs w:val="28"/>
          <w:shd w:val="clear" w:color="auto" w:fill="FFFFFF"/>
        </w:rPr>
        <w:t xml:space="preserve"> Константин, участник юнармейской смены в Артеке, команда школы 40 выезжала на обучающую смену в образовательный центр Сириус, более 20 чел. прошли отбор и приняли участие в работе профильных смен регионального центра «Сириус». </w:t>
      </w:r>
      <w:proofErr w:type="gramEnd"/>
    </w:p>
    <w:p w:rsidR="00B159FD" w:rsidRPr="006B35AE" w:rsidRDefault="00B159FD" w:rsidP="00B159FD">
      <w:pPr>
        <w:ind w:firstLine="708"/>
        <w:jc w:val="both"/>
        <w:rPr>
          <w:sz w:val="28"/>
          <w:szCs w:val="28"/>
        </w:rPr>
      </w:pPr>
      <w:r w:rsidRPr="006B35AE">
        <w:rPr>
          <w:sz w:val="28"/>
          <w:szCs w:val="28"/>
          <w:shd w:val="clear" w:color="auto" w:fill="FFFFFF"/>
        </w:rPr>
        <w:t xml:space="preserve">Кроме этого, 2022 год - это год очередных побед и достижений наших спортсменов, так </w:t>
      </w:r>
      <w:r>
        <w:rPr>
          <w:sz w:val="28"/>
          <w:szCs w:val="28"/>
        </w:rPr>
        <w:t>в первенстве Дальневосточного ф</w:t>
      </w:r>
      <w:r w:rsidRPr="006B35AE">
        <w:rPr>
          <w:sz w:val="28"/>
          <w:szCs w:val="28"/>
        </w:rPr>
        <w:t xml:space="preserve">едерального </w:t>
      </w:r>
      <w:r>
        <w:rPr>
          <w:sz w:val="28"/>
          <w:szCs w:val="28"/>
        </w:rPr>
        <w:t>о</w:t>
      </w:r>
      <w:r w:rsidRPr="006B35AE">
        <w:rPr>
          <w:sz w:val="28"/>
          <w:szCs w:val="28"/>
        </w:rPr>
        <w:t xml:space="preserve">круга по боксу </w:t>
      </w:r>
      <w:r>
        <w:rPr>
          <w:sz w:val="28"/>
          <w:szCs w:val="28"/>
        </w:rPr>
        <w:t>(</w:t>
      </w:r>
      <w:r w:rsidRPr="006B35AE">
        <w:rPr>
          <w:sz w:val="28"/>
          <w:szCs w:val="28"/>
        </w:rPr>
        <w:t>г</w:t>
      </w:r>
      <w:proofErr w:type="gramStart"/>
      <w:r w:rsidRPr="006B35AE">
        <w:rPr>
          <w:sz w:val="28"/>
          <w:szCs w:val="28"/>
        </w:rPr>
        <w:t>.Б</w:t>
      </w:r>
      <w:proofErr w:type="gramEnd"/>
      <w:r w:rsidRPr="006B35AE">
        <w:rPr>
          <w:sz w:val="28"/>
          <w:szCs w:val="28"/>
        </w:rPr>
        <w:t>лаговещенск</w:t>
      </w:r>
      <w:r>
        <w:rPr>
          <w:sz w:val="28"/>
          <w:szCs w:val="28"/>
        </w:rPr>
        <w:t>)</w:t>
      </w:r>
      <w:r w:rsidRPr="006B35AE">
        <w:rPr>
          <w:sz w:val="28"/>
          <w:szCs w:val="28"/>
        </w:rPr>
        <w:t xml:space="preserve"> Пушкарев Антон занял 2 место, наши боксеры, футбольные команды снова были победителями и призерами на различных муниципальных соревнованиях, </w:t>
      </w:r>
    </w:p>
    <w:p w:rsidR="00B159FD" w:rsidRPr="006B35AE" w:rsidRDefault="00B159FD" w:rsidP="00B159FD">
      <w:pPr>
        <w:ind w:firstLine="708"/>
        <w:jc w:val="both"/>
        <w:rPr>
          <w:sz w:val="28"/>
          <w:szCs w:val="28"/>
          <w:shd w:val="clear" w:color="auto" w:fill="FFFFFF"/>
        </w:rPr>
      </w:pPr>
      <w:proofErr w:type="gramStart"/>
      <w:r w:rsidRPr="006B35AE">
        <w:rPr>
          <w:sz w:val="28"/>
          <w:szCs w:val="28"/>
        </w:rPr>
        <w:t xml:space="preserve">2022 год – это новые достижения </w:t>
      </w:r>
      <w:r w:rsidRPr="006B35AE">
        <w:rPr>
          <w:sz w:val="28"/>
          <w:szCs w:val="28"/>
          <w:shd w:val="clear" w:color="auto" w:fill="FFFFFF"/>
        </w:rPr>
        <w:t xml:space="preserve">школьных танцевальных ансамблей, победы воспитанников дошкольных учреждений, обучающихся и педагогов во многих акциях и конкурсах, спортивных соревнования, в том числе конкурсы исследовательских работ «Мой вклад в величие России», «Интеллект будущего», «Мы гордость родины», «Неоткрытые тайны», «Шаг в будущее», «История Забайкалья», фестивали робототехники и даже </w:t>
      </w:r>
      <w:proofErr w:type="spellStart"/>
      <w:r w:rsidRPr="006B35AE">
        <w:rPr>
          <w:sz w:val="28"/>
          <w:szCs w:val="28"/>
          <w:shd w:val="clear" w:color="auto" w:fill="FFFFFF"/>
        </w:rPr>
        <w:t>Киберспорт</w:t>
      </w:r>
      <w:proofErr w:type="spellEnd"/>
      <w:r w:rsidRPr="006B35AE">
        <w:rPr>
          <w:sz w:val="28"/>
          <w:szCs w:val="28"/>
          <w:shd w:val="clear" w:color="auto" w:fill="FFFFFF"/>
        </w:rPr>
        <w:t>, где наша команда 42 школы заняла 1 место  на региональном</w:t>
      </w:r>
      <w:proofErr w:type="gramEnd"/>
      <w:r w:rsidRPr="006B35AE">
        <w:rPr>
          <w:sz w:val="28"/>
          <w:szCs w:val="28"/>
          <w:shd w:val="clear" w:color="auto" w:fill="FFFFFF"/>
        </w:rPr>
        <w:t xml:space="preserve"> </w:t>
      </w:r>
      <w:proofErr w:type="gramStart"/>
      <w:r w:rsidRPr="006B35AE">
        <w:rPr>
          <w:sz w:val="28"/>
          <w:szCs w:val="28"/>
          <w:shd w:val="clear" w:color="auto" w:fill="FFFFFF"/>
        </w:rPr>
        <w:t>уровне</w:t>
      </w:r>
      <w:proofErr w:type="gramEnd"/>
      <w:r w:rsidRPr="006B35AE">
        <w:rPr>
          <w:sz w:val="28"/>
          <w:szCs w:val="28"/>
          <w:shd w:val="clear" w:color="auto" w:fill="FFFFFF"/>
        </w:rPr>
        <w:t xml:space="preserve"> и вышла в зональный этап ДВФО.</w:t>
      </w:r>
    </w:p>
    <w:p w:rsidR="00B159FD" w:rsidRPr="006B35AE" w:rsidRDefault="00B159FD" w:rsidP="00B159FD">
      <w:pPr>
        <w:ind w:firstLine="708"/>
        <w:jc w:val="both"/>
        <w:rPr>
          <w:sz w:val="28"/>
          <w:szCs w:val="28"/>
          <w:shd w:val="clear" w:color="auto" w:fill="FFFFFF"/>
        </w:rPr>
      </w:pPr>
      <w:r w:rsidRPr="006B35AE">
        <w:rPr>
          <w:sz w:val="28"/>
          <w:szCs w:val="28"/>
          <w:shd w:val="clear" w:color="auto" w:fill="FFFFFF"/>
        </w:rPr>
        <w:t xml:space="preserve">С 1 сентября во всех школах реализуется проект «Разговоры о </w:t>
      </w:r>
      <w:proofErr w:type="gramStart"/>
      <w:r w:rsidRPr="006B35AE">
        <w:rPr>
          <w:sz w:val="28"/>
          <w:szCs w:val="28"/>
          <w:shd w:val="clear" w:color="auto" w:fill="FFFFFF"/>
        </w:rPr>
        <w:t>важном</w:t>
      </w:r>
      <w:proofErr w:type="gramEnd"/>
      <w:r w:rsidRPr="006B35AE">
        <w:rPr>
          <w:sz w:val="28"/>
          <w:szCs w:val="28"/>
          <w:shd w:val="clear" w:color="auto" w:fill="FFFFFF"/>
        </w:rPr>
        <w:t xml:space="preserve">». Увеличилось число участников юнармейского движения. Наши юнармейцы являются активными участниками гражданско-патриотических акций и мероприятий, пропагандистами здорового образа жизни, участниками проектов по благоустройству территорий. Именно эта большая работа позволила 23 декабря местному отделению </w:t>
      </w:r>
      <w:proofErr w:type="spellStart"/>
      <w:r w:rsidRPr="006B35AE">
        <w:rPr>
          <w:sz w:val="28"/>
          <w:szCs w:val="28"/>
          <w:shd w:val="clear" w:color="auto" w:fill="FFFFFF"/>
        </w:rPr>
        <w:t>юнармии</w:t>
      </w:r>
      <w:proofErr w:type="spellEnd"/>
      <w:r w:rsidRPr="006B35AE">
        <w:rPr>
          <w:sz w:val="28"/>
          <w:szCs w:val="28"/>
          <w:shd w:val="clear" w:color="auto" w:fill="FFFFFF"/>
        </w:rPr>
        <w:t xml:space="preserve"> </w:t>
      </w:r>
      <w:proofErr w:type="spellStart"/>
      <w:r w:rsidRPr="006B35AE">
        <w:rPr>
          <w:sz w:val="28"/>
          <w:szCs w:val="28"/>
          <w:shd w:val="clear" w:color="auto" w:fill="FFFFFF"/>
        </w:rPr>
        <w:t>Борзинского</w:t>
      </w:r>
      <w:proofErr w:type="spellEnd"/>
      <w:r w:rsidRPr="006B35AE">
        <w:rPr>
          <w:sz w:val="28"/>
          <w:szCs w:val="28"/>
          <w:shd w:val="clear" w:color="auto" w:fill="FFFFFF"/>
        </w:rPr>
        <w:t xml:space="preserve"> района получить диплом победителя смотр</w:t>
      </w:r>
      <w:proofErr w:type="gramStart"/>
      <w:r w:rsidRPr="006B35AE">
        <w:rPr>
          <w:sz w:val="28"/>
          <w:szCs w:val="28"/>
          <w:shd w:val="clear" w:color="auto" w:fill="FFFFFF"/>
        </w:rPr>
        <w:t>а-</w:t>
      </w:r>
      <w:proofErr w:type="gramEnd"/>
      <w:r w:rsidRPr="006B35AE">
        <w:rPr>
          <w:sz w:val="28"/>
          <w:szCs w:val="28"/>
          <w:shd w:val="clear" w:color="auto" w:fill="FFFFFF"/>
        </w:rPr>
        <w:t xml:space="preserve"> конкурса местных отделений в 3 раз и переходящий кубок теперь останется в нашем районе навсегда.</w:t>
      </w:r>
    </w:p>
    <w:p w:rsidR="00B159FD" w:rsidRPr="006B35AE" w:rsidRDefault="00B159FD" w:rsidP="00B159FD">
      <w:pPr>
        <w:ind w:firstLine="708"/>
        <w:jc w:val="both"/>
        <w:rPr>
          <w:sz w:val="28"/>
          <w:szCs w:val="28"/>
          <w:shd w:val="clear" w:color="auto" w:fill="FFFFFF"/>
        </w:rPr>
      </w:pPr>
      <w:r w:rsidRPr="006B35AE">
        <w:rPr>
          <w:sz w:val="28"/>
          <w:szCs w:val="28"/>
          <w:shd w:val="clear" w:color="auto" w:fill="FFFFFF"/>
        </w:rPr>
        <w:t xml:space="preserve">В 2022 году команда школы </w:t>
      </w:r>
      <w:r>
        <w:rPr>
          <w:sz w:val="28"/>
          <w:szCs w:val="28"/>
          <w:shd w:val="clear" w:color="auto" w:fill="FFFFFF"/>
        </w:rPr>
        <w:t>№</w:t>
      </w:r>
      <w:r w:rsidRPr="006B35AE">
        <w:rPr>
          <w:sz w:val="28"/>
          <w:szCs w:val="28"/>
          <w:shd w:val="clear" w:color="auto" w:fill="FFFFFF"/>
        </w:rPr>
        <w:t>41 как   победител</w:t>
      </w:r>
      <w:r>
        <w:rPr>
          <w:sz w:val="28"/>
          <w:szCs w:val="28"/>
          <w:shd w:val="clear" w:color="auto" w:fill="FFFFFF"/>
        </w:rPr>
        <w:t>ь</w:t>
      </w:r>
      <w:r w:rsidRPr="006B35AE">
        <w:rPr>
          <w:sz w:val="28"/>
          <w:szCs w:val="28"/>
          <w:shd w:val="clear" w:color="auto" w:fill="FFFFFF"/>
        </w:rPr>
        <w:t xml:space="preserve"> муниципального турнира «от массовости к мастерству» Всероссийского физкультурно-спортивного комплекса «ГТО» приняли участие в региональных </w:t>
      </w:r>
      <w:proofErr w:type="gramStart"/>
      <w:r w:rsidRPr="006B35AE">
        <w:rPr>
          <w:sz w:val="28"/>
          <w:szCs w:val="28"/>
          <w:shd w:val="clear" w:color="auto" w:fill="FFFFFF"/>
        </w:rPr>
        <w:t>соревнованиях</w:t>
      </w:r>
      <w:proofErr w:type="gramEnd"/>
      <w:r w:rsidRPr="006B35AE">
        <w:rPr>
          <w:sz w:val="28"/>
          <w:szCs w:val="28"/>
          <w:shd w:val="clear" w:color="auto" w:fill="FFFFFF"/>
        </w:rPr>
        <w:t xml:space="preserve"> и Володькин Вячеслав прошел  отбор в сборную команду Забайкальского края  для участия во всероссийских соревнованиях в Артеке. Борзинский Центр тестирования ГТО в 2022 году занял 2 место на региональном уровне среди муниципальных центров.</w:t>
      </w:r>
    </w:p>
    <w:p w:rsidR="00B159FD" w:rsidRPr="006B35AE" w:rsidRDefault="00B159FD" w:rsidP="00B159FD">
      <w:pPr>
        <w:ind w:firstLine="720"/>
        <w:jc w:val="both"/>
        <w:rPr>
          <w:rFonts w:eastAsia="Calibri"/>
          <w:sz w:val="28"/>
          <w:szCs w:val="28"/>
        </w:rPr>
      </w:pPr>
      <w:r w:rsidRPr="006B35AE">
        <w:rPr>
          <w:rStyle w:val="FontStyle12"/>
          <w:sz w:val="28"/>
          <w:szCs w:val="28"/>
        </w:rPr>
        <w:lastRenderedPageBreak/>
        <w:t>В районе активно развива</w:t>
      </w:r>
      <w:r>
        <w:rPr>
          <w:rStyle w:val="FontStyle12"/>
          <w:sz w:val="28"/>
          <w:szCs w:val="28"/>
        </w:rPr>
        <w:t>ется реализации Всероссийского ф</w:t>
      </w:r>
      <w:r w:rsidRPr="006B35AE">
        <w:rPr>
          <w:rStyle w:val="FontStyle12"/>
          <w:sz w:val="28"/>
          <w:szCs w:val="28"/>
        </w:rPr>
        <w:t>изкультурно-</w:t>
      </w:r>
      <w:r>
        <w:rPr>
          <w:rStyle w:val="FontStyle12"/>
          <w:sz w:val="28"/>
          <w:szCs w:val="28"/>
        </w:rPr>
        <w:t>с</w:t>
      </w:r>
      <w:r w:rsidRPr="006B35AE">
        <w:rPr>
          <w:rStyle w:val="FontStyle12"/>
          <w:sz w:val="28"/>
          <w:szCs w:val="28"/>
        </w:rPr>
        <w:t xml:space="preserve">портивного комплекса «Готов к труду и обороне» (ГТО). </w:t>
      </w:r>
      <w:r w:rsidRPr="006B35AE">
        <w:rPr>
          <w:rFonts w:eastAsia="Calibri"/>
          <w:sz w:val="28"/>
          <w:szCs w:val="28"/>
        </w:rPr>
        <w:t xml:space="preserve">В 2023 году 551 обучающихся и воспитанников получат значки ГТО различного достоинства по итогам сдачи нормативов ГТО в 2022 году. </w:t>
      </w:r>
    </w:p>
    <w:p w:rsidR="00B159FD" w:rsidRPr="006B35AE" w:rsidRDefault="00B159FD" w:rsidP="00B159FD">
      <w:pPr>
        <w:ind w:firstLine="720"/>
        <w:jc w:val="both"/>
        <w:rPr>
          <w:sz w:val="28"/>
          <w:szCs w:val="28"/>
        </w:rPr>
      </w:pPr>
      <w:r w:rsidRPr="006B35AE">
        <w:rPr>
          <w:sz w:val="28"/>
          <w:szCs w:val="28"/>
        </w:rPr>
        <w:t>Одна из основных задач национального проекта «Образование» в части дополнительного образования — это выполнение указа Президента Российской Федерации по охвату детей</w:t>
      </w:r>
      <w:r>
        <w:rPr>
          <w:sz w:val="28"/>
          <w:szCs w:val="28"/>
        </w:rPr>
        <w:t xml:space="preserve"> </w:t>
      </w:r>
      <w:r w:rsidRPr="006B35AE">
        <w:rPr>
          <w:sz w:val="28"/>
          <w:szCs w:val="28"/>
        </w:rPr>
        <w:t>дополнительным образованием. В 2022 году вовлеченность детей в дополнительное образование составила 69,3 % (в 2021-62%)</w:t>
      </w:r>
      <w:proofErr w:type="gramStart"/>
      <w:r w:rsidRPr="006B35AE">
        <w:rPr>
          <w:sz w:val="28"/>
          <w:szCs w:val="28"/>
        </w:rPr>
        <w:t>.</w:t>
      </w:r>
      <w:proofErr w:type="gramEnd"/>
      <w:r w:rsidRPr="006B35AE">
        <w:rPr>
          <w:sz w:val="28"/>
          <w:szCs w:val="28"/>
        </w:rPr>
        <w:t xml:space="preserve"> </w:t>
      </w:r>
      <w:proofErr w:type="gramStart"/>
      <w:r w:rsidRPr="006B35AE">
        <w:rPr>
          <w:sz w:val="28"/>
          <w:szCs w:val="28"/>
        </w:rPr>
        <w:t>д</w:t>
      </w:r>
      <w:proofErr w:type="gramEnd"/>
      <w:r w:rsidRPr="006B35AE">
        <w:rPr>
          <w:sz w:val="28"/>
          <w:szCs w:val="28"/>
        </w:rPr>
        <w:t xml:space="preserve">анный показатель с учетом детей, занятых в учреждениях культуры составляет 74,9 %. </w:t>
      </w:r>
    </w:p>
    <w:p w:rsidR="00B159FD" w:rsidRPr="006B35AE" w:rsidRDefault="00B159FD" w:rsidP="00B159FD">
      <w:pPr>
        <w:ind w:firstLine="708"/>
        <w:jc w:val="both"/>
        <w:rPr>
          <w:sz w:val="28"/>
          <w:szCs w:val="28"/>
        </w:rPr>
      </w:pPr>
      <w:r w:rsidRPr="006B35AE">
        <w:rPr>
          <w:sz w:val="28"/>
          <w:szCs w:val="28"/>
        </w:rPr>
        <w:t>В рамках участия</w:t>
      </w:r>
      <w:r>
        <w:rPr>
          <w:sz w:val="28"/>
          <w:szCs w:val="28"/>
        </w:rPr>
        <w:t xml:space="preserve"> </w:t>
      </w:r>
      <w:r w:rsidRPr="006B35AE">
        <w:rPr>
          <w:sz w:val="28"/>
          <w:szCs w:val="28"/>
        </w:rPr>
        <w:t>в</w:t>
      </w:r>
      <w:r>
        <w:rPr>
          <w:sz w:val="28"/>
          <w:szCs w:val="28"/>
        </w:rPr>
        <w:t xml:space="preserve"> </w:t>
      </w:r>
      <w:r w:rsidRPr="006B35AE">
        <w:rPr>
          <w:snapToGrid w:val="0"/>
          <w:sz w:val="28"/>
          <w:szCs w:val="28"/>
        </w:rPr>
        <w:t xml:space="preserve">реализации федерального проекта «Успех каждого ребенка» национального проекта «Образование» в 2022 году получено оборудование для создания и оснащения 65 новых мест и открытия новых программ дополнительного образования в </w:t>
      </w:r>
      <w:r w:rsidRPr="006B35AE">
        <w:rPr>
          <w:sz w:val="28"/>
          <w:szCs w:val="28"/>
        </w:rPr>
        <w:t xml:space="preserve">МОУ «СОШ №42 </w:t>
      </w:r>
      <w:proofErr w:type="spellStart"/>
      <w:r w:rsidRPr="006B35AE">
        <w:rPr>
          <w:sz w:val="28"/>
          <w:szCs w:val="28"/>
        </w:rPr>
        <w:t>пгт</w:t>
      </w:r>
      <w:proofErr w:type="spellEnd"/>
      <w:r w:rsidRPr="006B35AE">
        <w:rPr>
          <w:sz w:val="28"/>
          <w:szCs w:val="28"/>
        </w:rPr>
        <w:t>. Шерловая Гора».</w:t>
      </w:r>
    </w:p>
    <w:p w:rsidR="00B159FD" w:rsidRPr="006B35AE" w:rsidRDefault="00B159FD" w:rsidP="00B159FD">
      <w:pPr>
        <w:ind w:firstLine="720"/>
        <w:jc w:val="both"/>
        <w:rPr>
          <w:sz w:val="28"/>
          <w:szCs w:val="28"/>
        </w:rPr>
      </w:pPr>
      <w:proofErr w:type="gramStart"/>
      <w:r w:rsidRPr="006B35AE">
        <w:rPr>
          <w:sz w:val="28"/>
          <w:szCs w:val="28"/>
        </w:rPr>
        <w:t>Задачей дополнительного образования на 2023 год остается обеспечение охвата детей, обучающихся по дополнительным общеобразовательным программам, на  уровне краевого показателя, а также реализация комплекса мер, направленных на создание условий для получения качественного дополнительного образования; разработка и внедрение вариативных программ востребованной направленности с учётом актуальных направлений: естественно – научное, техническое, спортивное; развитие инфраструктуры и улучшение материально – технической базы учреждений дополнительного образования.</w:t>
      </w:r>
      <w:proofErr w:type="gramEnd"/>
    </w:p>
    <w:p w:rsidR="00B159FD" w:rsidRPr="0083446C" w:rsidRDefault="00B159FD" w:rsidP="00B159FD">
      <w:pPr>
        <w:ind w:firstLine="708"/>
        <w:jc w:val="center"/>
        <w:rPr>
          <w:sz w:val="28"/>
          <w:szCs w:val="28"/>
        </w:rPr>
      </w:pPr>
      <w:r w:rsidRPr="0083446C">
        <w:rPr>
          <w:sz w:val="28"/>
          <w:szCs w:val="28"/>
        </w:rPr>
        <w:t>КАДРОВАЯ РАБОТА</w:t>
      </w:r>
    </w:p>
    <w:p w:rsidR="00B159FD" w:rsidRPr="006B35AE" w:rsidRDefault="00B159FD" w:rsidP="00B159FD">
      <w:pPr>
        <w:jc w:val="both"/>
        <w:rPr>
          <w:sz w:val="28"/>
          <w:szCs w:val="28"/>
        </w:rPr>
      </w:pPr>
      <w:r>
        <w:rPr>
          <w:sz w:val="28"/>
          <w:szCs w:val="28"/>
        </w:rPr>
        <w:tab/>
        <w:t>В</w:t>
      </w:r>
      <w:r w:rsidRPr="006B35AE">
        <w:rPr>
          <w:sz w:val="28"/>
          <w:szCs w:val="28"/>
        </w:rPr>
        <w:t xml:space="preserve"> 2022 году образовательную деятельность в 35 образовательных учреждениях осуществляли 650 педагогических работника, в т.ч.: 462 человека (71,1 %) педагогические работники общеобразовательных учреждений; 164 человека (25,2 %) педагогические работники дошкольных образовательных учреждений; 23 человека (3,7 %) педагогические работники учреждений дополнительного образования.</w:t>
      </w:r>
    </w:p>
    <w:p w:rsidR="00B159FD" w:rsidRPr="006B35AE" w:rsidRDefault="00B159FD" w:rsidP="00B159FD">
      <w:pPr>
        <w:jc w:val="both"/>
        <w:rPr>
          <w:sz w:val="28"/>
          <w:szCs w:val="28"/>
        </w:rPr>
      </w:pPr>
      <w:r w:rsidRPr="006B35AE">
        <w:rPr>
          <w:sz w:val="28"/>
          <w:szCs w:val="28"/>
        </w:rPr>
        <w:tab/>
        <w:t xml:space="preserve">Анализ кадрового состава педагогических работников муниципальных общеобразовательных учреждений </w:t>
      </w:r>
      <w:proofErr w:type="spellStart"/>
      <w:r w:rsidRPr="006B35AE">
        <w:rPr>
          <w:sz w:val="28"/>
          <w:szCs w:val="28"/>
        </w:rPr>
        <w:t>Борзинского</w:t>
      </w:r>
      <w:proofErr w:type="spellEnd"/>
      <w:r w:rsidRPr="006B35AE">
        <w:rPr>
          <w:sz w:val="28"/>
          <w:szCs w:val="28"/>
        </w:rPr>
        <w:t xml:space="preserve"> района показывает, что основную часть педагогических коллективов составляют опытные педагоги с большим стажем работы, обладающие профессиональным мастерством. Число педагогов, имеющих возраст свыше 55 лет, остаётся достаточно высоким - 132 человека. Сохраняется устойчивая тенденция старения педагогических кадров. Средний возраст педагогов составляет 46 лет.</w:t>
      </w:r>
    </w:p>
    <w:p w:rsidR="00B159FD" w:rsidRPr="006B35AE" w:rsidRDefault="00B159FD" w:rsidP="00B159FD">
      <w:pPr>
        <w:ind w:firstLine="720"/>
        <w:jc w:val="both"/>
        <w:rPr>
          <w:sz w:val="28"/>
          <w:szCs w:val="28"/>
        </w:rPr>
      </w:pPr>
      <w:r w:rsidRPr="006B35AE">
        <w:rPr>
          <w:sz w:val="28"/>
          <w:szCs w:val="28"/>
        </w:rPr>
        <w:t xml:space="preserve">Проблема кадров в районе остается актуальной, </w:t>
      </w:r>
      <w:proofErr w:type="gramStart"/>
      <w:r w:rsidRPr="006B35AE">
        <w:rPr>
          <w:sz w:val="28"/>
          <w:szCs w:val="28"/>
        </w:rPr>
        <w:t>вакантны</w:t>
      </w:r>
      <w:proofErr w:type="gramEnd"/>
      <w:r w:rsidRPr="006B35AE">
        <w:rPr>
          <w:sz w:val="28"/>
          <w:szCs w:val="28"/>
        </w:rPr>
        <w:t xml:space="preserve"> 68 должностей учителей-предметников. Учебный план выполняется за счет внутреннего и внешнего совместительства. С большой нагрузкой работают учителя иностранного языка, истории, математики, химии, физики, русского языка и литературы, начальных классов. </w:t>
      </w:r>
    </w:p>
    <w:p w:rsidR="00B159FD" w:rsidRPr="006B35AE" w:rsidRDefault="00B159FD" w:rsidP="00B159FD">
      <w:pPr>
        <w:ind w:firstLine="720"/>
        <w:jc w:val="both"/>
        <w:rPr>
          <w:sz w:val="28"/>
          <w:szCs w:val="28"/>
        </w:rPr>
      </w:pPr>
      <w:r w:rsidRPr="006B35AE">
        <w:rPr>
          <w:sz w:val="28"/>
          <w:szCs w:val="28"/>
        </w:rPr>
        <w:lastRenderedPageBreak/>
        <w:t xml:space="preserve">В целях обеспечения образовательных учреждений муниципального района «Борзинский район» квалифицированными кадрами с высшим и средним профессиональным образованием ведётся активная работа с </w:t>
      </w:r>
      <w:proofErr w:type="spellStart"/>
      <w:r w:rsidRPr="006B35AE">
        <w:rPr>
          <w:sz w:val="28"/>
          <w:szCs w:val="28"/>
        </w:rPr>
        <w:t>Балейским</w:t>
      </w:r>
      <w:proofErr w:type="spellEnd"/>
      <w:r w:rsidRPr="006B35AE">
        <w:rPr>
          <w:sz w:val="28"/>
          <w:szCs w:val="28"/>
        </w:rPr>
        <w:t xml:space="preserve"> филиалом ГОУ СПО «Читинский педагогический колледж», ГОУ СПО «Читинский педагогический колледж», ГОУ СПО «Агинский педагогический колледж им</w:t>
      </w:r>
      <w:proofErr w:type="gramStart"/>
      <w:r w:rsidRPr="006B35AE">
        <w:rPr>
          <w:sz w:val="28"/>
          <w:szCs w:val="28"/>
        </w:rPr>
        <w:t>.Б</w:t>
      </w:r>
      <w:proofErr w:type="gramEnd"/>
      <w:r w:rsidRPr="006B35AE">
        <w:rPr>
          <w:sz w:val="28"/>
          <w:szCs w:val="28"/>
        </w:rPr>
        <w:t xml:space="preserve">азара </w:t>
      </w:r>
      <w:proofErr w:type="spellStart"/>
      <w:r w:rsidRPr="006B35AE">
        <w:rPr>
          <w:sz w:val="28"/>
          <w:szCs w:val="28"/>
        </w:rPr>
        <w:t>Ринчино</w:t>
      </w:r>
      <w:proofErr w:type="spellEnd"/>
      <w:r w:rsidRPr="006B35AE">
        <w:rPr>
          <w:sz w:val="28"/>
          <w:szCs w:val="28"/>
        </w:rPr>
        <w:t>», Забайкальским государственным университетом.</w:t>
      </w:r>
    </w:p>
    <w:p w:rsidR="00B159FD" w:rsidRPr="006B35AE" w:rsidRDefault="00B159FD" w:rsidP="00B159FD">
      <w:pPr>
        <w:ind w:firstLine="720"/>
        <w:jc w:val="both"/>
        <w:rPr>
          <w:sz w:val="28"/>
          <w:szCs w:val="28"/>
        </w:rPr>
      </w:pPr>
      <w:r w:rsidRPr="006B35AE">
        <w:rPr>
          <w:sz w:val="28"/>
          <w:szCs w:val="28"/>
        </w:rPr>
        <w:t xml:space="preserve">Реализуется </w:t>
      </w:r>
      <w:proofErr w:type="spellStart"/>
      <w:r w:rsidRPr="006B35AE">
        <w:rPr>
          <w:sz w:val="28"/>
          <w:szCs w:val="28"/>
        </w:rPr>
        <w:t>контрактно-целевая</w:t>
      </w:r>
      <w:proofErr w:type="spellEnd"/>
      <w:r w:rsidRPr="006B35AE">
        <w:rPr>
          <w:sz w:val="28"/>
          <w:szCs w:val="28"/>
        </w:rPr>
        <w:t xml:space="preserve"> подготовка специалистов педагогической направленности в Забайкальском государственном университете. В рамках целевой контрактной подготовки на очном отделении Забайкальского государственного университета по специальностям педагогической направленности обучается 6 выпускников образовательных учреждений </w:t>
      </w:r>
      <w:proofErr w:type="spellStart"/>
      <w:r w:rsidRPr="006B35AE">
        <w:rPr>
          <w:sz w:val="28"/>
          <w:szCs w:val="28"/>
        </w:rPr>
        <w:t>Борзинского</w:t>
      </w:r>
      <w:proofErr w:type="spellEnd"/>
      <w:r w:rsidRPr="006B35AE">
        <w:rPr>
          <w:sz w:val="28"/>
          <w:szCs w:val="28"/>
        </w:rPr>
        <w:t xml:space="preserve"> района. На заочном отделении обучаются 30 педагогов. В 2022 году заключено 10 договоров о целевом обучении с тремя выпускниками школ и семью педагогами. Прошли конкурсный отбор 10 человек, в том числе, три на очную форму обучения, семь на заочную форму обучения.</w:t>
      </w:r>
    </w:p>
    <w:p w:rsidR="00B159FD" w:rsidRPr="006B35AE" w:rsidRDefault="00B159FD" w:rsidP="00B159FD">
      <w:pPr>
        <w:ind w:firstLine="720"/>
        <w:jc w:val="both"/>
        <w:rPr>
          <w:sz w:val="28"/>
          <w:szCs w:val="28"/>
        </w:rPr>
      </w:pPr>
      <w:r w:rsidRPr="006B35AE">
        <w:rPr>
          <w:sz w:val="28"/>
          <w:szCs w:val="28"/>
        </w:rPr>
        <w:t xml:space="preserve">Ротация педагогических кадров в </w:t>
      </w:r>
      <w:proofErr w:type="spellStart"/>
      <w:r w:rsidRPr="006B35AE">
        <w:rPr>
          <w:sz w:val="28"/>
          <w:szCs w:val="28"/>
        </w:rPr>
        <w:t>Борзинском</w:t>
      </w:r>
      <w:proofErr w:type="spellEnd"/>
      <w:r w:rsidRPr="006B35AE">
        <w:rPr>
          <w:sz w:val="28"/>
          <w:szCs w:val="28"/>
        </w:rPr>
        <w:t xml:space="preserve"> районе осуществляется за счёт молодых специалистов, прибывающих из образовательных организаций ВПО и СПО. Так, за последние 3 года прибыло 19 молодых специалистов, из них: с высшим  образованием - 10 чел., со средним профессиональным образованием 9 чел. Из них закрепились и работают в районе - 14 чел. </w:t>
      </w:r>
    </w:p>
    <w:p w:rsidR="00B159FD" w:rsidRPr="006B35AE" w:rsidRDefault="00B159FD" w:rsidP="00B159FD">
      <w:pPr>
        <w:ind w:firstLine="720"/>
        <w:jc w:val="both"/>
        <w:rPr>
          <w:sz w:val="28"/>
          <w:szCs w:val="28"/>
        </w:rPr>
      </w:pPr>
      <w:r w:rsidRPr="006B35AE">
        <w:rPr>
          <w:sz w:val="28"/>
          <w:szCs w:val="28"/>
        </w:rPr>
        <w:t xml:space="preserve">В муниципальных образовательных учреждениях </w:t>
      </w:r>
      <w:proofErr w:type="spellStart"/>
      <w:r w:rsidRPr="006B35AE">
        <w:rPr>
          <w:sz w:val="28"/>
          <w:szCs w:val="28"/>
        </w:rPr>
        <w:t>Борзинского</w:t>
      </w:r>
      <w:proofErr w:type="spellEnd"/>
      <w:r w:rsidRPr="006B35AE">
        <w:rPr>
          <w:sz w:val="28"/>
          <w:szCs w:val="28"/>
        </w:rPr>
        <w:t xml:space="preserve"> района сложилась позитивная практика работы с молодыми учителями. В школах организовано наставничество, оказывается методическая помощь. В течение 3-х лет с момента трудоустройства каждому молодому педагогу производится доплата в размере 20 % должностного оклада с учетом районного регулирования, выплачиваются «подъёмные» в размере МРОТ, предоставляется благоустроенное общежитие. В 2022 году пяти молодым специалистам выплачены «подъемные», общая сумма выплат составила 76395 рублей.</w:t>
      </w:r>
    </w:p>
    <w:p w:rsidR="00B159FD" w:rsidRPr="006B35AE" w:rsidRDefault="00B159FD" w:rsidP="00B159FD">
      <w:pPr>
        <w:ind w:firstLine="720"/>
        <w:jc w:val="both"/>
        <w:rPr>
          <w:sz w:val="28"/>
          <w:szCs w:val="28"/>
        </w:rPr>
      </w:pPr>
      <w:r w:rsidRPr="006B35AE">
        <w:rPr>
          <w:b/>
          <w:bCs/>
          <w:sz w:val="28"/>
          <w:szCs w:val="28"/>
          <w:shd w:val="clear" w:color="auto" w:fill="FFFFFF"/>
        </w:rPr>
        <w:t> </w:t>
      </w:r>
      <w:r w:rsidRPr="006B35AE">
        <w:rPr>
          <w:bCs/>
          <w:sz w:val="28"/>
          <w:szCs w:val="28"/>
          <w:shd w:val="clear" w:color="auto" w:fill="FFFFFF"/>
        </w:rPr>
        <w:t>В течение двух последних лет в муниципальный район «Борзинский район» в рамках программы «Земский учитель» прибыло пять учителей-предметников (химия - 1 чел. (МОУ СОШ № 48 г</w:t>
      </w:r>
      <w:proofErr w:type="gramStart"/>
      <w:r w:rsidRPr="006B35AE">
        <w:rPr>
          <w:bCs/>
          <w:sz w:val="28"/>
          <w:szCs w:val="28"/>
          <w:shd w:val="clear" w:color="auto" w:fill="FFFFFF"/>
        </w:rPr>
        <w:t>.Б</w:t>
      </w:r>
      <w:proofErr w:type="gramEnd"/>
      <w:r w:rsidRPr="006B35AE">
        <w:rPr>
          <w:bCs/>
          <w:sz w:val="28"/>
          <w:szCs w:val="28"/>
          <w:shd w:val="clear" w:color="auto" w:fill="FFFFFF"/>
        </w:rPr>
        <w:t>орзи); начальные классы – 3 чел. (МОУ СОШ № 28, МОУ СОШ № 41 г.Борзи, МОУ СОШ № 48 г.Борзи); русский язык и литература – 1 чел (МОУ ООШ с.Чиндант-2.)</w:t>
      </w:r>
    </w:p>
    <w:p w:rsidR="00B159FD" w:rsidRPr="006B35AE" w:rsidRDefault="00B159FD" w:rsidP="00B159FD">
      <w:pPr>
        <w:ind w:firstLine="708"/>
        <w:jc w:val="both"/>
        <w:rPr>
          <w:sz w:val="28"/>
          <w:szCs w:val="28"/>
        </w:rPr>
      </w:pPr>
      <w:r w:rsidRPr="006B35AE">
        <w:rPr>
          <w:sz w:val="28"/>
          <w:szCs w:val="28"/>
        </w:rPr>
        <w:t>Стабильно остаются  проблемными вопросы притока молодых специалистов, недостаточность уровня профессиональной подготовки и переподготовки педагогических кадров, наличие педагогов, не имеющих специального образования, недостаточный квалификационный уровень педагогов.</w:t>
      </w:r>
    </w:p>
    <w:p w:rsidR="00B159FD" w:rsidRPr="006B35AE" w:rsidRDefault="00B159FD" w:rsidP="00B159FD">
      <w:pPr>
        <w:ind w:firstLine="720"/>
        <w:jc w:val="both"/>
        <w:rPr>
          <w:sz w:val="28"/>
          <w:szCs w:val="28"/>
        </w:rPr>
      </w:pPr>
      <w:r w:rsidRPr="006B35AE">
        <w:rPr>
          <w:sz w:val="28"/>
          <w:szCs w:val="28"/>
        </w:rPr>
        <w:t xml:space="preserve">Развитие кадрового потенциала образовательных учреждений остается приоритетной задачей на 2023 год, в течение которого необходимо </w:t>
      </w:r>
      <w:r w:rsidRPr="006B35AE">
        <w:rPr>
          <w:sz w:val="28"/>
          <w:szCs w:val="28"/>
        </w:rPr>
        <w:lastRenderedPageBreak/>
        <w:t>продолжить работу по привлечению молодых специалистов, популяризации педагогических профессий, повышению профессионального уровня педагогических работников через внедрение профессиональных стандартов, аттестацию, участие в профессиональных конкурсах, педагогических сообществах.</w:t>
      </w:r>
    </w:p>
    <w:p w:rsidR="00B159FD" w:rsidRPr="006B35AE" w:rsidRDefault="00B159FD" w:rsidP="00B159FD">
      <w:pPr>
        <w:ind w:firstLine="708"/>
        <w:jc w:val="center"/>
        <w:rPr>
          <w:b/>
          <w:color w:val="FF0000"/>
          <w:sz w:val="28"/>
          <w:szCs w:val="28"/>
        </w:rPr>
      </w:pPr>
    </w:p>
    <w:p w:rsidR="00B159FD" w:rsidRPr="00E7141E" w:rsidRDefault="00B159FD" w:rsidP="00B159FD">
      <w:pPr>
        <w:ind w:firstLine="708"/>
        <w:jc w:val="center"/>
        <w:rPr>
          <w:sz w:val="28"/>
          <w:szCs w:val="28"/>
        </w:rPr>
      </w:pPr>
      <w:r w:rsidRPr="00E7141E">
        <w:rPr>
          <w:sz w:val="28"/>
          <w:szCs w:val="28"/>
        </w:rPr>
        <w:t>ГРАЖДАНСКО-ПАТРИОТИЧЕСКОЕ ВОСПИТАНИЕ</w:t>
      </w:r>
    </w:p>
    <w:p w:rsidR="00B159FD" w:rsidRPr="006B35AE" w:rsidRDefault="00B159FD" w:rsidP="00B159FD">
      <w:pPr>
        <w:ind w:firstLine="708"/>
        <w:jc w:val="both"/>
        <w:rPr>
          <w:color w:val="FF0000"/>
          <w:sz w:val="28"/>
          <w:szCs w:val="28"/>
          <w:shd w:val="clear" w:color="auto" w:fill="FFFFFF"/>
        </w:rPr>
      </w:pPr>
      <w:r w:rsidRPr="006B35AE">
        <w:rPr>
          <w:sz w:val="28"/>
          <w:szCs w:val="28"/>
        </w:rPr>
        <w:t>Реализация еще одного направления нацелена на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6B35AE">
        <w:rPr>
          <w:sz w:val="28"/>
          <w:szCs w:val="28"/>
        </w:rPr>
        <w:t>волонтерства</w:t>
      </w:r>
      <w:proofErr w:type="spellEnd"/>
      <w:r w:rsidRPr="006B35AE">
        <w:rPr>
          <w:sz w:val="28"/>
          <w:szCs w:val="28"/>
        </w:rPr>
        <w:t xml:space="preserve">). В районе осуществляют добровольческую деятельность 12 детских и молодёжных отрядов (количество добровольцев по сравнению с прошлым учебным годом увеличилось на 318). Волонтёры помогают </w:t>
      </w:r>
      <w:proofErr w:type="gramStart"/>
      <w:r w:rsidRPr="006B35AE">
        <w:rPr>
          <w:sz w:val="28"/>
          <w:szCs w:val="28"/>
        </w:rPr>
        <w:t>нуждающимся</w:t>
      </w:r>
      <w:proofErr w:type="gramEnd"/>
      <w:r w:rsidRPr="006B35AE">
        <w:rPr>
          <w:sz w:val="28"/>
          <w:szCs w:val="28"/>
        </w:rPr>
        <w:t xml:space="preserve">, осуществляют уборку территории, высаживают деревья, участвуют и проводят акции по популяризации спорта и здорового образа жизни. К тому же наши волонтёры активно участвуют в муниципальных, краевых и всероссийских конкурсах и акциях. </w:t>
      </w:r>
    </w:p>
    <w:p w:rsidR="00B159FD" w:rsidRPr="006B35AE" w:rsidRDefault="00B159FD" w:rsidP="00B159FD">
      <w:pPr>
        <w:jc w:val="both"/>
        <w:rPr>
          <w:color w:val="FF0000"/>
          <w:sz w:val="28"/>
          <w:szCs w:val="28"/>
        </w:rPr>
      </w:pPr>
      <w:r w:rsidRPr="006B35AE">
        <w:rPr>
          <w:color w:val="FF0000"/>
          <w:sz w:val="28"/>
          <w:szCs w:val="28"/>
        </w:rPr>
        <w:tab/>
      </w:r>
      <w:r w:rsidRPr="006B35AE">
        <w:rPr>
          <w:color w:val="000000"/>
          <w:sz w:val="28"/>
          <w:szCs w:val="28"/>
        </w:rPr>
        <w:t>В образовательных учреждениях по итогам 2022 года функционирует 14 Юнармейских отрядов, в которых состоит 482 человека (в 2019 году</w:t>
      </w:r>
      <w:r>
        <w:rPr>
          <w:color w:val="000000"/>
          <w:sz w:val="28"/>
          <w:szCs w:val="28"/>
        </w:rPr>
        <w:t xml:space="preserve"> </w:t>
      </w:r>
      <w:r w:rsidRPr="006B35AE">
        <w:rPr>
          <w:color w:val="000000"/>
          <w:sz w:val="28"/>
          <w:szCs w:val="28"/>
        </w:rPr>
        <w:t>-</w:t>
      </w:r>
      <w:r>
        <w:rPr>
          <w:color w:val="000000"/>
          <w:sz w:val="28"/>
          <w:szCs w:val="28"/>
        </w:rPr>
        <w:t xml:space="preserve"> </w:t>
      </w:r>
      <w:r w:rsidRPr="006B35AE">
        <w:rPr>
          <w:color w:val="000000"/>
          <w:sz w:val="28"/>
          <w:szCs w:val="28"/>
        </w:rPr>
        <w:t>290, в 2020 году -</w:t>
      </w:r>
      <w:r>
        <w:rPr>
          <w:color w:val="000000"/>
          <w:sz w:val="28"/>
          <w:szCs w:val="28"/>
        </w:rPr>
        <w:t xml:space="preserve"> </w:t>
      </w:r>
      <w:r w:rsidRPr="006B35AE">
        <w:rPr>
          <w:color w:val="000000"/>
          <w:sz w:val="28"/>
          <w:szCs w:val="28"/>
        </w:rPr>
        <w:t>361, в 2021</w:t>
      </w:r>
      <w:r>
        <w:rPr>
          <w:color w:val="000000"/>
          <w:sz w:val="28"/>
          <w:szCs w:val="28"/>
        </w:rPr>
        <w:t xml:space="preserve"> </w:t>
      </w:r>
      <w:r w:rsidRPr="006B35AE">
        <w:rPr>
          <w:color w:val="000000"/>
          <w:sz w:val="28"/>
          <w:szCs w:val="28"/>
        </w:rPr>
        <w:t>году</w:t>
      </w:r>
      <w:r>
        <w:rPr>
          <w:color w:val="000000"/>
          <w:sz w:val="28"/>
          <w:szCs w:val="28"/>
        </w:rPr>
        <w:t xml:space="preserve"> </w:t>
      </w:r>
      <w:r w:rsidRPr="006B35AE">
        <w:rPr>
          <w:color w:val="000000"/>
          <w:sz w:val="28"/>
          <w:szCs w:val="28"/>
        </w:rPr>
        <w:t>-</w:t>
      </w:r>
      <w:r>
        <w:rPr>
          <w:color w:val="000000"/>
          <w:sz w:val="28"/>
          <w:szCs w:val="28"/>
        </w:rPr>
        <w:t xml:space="preserve"> </w:t>
      </w:r>
      <w:r w:rsidRPr="006B35AE">
        <w:rPr>
          <w:color w:val="000000"/>
          <w:sz w:val="28"/>
          <w:szCs w:val="28"/>
        </w:rPr>
        <w:t>442</w:t>
      </w:r>
      <w:r>
        <w:rPr>
          <w:color w:val="000000"/>
          <w:sz w:val="28"/>
          <w:szCs w:val="28"/>
        </w:rPr>
        <w:t xml:space="preserve"> </w:t>
      </w:r>
      <w:r w:rsidRPr="006B35AE">
        <w:rPr>
          <w:color w:val="000000"/>
          <w:sz w:val="28"/>
          <w:szCs w:val="28"/>
        </w:rPr>
        <w:t>чел). В 2022 году количество школьников, желающих вступить в движение, увеличилось на 10 %.</w:t>
      </w:r>
      <w:r>
        <w:rPr>
          <w:color w:val="000000"/>
          <w:sz w:val="28"/>
          <w:szCs w:val="28"/>
        </w:rPr>
        <w:t xml:space="preserve"> </w:t>
      </w:r>
      <w:r w:rsidRPr="006B35AE">
        <w:rPr>
          <w:color w:val="000000"/>
          <w:sz w:val="28"/>
          <w:szCs w:val="28"/>
        </w:rPr>
        <w:t xml:space="preserve">Деятельность, осуществляемая в рамках данного движения, возможна благодаря взаимодействию юнармейского штаба с руководителями отрядов в образовательных учреждениях, коллективом </w:t>
      </w:r>
      <w:proofErr w:type="spellStart"/>
      <w:r w:rsidRPr="006B35AE">
        <w:rPr>
          <w:color w:val="000000"/>
          <w:sz w:val="28"/>
          <w:szCs w:val="28"/>
        </w:rPr>
        <w:t>Борзинского</w:t>
      </w:r>
      <w:proofErr w:type="spellEnd"/>
      <w:r w:rsidRPr="006B35AE">
        <w:rPr>
          <w:color w:val="000000"/>
          <w:sz w:val="28"/>
          <w:szCs w:val="28"/>
        </w:rPr>
        <w:t xml:space="preserve"> военного комиссариата, руководством воинской части </w:t>
      </w:r>
      <w:r>
        <w:rPr>
          <w:color w:val="000000"/>
          <w:sz w:val="28"/>
          <w:szCs w:val="28"/>
        </w:rPr>
        <w:t>№</w:t>
      </w:r>
      <w:r w:rsidRPr="006B35AE">
        <w:rPr>
          <w:color w:val="000000"/>
          <w:sz w:val="28"/>
          <w:szCs w:val="28"/>
        </w:rPr>
        <w:t xml:space="preserve">06705. </w:t>
      </w:r>
      <w:proofErr w:type="spellStart"/>
      <w:r w:rsidRPr="006B35AE">
        <w:rPr>
          <w:color w:val="000000"/>
          <w:sz w:val="28"/>
          <w:szCs w:val="28"/>
        </w:rPr>
        <w:t>Борзинские</w:t>
      </w:r>
      <w:proofErr w:type="spellEnd"/>
      <w:r w:rsidRPr="006B35AE">
        <w:rPr>
          <w:color w:val="000000"/>
          <w:sz w:val="28"/>
          <w:szCs w:val="28"/>
        </w:rPr>
        <w:t xml:space="preserve"> юнармейцы активно участвуют не только в общественной жизни своих школ, но и достойно участвуют в муниципальных, краевых и федеральных событиях: </w:t>
      </w:r>
      <w:proofErr w:type="gramStart"/>
      <w:r w:rsidRPr="006B35AE">
        <w:rPr>
          <w:color w:val="000000"/>
          <w:sz w:val="28"/>
          <w:szCs w:val="28"/>
        </w:rPr>
        <w:t>«Палитра памяти», «Лучшее подразделение по строевой подготовке»,</w:t>
      </w:r>
      <w:r>
        <w:rPr>
          <w:color w:val="000000"/>
          <w:sz w:val="28"/>
          <w:szCs w:val="28"/>
        </w:rPr>
        <w:t xml:space="preserve"> </w:t>
      </w:r>
      <w:r w:rsidRPr="006B35AE">
        <w:rPr>
          <w:color w:val="000000"/>
          <w:sz w:val="28"/>
          <w:szCs w:val="28"/>
        </w:rPr>
        <w:t>Всероссийская игра «1418»,  «Мы помним, мы гордимся»,</w:t>
      </w:r>
      <w:r>
        <w:rPr>
          <w:color w:val="000000"/>
          <w:sz w:val="28"/>
          <w:szCs w:val="28"/>
        </w:rPr>
        <w:t xml:space="preserve"> </w:t>
      </w:r>
      <w:proofErr w:type="spellStart"/>
      <w:r w:rsidRPr="006B35AE">
        <w:rPr>
          <w:sz w:val="28"/>
          <w:szCs w:val="28"/>
        </w:rPr>
        <w:t>ярмарка-услуг</w:t>
      </w:r>
      <w:proofErr w:type="spellEnd"/>
      <w:r w:rsidRPr="006B35AE">
        <w:rPr>
          <w:sz w:val="28"/>
          <w:szCs w:val="28"/>
        </w:rPr>
        <w:t xml:space="preserve"> дополнительного образования «</w:t>
      </w:r>
      <w:r w:rsidRPr="006B35AE">
        <w:rPr>
          <w:color w:val="000000"/>
          <w:sz w:val="28"/>
          <w:szCs w:val="28"/>
        </w:rPr>
        <w:t>Волшебные двери», Кросс нации</w:t>
      </w:r>
      <w:r>
        <w:rPr>
          <w:color w:val="000000"/>
          <w:sz w:val="28"/>
          <w:szCs w:val="28"/>
        </w:rPr>
        <w:t>,</w:t>
      </w:r>
      <w:r w:rsidRPr="006B35AE">
        <w:rPr>
          <w:color w:val="000000"/>
          <w:sz w:val="28"/>
          <w:szCs w:val="28"/>
        </w:rPr>
        <w:t xml:space="preserve"> в мероприятиях посвящённых недели памяти жертв Холокоста, снятию блокады Ленинграда,</w:t>
      </w:r>
      <w:r>
        <w:rPr>
          <w:color w:val="000000"/>
          <w:sz w:val="28"/>
          <w:szCs w:val="28"/>
        </w:rPr>
        <w:t xml:space="preserve"> </w:t>
      </w:r>
      <w:r w:rsidRPr="006B35AE">
        <w:rPr>
          <w:color w:val="000000"/>
          <w:sz w:val="28"/>
          <w:szCs w:val="28"/>
        </w:rPr>
        <w:t>19 апреля день памяти о геноциде советского народа нацистами и их пособниками в годы Великой Отечественной войны, в акциях «Голубь Мира», «Письмо солдату», «Синий платочек», «Отважным и важным», «Мы</w:t>
      </w:r>
      <w:proofErr w:type="gramEnd"/>
      <w:r w:rsidRPr="006B35AE">
        <w:rPr>
          <w:color w:val="000000"/>
          <w:sz w:val="28"/>
          <w:szCs w:val="28"/>
        </w:rPr>
        <w:t xml:space="preserve"> рядом», участие в автопробегах, концертах и митингах в поддержку военнослужащих, участвующих на СВО. Именно эта большая работа позволила 23 декабря местному отделению «</w:t>
      </w:r>
      <w:proofErr w:type="spellStart"/>
      <w:r w:rsidRPr="006B35AE">
        <w:rPr>
          <w:color w:val="000000"/>
          <w:sz w:val="28"/>
          <w:szCs w:val="28"/>
        </w:rPr>
        <w:t>Юнармии</w:t>
      </w:r>
      <w:proofErr w:type="spellEnd"/>
      <w:r w:rsidRPr="006B35AE">
        <w:rPr>
          <w:color w:val="000000"/>
          <w:sz w:val="28"/>
          <w:szCs w:val="28"/>
        </w:rPr>
        <w:t xml:space="preserve">» </w:t>
      </w:r>
      <w:proofErr w:type="spellStart"/>
      <w:r w:rsidRPr="006B35AE">
        <w:rPr>
          <w:color w:val="000000"/>
          <w:sz w:val="28"/>
          <w:szCs w:val="28"/>
        </w:rPr>
        <w:t>Борзинского</w:t>
      </w:r>
      <w:proofErr w:type="spellEnd"/>
      <w:r w:rsidRPr="006B35AE">
        <w:rPr>
          <w:color w:val="000000"/>
          <w:sz w:val="28"/>
          <w:szCs w:val="28"/>
        </w:rPr>
        <w:t xml:space="preserve"> района получить диплом победителя смотр</w:t>
      </w:r>
      <w:proofErr w:type="gramStart"/>
      <w:r w:rsidRPr="006B35AE">
        <w:rPr>
          <w:color w:val="000000"/>
          <w:sz w:val="28"/>
          <w:szCs w:val="28"/>
        </w:rPr>
        <w:t>а-</w:t>
      </w:r>
      <w:proofErr w:type="gramEnd"/>
      <w:r w:rsidRPr="006B35AE">
        <w:rPr>
          <w:color w:val="000000"/>
          <w:sz w:val="28"/>
          <w:szCs w:val="28"/>
        </w:rPr>
        <w:t xml:space="preserve"> конкурса местных отделений в 3 раз и переходящий кубок теперь останется в нашем районе навсегда. </w:t>
      </w:r>
    </w:p>
    <w:p w:rsidR="00B159FD" w:rsidRPr="00E7141E" w:rsidRDefault="00B159FD" w:rsidP="00B159FD">
      <w:pPr>
        <w:jc w:val="center"/>
        <w:rPr>
          <w:rFonts w:eastAsia="Calibri"/>
          <w:sz w:val="28"/>
          <w:szCs w:val="28"/>
        </w:rPr>
      </w:pPr>
      <w:r w:rsidRPr="00E7141E">
        <w:rPr>
          <w:rFonts w:eastAsia="Calibri"/>
          <w:sz w:val="28"/>
          <w:szCs w:val="28"/>
        </w:rPr>
        <w:t>ЗДОРОВЬЕСБЕРЕЖЕНИЕ ОБУЧАЮЩИХСЯ</w:t>
      </w:r>
    </w:p>
    <w:p w:rsidR="00B159FD" w:rsidRPr="006B35AE" w:rsidRDefault="00B159FD" w:rsidP="00B159FD">
      <w:pPr>
        <w:ind w:firstLine="708"/>
        <w:jc w:val="both"/>
        <w:rPr>
          <w:sz w:val="28"/>
          <w:szCs w:val="28"/>
        </w:rPr>
      </w:pPr>
      <w:r w:rsidRPr="006B35AE">
        <w:rPr>
          <w:bCs/>
          <w:sz w:val="28"/>
          <w:szCs w:val="28"/>
        </w:rPr>
        <w:t xml:space="preserve">Питание учащихся находится под постоянным контролем </w:t>
      </w:r>
      <w:proofErr w:type="spellStart"/>
      <w:r w:rsidRPr="006B35AE">
        <w:rPr>
          <w:bCs/>
          <w:sz w:val="28"/>
          <w:szCs w:val="28"/>
        </w:rPr>
        <w:t>Роспотребнадзора</w:t>
      </w:r>
      <w:proofErr w:type="spellEnd"/>
      <w:r w:rsidRPr="006B35AE">
        <w:rPr>
          <w:bCs/>
          <w:sz w:val="28"/>
          <w:szCs w:val="28"/>
        </w:rPr>
        <w:t xml:space="preserve">, комитета образования, школьных комиссий, родительского контроля. В 20 образовательных учреждениях  работают 28 стационарных столовых.  Режим питания не нарушался.  Охват горячим </w:t>
      </w:r>
      <w:r w:rsidRPr="006B35AE">
        <w:rPr>
          <w:bCs/>
          <w:sz w:val="28"/>
          <w:szCs w:val="28"/>
        </w:rPr>
        <w:lastRenderedPageBreak/>
        <w:t xml:space="preserve">питанием - 5076 учащихся  (77%). Сто процентов учащихся 1-4 классов охвачены горячим бесплатным питанием. </w:t>
      </w:r>
      <w:proofErr w:type="gramStart"/>
      <w:r w:rsidRPr="006B35AE">
        <w:rPr>
          <w:bCs/>
          <w:sz w:val="28"/>
          <w:szCs w:val="28"/>
        </w:rPr>
        <w:t xml:space="preserve">В 2022 году организовано за счет средств муниципального района льготное горячее питание обучающихся с ОВЗ, представляется за счет средств краевой субсидии бесплатное питание обучающимся 5-11 классов из числа детей </w:t>
      </w:r>
      <w:r w:rsidRPr="006B35AE">
        <w:rPr>
          <w:sz w:val="28"/>
          <w:szCs w:val="28"/>
        </w:rPr>
        <w:t>граждан, принимающих (принимавших) участие в специальной военной операции, льготное питание обучающимся из малообеспеченных семей.</w:t>
      </w:r>
      <w:proofErr w:type="gramEnd"/>
    </w:p>
    <w:p w:rsidR="00B159FD" w:rsidRPr="006B35AE" w:rsidRDefault="00B159FD" w:rsidP="00B159FD">
      <w:pPr>
        <w:ind w:firstLine="566"/>
        <w:jc w:val="both"/>
        <w:rPr>
          <w:sz w:val="28"/>
          <w:szCs w:val="28"/>
        </w:rPr>
      </w:pPr>
      <w:r w:rsidRPr="006B35AE">
        <w:rPr>
          <w:rFonts w:eastAsia="Calibri"/>
          <w:bCs/>
          <w:sz w:val="28"/>
          <w:szCs w:val="28"/>
        </w:rPr>
        <w:t xml:space="preserve">В </w:t>
      </w:r>
      <w:r w:rsidRPr="006B35AE">
        <w:rPr>
          <w:sz w:val="28"/>
          <w:szCs w:val="28"/>
        </w:rPr>
        <w:t xml:space="preserve">2022 году в рамках участия в краевой программе по созданию условий для организации бесплатного горячего питания произведен ремонт пищеблоков 2 общеобразовательных учреждений на сумму  2 163,0 </w:t>
      </w:r>
      <w:proofErr w:type="spellStart"/>
      <w:r w:rsidRPr="006B35AE">
        <w:rPr>
          <w:sz w:val="28"/>
          <w:szCs w:val="28"/>
        </w:rPr>
        <w:t>тыс</w:t>
      </w:r>
      <w:proofErr w:type="gramStart"/>
      <w:r w:rsidRPr="006B35AE">
        <w:rPr>
          <w:sz w:val="28"/>
          <w:szCs w:val="28"/>
        </w:rPr>
        <w:t>.р</w:t>
      </w:r>
      <w:proofErr w:type="gramEnd"/>
      <w:r w:rsidRPr="006B35AE">
        <w:rPr>
          <w:sz w:val="28"/>
          <w:szCs w:val="28"/>
        </w:rPr>
        <w:t>уб</w:t>
      </w:r>
      <w:proofErr w:type="spellEnd"/>
      <w:r w:rsidRPr="006B35AE">
        <w:rPr>
          <w:sz w:val="28"/>
          <w:szCs w:val="28"/>
        </w:rPr>
        <w:t>, в пищеблоки 5 школ произведена поставка нового технологического оборудования общей стоимостью  2 311, 0 тыс.руб.</w:t>
      </w:r>
    </w:p>
    <w:p w:rsidR="00B159FD" w:rsidRPr="006B35AE" w:rsidRDefault="00B159FD" w:rsidP="00B159FD">
      <w:pPr>
        <w:ind w:firstLine="708"/>
        <w:contextualSpacing/>
        <w:jc w:val="both"/>
        <w:rPr>
          <w:rFonts w:eastAsia="Gulim"/>
          <w:kern w:val="24"/>
          <w:sz w:val="28"/>
          <w:szCs w:val="28"/>
        </w:rPr>
      </w:pPr>
      <w:r w:rsidRPr="006B35AE">
        <w:rPr>
          <w:sz w:val="28"/>
          <w:szCs w:val="28"/>
        </w:rPr>
        <w:t>В период летней оздоровительной кампании с</w:t>
      </w:r>
      <w:r w:rsidRPr="006B35AE">
        <w:rPr>
          <w:rFonts w:eastAsia="Gulim"/>
          <w:kern w:val="24"/>
          <w:sz w:val="28"/>
          <w:szCs w:val="28"/>
        </w:rPr>
        <w:t>еть учреждений отдыха представляли: оздоровительные лагеря с дневным пребыванием детей на базе образовательных учреждений района; загородные оздоровительные лагеря, находящиеся за пределами района; детские санаторно-оздоровительные лагеря круглогодичного действия, находящиеся на территории края.</w:t>
      </w:r>
    </w:p>
    <w:p w:rsidR="00B159FD" w:rsidRPr="006B35AE" w:rsidRDefault="00B159FD" w:rsidP="00B159FD">
      <w:pPr>
        <w:ind w:firstLine="708"/>
        <w:jc w:val="both"/>
        <w:rPr>
          <w:sz w:val="28"/>
          <w:szCs w:val="28"/>
        </w:rPr>
      </w:pPr>
      <w:r w:rsidRPr="006B35AE">
        <w:rPr>
          <w:sz w:val="28"/>
          <w:szCs w:val="28"/>
        </w:rPr>
        <w:t xml:space="preserve">В 2022 года </w:t>
      </w:r>
      <w:r w:rsidRPr="006B35AE">
        <w:rPr>
          <w:rFonts w:eastAsia="Gulim"/>
          <w:kern w:val="24"/>
          <w:sz w:val="28"/>
          <w:szCs w:val="28"/>
        </w:rPr>
        <w:t xml:space="preserve">на базе 15 учреждений общего образования и 3 филиалов учреждений общего </w:t>
      </w:r>
      <w:proofErr w:type="spellStart"/>
      <w:r w:rsidRPr="006B35AE">
        <w:rPr>
          <w:rFonts w:eastAsia="Gulim"/>
          <w:kern w:val="24"/>
          <w:sz w:val="28"/>
          <w:szCs w:val="28"/>
        </w:rPr>
        <w:t>образования</w:t>
      </w:r>
      <w:r w:rsidRPr="006B35AE">
        <w:rPr>
          <w:sz w:val="28"/>
          <w:szCs w:val="28"/>
        </w:rPr>
        <w:t>работало</w:t>
      </w:r>
      <w:proofErr w:type="spellEnd"/>
      <w:r w:rsidRPr="006B35AE">
        <w:rPr>
          <w:sz w:val="28"/>
          <w:szCs w:val="28"/>
        </w:rPr>
        <w:t xml:space="preserve"> 18 пришкольных лагерей с охватом 592 ребенка (2021 г – 21 лагерь, 691 детей), потрачено из краевого бюджета 1 823472 </w:t>
      </w:r>
      <w:proofErr w:type="spellStart"/>
      <w:r w:rsidRPr="006B35AE">
        <w:rPr>
          <w:sz w:val="28"/>
          <w:szCs w:val="28"/>
        </w:rPr>
        <w:t>руб</w:t>
      </w:r>
      <w:proofErr w:type="spellEnd"/>
      <w:r w:rsidRPr="006B35AE">
        <w:rPr>
          <w:sz w:val="28"/>
          <w:szCs w:val="28"/>
        </w:rPr>
        <w:t xml:space="preserve">, 934650 рублей из муниципального бюджета и 637978 родительской платы. </w:t>
      </w:r>
      <w:proofErr w:type="gramStart"/>
      <w:r w:rsidRPr="006B35AE">
        <w:rPr>
          <w:sz w:val="28"/>
          <w:szCs w:val="28"/>
        </w:rPr>
        <w:t xml:space="preserve">В летний период работало 2 палаточных лагеря с охватом 32 человека, в 19 трудовых бригад было привлечено 116 подростков, на оплату труда подростков в трудовых бригадах потрачено 115815,41 тыс. руб. </w:t>
      </w:r>
      <w:r w:rsidRPr="006B35AE">
        <w:rPr>
          <w:rFonts w:eastAsia="Gulim"/>
          <w:kern w:val="24"/>
          <w:sz w:val="28"/>
          <w:szCs w:val="28"/>
        </w:rPr>
        <w:t xml:space="preserve">В пришкольных лагерях на базе МОУ СОШ №15, №26, №28, №40, №41, №42, №47, с. </w:t>
      </w:r>
      <w:proofErr w:type="spellStart"/>
      <w:r w:rsidRPr="006B35AE">
        <w:rPr>
          <w:rFonts w:eastAsia="Gulim"/>
          <w:kern w:val="24"/>
          <w:sz w:val="28"/>
          <w:szCs w:val="28"/>
        </w:rPr>
        <w:t>У-Озерное</w:t>
      </w:r>
      <w:proofErr w:type="spellEnd"/>
      <w:r w:rsidRPr="006B35AE">
        <w:rPr>
          <w:rFonts w:eastAsia="Gulim"/>
          <w:kern w:val="24"/>
          <w:sz w:val="28"/>
          <w:szCs w:val="28"/>
        </w:rPr>
        <w:t xml:space="preserve">, с. П. </w:t>
      </w:r>
      <w:proofErr w:type="spellStart"/>
      <w:r w:rsidRPr="006B35AE">
        <w:rPr>
          <w:rFonts w:eastAsia="Gulim"/>
          <w:kern w:val="24"/>
          <w:sz w:val="28"/>
          <w:szCs w:val="28"/>
        </w:rPr>
        <w:t>Бырка</w:t>
      </w:r>
      <w:proofErr w:type="spellEnd"/>
      <w:r w:rsidRPr="006B35AE">
        <w:rPr>
          <w:rFonts w:eastAsia="Gulim"/>
          <w:kern w:val="24"/>
          <w:sz w:val="28"/>
          <w:szCs w:val="28"/>
        </w:rPr>
        <w:t xml:space="preserve">, с. </w:t>
      </w:r>
      <w:proofErr w:type="spellStart"/>
      <w:r w:rsidRPr="006B35AE">
        <w:rPr>
          <w:rFonts w:eastAsia="Gulim"/>
          <w:kern w:val="24"/>
          <w:sz w:val="28"/>
          <w:szCs w:val="28"/>
        </w:rPr>
        <w:t>Южноеобучающиеся</w:t>
      </w:r>
      <w:proofErr w:type="spellEnd"/>
      <w:r w:rsidRPr="006B35AE">
        <w:rPr>
          <w:rFonts w:eastAsia="Gulim"/>
          <w:kern w:val="24"/>
          <w:sz w:val="28"/>
          <w:szCs w:val="28"/>
        </w:rPr>
        <w:t xml:space="preserve"> помогали выполнять обязанности помощников воспитателей, в рамках реализации </w:t>
      </w:r>
      <w:proofErr w:type="spellStart"/>
      <w:r w:rsidRPr="006B35AE">
        <w:rPr>
          <w:rFonts w:eastAsia="Gulim"/>
          <w:kern w:val="24"/>
          <w:sz w:val="28"/>
          <w:szCs w:val="28"/>
        </w:rPr>
        <w:t>профориентационной</w:t>
      </w:r>
      <w:proofErr w:type="spellEnd"/>
      <w:proofErr w:type="gramEnd"/>
      <w:r w:rsidRPr="006B35AE">
        <w:rPr>
          <w:rFonts w:eastAsia="Gulim"/>
          <w:kern w:val="24"/>
          <w:sz w:val="28"/>
          <w:szCs w:val="28"/>
        </w:rPr>
        <w:t xml:space="preserve"> программы «Будущие педагоги». Н этот период 22 подростка были индивидуально трудоустроены.</w:t>
      </w:r>
    </w:p>
    <w:p w:rsidR="00B159FD" w:rsidRPr="006B35AE" w:rsidRDefault="00B159FD" w:rsidP="00B159FD">
      <w:pPr>
        <w:pStyle w:val="af0"/>
        <w:ind w:firstLine="709"/>
        <w:jc w:val="both"/>
        <w:rPr>
          <w:rFonts w:ascii="Times New Roman" w:eastAsia="Gulim" w:hAnsi="Times New Roman"/>
          <w:kern w:val="24"/>
          <w:sz w:val="28"/>
          <w:szCs w:val="28"/>
        </w:rPr>
      </w:pPr>
      <w:r w:rsidRPr="006B35AE">
        <w:rPr>
          <w:rFonts w:ascii="Times New Roman" w:hAnsi="Times New Roman"/>
          <w:sz w:val="28"/>
          <w:szCs w:val="28"/>
        </w:rPr>
        <w:t xml:space="preserve">Всего в загородных лагерях отдохнули </w:t>
      </w:r>
      <w:r w:rsidRPr="006B35AE">
        <w:rPr>
          <w:rFonts w:ascii="Times New Roman" w:eastAsia="Gulim" w:hAnsi="Times New Roman"/>
          <w:kern w:val="24"/>
          <w:sz w:val="28"/>
          <w:szCs w:val="28"/>
        </w:rPr>
        <w:t xml:space="preserve">427 человек или 6,53% к общему числу обучающихся (2021 г -584 человек или 18,84%). Из них, отдых 172 человек был организован специалистами </w:t>
      </w:r>
      <w:proofErr w:type="spellStart"/>
      <w:r w:rsidRPr="006B35AE">
        <w:rPr>
          <w:rFonts w:ascii="Times New Roman" w:eastAsia="Gulim" w:hAnsi="Times New Roman"/>
          <w:kern w:val="24"/>
          <w:sz w:val="28"/>
          <w:szCs w:val="28"/>
        </w:rPr>
        <w:t>Комобр</w:t>
      </w:r>
      <w:proofErr w:type="spellEnd"/>
      <w:r w:rsidRPr="006B35AE">
        <w:rPr>
          <w:rFonts w:ascii="Times New Roman" w:eastAsia="Gulim" w:hAnsi="Times New Roman"/>
          <w:kern w:val="24"/>
          <w:sz w:val="28"/>
          <w:szCs w:val="28"/>
        </w:rPr>
        <w:t xml:space="preserve"> и МП, 15 человек отдохнули в Международной летней детской деревне </w:t>
      </w:r>
      <w:r w:rsidRPr="006B35AE">
        <w:rPr>
          <w:rFonts w:ascii="Times New Roman" w:hAnsi="Times New Roman"/>
          <w:sz w:val="28"/>
          <w:szCs w:val="28"/>
        </w:rPr>
        <w:t>«Алтай» на базе лагеря «Юность».</w:t>
      </w:r>
    </w:p>
    <w:p w:rsidR="00B159FD" w:rsidRPr="006B35AE" w:rsidRDefault="00B159FD" w:rsidP="00B159FD">
      <w:pPr>
        <w:pStyle w:val="af0"/>
        <w:ind w:firstLine="709"/>
        <w:jc w:val="both"/>
        <w:rPr>
          <w:rFonts w:ascii="Times New Roman" w:eastAsia="Gulim" w:hAnsi="Times New Roman"/>
          <w:kern w:val="24"/>
          <w:sz w:val="28"/>
          <w:szCs w:val="28"/>
        </w:rPr>
      </w:pPr>
      <w:r w:rsidRPr="006B35AE">
        <w:rPr>
          <w:rFonts w:ascii="Times New Roman" w:eastAsia="Gulim" w:hAnsi="Times New Roman"/>
          <w:kern w:val="24"/>
          <w:sz w:val="28"/>
          <w:szCs w:val="28"/>
        </w:rPr>
        <w:t xml:space="preserve">В период летнего отдыха 165 </w:t>
      </w:r>
      <w:proofErr w:type="gramStart"/>
      <w:r w:rsidRPr="006B35AE">
        <w:rPr>
          <w:rFonts w:ascii="Times New Roman" w:eastAsia="Gulim" w:hAnsi="Times New Roman"/>
          <w:kern w:val="24"/>
          <w:sz w:val="28"/>
          <w:szCs w:val="28"/>
        </w:rPr>
        <w:t>обучающихся</w:t>
      </w:r>
      <w:proofErr w:type="gramEnd"/>
      <w:r w:rsidRPr="006B35AE">
        <w:rPr>
          <w:rFonts w:ascii="Times New Roman" w:eastAsia="Gulim" w:hAnsi="Times New Roman"/>
          <w:kern w:val="24"/>
          <w:sz w:val="28"/>
          <w:szCs w:val="28"/>
        </w:rPr>
        <w:t xml:space="preserve"> прошли трудовую практику на малой железной дороге в г. Чита. </w:t>
      </w:r>
    </w:p>
    <w:p w:rsidR="00B159FD" w:rsidRPr="006B35AE" w:rsidRDefault="00B159FD" w:rsidP="00B159FD">
      <w:pPr>
        <w:pStyle w:val="af0"/>
        <w:ind w:firstLine="709"/>
        <w:jc w:val="both"/>
        <w:rPr>
          <w:rFonts w:ascii="Times New Roman" w:eastAsia="Gulim" w:hAnsi="Times New Roman"/>
          <w:kern w:val="24"/>
          <w:sz w:val="28"/>
          <w:szCs w:val="28"/>
        </w:rPr>
      </w:pPr>
      <w:r w:rsidRPr="006B35AE">
        <w:rPr>
          <w:rFonts w:ascii="Times New Roman" w:hAnsi="Times New Roman"/>
          <w:sz w:val="28"/>
          <w:szCs w:val="28"/>
        </w:rPr>
        <w:t>Финансирование названных мероприятий</w:t>
      </w:r>
      <w:r>
        <w:rPr>
          <w:rFonts w:ascii="Times New Roman" w:hAnsi="Times New Roman"/>
          <w:sz w:val="28"/>
          <w:szCs w:val="28"/>
        </w:rPr>
        <w:t xml:space="preserve"> осуществлялось за счет сре</w:t>
      </w:r>
      <w:proofErr w:type="gramStart"/>
      <w:r>
        <w:rPr>
          <w:rFonts w:ascii="Times New Roman" w:hAnsi="Times New Roman"/>
          <w:sz w:val="28"/>
          <w:szCs w:val="28"/>
        </w:rPr>
        <w:t xml:space="preserve">дств </w:t>
      </w:r>
      <w:r w:rsidRPr="006B35AE">
        <w:rPr>
          <w:rFonts w:ascii="Times New Roman" w:hAnsi="Times New Roman"/>
          <w:sz w:val="28"/>
          <w:szCs w:val="28"/>
        </w:rPr>
        <w:t>кр</w:t>
      </w:r>
      <w:proofErr w:type="gramEnd"/>
      <w:r w:rsidRPr="006B35AE">
        <w:rPr>
          <w:rFonts w:ascii="Times New Roman" w:hAnsi="Times New Roman"/>
          <w:sz w:val="28"/>
          <w:szCs w:val="28"/>
        </w:rPr>
        <w:t xml:space="preserve">аевого и муниципального бюджетов, средств родителей и предприятий.    </w:t>
      </w:r>
    </w:p>
    <w:p w:rsidR="00B159FD" w:rsidRPr="00E7141E" w:rsidRDefault="00B159FD" w:rsidP="00B159FD">
      <w:pPr>
        <w:ind w:firstLine="425"/>
        <w:jc w:val="center"/>
        <w:rPr>
          <w:sz w:val="28"/>
          <w:szCs w:val="28"/>
        </w:rPr>
      </w:pPr>
      <w:r w:rsidRPr="00E7141E">
        <w:rPr>
          <w:sz w:val="28"/>
          <w:szCs w:val="28"/>
        </w:rPr>
        <w:t>ОРГАНИЗАЦИИ ДЕЯТЕЛЬНОСТИ ПО ПРОФИЛАКТИКЕ СРЕДИ НЕСОВЕРШЕННОЛЕТНИХ</w:t>
      </w:r>
    </w:p>
    <w:p w:rsidR="00B159FD" w:rsidRPr="006B35AE" w:rsidRDefault="00B159FD" w:rsidP="00B159FD">
      <w:pPr>
        <w:autoSpaceDE w:val="0"/>
        <w:autoSpaceDN w:val="0"/>
        <w:adjustRightInd w:val="0"/>
        <w:ind w:firstLine="425"/>
        <w:jc w:val="both"/>
        <w:rPr>
          <w:sz w:val="28"/>
          <w:szCs w:val="28"/>
        </w:rPr>
      </w:pPr>
      <w:r>
        <w:rPr>
          <w:sz w:val="28"/>
          <w:szCs w:val="28"/>
        </w:rPr>
        <w:tab/>
      </w:r>
      <w:r w:rsidRPr="006B35AE">
        <w:rPr>
          <w:sz w:val="28"/>
          <w:szCs w:val="28"/>
        </w:rPr>
        <w:t xml:space="preserve">Предметом внимания муниципальной системы образования является профилактика безнадзорности, правонарушений среди несовершеннолетних. </w:t>
      </w:r>
      <w:proofErr w:type="gramStart"/>
      <w:r w:rsidRPr="006B35AE">
        <w:rPr>
          <w:sz w:val="28"/>
          <w:szCs w:val="28"/>
        </w:rPr>
        <w:t>На конец</w:t>
      </w:r>
      <w:proofErr w:type="gramEnd"/>
      <w:r w:rsidRPr="006B35AE">
        <w:rPr>
          <w:sz w:val="28"/>
          <w:szCs w:val="28"/>
        </w:rPr>
        <w:t xml:space="preserve"> 2022 года на учете в КДН состояло 18 обучающихся (в 2021 году – </w:t>
      </w:r>
      <w:r w:rsidRPr="006B35AE">
        <w:rPr>
          <w:sz w:val="28"/>
          <w:szCs w:val="28"/>
        </w:rPr>
        <w:lastRenderedPageBreak/>
        <w:t xml:space="preserve">23 чел.), на </w:t>
      </w:r>
      <w:proofErr w:type="spellStart"/>
      <w:r w:rsidRPr="006B35AE">
        <w:rPr>
          <w:sz w:val="28"/>
          <w:szCs w:val="28"/>
        </w:rPr>
        <w:t>внутришкольном</w:t>
      </w:r>
      <w:proofErr w:type="spellEnd"/>
      <w:r w:rsidRPr="006B35AE">
        <w:rPr>
          <w:sz w:val="28"/>
          <w:szCs w:val="28"/>
        </w:rPr>
        <w:t xml:space="preserve"> учете – 62. </w:t>
      </w:r>
      <w:proofErr w:type="gramStart"/>
      <w:r w:rsidRPr="006B35AE">
        <w:rPr>
          <w:sz w:val="28"/>
          <w:szCs w:val="28"/>
        </w:rPr>
        <w:t>На конец</w:t>
      </w:r>
      <w:proofErr w:type="gramEnd"/>
      <w:r w:rsidRPr="006B35AE">
        <w:rPr>
          <w:sz w:val="28"/>
          <w:szCs w:val="28"/>
        </w:rPr>
        <w:t xml:space="preserve"> 2022 г. в социально опасном положении состояло 20 семей. Во всех образовательных учреждениях ведется целенаправленная работа с этими семьями и учащимися.</w:t>
      </w:r>
    </w:p>
    <w:p w:rsidR="00B159FD" w:rsidRPr="006B35AE" w:rsidRDefault="00B159FD" w:rsidP="00B159FD">
      <w:pPr>
        <w:suppressAutoHyphens/>
        <w:ind w:firstLine="425"/>
        <w:jc w:val="both"/>
        <w:rPr>
          <w:sz w:val="28"/>
          <w:szCs w:val="28"/>
          <w:lang w:eastAsia="ar-SA"/>
        </w:rPr>
      </w:pPr>
      <w:r w:rsidRPr="006B35AE">
        <w:rPr>
          <w:sz w:val="28"/>
          <w:szCs w:val="28"/>
          <w:lang w:eastAsia="ar-SA"/>
        </w:rPr>
        <w:t xml:space="preserve">Фактов причинения вреда физическому и психическому здоровью детей вследствие негативного информационного воздействия, в том числе обусловленного бесконтрольным доступом несовершеннолетних к информации в сети Интернет в образовательных учреждениях </w:t>
      </w:r>
      <w:proofErr w:type="spellStart"/>
      <w:r w:rsidRPr="006B35AE">
        <w:rPr>
          <w:sz w:val="28"/>
          <w:szCs w:val="28"/>
          <w:lang w:eastAsia="ar-SA"/>
        </w:rPr>
        <w:t>Борзинского</w:t>
      </w:r>
      <w:proofErr w:type="spellEnd"/>
      <w:r w:rsidRPr="006B35AE">
        <w:rPr>
          <w:sz w:val="28"/>
          <w:szCs w:val="28"/>
          <w:lang w:eastAsia="ar-SA"/>
        </w:rPr>
        <w:t xml:space="preserve"> района не выявлено.</w:t>
      </w:r>
    </w:p>
    <w:p w:rsidR="00B159FD" w:rsidRPr="006B35AE" w:rsidRDefault="00B159FD" w:rsidP="00B159FD">
      <w:pPr>
        <w:suppressAutoHyphens/>
        <w:ind w:firstLine="425"/>
        <w:jc w:val="both"/>
        <w:rPr>
          <w:sz w:val="28"/>
          <w:szCs w:val="28"/>
          <w:lang w:eastAsia="ar-SA"/>
        </w:rPr>
      </w:pPr>
      <w:r w:rsidRPr="006B35AE">
        <w:rPr>
          <w:sz w:val="28"/>
          <w:szCs w:val="28"/>
        </w:rPr>
        <w:t xml:space="preserve">В образовательных учреждениях муниципального района «Борзинский район» активно ведется работа по профилактике детского </w:t>
      </w:r>
      <w:proofErr w:type="spellStart"/>
      <w:r w:rsidRPr="006B35AE">
        <w:rPr>
          <w:sz w:val="28"/>
          <w:szCs w:val="28"/>
        </w:rPr>
        <w:t>дорожно</w:t>
      </w:r>
      <w:proofErr w:type="spellEnd"/>
      <w:r w:rsidRPr="006B35AE">
        <w:rPr>
          <w:sz w:val="28"/>
          <w:szCs w:val="28"/>
        </w:rPr>
        <w:t xml:space="preserve"> – транспортного травматизма. Специалисты комитета образования тесно сотрудничают с сотрудниками ГИБДД ОМВД России по Борзинскому району в Забайкальском крае. В образовательных учреждениях муниципального района «Борзинский район» проводятся различные мероприятия по профилактике детского </w:t>
      </w:r>
      <w:proofErr w:type="spellStart"/>
      <w:r w:rsidRPr="006B35AE">
        <w:rPr>
          <w:sz w:val="28"/>
          <w:szCs w:val="28"/>
        </w:rPr>
        <w:t>дорожно</w:t>
      </w:r>
      <w:proofErr w:type="spellEnd"/>
      <w:r w:rsidRPr="006B35AE">
        <w:rPr>
          <w:sz w:val="28"/>
          <w:szCs w:val="28"/>
        </w:rPr>
        <w:t xml:space="preserve"> – транспортного травматизма: проведение «Минуток безопасности», акции, классные часы, </w:t>
      </w:r>
      <w:proofErr w:type="spellStart"/>
      <w:r w:rsidRPr="006B35AE">
        <w:rPr>
          <w:sz w:val="28"/>
          <w:szCs w:val="28"/>
        </w:rPr>
        <w:t>флешмобы</w:t>
      </w:r>
      <w:proofErr w:type="spellEnd"/>
      <w:r w:rsidRPr="006B35AE">
        <w:rPr>
          <w:sz w:val="28"/>
          <w:szCs w:val="28"/>
        </w:rPr>
        <w:t xml:space="preserve">, конкурсы, родительские собрания с привлечением сотрудников ГИБДД ОМВД России по Борзинскому району в Забайкальском крае. В соответствии с планом работы </w:t>
      </w:r>
      <w:proofErr w:type="spellStart"/>
      <w:r w:rsidRPr="006B35AE">
        <w:rPr>
          <w:sz w:val="28"/>
          <w:szCs w:val="28"/>
        </w:rPr>
        <w:t>Комобр</w:t>
      </w:r>
      <w:proofErr w:type="spellEnd"/>
      <w:r w:rsidRPr="006B35AE">
        <w:rPr>
          <w:sz w:val="28"/>
          <w:szCs w:val="28"/>
        </w:rPr>
        <w:t xml:space="preserve"> и МП в апреле и сентябре ежегодно проводятся месячники профилактики. В рамках месячника проходят дополнительные мероприятия по профилактике. Регулярно проводятся тематические мероприятия профилактической направленности с обучающимися и их родителями (законными представителями), педагогическими работниками.  </w:t>
      </w:r>
    </w:p>
    <w:p w:rsidR="00B159FD" w:rsidRPr="006B35AE" w:rsidRDefault="00B159FD" w:rsidP="00B159FD">
      <w:pPr>
        <w:ind w:firstLine="425"/>
        <w:jc w:val="both"/>
        <w:rPr>
          <w:sz w:val="28"/>
          <w:szCs w:val="28"/>
        </w:rPr>
      </w:pPr>
      <w:r w:rsidRPr="006B35AE">
        <w:rPr>
          <w:sz w:val="28"/>
          <w:szCs w:val="28"/>
        </w:rPr>
        <w:t xml:space="preserve">Ведется активная работа с педагогами по формированию установок здорового образа жизни, </w:t>
      </w:r>
      <w:proofErr w:type="spellStart"/>
      <w:r w:rsidRPr="006B35AE">
        <w:rPr>
          <w:sz w:val="28"/>
          <w:szCs w:val="28"/>
        </w:rPr>
        <w:t>стрессоустойчивости</w:t>
      </w:r>
      <w:proofErr w:type="spellEnd"/>
      <w:r w:rsidRPr="006B35AE">
        <w:rPr>
          <w:sz w:val="28"/>
          <w:szCs w:val="28"/>
        </w:rPr>
        <w:t xml:space="preserve"> психологической компетенции.</w:t>
      </w:r>
    </w:p>
    <w:p w:rsidR="00B159FD" w:rsidRPr="006B35AE" w:rsidRDefault="00B159FD" w:rsidP="00B159FD">
      <w:pPr>
        <w:pStyle w:val="af0"/>
        <w:ind w:firstLine="426"/>
        <w:jc w:val="both"/>
        <w:rPr>
          <w:rFonts w:ascii="Times New Roman" w:hAnsi="Times New Roman"/>
          <w:sz w:val="28"/>
          <w:szCs w:val="28"/>
        </w:rPr>
      </w:pPr>
      <w:r w:rsidRPr="006B35AE">
        <w:rPr>
          <w:rFonts w:ascii="Times New Roman" w:hAnsi="Times New Roman"/>
          <w:sz w:val="28"/>
          <w:szCs w:val="28"/>
        </w:rPr>
        <w:t>В 2023 году будет продолжена работа по профилактике зависимых состояний, правонарушений, асоциальных явлений в молодёжной среде, формирование навыков здорового образа жизни, поддержка детей, оказавшихся в трудной жизненной ситуации.</w:t>
      </w:r>
    </w:p>
    <w:p w:rsidR="00B159FD" w:rsidRPr="00E7141E" w:rsidRDefault="00B159FD" w:rsidP="00B159FD">
      <w:pPr>
        <w:shd w:val="clear" w:color="auto" w:fill="FFFFFF"/>
        <w:jc w:val="center"/>
        <w:rPr>
          <w:sz w:val="28"/>
          <w:szCs w:val="28"/>
        </w:rPr>
      </w:pPr>
      <w:r w:rsidRPr="00E7141E">
        <w:rPr>
          <w:sz w:val="28"/>
          <w:szCs w:val="28"/>
        </w:rPr>
        <w:t>УЧАСТИЕ В ГРАНТАХ. П</w:t>
      </w:r>
      <w:r>
        <w:rPr>
          <w:sz w:val="28"/>
          <w:szCs w:val="28"/>
        </w:rPr>
        <w:t>РИВЛЕЧЕНИЕ ВНЕБЮДЖЕТНЫХ СРЕДСТВ</w:t>
      </w:r>
    </w:p>
    <w:p w:rsidR="00B159FD" w:rsidRPr="006B35AE" w:rsidRDefault="00B159FD" w:rsidP="00B159FD">
      <w:pPr>
        <w:pStyle w:val="a9"/>
        <w:shd w:val="clear" w:color="auto" w:fill="FFFFFF"/>
        <w:spacing w:before="0" w:beforeAutospacing="0" w:after="0" w:afterAutospacing="0"/>
        <w:ind w:firstLine="708"/>
        <w:jc w:val="both"/>
        <w:rPr>
          <w:b/>
          <w:sz w:val="28"/>
          <w:szCs w:val="28"/>
        </w:rPr>
      </w:pPr>
      <w:r w:rsidRPr="006B35AE">
        <w:rPr>
          <w:sz w:val="28"/>
          <w:szCs w:val="28"/>
        </w:rPr>
        <w:t>По итогам участия в  конкурсе грантов Гражданского форума Забайкальского края  проект «Памятнику – вторую жизнь» Владимира Степановича Макарова, заместителя по воспитательной работе МОУ: СОШ №41 г.Борзи, признан одним из лучших и получил финансовую поддержку в размере 52 000 руб.</w:t>
      </w:r>
    </w:p>
    <w:p w:rsidR="00B159FD" w:rsidRPr="006B35AE" w:rsidRDefault="00B159FD" w:rsidP="00B159FD">
      <w:pPr>
        <w:pStyle w:val="a9"/>
        <w:shd w:val="clear" w:color="auto" w:fill="FFFFFF"/>
        <w:spacing w:before="0" w:beforeAutospacing="0" w:after="0" w:afterAutospacing="0"/>
        <w:ind w:firstLine="708"/>
        <w:jc w:val="both"/>
        <w:rPr>
          <w:sz w:val="28"/>
          <w:szCs w:val="28"/>
        </w:rPr>
      </w:pPr>
      <w:r w:rsidRPr="006B35AE">
        <w:rPr>
          <w:sz w:val="28"/>
          <w:szCs w:val="28"/>
        </w:rPr>
        <w:t xml:space="preserve">По итогам участия в конкурсе проектов «Комфортная среда: 20-летие сотрудничества», организованного компанией СУЭК, получено 2 гранта: </w:t>
      </w:r>
    </w:p>
    <w:p w:rsidR="00B159FD" w:rsidRPr="006B35AE" w:rsidRDefault="00B159FD" w:rsidP="00B159FD">
      <w:pPr>
        <w:pStyle w:val="a9"/>
        <w:shd w:val="clear" w:color="auto" w:fill="FFFFFF"/>
        <w:spacing w:before="0" w:beforeAutospacing="0" w:after="0" w:afterAutospacing="0"/>
        <w:ind w:firstLine="708"/>
        <w:jc w:val="both"/>
        <w:rPr>
          <w:sz w:val="28"/>
          <w:szCs w:val="28"/>
        </w:rPr>
      </w:pPr>
      <w:r w:rsidRPr="006B35AE">
        <w:rPr>
          <w:sz w:val="28"/>
          <w:szCs w:val="28"/>
        </w:rPr>
        <w:t>350 тыс.рублей на реализацию проекта «Школьный двор» на территории МОУ: СОШ 42 (ремонт фасада);</w:t>
      </w:r>
    </w:p>
    <w:p w:rsidR="00B159FD" w:rsidRPr="006B35AE" w:rsidRDefault="00B159FD" w:rsidP="00B159FD">
      <w:pPr>
        <w:pStyle w:val="a9"/>
        <w:shd w:val="clear" w:color="auto" w:fill="FFFFFF"/>
        <w:spacing w:before="0" w:beforeAutospacing="0" w:after="0" w:afterAutospacing="0"/>
        <w:ind w:firstLine="708"/>
        <w:jc w:val="both"/>
        <w:rPr>
          <w:sz w:val="28"/>
          <w:szCs w:val="28"/>
        </w:rPr>
      </w:pPr>
      <w:r w:rsidRPr="006B35AE">
        <w:rPr>
          <w:sz w:val="28"/>
          <w:szCs w:val="28"/>
        </w:rPr>
        <w:t>150 тыс.рублей на реализацию проекта школы с.Южное по созданию сенсорной комнаты.</w:t>
      </w:r>
    </w:p>
    <w:p w:rsidR="00B159FD" w:rsidRPr="007626AA" w:rsidRDefault="00B159FD" w:rsidP="00B159FD">
      <w:pPr>
        <w:suppressAutoHyphens/>
        <w:jc w:val="center"/>
        <w:rPr>
          <w:sz w:val="28"/>
          <w:szCs w:val="28"/>
        </w:rPr>
      </w:pPr>
      <w:r w:rsidRPr="007626AA">
        <w:rPr>
          <w:sz w:val="28"/>
          <w:szCs w:val="28"/>
        </w:rPr>
        <w:lastRenderedPageBreak/>
        <w:t>КОМПЛЕКСНОЕ ОБЕСПЕЧЕНИЕ УЧРЕЖДЕНИЙ</w:t>
      </w:r>
    </w:p>
    <w:p w:rsidR="00B159FD" w:rsidRPr="006B35AE" w:rsidRDefault="00B159FD" w:rsidP="00B159FD">
      <w:pPr>
        <w:suppressAutoHyphens/>
        <w:ind w:firstLine="708"/>
        <w:jc w:val="both"/>
        <w:rPr>
          <w:sz w:val="28"/>
          <w:szCs w:val="28"/>
        </w:rPr>
      </w:pPr>
      <w:r w:rsidRPr="006B35AE">
        <w:rPr>
          <w:sz w:val="28"/>
          <w:szCs w:val="28"/>
        </w:rPr>
        <w:t xml:space="preserve">Невозможно развитие системы образования без укрепления материально - технической базы. </w:t>
      </w:r>
    </w:p>
    <w:p w:rsidR="00B159FD" w:rsidRPr="006B35AE" w:rsidRDefault="00B159FD" w:rsidP="00B159FD">
      <w:pPr>
        <w:pStyle w:val="a9"/>
        <w:shd w:val="clear" w:color="auto" w:fill="FFFFFF"/>
        <w:spacing w:before="0" w:beforeAutospacing="0" w:after="0" w:afterAutospacing="0"/>
        <w:jc w:val="both"/>
        <w:rPr>
          <w:sz w:val="28"/>
          <w:szCs w:val="28"/>
        </w:rPr>
      </w:pPr>
      <w:r w:rsidRPr="006B35AE">
        <w:rPr>
          <w:sz w:val="28"/>
          <w:szCs w:val="28"/>
        </w:rPr>
        <w:tab/>
        <w:t xml:space="preserve">Подготовленная и профинансированная за счет средств муниципального бюджета проектная документация на капитальный ремонт позволила подать заявку и принять участие в конкурсном отборе муниципальных образований на получение средств из федерального и краевого бюджета для проведения ремонтных работ по программе «Модернизация школьных систем образования». За счет этих средств не только проведен капитальный ремонт школ </w:t>
      </w:r>
      <w:r>
        <w:rPr>
          <w:sz w:val="28"/>
          <w:szCs w:val="28"/>
          <w:lang w:val="ru-RU"/>
        </w:rPr>
        <w:t>№</w:t>
      </w:r>
      <w:r w:rsidRPr="006B35AE">
        <w:rPr>
          <w:sz w:val="28"/>
          <w:szCs w:val="28"/>
        </w:rPr>
        <w:t xml:space="preserve">15 и </w:t>
      </w:r>
      <w:r>
        <w:rPr>
          <w:sz w:val="28"/>
          <w:szCs w:val="28"/>
          <w:lang w:val="ru-RU"/>
        </w:rPr>
        <w:t>№</w:t>
      </w:r>
      <w:r w:rsidRPr="006B35AE">
        <w:rPr>
          <w:sz w:val="28"/>
          <w:szCs w:val="28"/>
        </w:rPr>
        <w:t>48, но и обновлено их учебное оборудование, приобретена учебная литература.</w:t>
      </w:r>
      <w:r>
        <w:rPr>
          <w:sz w:val="28"/>
          <w:szCs w:val="28"/>
          <w:lang w:val="ru-RU"/>
        </w:rPr>
        <w:t xml:space="preserve"> </w:t>
      </w:r>
      <w:r w:rsidRPr="006B35AE">
        <w:rPr>
          <w:sz w:val="28"/>
          <w:szCs w:val="28"/>
        </w:rPr>
        <w:t>Работа в этом направлении продолжается и в 2023 году.</w:t>
      </w:r>
    </w:p>
    <w:p w:rsidR="00B159FD" w:rsidRPr="006B35AE" w:rsidRDefault="00B159FD" w:rsidP="00B159FD">
      <w:pPr>
        <w:ind w:firstLine="708"/>
        <w:jc w:val="both"/>
        <w:rPr>
          <w:sz w:val="28"/>
          <w:szCs w:val="28"/>
        </w:rPr>
      </w:pPr>
      <w:r w:rsidRPr="006B35AE">
        <w:rPr>
          <w:sz w:val="28"/>
          <w:szCs w:val="28"/>
        </w:rPr>
        <w:t xml:space="preserve">Как и в прошлом году, в 2022 одним из направлений деятельности являлась работа по созданию условий для организации образовательной деятельности на качественном уровне в соответствии с требованиями законодательства. </w:t>
      </w:r>
      <w:proofErr w:type="gramStart"/>
      <w:r w:rsidRPr="006B35AE">
        <w:rPr>
          <w:sz w:val="28"/>
          <w:szCs w:val="28"/>
        </w:rPr>
        <w:t>Так в этом году была продолжена работа по обновлению пищеблоков общеобразовательных учреждений, для этих целей привлечены средства краевого и муниципального бюджетов на общую сумму более 7 млн</w:t>
      </w:r>
      <w:r>
        <w:rPr>
          <w:sz w:val="28"/>
          <w:szCs w:val="28"/>
        </w:rPr>
        <w:t>.</w:t>
      </w:r>
      <w:r w:rsidRPr="006B35AE">
        <w:rPr>
          <w:sz w:val="28"/>
          <w:szCs w:val="28"/>
        </w:rPr>
        <w:t xml:space="preserve"> руб. За счет средств муниципального бюджета обновлено оборудование  пищеблоков 12 дошкольных образовательных учреждений и детских садов в школах на сумму более 5 млн. рублей.</w:t>
      </w:r>
      <w:proofErr w:type="gramEnd"/>
    </w:p>
    <w:p w:rsidR="00B159FD" w:rsidRPr="006B35AE" w:rsidRDefault="00B159FD" w:rsidP="00B159FD">
      <w:pPr>
        <w:ind w:firstLine="708"/>
        <w:jc w:val="both"/>
        <w:rPr>
          <w:sz w:val="28"/>
          <w:szCs w:val="28"/>
        </w:rPr>
      </w:pPr>
      <w:r w:rsidRPr="006B35AE">
        <w:rPr>
          <w:sz w:val="28"/>
          <w:szCs w:val="28"/>
        </w:rPr>
        <w:t>В 2022 году была проведена большая работа администрацией муниципального района «Борзинский район», комитетом образования и комитетом финансов по определению финансовых механизмов для решения важных задач по исполнению требований пожарной безопасности, обеспечению санитарно-эпидемиологических требований в наших образовательных учреждениях. На эти цели в 2022 году было направлено более  7,5 млн</w:t>
      </w:r>
      <w:r>
        <w:rPr>
          <w:sz w:val="28"/>
          <w:szCs w:val="28"/>
        </w:rPr>
        <w:t>.</w:t>
      </w:r>
      <w:r w:rsidRPr="006B35AE">
        <w:rPr>
          <w:sz w:val="28"/>
          <w:szCs w:val="28"/>
        </w:rPr>
        <w:t xml:space="preserve"> рублей.</w:t>
      </w:r>
    </w:p>
    <w:p w:rsidR="00B159FD" w:rsidRPr="006B35AE" w:rsidRDefault="00B159FD" w:rsidP="00B159FD">
      <w:pPr>
        <w:ind w:firstLine="708"/>
        <w:jc w:val="both"/>
        <w:rPr>
          <w:sz w:val="28"/>
          <w:szCs w:val="28"/>
        </w:rPr>
      </w:pPr>
      <w:r w:rsidRPr="006B35AE">
        <w:rPr>
          <w:sz w:val="28"/>
          <w:szCs w:val="28"/>
        </w:rPr>
        <w:t xml:space="preserve">Несмотря на принятые меры, актуальным остается вопрос финансирования для обеспечения современных условий и исполнения предписаний по итогам проверок в образовательных учреждениях надзорными органами (МЧС, </w:t>
      </w:r>
      <w:proofErr w:type="spellStart"/>
      <w:r w:rsidRPr="006B35AE">
        <w:rPr>
          <w:sz w:val="28"/>
          <w:szCs w:val="28"/>
        </w:rPr>
        <w:t>Роспотребназор</w:t>
      </w:r>
      <w:proofErr w:type="spellEnd"/>
      <w:r w:rsidRPr="006B35AE">
        <w:rPr>
          <w:sz w:val="28"/>
          <w:szCs w:val="28"/>
        </w:rPr>
        <w:t xml:space="preserve"> и др.). </w:t>
      </w:r>
    </w:p>
    <w:p w:rsidR="00B159FD" w:rsidRPr="006B35AE" w:rsidRDefault="00B159FD" w:rsidP="00B159FD">
      <w:pPr>
        <w:ind w:firstLine="708"/>
        <w:jc w:val="both"/>
        <w:rPr>
          <w:sz w:val="28"/>
          <w:szCs w:val="28"/>
        </w:rPr>
      </w:pPr>
      <w:r w:rsidRPr="006B35AE">
        <w:rPr>
          <w:sz w:val="28"/>
          <w:szCs w:val="28"/>
        </w:rPr>
        <w:t>В целях исполнения обязательств учредителя образовательных учреждений из средств бюджета района на проведение психиатрического освидетельствования работников дошкольных образовательных учреждений выделено 915,8 тыс</w:t>
      </w:r>
      <w:proofErr w:type="gramStart"/>
      <w:r w:rsidRPr="006B35AE">
        <w:rPr>
          <w:sz w:val="28"/>
          <w:szCs w:val="28"/>
        </w:rPr>
        <w:t>.р</w:t>
      </w:r>
      <w:proofErr w:type="gramEnd"/>
      <w:r w:rsidRPr="006B35AE">
        <w:rPr>
          <w:sz w:val="28"/>
          <w:szCs w:val="28"/>
        </w:rPr>
        <w:t>ублей.</w:t>
      </w:r>
    </w:p>
    <w:p w:rsidR="00B159FD" w:rsidRPr="006B35AE" w:rsidRDefault="00B159FD" w:rsidP="00B159FD">
      <w:pPr>
        <w:ind w:firstLine="708"/>
        <w:jc w:val="both"/>
        <w:rPr>
          <w:sz w:val="28"/>
          <w:szCs w:val="28"/>
        </w:rPr>
      </w:pPr>
      <w:r w:rsidRPr="006B35AE">
        <w:rPr>
          <w:sz w:val="28"/>
          <w:szCs w:val="28"/>
        </w:rPr>
        <w:t xml:space="preserve">В рамках подготовки муниципальных образовательных учреждений района к новому учебному году, к работе в </w:t>
      </w:r>
      <w:proofErr w:type="spellStart"/>
      <w:proofErr w:type="gramStart"/>
      <w:r w:rsidRPr="006B35AE">
        <w:rPr>
          <w:sz w:val="28"/>
          <w:szCs w:val="28"/>
        </w:rPr>
        <w:t>осеннее-зимних</w:t>
      </w:r>
      <w:proofErr w:type="spellEnd"/>
      <w:proofErr w:type="gramEnd"/>
      <w:r w:rsidRPr="006B35AE">
        <w:rPr>
          <w:sz w:val="28"/>
          <w:szCs w:val="28"/>
        </w:rPr>
        <w:t xml:space="preserve"> условиях, проведена работа по текущему ремонту зданий, инженерных коммуникаций, обеспечивающих жизнедеятельность ОУ. Из средств муниципального района на эти цели выделено в 2022 году около 6 000 тыс.</w:t>
      </w:r>
      <w:r>
        <w:rPr>
          <w:sz w:val="28"/>
          <w:szCs w:val="28"/>
        </w:rPr>
        <w:t xml:space="preserve"> </w:t>
      </w:r>
      <w:r w:rsidRPr="006B35AE">
        <w:rPr>
          <w:sz w:val="28"/>
          <w:szCs w:val="28"/>
        </w:rPr>
        <w:t>руб</w:t>
      </w:r>
      <w:r>
        <w:rPr>
          <w:sz w:val="28"/>
          <w:szCs w:val="28"/>
        </w:rPr>
        <w:t>.</w:t>
      </w:r>
      <w:r w:rsidRPr="006B35AE">
        <w:rPr>
          <w:sz w:val="28"/>
          <w:szCs w:val="28"/>
        </w:rPr>
        <w:t xml:space="preserve"> (в том числе проведена замена отопления в СОШ №42, установлено ограждение школы </w:t>
      </w:r>
      <w:proofErr w:type="spellStart"/>
      <w:r w:rsidRPr="006B35AE">
        <w:rPr>
          <w:sz w:val="28"/>
          <w:szCs w:val="28"/>
        </w:rPr>
        <w:t>с</w:t>
      </w:r>
      <w:proofErr w:type="gramStart"/>
      <w:r w:rsidRPr="006B35AE">
        <w:rPr>
          <w:sz w:val="28"/>
          <w:szCs w:val="28"/>
        </w:rPr>
        <w:t>.А</w:t>
      </w:r>
      <w:proofErr w:type="gramEnd"/>
      <w:r w:rsidRPr="006B35AE">
        <w:rPr>
          <w:sz w:val="28"/>
          <w:szCs w:val="28"/>
        </w:rPr>
        <w:t>курай</w:t>
      </w:r>
      <w:proofErr w:type="spellEnd"/>
      <w:r w:rsidRPr="006B35AE">
        <w:rPr>
          <w:sz w:val="28"/>
          <w:szCs w:val="28"/>
        </w:rPr>
        <w:t>, проведена поверка и установка узлов учета и др.)</w:t>
      </w:r>
    </w:p>
    <w:p w:rsidR="00B159FD" w:rsidRPr="006B35AE" w:rsidRDefault="00B159FD" w:rsidP="00B159FD">
      <w:pPr>
        <w:ind w:firstLine="708"/>
        <w:jc w:val="both"/>
        <w:rPr>
          <w:sz w:val="28"/>
          <w:szCs w:val="28"/>
        </w:rPr>
      </w:pPr>
      <w:r w:rsidRPr="006B35AE">
        <w:rPr>
          <w:sz w:val="28"/>
          <w:szCs w:val="28"/>
        </w:rPr>
        <w:lastRenderedPageBreak/>
        <w:t>Проведена работа по формированию пакета проектно-сметной документац</w:t>
      </w:r>
      <w:proofErr w:type="gramStart"/>
      <w:r w:rsidRPr="006B35AE">
        <w:rPr>
          <w:sz w:val="28"/>
          <w:szCs w:val="28"/>
        </w:rPr>
        <w:t>ии и ее</w:t>
      </w:r>
      <w:proofErr w:type="gramEnd"/>
      <w:r w:rsidRPr="006B35AE">
        <w:rPr>
          <w:sz w:val="28"/>
          <w:szCs w:val="28"/>
        </w:rPr>
        <w:t xml:space="preserve"> экспертизы для вхождения в программы по капитальному ремонту зданий школ. Затраты на эти цели составили около 2 млн</w:t>
      </w:r>
      <w:proofErr w:type="gramStart"/>
      <w:r w:rsidRPr="006B35AE">
        <w:rPr>
          <w:sz w:val="28"/>
          <w:szCs w:val="28"/>
        </w:rPr>
        <w:t>.р</w:t>
      </w:r>
      <w:proofErr w:type="gramEnd"/>
      <w:r w:rsidRPr="006B35AE">
        <w:rPr>
          <w:sz w:val="28"/>
          <w:szCs w:val="28"/>
        </w:rPr>
        <w:t xml:space="preserve">уб. Данная работа в настоящее время  продолжена в отношении школы №40, здания начальной школы №240, детских садов: </w:t>
      </w:r>
      <w:r>
        <w:rPr>
          <w:sz w:val="28"/>
          <w:szCs w:val="28"/>
        </w:rPr>
        <w:t>«</w:t>
      </w:r>
      <w:r w:rsidRPr="006B35AE">
        <w:rPr>
          <w:sz w:val="28"/>
          <w:szCs w:val="28"/>
        </w:rPr>
        <w:t>Колобок</w:t>
      </w:r>
      <w:r>
        <w:rPr>
          <w:sz w:val="28"/>
          <w:szCs w:val="28"/>
        </w:rPr>
        <w:t>»</w:t>
      </w:r>
      <w:r w:rsidRPr="006B35AE">
        <w:rPr>
          <w:sz w:val="28"/>
          <w:szCs w:val="28"/>
        </w:rPr>
        <w:t xml:space="preserve">, №54, </w:t>
      </w:r>
      <w:r>
        <w:rPr>
          <w:sz w:val="28"/>
          <w:szCs w:val="28"/>
        </w:rPr>
        <w:t>«</w:t>
      </w:r>
      <w:r w:rsidRPr="006B35AE">
        <w:rPr>
          <w:sz w:val="28"/>
          <w:szCs w:val="28"/>
        </w:rPr>
        <w:t>Полянка</w:t>
      </w:r>
      <w:r>
        <w:rPr>
          <w:sz w:val="28"/>
          <w:szCs w:val="28"/>
        </w:rPr>
        <w:t>»</w:t>
      </w:r>
      <w:r w:rsidRPr="006B35AE">
        <w:rPr>
          <w:sz w:val="28"/>
          <w:szCs w:val="28"/>
        </w:rPr>
        <w:t xml:space="preserve">, </w:t>
      </w:r>
      <w:r>
        <w:rPr>
          <w:sz w:val="28"/>
          <w:szCs w:val="28"/>
        </w:rPr>
        <w:t>«</w:t>
      </w:r>
      <w:r w:rsidRPr="006B35AE">
        <w:rPr>
          <w:sz w:val="28"/>
          <w:szCs w:val="28"/>
        </w:rPr>
        <w:t>Солнышко</w:t>
      </w:r>
      <w:r>
        <w:rPr>
          <w:sz w:val="28"/>
          <w:szCs w:val="28"/>
        </w:rPr>
        <w:t>»</w:t>
      </w:r>
      <w:r w:rsidRPr="006B35AE">
        <w:rPr>
          <w:sz w:val="28"/>
          <w:szCs w:val="28"/>
        </w:rPr>
        <w:t xml:space="preserve">. </w:t>
      </w:r>
    </w:p>
    <w:p w:rsidR="00B159FD" w:rsidRPr="006B35AE" w:rsidRDefault="00B159FD" w:rsidP="00B159FD">
      <w:pPr>
        <w:ind w:firstLine="708"/>
        <w:jc w:val="both"/>
        <w:rPr>
          <w:sz w:val="28"/>
          <w:szCs w:val="28"/>
          <w:shd w:val="clear" w:color="auto" w:fill="FFFFFF"/>
        </w:rPr>
      </w:pPr>
      <w:r w:rsidRPr="006B35AE">
        <w:rPr>
          <w:sz w:val="28"/>
          <w:szCs w:val="28"/>
        </w:rPr>
        <w:t>Доступность школьного образования реализуется, в том числе, через организацию подвоза детей к месту учебы и обратно. В настоящее время школьные перевозки на территории района осуществляют 7 общеобразовательных учреждений, открыто 11 школьных маршрутов.  Автобусный парк насчитывает 19 ед</w:t>
      </w:r>
      <w:r>
        <w:rPr>
          <w:sz w:val="28"/>
          <w:szCs w:val="28"/>
        </w:rPr>
        <w:t>иниц</w:t>
      </w:r>
      <w:r w:rsidRPr="006B35AE">
        <w:rPr>
          <w:sz w:val="28"/>
          <w:szCs w:val="28"/>
        </w:rPr>
        <w:t xml:space="preserve">.  </w:t>
      </w:r>
    </w:p>
    <w:p w:rsidR="00B159FD" w:rsidRPr="00326CEF" w:rsidRDefault="00B159FD" w:rsidP="00B159FD">
      <w:pPr>
        <w:jc w:val="both"/>
        <w:rPr>
          <w:sz w:val="28"/>
          <w:szCs w:val="28"/>
        </w:rPr>
      </w:pPr>
    </w:p>
    <w:p w:rsidR="00B159FD" w:rsidRPr="006B3F39" w:rsidRDefault="00B159FD" w:rsidP="00B159FD">
      <w:pPr>
        <w:jc w:val="center"/>
        <w:rPr>
          <w:b/>
          <w:sz w:val="28"/>
          <w:szCs w:val="28"/>
        </w:rPr>
      </w:pPr>
      <w:r w:rsidRPr="006B3F39">
        <w:rPr>
          <w:b/>
          <w:sz w:val="28"/>
          <w:szCs w:val="28"/>
        </w:rPr>
        <w:t>Развитие сферы культуры</w:t>
      </w:r>
    </w:p>
    <w:p w:rsidR="00B159FD" w:rsidRPr="007626AA" w:rsidRDefault="00B159FD" w:rsidP="00B159FD">
      <w:pPr>
        <w:jc w:val="both"/>
        <w:rPr>
          <w:color w:val="000000"/>
          <w:sz w:val="28"/>
          <w:szCs w:val="28"/>
        </w:rPr>
      </w:pPr>
      <w:r w:rsidRPr="007626AA">
        <w:rPr>
          <w:color w:val="000000"/>
          <w:sz w:val="28"/>
          <w:szCs w:val="28"/>
        </w:rPr>
        <w:t xml:space="preserve">           Приоритетными направлениями работы учреждений культуры муниципального района «Борзинский район»  остаются: сохранение и развитие народного творчества традиционной культуры; формирование гражданско-патриотического сознания; создание условий для сохранения и развития культурного потенциала; удовлетворение культурных, информационных, образовательных потребностей  населения; организация досуга детей и подростков по различным направлениям.</w:t>
      </w:r>
    </w:p>
    <w:p w:rsidR="00B159FD" w:rsidRPr="007626AA" w:rsidRDefault="00B159FD" w:rsidP="00B159FD">
      <w:pPr>
        <w:shd w:val="clear" w:color="auto" w:fill="FFFFFF"/>
        <w:jc w:val="both"/>
        <w:rPr>
          <w:sz w:val="28"/>
          <w:szCs w:val="28"/>
        </w:rPr>
      </w:pPr>
      <w:r w:rsidRPr="007626AA">
        <w:rPr>
          <w:sz w:val="28"/>
          <w:szCs w:val="28"/>
        </w:rPr>
        <w:t xml:space="preserve">           Сеть учреждений культуры муниципального района «Борзинский район» осталась на уровне прошлых лет, за исключением библиотек: </w:t>
      </w:r>
    </w:p>
    <w:p w:rsidR="00B159FD" w:rsidRPr="007626AA" w:rsidRDefault="00B159FD" w:rsidP="00B159FD">
      <w:pPr>
        <w:shd w:val="clear" w:color="auto" w:fill="FFFFFF"/>
        <w:ind w:firstLine="709"/>
        <w:jc w:val="both"/>
        <w:rPr>
          <w:sz w:val="28"/>
          <w:szCs w:val="28"/>
        </w:rPr>
      </w:pPr>
      <w:r w:rsidRPr="007626AA">
        <w:rPr>
          <w:sz w:val="28"/>
          <w:szCs w:val="28"/>
        </w:rPr>
        <w:t>- 1 музей;</w:t>
      </w:r>
    </w:p>
    <w:p w:rsidR="00B159FD" w:rsidRPr="007626AA" w:rsidRDefault="00B159FD" w:rsidP="00B159FD">
      <w:pPr>
        <w:shd w:val="clear" w:color="auto" w:fill="FFFFFF"/>
        <w:ind w:firstLine="709"/>
        <w:jc w:val="both"/>
        <w:rPr>
          <w:sz w:val="28"/>
          <w:szCs w:val="28"/>
        </w:rPr>
      </w:pPr>
      <w:r w:rsidRPr="007626AA">
        <w:rPr>
          <w:sz w:val="28"/>
          <w:szCs w:val="28"/>
        </w:rPr>
        <w:t>- 3 школы дополнительного образования;</w:t>
      </w:r>
    </w:p>
    <w:p w:rsidR="00B159FD" w:rsidRPr="007626AA" w:rsidRDefault="00B159FD" w:rsidP="00B159FD">
      <w:pPr>
        <w:shd w:val="clear" w:color="auto" w:fill="FFFFFF"/>
        <w:ind w:firstLine="709"/>
        <w:jc w:val="both"/>
        <w:rPr>
          <w:sz w:val="28"/>
          <w:szCs w:val="28"/>
        </w:rPr>
      </w:pPr>
      <w:r w:rsidRPr="007626AA">
        <w:rPr>
          <w:sz w:val="28"/>
          <w:szCs w:val="28"/>
        </w:rPr>
        <w:t xml:space="preserve">- 17 </w:t>
      </w:r>
      <w:proofErr w:type="spellStart"/>
      <w:r w:rsidRPr="007626AA">
        <w:rPr>
          <w:sz w:val="28"/>
          <w:szCs w:val="28"/>
        </w:rPr>
        <w:t>культурно-досуговых</w:t>
      </w:r>
      <w:proofErr w:type="spellEnd"/>
      <w:r w:rsidRPr="007626AA">
        <w:rPr>
          <w:sz w:val="28"/>
          <w:szCs w:val="28"/>
        </w:rPr>
        <w:t xml:space="preserve"> учреждений;</w:t>
      </w:r>
    </w:p>
    <w:p w:rsidR="00B159FD" w:rsidRPr="007626AA" w:rsidRDefault="00B159FD" w:rsidP="00B159FD">
      <w:pPr>
        <w:shd w:val="clear" w:color="auto" w:fill="FFFFFF"/>
        <w:ind w:firstLine="709"/>
        <w:jc w:val="both"/>
        <w:rPr>
          <w:sz w:val="28"/>
          <w:szCs w:val="28"/>
        </w:rPr>
      </w:pPr>
      <w:r w:rsidRPr="007626AA">
        <w:rPr>
          <w:sz w:val="28"/>
          <w:szCs w:val="28"/>
        </w:rPr>
        <w:t xml:space="preserve">- 22 библиотеки, это на 1 меньше, чем в 2022 году, в виду ликвидации Детской библиотеки № 2. </w:t>
      </w:r>
    </w:p>
    <w:p w:rsidR="00B159FD" w:rsidRPr="007626AA" w:rsidRDefault="00B159FD" w:rsidP="00B159FD">
      <w:pPr>
        <w:shd w:val="clear" w:color="auto" w:fill="FFFFFF"/>
        <w:ind w:firstLine="709"/>
        <w:jc w:val="both"/>
        <w:rPr>
          <w:rFonts w:eastAsia="Calibri"/>
          <w:sz w:val="28"/>
          <w:szCs w:val="28"/>
        </w:rPr>
      </w:pPr>
      <w:r w:rsidRPr="007626AA">
        <w:rPr>
          <w:sz w:val="28"/>
          <w:szCs w:val="28"/>
        </w:rPr>
        <w:t xml:space="preserve">15 библиотек из 22 </w:t>
      </w:r>
      <w:r w:rsidRPr="007626AA">
        <w:rPr>
          <w:rFonts w:eastAsia="Calibri"/>
          <w:sz w:val="28"/>
          <w:szCs w:val="28"/>
        </w:rPr>
        <w:t xml:space="preserve">имеют точку доступа выхода в Интернет, что составляет 68 % от общего числа библиотек. У подключенных к Интернету библиотек появилась возможность вести свою работу  в </w:t>
      </w:r>
      <w:proofErr w:type="spellStart"/>
      <w:r w:rsidRPr="007626AA">
        <w:rPr>
          <w:rFonts w:eastAsia="Calibri"/>
          <w:sz w:val="28"/>
          <w:szCs w:val="28"/>
        </w:rPr>
        <w:t>онлай</w:t>
      </w:r>
      <w:r>
        <w:rPr>
          <w:rFonts w:eastAsia="Calibri"/>
          <w:sz w:val="28"/>
          <w:szCs w:val="28"/>
        </w:rPr>
        <w:t>н</w:t>
      </w:r>
      <w:proofErr w:type="spellEnd"/>
      <w:r w:rsidRPr="007626AA">
        <w:rPr>
          <w:rFonts w:eastAsia="Calibri"/>
          <w:sz w:val="28"/>
          <w:szCs w:val="28"/>
        </w:rPr>
        <w:t xml:space="preserve"> формате, это  привело к увеличению числа подписчиков в социальных сетях и охвату населения </w:t>
      </w:r>
      <w:proofErr w:type="spellStart"/>
      <w:r w:rsidRPr="007626AA">
        <w:rPr>
          <w:rFonts w:eastAsia="Calibri"/>
          <w:sz w:val="28"/>
          <w:szCs w:val="28"/>
        </w:rPr>
        <w:t>онлайн</w:t>
      </w:r>
      <w:proofErr w:type="spellEnd"/>
      <w:r w:rsidRPr="007626AA">
        <w:rPr>
          <w:rFonts w:eastAsia="Calibri"/>
          <w:sz w:val="28"/>
          <w:szCs w:val="28"/>
        </w:rPr>
        <w:t xml:space="preserve"> мероприятиями.</w:t>
      </w:r>
    </w:p>
    <w:p w:rsidR="00B159FD" w:rsidRPr="007626AA" w:rsidRDefault="00B159FD" w:rsidP="00B159FD">
      <w:pPr>
        <w:shd w:val="clear" w:color="auto" w:fill="FFFFFF"/>
        <w:ind w:firstLine="709"/>
        <w:jc w:val="both"/>
        <w:rPr>
          <w:sz w:val="28"/>
          <w:szCs w:val="28"/>
        </w:rPr>
      </w:pPr>
      <w:r w:rsidRPr="007626AA">
        <w:rPr>
          <w:sz w:val="28"/>
          <w:szCs w:val="28"/>
        </w:rPr>
        <w:t>Численность работников культуры на 01.01.2023 года составляет 145  человек. Курсы повышения квалификации прошёл 21 сотрудник. Целевой показатель по заработной плате работников культуры - 32896,52</w:t>
      </w:r>
      <w:r>
        <w:rPr>
          <w:sz w:val="28"/>
          <w:szCs w:val="28"/>
        </w:rPr>
        <w:t xml:space="preserve"> руб.</w:t>
      </w:r>
      <w:r w:rsidRPr="007626AA">
        <w:rPr>
          <w:sz w:val="28"/>
          <w:szCs w:val="28"/>
        </w:rPr>
        <w:t>;  работников образования в сфере культуры – 39594,78</w:t>
      </w:r>
      <w:r>
        <w:rPr>
          <w:sz w:val="28"/>
          <w:szCs w:val="28"/>
        </w:rPr>
        <w:t xml:space="preserve"> руб.</w:t>
      </w:r>
    </w:p>
    <w:p w:rsidR="00B159FD" w:rsidRPr="007626AA" w:rsidRDefault="00B159FD" w:rsidP="00B159FD">
      <w:pPr>
        <w:jc w:val="both"/>
        <w:rPr>
          <w:color w:val="FF0000"/>
          <w:sz w:val="28"/>
          <w:szCs w:val="28"/>
        </w:rPr>
      </w:pPr>
      <w:r w:rsidRPr="007626AA">
        <w:rPr>
          <w:sz w:val="28"/>
          <w:szCs w:val="28"/>
        </w:rPr>
        <w:t xml:space="preserve">          В 2022 году присоединились к программе «Пушкинская карта» </w:t>
      </w:r>
      <w:r w:rsidRPr="007626AA">
        <w:rPr>
          <w:rStyle w:val="fontstyle01"/>
          <w:rFonts w:ascii="Times New Roman" w:hAnsi="Times New Roman"/>
          <w:b w:val="0"/>
          <w:sz w:val="28"/>
          <w:szCs w:val="28"/>
        </w:rPr>
        <w:t xml:space="preserve">5 учреждений культуры </w:t>
      </w:r>
      <w:proofErr w:type="spellStart"/>
      <w:r w:rsidRPr="007626AA">
        <w:rPr>
          <w:rStyle w:val="fontstyle01"/>
          <w:rFonts w:ascii="Times New Roman" w:hAnsi="Times New Roman"/>
          <w:b w:val="0"/>
          <w:sz w:val="28"/>
          <w:szCs w:val="28"/>
        </w:rPr>
        <w:t>Борзинского</w:t>
      </w:r>
      <w:proofErr w:type="spellEnd"/>
      <w:r w:rsidRPr="007626AA">
        <w:rPr>
          <w:rStyle w:val="fontstyle01"/>
          <w:rFonts w:ascii="Times New Roman" w:hAnsi="Times New Roman"/>
          <w:b w:val="0"/>
          <w:sz w:val="28"/>
          <w:szCs w:val="28"/>
        </w:rPr>
        <w:t xml:space="preserve"> района: </w:t>
      </w:r>
      <w:proofErr w:type="gramStart"/>
      <w:r w:rsidRPr="007626AA">
        <w:rPr>
          <w:rStyle w:val="fontstyle01"/>
          <w:rFonts w:ascii="Times New Roman" w:hAnsi="Times New Roman"/>
          <w:b w:val="0"/>
          <w:sz w:val="28"/>
          <w:szCs w:val="28"/>
        </w:rPr>
        <w:t>МУК «Борзинский районный краеведческий музей», МБУК «Социально-культурный центр г. Борзя», МБУК «Социально-культурный центр «Шахтёр»,</w:t>
      </w:r>
      <w:r w:rsidRPr="007626AA">
        <w:rPr>
          <w:sz w:val="28"/>
          <w:szCs w:val="28"/>
        </w:rPr>
        <w:t xml:space="preserve"> МУК «</w:t>
      </w:r>
      <w:proofErr w:type="spellStart"/>
      <w:r w:rsidRPr="007626AA">
        <w:rPr>
          <w:sz w:val="28"/>
          <w:szCs w:val="28"/>
        </w:rPr>
        <w:t>Борзинская</w:t>
      </w:r>
      <w:proofErr w:type="spellEnd"/>
      <w:r w:rsidRPr="007626AA">
        <w:rPr>
          <w:sz w:val="28"/>
          <w:szCs w:val="28"/>
        </w:rPr>
        <w:t xml:space="preserve"> </w:t>
      </w:r>
      <w:proofErr w:type="spellStart"/>
      <w:r w:rsidRPr="007626AA">
        <w:rPr>
          <w:sz w:val="28"/>
          <w:szCs w:val="28"/>
        </w:rPr>
        <w:t>межпоселенческая</w:t>
      </w:r>
      <w:proofErr w:type="spellEnd"/>
      <w:r w:rsidRPr="007626AA">
        <w:rPr>
          <w:sz w:val="28"/>
          <w:szCs w:val="28"/>
        </w:rPr>
        <w:t xml:space="preserve"> центральная библиотека»,</w:t>
      </w:r>
      <w:r w:rsidRPr="007626AA">
        <w:rPr>
          <w:rStyle w:val="fontstyle01"/>
          <w:rFonts w:ascii="Times New Roman" w:hAnsi="Times New Roman"/>
          <w:b w:val="0"/>
          <w:sz w:val="28"/>
          <w:szCs w:val="28"/>
        </w:rPr>
        <w:t xml:space="preserve"> кинотеатр «Восток».</w:t>
      </w:r>
      <w:proofErr w:type="gramEnd"/>
      <w:r w:rsidRPr="007626AA">
        <w:rPr>
          <w:sz w:val="28"/>
          <w:szCs w:val="28"/>
        </w:rPr>
        <w:t xml:space="preserve"> Кол-во мероприятий, проведенных по программе  - 192,  кол-во реализованных билетов по программе – 4463.</w:t>
      </w:r>
    </w:p>
    <w:p w:rsidR="00B159FD" w:rsidRPr="007626AA" w:rsidRDefault="00B159FD" w:rsidP="00B159FD">
      <w:pPr>
        <w:ind w:firstLine="709"/>
        <w:jc w:val="both"/>
        <w:rPr>
          <w:sz w:val="28"/>
          <w:szCs w:val="28"/>
        </w:rPr>
      </w:pPr>
      <w:r w:rsidRPr="007626AA">
        <w:rPr>
          <w:sz w:val="28"/>
          <w:szCs w:val="28"/>
        </w:rPr>
        <w:lastRenderedPageBreak/>
        <w:t>В марте 2022 года в рамках  государственной программы</w:t>
      </w:r>
      <w:r>
        <w:rPr>
          <w:sz w:val="28"/>
          <w:szCs w:val="28"/>
        </w:rPr>
        <w:t xml:space="preserve"> «</w:t>
      </w:r>
      <w:r w:rsidRPr="007626AA">
        <w:rPr>
          <w:sz w:val="28"/>
          <w:szCs w:val="28"/>
        </w:rPr>
        <w:t>Развитие культуры Забайкальского края</w:t>
      </w:r>
      <w:r>
        <w:rPr>
          <w:sz w:val="28"/>
          <w:szCs w:val="28"/>
        </w:rPr>
        <w:t>»</w:t>
      </w:r>
      <w:r w:rsidRPr="007626AA">
        <w:rPr>
          <w:sz w:val="28"/>
          <w:szCs w:val="28"/>
        </w:rPr>
        <w:t xml:space="preserve">, направления «Цифровая инфраструктура», на базе МБУ «Борзинский районный центр культуры»  прошло открытие  виртуального концертного  зала. Теперь в режиме </w:t>
      </w:r>
      <w:proofErr w:type="spellStart"/>
      <w:r w:rsidRPr="007626AA">
        <w:rPr>
          <w:sz w:val="28"/>
          <w:szCs w:val="28"/>
        </w:rPr>
        <w:t>онлайн</w:t>
      </w:r>
      <w:proofErr w:type="spellEnd"/>
      <w:r w:rsidRPr="007626AA">
        <w:rPr>
          <w:sz w:val="28"/>
          <w:szCs w:val="28"/>
        </w:rPr>
        <w:t xml:space="preserve"> на экранах с профессиональным звуком зрители в зале видят и  это совершенно бесплатно, например  концерт </w:t>
      </w:r>
      <w:proofErr w:type="spellStart"/>
      <w:r w:rsidRPr="007626AA">
        <w:rPr>
          <w:sz w:val="28"/>
          <w:szCs w:val="28"/>
        </w:rPr>
        <w:t>Мацуева</w:t>
      </w:r>
      <w:proofErr w:type="spellEnd"/>
      <w:r w:rsidRPr="007626AA">
        <w:rPr>
          <w:sz w:val="28"/>
          <w:szCs w:val="28"/>
        </w:rPr>
        <w:t xml:space="preserve"> или </w:t>
      </w:r>
      <w:proofErr w:type="spellStart"/>
      <w:r w:rsidRPr="007626AA">
        <w:rPr>
          <w:sz w:val="28"/>
          <w:szCs w:val="28"/>
        </w:rPr>
        <w:t>Башмета</w:t>
      </w:r>
      <w:proofErr w:type="spellEnd"/>
      <w:r w:rsidRPr="007626AA">
        <w:rPr>
          <w:sz w:val="28"/>
          <w:szCs w:val="28"/>
        </w:rPr>
        <w:t xml:space="preserve"> в Москве.</w:t>
      </w:r>
    </w:p>
    <w:p w:rsidR="00B159FD" w:rsidRPr="007626AA" w:rsidRDefault="00B159FD" w:rsidP="00B159FD">
      <w:pPr>
        <w:ind w:firstLine="709"/>
        <w:jc w:val="both"/>
        <w:rPr>
          <w:sz w:val="28"/>
          <w:szCs w:val="28"/>
        </w:rPr>
      </w:pPr>
      <w:r w:rsidRPr="007626AA">
        <w:rPr>
          <w:rStyle w:val="fontstyle01"/>
          <w:rFonts w:ascii="Times New Roman" w:hAnsi="Times New Roman"/>
          <w:b w:val="0"/>
          <w:sz w:val="28"/>
          <w:szCs w:val="28"/>
        </w:rPr>
        <w:t>На проведение</w:t>
      </w:r>
      <w:r w:rsidRPr="007626AA">
        <w:rPr>
          <w:color w:val="000000"/>
          <w:sz w:val="28"/>
          <w:szCs w:val="28"/>
        </w:rPr>
        <w:t xml:space="preserve"> </w:t>
      </w:r>
      <w:r w:rsidRPr="007626AA">
        <w:rPr>
          <w:rStyle w:val="fontstyle01"/>
          <w:rFonts w:ascii="Times New Roman" w:hAnsi="Times New Roman"/>
          <w:b w:val="0"/>
          <w:sz w:val="28"/>
          <w:szCs w:val="28"/>
        </w:rPr>
        <w:t>мероприятий по восстановлению объектов культуры, поврежденных в результате</w:t>
      </w:r>
      <w:r w:rsidRPr="007626AA">
        <w:rPr>
          <w:color w:val="000000"/>
          <w:sz w:val="28"/>
          <w:szCs w:val="28"/>
        </w:rPr>
        <w:t xml:space="preserve"> </w:t>
      </w:r>
      <w:r w:rsidRPr="007626AA">
        <w:rPr>
          <w:rStyle w:val="fontstyle01"/>
          <w:rFonts w:ascii="Times New Roman" w:hAnsi="Times New Roman"/>
          <w:b w:val="0"/>
          <w:sz w:val="28"/>
          <w:szCs w:val="28"/>
        </w:rPr>
        <w:t>чрезвычайной ситуации, вызванной прохождением комплекса неблагоприятных</w:t>
      </w:r>
      <w:r w:rsidRPr="007626AA">
        <w:rPr>
          <w:color w:val="000000"/>
          <w:sz w:val="28"/>
          <w:szCs w:val="28"/>
        </w:rPr>
        <w:t xml:space="preserve"> </w:t>
      </w:r>
      <w:r w:rsidRPr="007626AA">
        <w:rPr>
          <w:rStyle w:val="fontstyle01"/>
          <w:rFonts w:ascii="Times New Roman" w:hAnsi="Times New Roman"/>
          <w:b w:val="0"/>
          <w:sz w:val="28"/>
          <w:szCs w:val="28"/>
        </w:rPr>
        <w:t>метеорологических явлений, связанных с выпадением обильных осадков на территории</w:t>
      </w:r>
      <w:r w:rsidRPr="007626AA">
        <w:rPr>
          <w:color w:val="000000"/>
          <w:sz w:val="28"/>
          <w:szCs w:val="28"/>
        </w:rPr>
        <w:t xml:space="preserve"> </w:t>
      </w:r>
      <w:r w:rsidRPr="007626AA">
        <w:rPr>
          <w:rStyle w:val="fontstyle01"/>
          <w:rFonts w:ascii="Times New Roman" w:hAnsi="Times New Roman"/>
          <w:b w:val="0"/>
          <w:sz w:val="28"/>
          <w:szCs w:val="28"/>
        </w:rPr>
        <w:t>Забайкальского края, в июне - августе 2021 года, за счет средств резервного фонда</w:t>
      </w:r>
      <w:r w:rsidRPr="007626AA">
        <w:rPr>
          <w:color w:val="000000"/>
          <w:sz w:val="28"/>
          <w:szCs w:val="28"/>
        </w:rPr>
        <w:t xml:space="preserve"> </w:t>
      </w:r>
      <w:r w:rsidRPr="007626AA">
        <w:rPr>
          <w:rStyle w:val="fontstyle01"/>
          <w:rFonts w:ascii="Times New Roman" w:hAnsi="Times New Roman"/>
          <w:b w:val="0"/>
          <w:sz w:val="28"/>
          <w:szCs w:val="28"/>
        </w:rPr>
        <w:t xml:space="preserve">Правительства Российской Федерации </w:t>
      </w:r>
      <w:r w:rsidRPr="007626AA">
        <w:rPr>
          <w:sz w:val="28"/>
          <w:szCs w:val="28"/>
        </w:rPr>
        <w:t>был проведен капитальный ремонт в сельском доме культуры с. Шоноктуй. Мероприятие выполнено, оплата по всем заключенным договорам, прошла в полном объеме, финансовые средства 8 446 270,00 (восемь миллионов четыреста сорок шесть тысяч двести семьдесят  руб. 00 коп.) освоены на 100 %.</w:t>
      </w:r>
    </w:p>
    <w:p w:rsidR="00B159FD" w:rsidRPr="007626AA" w:rsidRDefault="00B159FD" w:rsidP="00B159FD">
      <w:pPr>
        <w:shd w:val="clear" w:color="auto" w:fill="FFFFFF"/>
        <w:jc w:val="both"/>
        <w:rPr>
          <w:rFonts w:eastAsia="Calibri"/>
          <w:color w:val="000000"/>
          <w:sz w:val="28"/>
          <w:szCs w:val="28"/>
        </w:rPr>
      </w:pPr>
      <w:r w:rsidRPr="007626AA">
        <w:rPr>
          <w:sz w:val="28"/>
          <w:szCs w:val="28"/>
        </w:rPr>
        <w:t xml:space="preserve">          </w:t>
      </w:r>
      <w:r w:rsidRPr="007626AA">
        <w:rPr>
          <w:rFonts w:eastAsia="Calibri"/>
          <w:color w:val="000000"/>
          <w:sz w:val="28"/>
          <w:szCs w:val="28"/>
        </w:rPr>
        <w:t>Увеличилось по сравнению с 2021 годом число клубных формирований на 4 единицы, что  составляет  160.</w:t>
      </w:r>
    </w:p>
    <w:p w:rsidR="00B159FD" w:rsidRPr="007626AA" w:rsidRDefault="00B159FD" w:rsidP="00B159FD">
      <w:pPr>
        <w:shd w:val="clear" w:color="auto" w:fill="FFFFFF"/>
        <w:ind w:firstLine="709"/>
        <w:jc w:val="both"/>
        <w:rPr>
          <w:rFonts w:eastAsia="Calibri"/>
          <w:color w:val="000000"/>
          <w:sz w:val="28"/>
          <w:szCs w:val="28"/>
        </w:rPr>
      </w:pPr>
      <w:r w:rsidRPr="007626AA">
        <w:rPr>
          <w:rFonts w:eastAsia="Calibri"/>
          <w:color w:val="000000"/>
          <w:sz w:val="28"/>
          <w:szCs w:val="28"/>
        </w:rPr>
        <w:t xml:space="preserve">За период 2022 года учреждения культуры провели 6350 мероприятий различной направленности. Удельный вес населения участвующих в культурно-массовых мероприятиях составил  22 %.  </w:t>
      </w:r>
    </w:p>
    <w:p w:rsidR="00B159FD" w:rsidRPr="007626AA" w:rsidRDefault="00B159FD" w:rsidP="00B159FD">
      <w:pPr>
        <w:shd w:val="clear" w:color="auto" w:fill="FFFFFF"/>
        <w:ind w:firstLine="709"/>
        <w:jc w:val="both"/>
        <w:rPr>
          <w:color w:val="000000"/>
          <w:sz w:val="28"/>
          <w:szCs w:val="28"/>
        </w:rPr>
      </w:pPr>
      <w:r w:rsidRPr="007626AA">
        <w:rPr>
          <w:rFonts w:eastAsia="Calibri"/>
          <w:color w:val="000000"/>
          <w:sz w:val="28"/>
          <w:szCs w:val="28"/>
        </w:rPr>
        <w:t xml:space="preserve">Число посещений </w:t>
      </w:r>
      <w:proofErr w:type="spellStart"/>
      <w:r w:rsidRPr="007626AA">
        <w:rPr>
          <w:rFonts w:eastAsia="Calibri"/>
          <w:color w:val="000000"/>
          <w:sz w:val="28"/>
          <w:szCs w:val="28"/>
        </w:rPr>
        <w:t>онлайн</w:t>
      </w:r>
      <w:proofErr w:type="spellEnd"/>
      <w:r w:rsidRPr="007626AA">
        <w:rPr>
          <w:rFonts w:eastAsia="Calibri"/>
          <w:color w:val="000000"/>
          <w:sz w:val="28"/>
          <w:szCs w:val="28"/>
        </w:rPr>
        <w:t xml:space="preserve"> мероприятий (</w:t>
      </w:r>
      <w:proofErr w:type="spellStart"/>
      <w:r w:rsidRPr="007626AA">
        <w:rPr>
          <w:color w:val="000000"/>
          <w:sz w:val="28"/>
          <w:szCs w:val="28"/>
        </w:rPr>
        <w:t>квесты</w:t>
      </w:r>
      <w:proofErr w:type="spellEnd"/>
      <w:r w:rsidRPr="007626AA">
        <w:rPr>
          <w:color w:val="000000"/>
          <w:sz w:val="28"/>
          <w:szCs w:val="28"/>
        </w:rPr>
        <w:t xml:space="preserve">, </w:t>
      </w:r>
      <w:proofErr w:type="spellStart"/>
      <w:r w:rsidRPr="007626AA">
        <w:rPr>
          <w:color w:val="000000"/>
          <w:sz w:val="28"/>
          <w:szCs w:val="28"/>
        </w:rPr>
        <w:t>флешмобы</w:t>
      </w:r>
      <w:proofErr w:type="spellEnd"/>
      <w:r w:rsidRPr="007626AA">
        <w:rPr>
          <w:color w:val="000000"/>
          <w:sz w:val="28"/>
          <w:szCs w:val="28"/>
        </w:rPr>
        <w:t xml:space="preserve">, акции, </w:t>
      </w:r>
      <w:proofErr w:type="spellStart"/>
      <w:r w:rsidRPr="007626AA">
        <w:rPr>
          <w:color w:val="000000"/>
          <w:sz w:val="28"/>
          <w:szCs w:val="28"/>
        </w:rPr>
        <w:t>челленджи</w:t>
      </w:r>
      <w:proofErr w:type="spellEnd"/>
      <w:r w:rsidRPr="007626AA">
        <w:rPr>
          <w:color w:val="000000"/>
          <w:sz w:val="28"/>
          <w:szCs w:val="28"/>
        </w:rPr>
        <w:t xml:space="preserve"> и т.д.)</w:t>
      </w:r>
      <w:r w:rsidRPr="007626AA">
        <w:rPr>
          <w:rFonts w:eastAsia="Calibri"/>
          <w:color w:val="000000"/>
          <w:sz w:val="28"/>
          <w:szCs w:val="28"/>
        </w:rPr>
        <w:t xml:space="preserve"> всех учреждений  составило 569564 просмотров.</w:t>
      </w:r>
    </w:p>
    <w:p w:rsidR="00B159FD" w:rsidRPr="00326CEF" w:rsidRDefault="00B159FD" w:rsidP="00B159FD">
      <w:pPr>
        <w:rPr>
          <w:sz w:val="28"/>
          <w:szCs w:val="28"/>
        </w:rPr>
      </w:pPr>
    </w:p>
    <w:p w:rsidR="00B159FD" w:rsidRPr="004D6FC4" w:rsidRDefault="00B159FD" w:rsidP="00B159FD">
      <w:pPr>
        <w:jc w:val="center"/>
        <w:rPr>
          <w:b/>
          <w:sz w:val="28"/>
          <w:szCs w:val="28"/>
        </w:rPr>
      </w:pPr>
      <w:r w:rsidRPr="004D6FC4">
        <w:rPr>
          <w:b/>
          <w:sz w:val="28"/>
          <w:szCs w:val="28"/>
        </w:rPr>
        <w:t>Физическая культура и спорт</w:t>
      </w:r>
    </w:p>
    <w:p w:rsidR="00B159FD" w:rsidRPr="004D6FC4" w:rsidRDefault="00B159FD" w:rsidP="00B159FD">
      <w:pPr>
        <w:ind w:firstLine="709"/>
        <w:jc w:val="both"/>
        <w:rPr>
          <w:sz w:val="28"/>
          <w:szCs w:val="28"/>
          <w:lang w:bidi="ru-RU"/>
        </w:rPr>
      </w:pPr>
      <w:r w:rsidRPr="004D6FC4">
        <w:rPr>
          <w:sz w:val="28"/>
          <w:szCs w:val="28"/>
          <w:lang w:bidi="ru-RU"/>
        </w:rPr>
        <w:t>В течение 2022 года на территории муниципального района «Борзинский район» продолжалась работа по реализации муниципальной программы «Развития физкультуры и массового спорта в муниципальном районе «Борзинский район» на 2012-2024 годы». В отчетном году проведено 161 мероприятия (АППГ - 89). Участие в данных мероприятиях приняли более 8000 человек. Сегодня, несмотря на все сложности в финансов</w:t>
      </w:r>
      <w:proofErr w:type="gramStart"/>
      <w:r w:rsidRPr="004D6FC4">
        <w:rPr>
          <w:sz w:val="28"/>
          <w:szCs w:val="28"/>
          <w:lang w:bidi="ru-RU"/>
        </w:rPr>
        <w:t>о-</w:t>
      </w:r>
      <w:proofErr w:type="gramEnd"/>
      <w:r w:rsidRPr="004D6FC4">
        <w:rPr>
          <w:sz w:val="28"/>
          <w:szCs w:val="28"/>
          <w:lang w:bidi="ru-RU"/>
        </w:rPr>
        <w:t xml:space="preserve"> экономической ситуации в районе, продолжают развиваться следующие виды спорта: бокс, баскетбол, волейбол, футбол, каратэ, лапта, легкая атлетика, настольный теннис, пауэрлифтинг, плавание, практическая стрельба, стендовая стрельба, танцевальный спорт, теннис, фитнес-аэробика, шахматы, шашки.</w:t>
      </w:r>
    </w:p>
    <w:p w:rsidR="00B159FD" w:rsidRPr="004D6FC4" w:rsidRDefault="00B159FD" w:rsidP="00B159FD">
      <w:pPr>
        <w:ind w:firstLine="709"/>
        <w:jc w:val="both"/>
        <w:rPr>
          <w:sz w:val="28"/>
          <w:szCs w:val="28"/>
          <w:lang w:bidi="ru-RU"/>
        </w:rPr>
      </w:pPr>
      <w:r w:rsidRPr="004D6FC4">
        <w:rPr>
          <w:sz w:val="28"/>
          <w:szCs w:val="28"/>
          <w:lang w:bidi="ru-RU"/>
        </w:rPr>
        <w:t xml:space="preserve">Спортивная база </w:t>
      </w:r>
      <w:proofErr w:type="spellStart"/>
      <w:r w:rsidRPr="004D6FC4">
        <w:rPr>
          <w:sz w:val="28"/>
          <w:szCs w:val="28"/>
          <w:lang w:bidi="ru-RU"/>
        </w:rPr>
        <w:t>Борзинского</w:t>
      </w:r>
      <w:proofErr w:type="spellEnd"/>
      <w:r w:rsidRPr="004D6FC4">
        <w:rPr>
          <w:sz w:val="28"/>
          <w:szCs w:val="28"/>
          <w:lang w:bidi="ru-RU"/>
        </w:rPr>
        <w:t xml:space="preserve"> района состоит из следующих спортивных объектов: 38 образовательных учреждений, осуществляющих физкультурно</w:t>
      </w:r>
      <w:r>
        <w:rPr>
          <w:sz w:val="28"/>
          <w:szCs w:val="28"/>
          <w:lang w:bidi="ru-RU"/>
        </w:rPr>
        <w:t>-</w:t>
      </w:r>
      <w:r w:rsidRPr="004D6FC4">
        <w:rPr>
          <w:sz w:val="28"/>
          <w:szCs w:val="28"/>
          <w:lang w:bidi="ru-RU"/>
        </w:rPr>
        <w:softHyphen/>
        <w:t xml:space="preserve">спортивную деятельность, из них: 21 общеобразовательные организации (13 средние и 8 основные), 15 учреждений дошкольного образования, ДЮСШ в </w:t>
      </w:r>
      <w:proofErr w:type="gramStart"/>
      <w:r w:rsidRPr="004D6FC4">
        <w:rPr>
          <w:sz w:val="28"/>
          <w:szCs w:val="28"/>
          <w:lang w:bidi="ru-RU"/>
        </w:rPr>
        <w:t>г</w:t>
      </w:r>
      <w:proofErr w:type="gramEnd"/>
      <w:r w:rsidRPr="004D6FC4">
        <w:rPr>
          <w:sz w:val="28"/>
          <w:szCs w:val="28"/>
          <w:lang w:bidi="ru-RU"/>
        </w:rPr>
        <w:t xml:space="preserve">.п. «Шерловогорское», </w:t>
      </w:r>
      <w:proofErr w:type="spellStart"/>
      <w:r w:rsidRPr="004D6FC4">
        <w:rPr>
          <w:sz w:val="28"/>
          <w:szCs w:val="28"/>
          <w:lang w:bidi="ru-RU"/>
        </w:rPr>
        <w:t>БЦДЮТиС</w:t>
      </w:r>
      <w:proofErr w:type="spellEnd"/>
      <w:r w:rsidRPr="004D6FC4">
        <w:rPr>
          <w:sz w:val="28"/>
          <w:szCs w:val="28"/>
          <w:lang w:bidi="ru-RU"/>
        </w:rPr>
        <w:t xml:space="preserve"> в </w:t>
      </w:r>
      <w:proofErr w:type="gramStart"/>
      <w:r w:rsidRPr="004D6FC4">
        <w:rPr>
          <w:sz w:val="28"/>
          <w:szCs w:val="28"/>
          <w:lang w:bidi="ru-RU"/>
        </w:rPr>
        <w:t>г</w:t>
      </w:r>
      <w:proofErr w:type="gramEnd"/>
      <w:r w:rsidRPr="004D6FC4">
        <w:rPr>
          <w:sz w:val="28"/>
          <w:szCs w:val="28"/>
          <w:lang w:bidi="ru-RU"/>
        </w:rPr>
        <w:t>.п. «Борзинское». Дополнительно осуществляют спортивную деятельность частные спортивные клубы «</w:t>
      </w:r>
      <w:proofErr w:type="spellStart"/>
      <w:r w:rsidRPr="004D6FC4">
        <w:rPr>
          <w:sz w:val="28"/>
          <w:szCs w:val="28"/>
          <w:lang w:bidi="ru-RU"/>
        </w:rPr>
        <w:t>Гервик</w:t>
      </w:r>
      <w:proofErr w:type="spellEnd"/>
      <w:r w:rsidRPr="004D6FC4">
        <w:rPr>
          <w:sz w:val="28"/>
          <w:szCs w:val="28"/>
          <w:lang w:bidi="ru-RU"/>
        </w:rPr>
        <w:t>» и «Импульс».</w:t>
      </w:r>
    </w:p>
    <w:p w:rsidR="00B159FD" w:rsidRPr="004D6FC4" w:rsidRDefault="00B159FD" w:rsidP="00B159FD">
      <w:pPr>
        <w:ind w:firstLine="709"/>
        <w:jc w:val="both"/>
        <w:rPr>
          <w:sz w:val="28"/>
          <w:szCs w:val="28"/>
          <w:lang w:bidi="ru-RU"/>
        </w:rPr>
      </w:pPr>
      <w:r w:rsidRPr="004D6FC4">
        <w:rPr>
          <w:sz w:val="28"/>
          <w:szCs w:val="28"/>
          <w:lang w:bidi="ru-RU"/>
        </w:rPr>
        <w:lastRenderedPageBreak/>
        <w:t>Местные общественные организации: некоммерческая общественная организация «</w:t>
      </w:r>
      <w:proofErr w:type="spellStart"/>
      <w:r w:rsidRPr="004D6FC4">
        <w:rPr>
          <w:sz w:val="28"/>
          <w:szCs w:val="28"/>
          <w:lang w:bidi="ru-RU"/>
        </w:rPr>
        <w:t>Борзинская</w:t>
      </w:r>
      <w:proofErr w:type="spellEnd"/>
      <w:r w:rsidRPr="004D6FC4">
        <w:rPr>
          <w:sz w:val="28"/>
          <w:szCs w:val="28"/>
          <w:lang w:bidi="ru-RU"/>
        </w:rPr>
        <w:t xml:space="preserve"> городская Федерация </w:t>
      </w:r>
      <w:proofErr w:type="spellStart"/>
      <w:r w:rsidRPr="004D6FC4">
        <w:rPr>
          <w:sz w:val="28"/>
          <w:szCs w:val="28"/>
          <w:lang w:bidi="ru-RU"/>
        </w:rPr>
        <w:t>Киокусинкай</w:t>
      </w:r>
      <w:proofErr w:type="spellEnd"/>
      <w:r w:rsidRPr="004D6FC4">
        <w:rPr>
          <w:sz w:val="28"/>
          <w:szCs w:val="28"/>
          <w:lang w:bidi="ru-RU"/>
        </w:rPr>
        <w:t xml:space="preserve">», спортивный клуб «Шахтер», спортивное общество инвалидов клуб «Факел», спортивное общество любителей </w:t>
      </w:r>
      <w:proofErr w:type="spellStart"/>
      <w:r w:rsidRPr="004D6FC4">
        <w:rPr>
          <w:sz w:val="28"/>
          <w:szCs w:val="28"/>
          <w:lang w:bidi="ru-RU"/>
        </w:rPr>
        <w:t>внедорожного</w:t>
      </w:r>
      <w:proofErr w:type="spellEnd"/>
      <w:r w:rsidRPr="004D6FC4">
        <w:rPr>
          <w:sz w:val="28"/>
          <w:szCs w:val="28"/>
          <w:lang w:bidi="ru-RU"/>
        </w:rPr>
        <w:t xml:space="preserve"> автомобильного спорта клуб «Сапсан», культурно спортивный комплекс РЖД «Локомотив» </w:t>
      </w:r>
      <w:proofErr w:type="gramStart"/>
      <w:r w:rsidRPr="004D6FC4">
        <w:rPr>
          <w:sz w:val="28"/>
          <w:szCs w:val="28"/>
          <w:lang w:bidi="ru-RU"/>
        </w:rPr>
        <w:t>г</w:t>
      </w:r>
      <w:proofErr w:type="gramEnd"/>
      <w:r w:rsidRPr="004D6FC4">
        <w:rPr>
          <w:sz w:val="28"/>
          <w:szCs w:val="28"/>
          <w:lang w:bidi="ru-RU"/>
        </w:rPr>
        <w:t>. Борзя, 2 учреждения среднего профессионального образования, Борзинский коррекционный интернат.</w:t>
      </w:r>
    </w:p>
    <w:p w:rsidR="00B159FD" w:rsidRPr="004D6FC4" w:rsidRDefault="00B159FD" w:rsidP="00B159FD">
      <w:pPr>
        <w:ind w:firstLine="709"/>
        <w:jc w:val="both"/>
        <w:rPr>
          <w:sz w:val="28"/>
          <w:szCs w:val="28"/>
          <w:lang w:bidi="ru-RU"/>
        </w:rPr>
      </w:pPr>
      <w:r w:rsidRPr="004D6FC4">
        <w:rPr>
          <w:sz w:val="28"/>
          <w:szCs w:val="28"/>
          <w:lang w:bidi="ru-RU"/>
        </w:rPr>
        <w:t xml:space="preserve">Лучшими спортивными мероприятиями 2022 года являются: </w:t>
      </w:r>
    </w:p>
    <w:p w:rsidR="00B159FD" w:rsidRPr="004D6FC4" w:rsidRDefault="00B159FD" w:rsidP="00B159FD">
      <w:pPr>
        <w:pStyle w:val="af4"/>
        <w:spacing w:after="0" w:line="240" w:lineRule="auto"/>
        <w:ind w:left="284"/>
        <w:jc w:val="both"/>
        <w:rPr>
          <w:rFonts w:ascii="Times New Roman" w:hAnsi="Times New Roman"/>
          <w:sz w:val="28"/>
          <w:szCs w:val="28"/>
          <w:lang w:eastAsia="ru-RU" w:bidi="ru-RU"/>
        </w:rPr>
      </w:pPr>
      <w:r>
        <w:rPr>
          <w:rFonts w:ascii="Times New Roman" w:hAnsi="Times New Roman"/>
          <w:sz w:val="28"/>
          <w:szCs w:val="28"/>
          <w:lang w:eastAsia="ru-RU" w:bidi="ru-RU"/>
        </w:rPr>
        <w:tab/>
        <w:t xml:space="preserve">- </w:t>
      </w:r>
      <w:r w:rsidRPr="004D6FC4">
        <w:rPr>
          <w:rFonts w:ascii="Times New Roman" w:hAnsi="Times New Roman"/>
          <w:sz w:val="28"/>
          <w:szCs w:val="28"/>
          <w:lang w:eastAsia="ru-RU" w:bidi="ru-RU"/>
        </w:rPr>
        <w:t xml:space="preserve">традиционный Всероссийский турнир по боксу памяти 10. </w:t>
      </w:r>
      <w:proofErr w:type="spellStart"/>
      <w:r w:rsidRPr="004D6FC4">
        <w:rPr>
          <w:rFonts w:ascii="Times New Roman" w:hAnsi="Times New Roman"/>
          <w:sz w:val="28"/>
          <w:szCs w:val="28"/>
          <w:lang w:eastAsia="ru-RU" w:bidi="ru-RU"/>
        </w:rPr>
        <w:t>Саранина</w:t>
      </w:r>
      <w:proofErr w:type="spellEnd"/>
      <w:r w:rsidRPr="004D6FC4">
        <w:rPr>
          <w:rFonts w:ascii="Times New Roman" w:hAnsi="Times New Roman"/>
          <w:sz w:val="28"/>
          <w:szCs w:val="28"/>
          <w:lang w:eastAsia="ru-RU" w:bidi="ru-RU"/>
        </w:rPr>
        <w:t xml:space="preserve">; </w:t>
      </w:r>
    </w:p>
    <w:p w:rsidR="00B159FD" w:rsidRPr="004D6FC4" w:rsidRDefault="00B159FD" w:rsidP="00B159FD">
      <w:pPr>
        <w:pStyle w:val="af4"/>
        <w:spacing w:after="0" w:line="240" w:lineRule="auto"/>
        <w:ind w:left="0" w:firstLine="284"/>
        <w:jc w:val="both"/>
        <w:rPr>
          <w:rFonts w:ascii="Times New Roman" w:hAnsi="Times New Roman"/>
          <w:sz w:val="28"/>
          <w:szCs w:val="28"/>
          <w:lang w:eastAsia="ru-RU" w:bidi="ru-RU"/>
        </w:rPr>
      </w:pPr>
      <w:r>
        <w:rPr>
          <w:rFonts w:ascii="Times New Roman" w:hAnsi="Times New Roman"/>
          <w:sz w:val="28"/>
          <w:szCs w:val="28"/>
          <w:lang w:eastAsia="ru-RU" w:bidi="ru-RU"/>
        </w:rPr>
        <w:tab/>
        <w:t xml:space="preserve">- </w:t>
      </w:r>
      <w:r w:rsidRPr="004D6FC4">
        <w:rPr>
          <w:rFonts w:ascii="Times New Roman" w:hAnsi="Times New Roman"/>
          <w:sz w:val="28"/>
          <w:szCs w:val="28"/>
          <w:lang w:eastAsia="ru-RU" w:bidi="ru-RU"/>
        </w:rPr>
        <w:t xml:space="preserve">традиционный краевой турнир по волейболу среди мужских команд памяти А. Ушакова; </w:t>
      </w:r>
    </w:p>
    <w:p w:rsidR="00B159FD" w:rsidRPr="004D6FC4" w:rsidRDefault="00B159FD" w:rsidP="00B159FD">
      <w:pPr>
        <w:pStyle w:val="af4"/>
        <w:spacing w:after="0" w:line="240" w:lineRule="auto"/>
        <w:ind w:left="0" w:firstLine="284"/>
        <w:jc w:val="both"/>
        <w:rPr>
          <w:rFonts w:ascii="Times New Roman" w:hAnsi="Times New Roman"/>
          <w:sz w:val="28"/>
          <w:szCs w:val="28"/>
          <w:lang w:eastAsia="ru-RU" w:bidi="ru-RU"/>
        </w:rPr>
      </w:pPr>
      <w:r>
        <w:rPr>
          <w:rFonts w:ascii="Times New Roman" w:hAnsi="Times New Roman"/>
          <w:sz w:val="28"/>
          <w:szCs w:val="28"/>
          <w:lang w:eastAsia="ru-RU" w:bidi="ru-RU"/>
        </w:rPr>
        <w:tab/>
        <w:t xml:space="preserve">- </w:t>
      </w:r>
      <w:r w:rsidRPr="004D6FC4">
        <w:rPr>
          <w:rFonts w:ascii="Times New Roman" w:hAnsi="Times New Roman"/>
          <w:sz w:val="28"/>
          <w:szCs w:val="28"/>
          <w:lang w:eastAsia="ru-RU" w:bidi="ru-RU"/>
        </w:rPr>
        <w:t xml:space="preserve">турнир по волейболу среди женских команд памяти В.Ф. </w:t>
      </w:r>
      <w:proofErr w:type="spellStart"/>
      <w:r w:rsidRPr="004D6FC4">
        <w:rPr>
          <w:rFonts w:ascii="Times New Roman" w:hAnsi="Times New Roman"/>
          <w:sz w:val="28"/>
          <w:szCs w:val="28"/>
          <w:lang w:eastAsia="ru-RU" w:bidi="ru-RU"/>
        </w:rPr>
        <w:t>Ходоковского</w:t>
      </w:r>
      <w:proofErr w:type="spellEnd"/>
      <w:r w:rsidRPr="004D6FC4">
        <w:rPr>
          <w:rFonts w:ascii="Times New Roman" w:hAnsi="Times New Roman"/>
          <w:sz w:val="28"/>
          <w:szCs w:val="28"/>
          <w:lang w:eastAsia="ru-RU" w:bidi="ru-RU"/>
        </w:rPr>
        <w:t xml:space="preserve">; </w:t>
      </w:r>
    </w:p>
    <w:p w:rsidR="00B159FD" w:rsidRPr="004D6FC4" w:rsidRDefault="00B159FD" w:rsidP="00B159FD">
      <w:pPr>
        <w:pStyle w:val="af4"/>
        <w:spacing w:after="0" w:line="240" w:lineRule="auto"/>
        <w:ind w:left="284"/>
        <w:jc w:val="both"/>
        <w:rPr>
          <w:rFonts w:ascii="Times New Roman" w:hAnsi="Times New Roman"/>
          <w:sz w:val="28"/>
          <w:szCs w:val="28"/>
          <w:lang w:eastAsia="ru-RU" w:bidi="ru-RU"/>
        </w:rPr>
      </w:pPr>
      <w:r>
        <w:rPr>
          <w:rFonts w:ascii="Times New Roman" w:hAnsi="Times New Roman"/>
          <w:sz w:val="28"/>
          <w:szCs w:val="28"/>
          <w:lang w:eastAsia="ru-RU" w:bidi="ru-RU"/>
        </w:rPr>
        <w:tab/>
        <w:t xml:space="preserve">- </w:t>
      </w:r>
      <w:r w:rsidRPr="004D6FC4">
        <w:rPr>
          <w:rFonts w:ascii="Times New Roman" w:hAnsi="Times New Roman"/>
          <w:sz w:val="28"/>
          <w:szCs w:val="28"/>
          <w:lang w:eastAsia="ru-RU" w:bidi="ru-RU"/>
        </w:rPr>
        <w:t xml:space="preserve">краевой турнир по боксу памяти братьев Ю. и В. </w:t>
      </w:r>
      <w:proofErr w:type="spellStart"/>
      <w:r w:rsidRPr="004D6FC4">
        <w:rPr>
          <w:rFonts w:ascii="Times New Roman" w:hAnsi="Times New Roman"/>
          <w:sz w:val="28"/>
          <w:szCs w:val="28"/>
          <w:lang w:eastAsia="ru-RU" w:bidi="ru-RU"/>
        </w:rPr>
        <w:t>Перебоевых</w:t>
      </w:r>
      <w:proofErr w:type="spellEnd"/>
      <w:r w:rsidRPr="004D6FC4">
        <w:rPr>
          <w:rFonts w:ascii="Times New Roman" w:hAnsi="Times New Roman"/>
          <w:sz w:val="28"/>
          <w:szCs w:val="28"/>
          <w:lang w:eastAsia="ru-RU" w:bidi="ru-RU"/>
        </w:rPr>
        <w:t xml:space="preserve">; </w:t>
      </w:r>
    </w:p>
    <w:p w:rsidR="00B159FD" w:rsidRPr="004D6FC4" w:rsidRDefault="00B159FD" w:rsidP="00B159FD">
      <w:pPr>
        <w:pStyle w:val="af4"/>
        <w:spacing w:after="0" w:line="240" w:lineRule="auto"/>
        <w:ind w:left="0" w:firstLine="284"/>
        <w:jc w:val="both"/>
        <w:rPr>
          <w:rFonts w:ascii="Times New Roman" w:hAnsi="Times New Roman"/>
          <w:sz w:val="28"/>
          <w:szCs w:val="28"/>
          <w:lang w:eastAsia="ru-RU" w:bidi="ru-RU"/>
        </w:rPr>
      </w:pPr>
      <w:r>
        <w:rPr>
          <w:rFonts w:ascii="Times New Roman" w:hAnsi="Times New Roman"/>
          <w:sz w:val="28"/>
          <w:szCs w:val="28"/>
          <w:lang w:eastAsia="ru-RU" w:bidi="ru-RU"/>
        </w:rPr>
        <w:tab/>
        <w:t xml:space="preserve">- </w:t>
      </w:r>
      <w:r w:rsidRPr="004D6FC4">
        <w:rPr>
          <w:rFonts w:ascii="Times New Roman" w:hAnsi="Times New Roman"/>
          <w:sz w:val="28"/>
          <w:szCs w:val="28"/>
          <w:lang w:eastAsia="ru-RU" w:bidi="ru-RU"/>
        </w:rPr>
        <w:t xml:space="preserve">традиционный районный турнир по мини-футболу среди дворовых команд памяти воина - пограничника В. Шамсутдинова; </w:t>
      </w:r>
    </w:p>
    <w:p w:rsidR="00B159FD" w:rsidRPr="004D6FC4" w:rsidRDefault="00B159FD" w:rsidP="00B159FD">
      <w:pPr>
        <w:pStyle w:val="1"/>
        <w:shd w:val="clear" w:color="auto" w:fill="auto"/>
        <w:tabs>
          <w:tab w:val="left" w:pos="306"/>
        </w:tabs>
        <w:spacing w:line="262" w:lineRule="auto"/>
        <w:ind w:left="284" w:firstLine="0"/>
        <w:jc w:val="both"/>
        <w:rPr>
          <w:rFonts w:ascii="Times New Roman" w:hAnsi="Times New Roman" w:cs="Times New Roman"/>
          <w:sz w:val="28"/>
          <w:szCs w:val="28"/>
        </w:rPr>
      </w:pPr>
      <w:r>
        <w:rPr>
          <w:rFonts w:ascii="Times New Roman" w:hAnsi="Times New Roman" w:cs="Times New Roman"/>
          <w:sz w:val="28"/>
          <w:szCs w:val="28"/>
          <w:lang w:bidi="ru-RU"/>
        </w:rPr>
        <w:tab/>
      </w:r>
      <w:r>
        <w:rPr>
          <w:rFonts w:ascii="Times New Roman" w:hAnsi="Times New Roman" w:cs="Times New Roman"/>
          <w:sz w:val="28"/>
          <w:szCs w:val="28"/>
          <w:lang w:bidi="ru-RU"/>
        </w:rPr>
        <w:tab/>
        <w:t xml:space="preserve">- </w:t>
      </w:r>
      <w:r w:rsidRPr="004D6FC4">
        <w:rPr>
          <w:rFonts w:ascii="Times New Roman" w:hAnsi="Times New Roman" w:cs="Times New Roman"/>
          <w:sz w:val="28"/>
          <w:szCs w:val="28"/>
          <w:lang w:bidi="ru-RU"/>
        </w:rPr>
        <w:t xml:space="preserve">Кросс «Нации»; </w:t>
      </w:r>
    </w:p>
    <w:p w:rsidR="00B159FD" w:rsidRPr="004D6FC4" w:rsidRDefault="00B159FD" w:rsidP="00B159FD">
      <w:pPr>
        <w:pStyle w:val="1"/>
        <w:shd w:val="clear" w:color="auto" w:fill="auto"/>
        <w:tabs>
          <w:tab w:val="left" w:pos="306"/>
        </w:tabs>
        <w:spacing w:line="262" w:lineRule="auto"/>
        <w:ind w:left="284" w:firstLine="0"/>
        <w:jc w:val="both"/>
        <w:rPr>
          <w:rFonts w:ascii="Times New Roman" w:hAnsi="Times New Roman" w:cs="Times New Roman"/>
          <w:sz w:val="28"/>
          <w:szCs w:val="28"/>
        </w:rPr>
      </w:pPr>
      <w:r>
        <w:rPr>
          <w:rFonts w:ascii="Times New Roman" w:hAnsi="Times New Roman" w:cs="Times New Roman"/>
          <w:sz w:val="28"/>
          <w:szCs w:val="28"/>
          <w:lang w:bidi="ru-RU"/>
        </w:rPr>
        <w:tab/>
      </w:r>
      <w:r>
        <w:rPr>
          <w:rFonts w:ascii="Times New Roman" w:hAnsi="Times New Roman" w:cs="Times New Roman"/>
          <w:sz w:val="28"/>
          <w:szCs w:val="28"/>
          <w:lang w:bidi="ru-RU"/>
        </w:rPr>
        <w:tab/>
        <w:t xml:space="preserve">- </w:t>
      </w:r>
      <w:r w:rsidRPr="004D6FC4">
        <w:rPr>
          <w:rFonts w:ascii="Times New Roman" w:hAnsi="Times New Roman" w:cs="Times New Roman"/>
          <w:sz w:val="28"/>
          <w:szCs w:val="28"/>
          <w:lang w:bidi="ru-RU"/>
        </w:rPr>
        <w:t xml:space="preserve">Отборочный фестиваль ВФСК ГТО г. Чита; </w:t>
      </w:r>
    </w:p>
    <w:p w:rsidR="00B159FD" w:rsidRPr="004D6FC4" w:rsidRDefault="00B159FD" w:rsidP="00B159FD">
      <w:pPr>
        <w:pStyle w:val="1"/>
        <w:shd w:val="clear" w:color="auto" w:fill="auto"/>
        <w:tabs>
          <w:tab w:val="left" w:pos="306"/>
        </w:tabs>
        <w:spacing w:line="262" w:lineRule="auto"/>
        <w:ind w:left="284" w:firstLine="0"/>
        <w:jc w:val="both"/>
        <w:rPr>
          <w:rFonts w:ascii="Times New Roman" w:hAnsi="Times New Roman" w:cs="Times New Roman"/>
          <w:sz w:val="28"/>
          <w:szCs w:val="28"/>
        </w:rPr>
      </w:pPr>
      <w:r>
        <w:rPr>
          <w:rFonts w:ascii="Times New Roman" w:hAnsi="Times New Roman" w:cs="Times New Roman"/>
          <w:sz w:val="28"/>
          <w:szCs w:val="28"/>
          <w:lang w:bidi="ru-RU"/>
        </w:rPr>
        <w:tab/>
      </w:r>
      <w:r>
        <w:rPr>
          <w:rFonts w:ascii="Times New Roman" w:hAnsi="Times New Roman" w:cs="Times New Roman"/>
          <w:sz w:val="28"/>
          <w:szCs w:val="28"/>
          <w:lang w:bidi="ru-RU"/>
        </w:rPr>
        <w:tab/>
        <w:t xml:space="preserve">- </w:t>
      </w:r>
      <w:r w:rsidRPr="004D6FC4">
        <w:rPr>
          <w:rFonts w:ascii="Times New Roman" w:hAnsi="Times New Roman" w:cs="Times New Roman"/>
          <w:sz w:val="28"/>
          <w:szCs w:val="28"/>
          <w:lang w:bidi="ru-RU"/>
        </w:rPr>
        <w:t xml:space="preserve">«КЭС-БАСКЕТ»; </w:t>
      </w:r>
    </w:p>
    <w:p w:rsidR="00B159FD" w:rsidRPr="004D6FC4" w:rsidRDefault="00B159FD" w:rsidP="00B159FD">
      <w:pPr>
        <w:pStyle w:val="1"/>
        <w:shd w:val="clear" w:color="auto" w:fill="auto"/>
        <w:tabs>
          <w:tab w:val="left" w:pos="306"/>
        </w:tabs>
        <w:spacing w:line="262" w:lineRule="auto"/>
        <w:ind w:left="284" w:firstLine="0"/>
        <w:jc w:val="both"/>
        <w:rPr>
          <w:rFonts w:ascii="Times New Roman" w:hAnsi="Times New Roman" w:cs="Times New Roman"/>
          <w:sz w:val="28"/>
          <w:szCs w:val="28"/>
        </w:rPr>
      </w:pPr>
      <w:r>
        <w:rPr>
          <w:rFonts w:ascii="Times New Roman" w:hAnsi="Times New Roman" w:cs="Times New Roman"/>
          <w:sz w:val="28"/>
          <w:szCs w:val="28"/>
          <w:lang w:bidi="ru-RU"/>
        </w:rPr>
        <w:tab/>
      </w:r>
      <w:r>
        <w:rPr>
          <w:rFonts w:ascii="Times New Roman" w:hAnsi="Times New Roman" w:cs="Times New Roman"/>
          <w:sz w:val="28"/>
          <w:szCs w:val="28"/>
          <w:lang w:bidi="ru-RU"/>
        </w:rPr>
        <w:tab/>
        <w:t xml:space="preserve">- </w:t>
      </w:r>
      <w:r w:rsidRPr="004D6FC4">
        <w:rPr>
          <w:rFonts w:ascii="Times New Roman" w:hAnsi="Times New Roman" w:cs="Times New Roman"/>
          <w:sz w:val="28"/>
          <w:szCs w:val="28"/>
          <w:lang w:bidi="ru-RU"/>
        </w:rPr>
        <w:t xml:space="preserve">Мировые </w:t>
      </w:r>
      <w:proofErr w:type="spellStart"/>
      <w:r w:rsidRPr="004D6FC4">
        <w:rPr>
          <w:rFonts w:ascii="Times New Roman" w:hAnsi="Times New Roman" w:cs="Times New Roman"/>
          <w:sz w:val="28"/>
          <w:szCs w:val="28"/>
          <w:lang w:bidi="ru-RU"/>
        </w:rPr>
        <w:t>паралимпийские</w:t>
      </w:r>
      <w:proofErr w:type="spellEnd"/>
      <w:r w:rsidRPr="004D6FC4">
        <w:rPr>
          <w:rFonts w:ascii="Times New Roman" w:hAnsi="Times New Roman" w:cs="Times New Roman"/>
          <w:sz w:val="28"/>
          <w:szCs w:val="28"/>
          <w:lang w:bidi="ru-RU"/>
        </w:rPr>
        <w:t xml:space="preserve"> игры 2022</w:t>
      </w:r>
      <w:r>
        <w:rPr>
          <w:rFonts w:ascii="Times New Roman" w:hAnsi="Times New Roman" w:cs="Times New Roman"/>
          <w:sz w:val="28"/>
          <w:szCs w:val="28"/>
          <w:lang w:bidi="ru-RU"/>
        </w:rPr>
        <w:t xml:space="preserve"> </w:t>
      </w:r>
      <w:r w:rsidRPr="004D6FC4">
        <w:rPr>
          <w:rFonts w:ascii="Times New Roman" w:hAnsi="Times New Roman" w:cs="Times New Roman"/>
          <w:sz w:val="28"/>
          <w:szCs w:val="28"/>
          <w:lang w:bidi="ru-RU"/>
        </w:rPr>
        <w:t>г</w:t>
      </w:r>
      <w:r>
        <w:rPr>
          <w:rFonts w:ascii="Times New Roman" w:hAnsi="Times New Roman" w:cs="Times New Roman"/>
          <w:sz w:val="28"/>
          <w:szCs w:val="28"/>
          <w:lang w:bidi="ru-RU"/>
        </w:rPr>
        <w:t>.</w:t>
      </w:r>
      <w:r w:rsidRPr="004D6FC4">
        <w:rPr>
          <w:rFonts w:ascii="Times New Roman" w:hAnsi="Times New Roman" w:cs="Times New Roman"/>
          <w:sz w:val="28"/>
          <w:szCs w:val="28"/>
          <w:lang w:bidi="ru-RU"/>
        </w:rPr>
        <w:t xml:space="preserve"> в г. Сочи; </w:t>
      </w:r>
    </w:p>
    <w:p w:rsidR="00B159FD" w:rsidRPr="004D6FC4" w:rsidRDefault="00B159FD" w:rsidP="00B159FD">
      <w:pPr>
        <w:pStyle w:val="1"/>
        <w:shd w:val="clear" w:color="auto" w:fill="auto"/>
        <w:tabs>
          <w:tab w:val="left" w:pos="142"/>
        </w:tabs>
        <w:spacing w:line="262" w:lineRule="auto"/>
        <w:ind w:firstLine="284"/>
        <w:jc w:val="both"/>
        <w:rPr>
          <w:rFonts w:ascii="Times New Roman" w:hAnsi="Times New Roman" w:cs="Times New Roman"/>
          <w:sz w:val="28"/>
          <w:szCs w:val="28"/>
        </w:rPr>
      </w:pPr>
      <w:r>
        <w:rPr>
          <w:rFonts w:ascii="Times New Roman" w:hAnsi="Times New Roman" w:cs="Times New Roman"/>
          <w:sz w:val="28"/>
          <w:szCs w:val="28"/>
          <w:lang w:bidi="ru-RU"/>
        </w:rPr>
        <w:tab/>
        <w:t xml:space="preserve">- </w:t>
      </w:r>
      <w:r w:rsidRPr="004D6FC4">
        <w:rPr>
          <w:rFonts w:ascii="Times New Roman" w:hAnsi="Times New Roman" w:cs="Times New Roman"/>
          <w:sz w:val="28"/>
          <w:szCs w:val="28"/>
          <w:lang w:bidi="ru-RU"/>
        </w:rPr>
        <w:t>Первенство Дальневосточного Федерального округа по боксу среди Юниоров.</w:t>
      </w:r>
    </w:p>
    <w:p w:rsidR="00B159FD" w:rsidRPr="004D6FC4" w:rsidRDefault="00B159FD" w:rsidP="00B159FD">
      <w:pPr>
        <w:pStyle w:val="1"/>
        <w:shd w:val="clear" w:color="auto" w:fill="auto"/>
        <w:tabs>
          <w:tab w:val="left" w:pos="306"/>
        </w:tabs>
        <w:spacing w:line="262" w:lineRule="auto"/>
        <w:ind w:firstLine="709"/>
        <w:jc w:val="both"/>
        <w:rPr>
          <w:rFonts w:ascii="Times New Roman" w:hAnsi="Times New Roman" w:cs="Times New Roman"/>
          <w:sz w:val="28"/>
          <w:szCs w:val="28"/>
          <w:lang w:bidi="ru-RU"/>
        </w:rPr>
      </w:pPr>
      <w:r w:rsidRPr="004D6FC4">
        <w:rPr>
          <w:rFonts w:ascii="Times New Roman" w:hAnsi="Times New Roman" w:cs="Times New Roman"/>
          <w:sz w:val="28"/>
          <w:szCs w:val="28"/>
          <w:lang w:bidi="ru-RU"/>
        </w:rPr>
        <w:t>В 2022 году продолжена работа по приемке нормативов спортивного комплекса ГТО. В течение года приняли участие в выполнении нормативов испытаний комплекса ГТО 630 (</w:t>
      </w:r>
      <w:r>
        <w:rPr>
          <w:rFonts w:ascii="Times New Roman" w:hAnsi="Times New Roman" w:cs="Times New Roman"/>
          <w:sz w:val="28"/>
          <w:szCs w:val="28"/>
          <w:lang w:bidi="ru-RU"/>
        </w:rPr>
        <w:t>в 2021 году -</w:t>
      </w:r>
      <w:r w:rsidRPr="004D6FC4">
        <w:rPr>
          <w:rFonts w:ascii="Times New Roman" w:hAnsi="Times New Roman" w:cs="Times New Roman"/>
          <w:sz w:val="28"/>
          <w:szCs w:val="28"/>
          <w:lang w:bidi="ru-RU"/>
        </w:rPr>
        <w:t xml:space="preserve"> 924) человек, из них выполнили нормативы на знак отличия 586 человека: </w:t>
      </w:r>
    </w:p>
    <w:p w:rsidR="00B159FD" w:rsidRPr="004D6FC4" w:rsidRDefault="00B159FD" w:rsidP="00B159FD">
      <w:pPr>
        <w:pStyle w:val="1"/>
        <w:shd w:val="clear" w:color="auto" w:fill="auto"/>
        <w:tabs>
          <w:tab w:val="left" w:pos="426"/>
        </w:tabs>
        <w:spacing w:line="262" w:lineRule="auto"/>
        <w:ind w:left="720" w:firstLine="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4D6FC4">
        <w:rPr>
          <w:rFonts w:ascii="Times New Roman" w:hAnsi="Times New Roman" w:cs="Times New Roman"/>
          <w:sz w:val="28"/>
          <w:szCs w:val="28"/>
          <w:lang w:bidi="ru-RU"/>
        </w:rPr>
        <w:t xml:space="preserve">на золотой знак - 179 человек;  </w:t>
      </w:r>
    </w:p>
    <w:p w:rsidR="00B159FD" w:rsidRPr="004D6FC4" w:rsidRDefault="00B159FD" w:rsidP="00B159FD">
      <w:pPr>
        <w:pStyle w:val="1"/>
        <w:shd w:val="clear" w:color="auto" w:fill="auto"/>
        <w:tabs>
          <w:tab w:val="left" w:pos="426"/>
        </w:tabs>
        <w:spacing w:line="262" w:lineRule="auto"/>
        <w:ind w:left="720" w:firstLine="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4D6FC4">
        <w:rPr>
          <w:rFonts w:ascii="Times New Roman" w:hAnsi="Times New Roman" w:cs="Times New Roman"/>
          <w:sz w:val="28"/>
          <w:szCs w:val="28"/>
          <w:lang w:bidi="ru-RU"/>
        </w:rPr>
        <w:t xml:space="preserve">на серебряный знак - 301 человек; </w:t>
      </w:r>
    </w:p>
    <w:p w:rsidR="00B159FD" w:rsidRPr="004D6FC4" w:rsidRDefault="00B159FD" w:rsidP="00B159FD">
      <w:pPr>
        <w:pStyle w:val="1"/>
        <w:shd w:val="clear" w:color="auto" w:fill="auto"/>
        <w:tabs>
          <w:tab w:val="left" w:pos="426"/>
        </w:tabs>
        <w:spacing w:line="262" w:lineRule="auto"/>
        <w:ind w:left="720" w:firstLine="0"/>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4D6FC4">
        <w:rPr>
          <w:rFonts w:ascii="Times New Roman" w:hAnsi="Times New Roman" w:cs="Times New Roman"/>
          <w:sz w:val="28"/>
          <w:szCs w:val="28"/>
          <w:lang w:bidi="ru-RU"/>
        </w:rPr>
        <w:t>на бронзовый знак - 106 человек.</w:t>
      </w:r>
    </w:p>
    <w:p w:rsidR="00B159FD" w:rsidRPr="004D6FC4" w:rsidRDefault="00B159FD" w:rsidP="00B159FD">
      <w:pPr>
        <w:pStyle w:val="1"/>
        <w:shd w:val="clear" w:color="auto" w:fill="auto"/>
        <w:tabs>
          <w:tab w:val="left" w:pos="426"/>
        </w:tabs>
        <w:spacing w:line="262" w:lineRule="auto"/>
        <w:ind w:firstLine="709"/>
        <w:jc w:val="both"/>
        <w:rPr>
          <w:rFonts w:ascii="Times New Roman" w:hAnsi="Times New Roman" w:cs="Times New Roman"/>
          <w:sz w:val="28"/>
          <w:szCs w:val="28"/>
          <w:lang w:bidi="ru-RU"/>
        </w:rPr>
      </w:pPr>
      <w:r w:rsidRPr="004D6FC4">
        <w:rPr>
          <w:rFonts w:ascii="Times New Roman" w:hAnsi="Times New Roman" w:cs="Times New Roman"/>
          <w:sz w:val="28"/>
          <w:szCs w:val="28"/>
          <w:lang w:bidi="ru-RU"/>
        </w:rPr>
        <w:t>В 2022 году численность населения, занимающихся физической культурой и спо</w:t>
      </w:r>
      <w:r>
        <w:rPr>
          <w:rFonts w:ascii="Times New Roman" w:hAnsi="Times New Roman" w:cs="Times New Roman"/>
          <w:sz w:val="28"/>
          <w:szCs w:val="28"/>
          <w:lang w:bidi="ru-RU"/>
        </w:rPr>
        <w:t>ртом, составила 15594 человек (2021 год</w:t>
      </w:r>
      <w:r w:rsidRPr="004D6FC4">
        <w:rPr>
          <w:rFonts w:ascii="Times New Roman" w:hAnsi="Times New Roman" w:cs="Times New Roman"/>
          <w:sz w:val="28"/>
          <w:szCs w:val="28"/>
          <w:lang w:bidi="ru-RU"/>
        </w:rPr>
        <w:t xml:space="preserve"> - 15273 человек). Доля лиц, занимающихся спортом, в 202</w:t>
      </w:r>
      <w:r>
        <w:rPr>
          <w:rFonts w:ascii="Times New Roman" w:hAnsi="Times New Roman" w:cs="Times New Roman"/>
          <w:sz w:val="28"/>
          <w:szCs w:val="28"/>
          <w:lang w:bidi="ru-RU"/>
        </w:rPr>
        <w:t>2</w:t>
      </w:r>
      <w:r w:rsidRPr="004D6FC4">
        <w:rPr>
          <w:rFonts w:ascii="Times New Roman" w:hAnsi="Times New Roman" w:cs="Times New Roman"/>
          <w:sz w:val="28"/>
          <w:szCs w:val="28"/>
          <w:lang w:bidi="ru-RU"/>
        </w:rPr>
        <w:t xml:space="preserve"> году увеличилась в сравнении с 2021 годом на 9,8%. Численность детей, занимающихся спортом, в общеобразовательных учреждениях, в 2022 году увеличилось в сравнении с 202</w:t>
      </w:r>
      <w:r>
        <w:rPr>
          <w:rFonts w:ascii="Times New Roman" w:hAnsi="Times New Roman" w:cs="Times New Roman"/>
          <w:sz w:val="28"/>
          <w:szCs w:val="28"/>
          <w:lang w:bidi="ru-RU"/>
        </w:rPr>
        <w:t>1</w:t>
      </w:r>
      <w:r w:rsidRPr="004D6FC4">
        <w:rPr>
          <w:rFonts w:ascii="Times New Roman" w:hAnsi="Times New Roman" w:cs="Times New Roman"/>
          <w:sz w:val="28"/>
          <w:szCs w:val="28"/>
          <w:lang w:bidi="ru-RU"/>
        </w:rPr>
        <w:t xml:space="preserve"> годом </w:t>
      </w:r>
      <w:proofErr w:type="gramStart"/>
      <w:r w:rsidRPr="004D6FC4">
        <w:rPr>
          <w:rFonts w:ascii="Times New Roman" w:hAnsi="Times New Roman" w:cs="Times New Roman"/>
          <w:sz w:val="28"/>
          <w:szCs w:val="28"/>
          <w:lang w:bidi="ru-RU"/>
        </w:rPr>
        <w:t>на</w:t>
      </w:r>
      <w:proofErr w:type="gramEnd"/>
      <w:r w:rsidRPr="004D6FC4">
        <w:rPr>
          <w:rFonts w:ascii="Times New Roman" w:hAnsi="Times New Roman" w:cs="Times New Roman"/>
          <w:sz w:val="28"/>
          <w:szCs w:val="28"/>
          <w:lang w:bidi="ru-RU"/>
        </w:rPr>
        <w:t xml:space="preserve"> 1%.</w:t>
      </w:r>
    </w:p>
    <w:p w:rsidR="00B159FD" w:rsidRPr="004D6FC4" w:rsidRDefault="00B159FD" w:rsidP="00B159FD">
      <w:pPr>
        <w:pStyle w:val="1"/>
        <w:shd w:val="clear" w:color="auto" w:fill="auto"/>
        <w:tabs>
          <w:tab w:val="left" w:pos="426"/>
        </w:tabs>
        <w:spacing w:line="262" w:lineRule="auto"/>
        <w:ind w:firstLine="709"/>
        <w:jc w:val="both"/>
        <w:rPr>
          <w:rFonts w:ascii="Times New Roman" w:hAnsi="Times New Roman" w:cs="Times New Roman"/>
          <w:sz w:val="28"/>
          <w:szCs w:val="28"/>
          <w:lang w:bidi="ru-RU"/>
        </w:rPr>
      </w:pPr>
      <w:r w:rsidRPr="004D6FC4">
        <w:rPr>
          <w:rFonts w:ascii="Times New Roman" w:hAnsi="Times New Roman" w:cs="Times New Roman"/>
          <w:sz w:val="28"/>
          <w:szCs w:val="28"/>
          <w:lang w:bidi="ru-RU"/>
        </w:rPr>
        <w:t>По итогам 2022 года, можно сделать вывод, что в связи со строительством новых спортивных объектов и увеличением спектра предоставляемых услуг учреждениями спорта всех форм собственности отслеживается положительная динамика увеличения количества граждан, занимающихся физической культурой и спортом, появляются новые виды спортивных соревнований, достигаются высокие результаты в спорте.</w:t>
      </w:r>
    </w:p>
    <w:p w:rsidR="00B159FD" w:rsidRDefault="00B159FD" w:rsidP="00B159FD">
      <w:pPr>
        <w:pStyle w:val="1"/>
        <w:shd w:val="clear" w:color="auto" w:fill="auto"/>
        <w:tabs>
          <w:tab w:val="left" w:pos="426"/>
        </w:tabs>
        <w:spacing w:line="262" w:lineRule="auto"/>
        <w:ind w:firstLine="709"/>
        <w:jc w:val="both"/>
        <w:rPr>
          <w:rFonts w:ascii="Times New Roman" w:hAnsi="Times New Roman" w:cs="Times New Roman"/>
          <w:sz w:val="28"/>
          <w:szCs w:val="28"/>
          <w:lang w:bidi="ru-RU"/>
        </w:rPr>
      </w:pPr>
      <w:r w:rsidRPr="004D6FC4">
        <w:rPr>
          <w:rFonts w:ascii="Times New Roman" w:hAnsi="Times New Roman" w:cs="Times New Roman"/>
          <w:sz w:val="28"/>
          <w:szCs w:val="28"/>
          <w:lang w:bidi="ru-RU"/>
        </w:rPr>
        <w:t xml:space="preserve">Остаются актуальными следующие проблемы: </w:t>
      </w:r>
    </w:p>
    <w:p w:rsidR="00B159FD" w:rsidRDefault="00B159FD" w:rsidP="00B159FD">
      <w:pPr>
        <w:pStyle w:val="1"/>
        <w:shd w:val="clear" w:color="auto" w:fill="auto"/>
        <w:tabs>
          <w:tab w:val="left" w:pos="426"/>
        </w:tabs>
        <w:spacing w:line="262"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Pr="004D6FC4">
        <w:rPr>
          <w:rFonts w:ascii="Times New Roman" w:hAnsi="Times New Roman" w:cs="Times New Roman"/>
          <w:sz w:val="28"/>
          <w:szCs w:val="28"/>
          <w:lang w:bidi="ru-RU"/>
        </w:rPr>
        <w:t>низкий охват детей и молодежи систематическими занятиями ФК и</w:t>
      </w:r>
      <w:proofErr w:type="gramStart"/>
      <w:r w:rsidRPr="004D6FC4">
        <w:rPr>
          <w:rFonts w:ascii="Times New Roman" w:hAnsi="Times New Roman" w:cs="Times New Roman"/>
          <w:sz w:val="28"/>
          <w:szCs w:val="28"/>
          <w:lang w:bidi="ru-RU"/>
        </w:rPr>
        <w:t xml:space="preserve"> С</w:t>
      </w:r>
      <w:proofErr w:type="gramEnd"/>
      <w:r w:rsidRPr="004D6FC4">
        <w:rPr>
          <w:rFonts w:ascii="Times New Roman" w:hAnsi="Times New Roman" w:cs="Times New Roman"/>
          <w:sz w:val="28"/>
          <w:szCs w:val="28"/>
          <w:lang w:bidi="ru-RU"/>
        </w:rPr>
        <w:t xml:space="preserve">, так как недостаточно развита спортивная инфраструктура (в городе отсутствует спортивный комплекс с современным игровым залом); </w:t>
      </w:r>
    </w:p>
    <w:p w:rsidR="00B159FD" w:rsidRDefault="00B159FD" w:rsidP="00B159FD">
      <w:pPr>
        <w:pStyle w:val="1"/>
        <w:shd w:val="clear" w:color="auto" w:fill="auto"/>
        <w:tabs>
          <w:tab w:val="left" w:pos="426"/>
        </w:tabs>
        <w:spacing w:line="262"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4D6FC4">
        <w:rPr>
          <w:rFonts w:ascii="Times New Roman" w:hAnsi="Times New Roman" w:cs="Times New Roman"/>
          <w:sz w:val="28"/>
          <w:szCs w:val="28"/>
          <w:lang w:bidi="ru-RU"/>
        </w:rPr>
        <w:t xml:space="preserve">недостаточно специалистов по видам спорта, в связи с отсутствием штатных единиц; недостаточное финансирование на ремонт и содержание спортивных объектов; </w:t>
      </w:r>
    </w:p>
    <w:p w:rsidR="00B159FD" w:rsidRDefault="00B159FD" w:rsidP="00B159FD">
      <w:pPr>
        <w:pStyle w:val="1"/>
        <w:shd w:val="clear" w:color="auto" w:fill="auto"/>
        <w:tabs>
          <w:tab w:val="left" w:pos="426"/>
        </w:tabs>
        <w:spacing w:line="262"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4D6FC4">
        <w:rPr>
          <w:rFonts w:ascii="Times New Roman" w:hAnsi="Times New Roman" w:cs="Times New Roman"/>
          <w:sz w:val="28"/>
          <w:szCs w:val="28"/>
          <w:lang w:bidi="ru-RU"/>
        </w:rPr>
        <w:t xml:space="preserve">остается нерешенной проблемой строительства спортивных залов в МОУ СОШ №28, ООШ №26, ДЮСШ </w:t>
      </w:r>
      <w:proofErr w:type="spellStart"/>
      <w:r w:rsidRPr="004D6FC4">
        <w:rPr>
          <w:rFonts w:ascii="Times New Roman" w:hAnsi="Times New Roman" w:cs="Times New Roman"/>
          <w:sz w:val="28"/>
          <w:szCs w:val="28"/>
          <w:lang w:bidi="ru-RU"/>
        </w:rPr>
        <w:t>пгт</w:t>
      </w:r>
      <w:proofErr w:type="spellEnd"/>
      <w:r w:rsidRPr="004D6FC4">
        <w:rPr>
          <w:rFonts w:ascii="Times New Roman" w:hAnsi="Times New Roman" w:cs="Times New Roman"/>
          <w:sz w:val="28"/>
          <w:szCs w:val="28"/>
          <w:lang w:bidi="ru-RU"/>
        </w:rPr>
        <w:t>. Шерловая Гора, сельского поселения «</w:t>
      </w:r>
      <w:proofErr w:type="spellStart"/>
      <w:r w:rsidRPr="004D6FC4">
        <w:rPr>
          <w:rFonts w:ascii="Times New Roman" w:hAnsi="Times New Roman" w:cs="Times New Roman"/>
          <w:sz w:val="28"/>
          <w:szCs w:val="28"/>
          <w:lang w:bidi="ru-RU"/>
        </w:rPr>
        <w:t>Курунзулайское</w:t>
      </w:r>
      <w:proofErr w:type="spellEnd"/>
      <w:r w:rsidRPr="004D6FC4">
        <w:rPr>
          <w:rFonts w:ascii="Times New Roman" w:hAnsi="Times New Roman" w:cs="Times New Roman"/>
          <w:sz w:val="28"/>
          <w:szCs w:val="28"/>
          <w:lang w:bidi="ru-RU"/>
        </w:rPr>
        <w:t xml:space="preserve">»; </w:t>
      </w:r>
    </w:p>
    <w:p w:rsidR="00B159FD" w:rsidRDefault="00B159FD" w:rsidP="00B159FD">
      <w:pPr>
        <w:pStyle w:val="1"/>
        <w:shd w:val="clear" w:color="auto" w:fill="auto"/>
        <w:tabs>
          <w:tab w:val="left" w:pos="426"/>
        </w:tabs>
        <w:spacing w:line="262"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4D6FC4">
        <w:rPr>
          <w:rFonts w:ascii="Times New Roman" w:hAnsi="Times New Roman" w:cs="Times New Roman"/>
          <w:sz w:val="28"/>
          <w:szCs w:val="28"/>
          <w:lang w:bidi="ru-RU"/>
        </w:rPr>
        <w:t xml:space="preserve">необходимо решить вопрос по укладке искусственного покрытия футбольного поля на стадионе «Локомотив» в ГП « Борзинское» и беговой дорожки; </w:t>
      </w:r>
    </w:p>
    <w:p w:rsidR="00B159FD" w:rsidRPr="004D6FC4" w:rsidRDefault="00B159FD" w:rsidP="00B159FD">
      <w:pPr>
        <w:pStyle w:val="1"/>
        <w:shd w:val="clear" w:color="auto" w:fill="auto"/>
        <w:tabs>
          <w:tab w:val="left" w:pos="426"/>
        </w:tabs>
        <w:spacing w:line="262"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4D6FC4">
        <w:rPr>
          <w:rFonts w:ascii="Times New Roman" w:hAnsi="Times New Roman" w:cs="Times New Roman"/>
          <w:sz w:val="28"/>
          <w:szCs w:val="28"/>
          <w:lang w:bidi="ru-RU"/>
        </w:rPr>
        <w:t xml:space="preserve">в городском поселение «Борзинское» необходимо разработать ПСД и пройти </w:t>
      </w:r>
      <w:proofErr w:type="spellStart"/>
      <w:r w:rsidRPr="004D6FC4">
        <w:rPr>
          <w:rFonts w:ascii="Times New Roman" w:hAnsi="Times New Roman" w:cs="Times New Roman"/>
          <w:sz w:val="28"/>
          <w:szCs w:val="28"/>
          <w:lang w:bidi="ru-RU"/>
        </w:rPr>
        <w:t>госэкспертизу</w:t>
      </w:r>
      <w:proofErr w:type="spellEnd"/>
      <w:r w:rsidRPr="004D6FC4">
        <w:rPr>
          <w:rFonts w:ascii="Times New Roman" w:hAnsi="Times New Roman" w:cs="Times New Roman"/>
          <w:sz w:val="28"/>
          <w:szCs w:val="28"/>
          <w:lang w:bidi="ru-RU"/>
        </w:rPr>
        <w:t xml:space="preserve"> на строительство спортивного комплекса (ФОК).</w:t>
      </w:r>
    </w:p>
    <w:p w:rsidR="00B159FD" w:rsidRPr="00F92061" w:rsidRDefault="00B159FD" w:rsidP="00B159FD">
      <w:pPr>
        <w:jc w:val="both"/>
        <w:rPr>
          <w:sz w:val="28"/>
          <w:szCs w:val="28"/>
        </w:rPr>
      </w:pPr>
    </w:p>
    <w:p w:rsidR="00B159FD" w:rsidRPr="00E72A29" w:rsidRDefault="00B159FD" w:rsidP="00B159FD">
      <w:pPr>
        <w:jc w:val="center"/>
        <w:rPr>
          <w:b/>
          <w:sz w:val="28"/>
          <w:szCs w:val="28"/>
        </w:rPr>
      </w:pPr>
      <w:r w:rsidRPr="00E72A29">
        <w:rPr>
          <w:b/>
          <w:sz w:val="28"/>
          <w:szCs w:val="28"/>
        </w:rPr>
        <w:t>Организационно-распорядительная деятельность</w:t>
      </w:r>
    </w:p>
    <w:p w:rsidR="00B159FD" w:rsidRPr="00E72A29" w:rsidRDefault="00B159FD" w:rsidP="00B159FD">
      <w:pPr>
        <w:ind w:firstLine="708"/>
        <w:jc w:val="both"/>
        <w:rPr>
          <w:sz w:val="28"/>
          <w:szCs w:val="28"/>
        </w:rPr>
      </w:pPr>
      <w:r w:rsidRPr="00E72A29">
        <w:rPr>
          <w:sz w:val="28"/>
          <w:szCs w:val="28"/>
        </w:rPr>
        <w:t>За 202</w:t>
      </w:r>
      <w:r>
        <w:rPr>
          <w:sz w:val="28"/>
          <w:szCs w:val="28"/>
        </w:rPr>
        <w:t>2</w:t>
      </w:r>
      <w:r w:rsidRPr="00E72A29">
        <w:rPr>
          <w:sz w:val="28"/>
          <w:szCs w:val="28"/>
        </w:rPr>
        <w:t xml:space="preserve"> год через управление делами администрации муниципального района прошло входящей документации  7</w:t>
      </w:r>
      <w:r>
        <w:rPr>
          <w:sz w:val="28"/>
          <w:szCs w:val="28"/>
        </w:rPr>
        <w:t>669</w:t>
      </w:r>
      <w:r w:rsidRPr="00E72A29">
        <w:rPr>
          <w:sz w:val="28"/>
          <w:szCs w:val="28"/>
        </w:rPr>
        <w:t xml:space="preserve"> документов, исходящей документации – </w:t>
      </w:r>
      <w:r>
        <w:rPr>
          <w:sz w:val="28"/>
          <w:szCs w:val="28"/>
        </w:rPr>
        <w:t>4766</w:t>
      </w:r>
      <w:r w:rsidRPr="00E72A29">
        <w:rPr>
          <w:sz w:val="28"/>
          <w:szCs w:val="28"/>
        </w:rPr>
        <w:t xml:space="preserve"> документов, в том числе 15</w:t>
      </w:r>
      <w:r>
        <w:rPr>
          <w:sz w:val="28"/>
          <w:szCs w:val="28"/>
        </w:rPr>
        <w:t>53</w:t>
      </w:r>
      <w:r w:rsidRPr="00E72A29">
        <w:rPr>
          <w:sz w:val="28"/>
          <w:szCs w:val="28"/>
        </w:rPr>
        <w:t xml:space="preserve"> документов через систему электронного документооборота Забайкальского края. Исполнение запросов архивного отдела составило 12</w:t>
      </w:r>
      <w:r>
        <w:rPr>
          <w:sz w:val="28"/>
          <w:szCs w:val="28"/>
        </w:rPr>
        <w:t>37</w:t>
      </w:r>
      <w:r w:rsidRPr="00E72A29">
        <w:rPr>
          <w:sz w:val="28"/>
          <w:szCs w:val="28"/>
        </w:rPr>
        <w:t xml:space="preserve"> документов, из них с положительным результатом - </w:t>
      </w:r>
      <w:r>
        <w:rPr>
          <w:sz w:val="28"/>
          <w:szCs w:val="28"/>
        </w:rPr>
        <w:t>789</w:t>
      </w:r>
      <w:r w:rsidRPr="00E72A29">
        <w:rPr>
          <w:sz w:val="28"/>
          <w:szCs w:val="28"/>
        </w:rPr>
        <w:t>.</w:t>
      </w:r>
    </w:p>
    <w:p w:rsidR="00B159FD" w:rsidRPr="00E72A29" w:rsidRDefault="00B159FD" w:rsidP="00B159FD">
      <w:pPr>
        <w:jc w:val="both"/>
        <w:rPr>
          <w:sz w:val="28"/>
          <w:szCs w:val="28"/>
        </w:rPr>
      </w:pPr>
      <w:r w:rsidRPr="00E72A29">
        <w:rPr>
          <w:sz w:val="28"/>
          <w:szCs w:val="28"/>
        </w:rPr>
        <w:tab/>
        <w:t>За 202</w:t>
      </w:r>
      <w:r>
        <w:rPr>
          <w:sz w:val="28"/>
          <w:szCs w:val="28"/>
        </w:rPr>
        <w:t>2</w:t>
      </w:r>
      <w:r w:rsidRPr="00E72A29">
        <w:rPr>
          <w:sz w:val="28"/>
          <w:szCs w:val="28"/>
        </w:rPr>
        <w:t xml:space="preserve"> год в адрес администрации было направлено более 600 обращений граждан различного содержания,  в том числе 142 обращения в соответствии с 59-ФЗ, </w:t>
      </w:r>
      <w:r>
        <w:rPr>
          <w:sz w:val="28"/>
          <w:szCs w:val="28"/>
        </w:rPr>
        <w:t>501</w:t>
      </w:r>
      <w:r w:rsidRPr="00E72A29">
        <w:rPr>
          <w:sz w:val="28"/>
          <w:szCs w:val="28"/>
        </w:rPr>
        <w:t xml:space="preserve"> обращени</w:t>
      </w:r>
      <w:r>
        <w:rPr>
          <w:sz w:val="28"/>
          <w:szCs w:val="28"/>
        </w:rPr>
        <w:t>е</w:t>
      </w:r>
      <w:r w:rsidRPr="00E72A29">
        <w:rPr>
          <w:sz w:val="28"/>
          <w:szCs w:val="28"/>
        </w:rPr>
        <w:t xml:space="preserve"> по программе «</w:t>
      </w:r>
      <w:proofErr w:type="spellStart"/>
      <w:r w:rsidRPr="00E72A29">
        <w:rPr>
          <w:sz w:val="28"/>
          <w:szCs w:val="28"/>
        </w:rPr>
        <w:t>Инцидент-мененджмент</w:t>
      </w:r>
      <w:proofErr w:type="spellEnd"/>
      <w:r w:rsidRPr="00E72A29">
        <w:rPr>
          <w:sz w:val="28"/>
          <w:szCs w:val="28"/>
        </w:rPr>
        <w:t xml:space="preserve">», </w:t>
      </w:r>
      <w:r>
        <w:rPr>
          <w:sz w:val="28"/>
          <w:szCs w:val="28"/>
        </w:rPr>
        <w:t>11</w:t>
      </w:r>
      <w:r w:rsidRPr="00E72A29">
        <w:rPr>
          <w:sz w:val="28"/>
          <w:szCs w:val="28"/>
        </w:rPr>
        <w:t xml:space="preserve"> обращений через систему «Голос Забайкальца». </w:t>
      </w:r>
    </w:p>
    <w:p w:rsidR="00B159FD" w:rsidRPr="00E72A29" w:rsidRDefault="00B159FD" w:rsidP="00B159FD">
      <w:pPr>
        <w:ind w:firstLine="708"/>
        <w:jc w:val="both"/>
        <w:rPr>
          <w:sz w:val="28"/>
          <w:szCs w:val="28"/>
        </w:rPr>
      </w:pPr>
      <w:r w:rsidRPr="00E72A29">
        <w:rPr>
          <w:sz w:val="28"/>
          <w:szCs w:val="28"/>
        </w:rPr>
        <w:t>За 202</w:t>
      </w:r>
      <w:r>
        <w:rPr>
          <w:sz w:val="28"/>
          <w:szCs w:val="28"/>
        </w:rPr>
        <w:t>2</w:t>
      </w:r>
      <w:r w:rsidRPr="00E72A29">
        <w:rPr>
          <w:sz w:val="28"/>
          <w:szCs w:val="28"/>
        </w:rPr>
        <w:t xml:space="preserve"> год администрацией муниципального района издано:</w:t>
      </w:r>
    </w:p>
    <w:p w:rsidR="00B159FD" w:rsidRPr="00E72A29" w:rsidRDefault="00B159FD" w:rsidP="00B159FD">
      <w:pPr>
        <w:ind w:firstLine="708"/>
        <w:jc w:val="both"/>
        <w:rPr>
          <w:sz w:val="28"/>
          <w:szCs w:val="28"/>
        </w:rPr>
      </w:pPr>
      <w:r w:rsidRPr="00E72A29">
        <w:rPr>
          <w:sz w:val="28"/>
          <w:szCs w:val="28"/>
        </w:rPr>
        <w:t>- постановлений администрации - 5</w:t>
      </w:r>
      <w:r>
        <w:rPr>
          <w:sz w:val="28"/>
          <w:szCs w:val="28"/>
        </w:rPr>
        <w:t>73</w:t>
      </w:r>
      <w:r w:rsidRPr="00E72A29">
        <w:rPr>
          <w:sz w:val="28"/>
          <w:szCs w:val="28"/>
        </w:rPr>
        <w:t xml:space="preserve"> шт., распоряжений администрации – </w:t>
      </w:r>
      <w:r w:rsidRPr="004D6FC4">
        <w:rPr>
          <w:sz w:val="28"/>
          <w:szCs w:val="28"/>
        </w:rPr>
        <w:t>1129</w:t>
      </w:r>
      <w:r w:rsidRPr="00E72A29">
        <w:rPr>
          <w:sz w:val="28"/>
          <w:szCs w:val="28"/>
        </w:rPr>
        <w:t xml:space="preserve">. </w:t>
      </w:r>
    </w:p>
    <w:p w:rsidR="00B159FD" w:rsidRPr="00E72A29" w:rsidRDefault="00B159FD" w:rsidP="00B159FD">
      <w:pPr>
        <w:jc w:val="both"/>
        <w:rPr>
          <w:sz w:val="28"/>
          <w:szCs w:val="28"/>
        </w:rPr>
      </w:pPr>
      <w:r w:rsidRPr="00E72A29">
        <w:rPr>
          <w:sz w:val="28"/>
          <w:szCs w:val="28"/>
        </w:rPr>
        <w:tab/>
        <w:t xml:space="preserve">В течение прошедшего года в администрации муниципального района стояло на контроле </w:t>
      </w:r>
      <w:r>
        <w:rPr>
          <w:sz w:val="28"/>
          <w:szCs w:val="28"/>
        </w:rPr>
        <w:t>51</w:t>
      </w:r>
      <w:r w:rsidRPr="00AC3AC5">
        <w:rPr>
          <w:color w:val="FF0000"/>
          <w:sz w:val="28"/>
          <w:szCs w:val="28"/>
        </w:rPr>
        <w:t xml:space="preserve"> </w:t>
      </w:r>
      <w:r w:rsidRPr="00E72A29">
        <w:rPr>
          <w:sz w:val="28"/>
          <w:szCs w:val="28"/>
        </w:rPr>
        <w:t>поручени</w:t>
      </w:r>
      <w:r>
        <w:rPr>
          <w:sz w:val="28"/>
          <w:szCs w:val="28"/>
        </w:rPr>
        <w:t>е Губернатора и</w:t>
      </w:r>
      <w:r w:rsidRPr="00E72A29">
        <w:rPr>
          <w:sz w:val="28"/>
          <w:szCs w:val="28"/>
        </w:rPr>
        <w:t xml:space="preserve"> Правительства Забайкальского края, исполнение которых составило 100 %.  </w:t>
      </w:r>
    </w:p>
    <w:p w:rsidR="00B159FD" w:rsidRPr="00E72A29" w:rsidRDefault="00B159FD" w:rsidP="00B159FD">
      <w:pPr>
        <w:tabs>
          <w:tab w:val="left" w:pos="709"/>
        </w:tabs>
        <w:jc w:val="both"/>
        <w:rPr>
          <w:bCs/>
          <w:sz w:val="28"/>
          <w:szCs w:val="28"/>
        </w:rPr>
      </w:pPr>
      <w:r w:rsidRPr="00E72A29">
        <w:rPr>
          <w:sz w:val="28"/>
          <w:szCs w:val="28"/>
        </w:rPr>
        <w:tab/>
      </w:r>
      <w:r w:rsidRPr="00E72A29">
        <w:rPr>
          <w:bCs/>
          <w:sz w:val="28"/>
          <w:szCs w:val="28"/>
        </w:rPr>
        <w:t>За отчетный период 202</w:t>
      </w:r>
      <w:r>
        <w:rPr>
          <w:bCs/>
          <w:sz w:val="28"/>
          <w:szCs w:val="28"/>
        </w:rPr>
        <w:t>2</w:t>
      </w:r>
      <w:r w:rsidRPr="00E72A29">
        <w:rPr>
          <w:bCs/>
          <w:sz w:val="28"/>
          <w:szCs w:val="28"/>
        </w:rPr>
        <w:t xml:space="preserve"> года юридическим отделом осуществлялось представительство администрации муниципального района в судебных заседаниях в судах общей юрисдикции,  мировых и арбитражных  судах по </w:t>
      </w:r>
      <w:r>
        <w:rPr>
          <w:bCs/>
          <w:sz w:val="28"/>
          <w:szCs w:val="28"/>
        </w:rPr>
        <w:t>81</w:t>
      </w:r>
      <w:r w:rsidRPr="00E72A29">
        <w:rPr>
          <w:bCs/>
          <w:sz w:val="28"/>
          <w:szCs w:val="28"/>
        </w:rPr>
        <w:t xml:space="preserve">  гражданск</w:t>
      </w:r>
      <w:r>
        <w:rPr>
          <w:bCs/>
          <w:sz w:val="28"/>
          <w:szCs w:val="28"/>
        </w:rPr>
        <w:t>о</w:t>
      </w:r>
      <w:r w:rsidRPr="00E72A29">
        <w:rPr>
          <w:bCs/>
          <w:sz w:val="28"/>
          <w:szCs w:val="28"/>
        </w:rPr>
        <w:t>м</w:t>
      </w:r>
      <w:r>
        <w:rPr>
          <w:bCs/>
          <w:sz w:val="28"/>
          <w:szCs w:val="28"/>
        </w:rPr>
        <w:t>у</w:t>
      </w:r>
      <w:r w:rsidRPr="00E72A29">
        <w:rPr>
          <w:bCs/>
          <w:sz w:val="28"/>
          <w:szCs w:val="28"/>
        </w:rPr>
        <w:t>, административн</w:t>
      </w:r>
      <w:r>
        <w:rPr>
          <w:bCs/>
          <w:sz w:val="28"/>
          <w:szCs w:val="28"/>
        </w:rPr>
        <w:t>о</w:t>
      </w:r>
      <w:r w:rsidRPr="00E72A29">
        <w:rPr>
          <w:bCs/>
          <w:sz w:val="28"/>
          <w:szCs w:val="28"/>
        </w:rPr>
        <w:t>м</w:t>
      </w:r>
      <w:r>
        <w:rPr>
          <w:bCs/>
          <w:sz w:val="28"/>
          <w:szCs w:val="28"/>
        </w:rPr>
        <w:t>у</w:t>
      </w:r>
      <w:r w:rsidRPr="00E72A29">
        <w:rPr>
          <w:bCs/>
          <w:sz w:val="28"/>
          <w:szCs w:val="28"/>
        </w:rPr>
        <w:t xml:space="preserve"> исковым и административным делам.</w:t>
      </w:r>
    </w:p>
    <w:p w:rsidR="00B159FD" w:rsidRPr="00E72A29" w:rsidRDefault="00B159FD" w:rsidP="00B159FD">
      <w:pPr>
        <w:tabs>
          <w:tab w:val="left" w:pos="709"/>
        </w:tabs>
        <w:jc w:val="both"/>
        <w:rPr>
          <w:bCs/>
          <w:sz w:val="28"/>
          <w:szCs w:val="28"/>
        </w:rPr>
      </w:pPr>
      <w:r w:rsidRPr="00E72A29">
        <w:rPr>
          <w:bCs/>
          <w:sz w:val="28"/>
          <w:szCs w:val="28"/>
        </w:rPr>
        <w:tab/>
        <w:t xml:space="preserve">Подготовлено и подано  </w:t>
      </w:r>
      <w:r>
        <w:rPr>
          <w:bCs/>
          <w:sz w:val="28"/>
          <w:szCs w:val="28"/>
        </w:rPr>
        <w:t>4</w:t>
      </w:r>
      <w:r w:rsidRPr="00E72A29">
        <w:rPr>
          <w:bCs/>
          <w:sz w:val="28"/>
          <w:szCs w:val="28"/>
        </w:rPr>
        <w:t xml:space="preserve">  исковых заявлений</w:t>
      </w:r>
      <w:r>
        <w:rPr>
          <w:bCs/>
          <w:sz w:val="28"/>
          <w:szCs w:val="28"/>
        </w:rPr>
        <w:t xml:space="preserve"> и 5 административных исковых заявления</w:t>
      </w:r>
      <w:r w:rsidRPr="00E72A29">
        <w:rPr>
          <w:bCs/>
          <w:sz w:val="28"/>
          <w:szCs w:val="28"/>
        </w:rPr>
        <w:t xml:space="preserve">, </w:t>
      </w:r>
      <w:r>
        <w:rPr>
          <w:bCs/>
          <w:sz w:val="28"/>
          <w:szCs w:val="28"/>
        </w:rPr>
        <w:t>79</w:t>
      </w:r>
      <w:r w:rsidRPr="00E72A29">
        <w:rPr>
          <w:bCs/>
          <w:sz w:val="28"/>
          <w:szCs w:val="28"/>
        </w:rPr>
        <w:t xml:space="preserve"> отзыв</w:t>
      </w:r>
      <w:r>
        <w:rPr>
          <w:bCs/>
          <w:sz w:val="28"/>
          <w:szCs w:val="28"/>
        </w:rPr>
        <w:t>ов</w:t>
      </w:r>
      <w:r w:rsidRPr="00E72A29">
        <w:rPr>
          <w:bCs/>
          <w:sz w:val="28"/>
          <w:szCs w:val="28"/>
        </w:rPr>
        <w:t xml:space="preserve"> на исковые, административные исковые заявления,  </w:t>
      </w:r>
      <w:r>
        <w:rPr>
          <w:bCs/>
          <w:sz w:val="28"/>
          <w:szCs w:val="28"/>
        </w:rPr>
        <w:t>15</w:t>
      </w:r>
      <w:r w:rsidRPr="00E72A29">
        <w:rPr>
          <w:bCs/>
          <w:sz w:val="28"/>
          <w:szCs w:val="28"/>
        </w:rPr>
        <w:t xml:space="preserve"> </w:t>
      </w:r>
      <w:r>
        <w:rPr>
          <w:bCs/>
          <w:sz w:val="28"/>
          <w:szCs w:val="28"/>
        </w:rPr>
        <w:t>заявлений</w:t>
      </w:r>
      <w:r w:rsidRPr="00E72A29">
        <w:rPr>
          <w:bCs/>
          <w:sz w:val="28"/>
          <w:szCs w:val="28"/>
        </w:rPr>
        <w:t xml:space="preserve">, </w:t>
      </w:r>
      <w:r>
        <w:rPr>
          <w:bCs/>
          <w:sz w:val="28"/>
          <w:szCs w:val="28"/>
        </w:rPr>
        <w:t>14</w:t>
      </w:r>
      <w:r w:rsidRPr="00E72A29">
        <w:rPr>
          <w:bCs/>
          <w:sz w:val="28"/>
          <w:szCs w:val="28"/>
        </w:rPr>
        <w:t xml:space="preserve"> претензий, </w:t>
      </w:r>
      <w:r>
        <w:rPr>
          <w:bCs/>
          <w:sz w:val="28"/>
          <w:szCs w:val="28"/>
        </w:rPr>
        <w:t>4</w:t>
      </w:r>
      <w:r w:rsidRPr="00E72A29">
        <w:rPr>
          <w:bCs/>
          <w:sz w:val="28"/>
          <w:szCs w:val="28"/>
        </w:rPr>
        <w:t xml:space="preserve"> апелляционн</w:t>
      </w:r>
      <w:r>
        <w:rPr>
          <w:bCs/>
          <w:sz w:val="28"/>
          <w:szCs w:val="28"/>
        </w:rPr>
        <w:t>ых</w:t>
      </w:r>
      <w:r w:rsidRPr="00E72A29">
        <w:rPr>
          <w:bCs/>
          <w:sz w:val="28"/>
          <w:szCs w:val="28"/>
        </w:rPr>
        <w:t xml:space="preserve"> и </w:t>
      </w:r>
      <w:r>
        <w:rPr>
          <w:bCs/>
          <w:sz w:val="28"/>
          <w:szCs w:val="28"/>
        </w:rPr>
        <w:t>2</w:t>
      </w:r>
      <w:r w:rsidRPr="00E72A29">
        <w:rPr>
          <w:bCs/>
          <w:sz w:val="28"/>
          <w:szCs w:val="28"/>
        </w:rPr>
        <w:t xml:space="preserve"> кассационн</w:t>
      </w:r>
      <w:r>
        <w:rPr>
          <w:bCs/>
          <w:sz w:val="28"/>
          <w:szCs w:val="28"/>
        </w:rPr>
        <w:t>ых</w:t>
      </w:r>
      <w:r w:rsidRPr="00E72A29">
        <w:rPr>
          <w:bCs/>
          <w:sz w:val="28"/>
          <w:szCs w:val="28"/>
        </w:rPr>
        <w:t xml:space="preserve"> жалобы.</w:t>
      </w:r>
    </w:p>
    <w:p w:rsidR="00B159FD" w:rsidRPr="00E72A29" w:rsidRDefault="00B159FD" w:rsidP="00B159FD">
      <w:pPr>
        <w:tabs>
          <w:tab w:val="left" w:pos="709"/>
        </w:tabs>
        <w:jc w:val="both"/>
        <w:rPr>
          <w:bCs/>
          <w:sz w:val="28"/>
          <w:szCs w:val="28"/>
        </w:rPr>
      </w:pPr>
      <w:r w:rsidRPr="00E72A29">
        <w:rPr>
          <w:bCs/>
          <w:sz w:val="28"/>
          <w:szCs w:val="28"/>
        </w:rPr>
        <w:tab/>
        <w:t xml:space="preserve">Подано исков к администрации муниципального района: </w:t>
      </w:r>
      <w:r w:rsidRPr="00E72A29">
        <w:rPr>
          <w:bCs/>
          <w:sz w:val="28"/>
          <w:szCs w:val="28"/>
        </w:rPr>
        <w:tab/>
        <w:t xml:space="preserve">гражданами в суды общей юрисдикции - </w:t>
      </w:r>
      <w:r>
        <w:rPr>
          <w:bCs/>
          <w:sz w:val="28"/>
          <w:szCs w:val="28"/>
        </w:rPr>
        <w:t>10</w:t>
      </w:r>
      <w:r w:rsidRPr="00E72A29">
        <w:rPr>
          <w:bCs/>
          <w:sz w:val="28"/>
          <w:szCs w:val="28"/>
        </w:rPr>
        <w:t xml:space="preserve">; Борзинской межрайонной прокуратурой – </w:t>
      </w:r>
      <w:r>
        <w:rPr>
          <w:bCs/>
          <w:sz w:val="28"/>
          <w:szCs w:val="28"/>
        </w:rPr>
        <w:t>40</w:t>
      </w:r>
      <w:r w:rsidRPr="00E72A29">
        <w:rPr>
          <w:bCs/>
          <w:sz w:val="28"/>
          <w:szCs w:val="28"/>
        </w:rPr>
        <w:t>.</w:t>
      </w:r>
    </w:p>
    <w:p w:rsidR="00B159FD" w:rsidRPr="00E72A29" w:rsidRDefault="00B159FD" w:rsidP="00B159FD">
      <w:pPr>
        <w:tabs>
          <w:tab w:val="left" w:pos="709"/>
        </w:tabs>
        <w:jc w:val="both"/>
        <w:rPr>
          <w:bCs/>
          <w:sz w:val="28"/>
          <w:szCs w:val="28"/>
        </w:rPr>
      </w:pPr>
      <w:r w:rsidRPr="00E72A29">
        <w:rPr>
          <w:bCs/>
          <w:sz w:val="28"/>
          <w:szCs w:val="28"/>
        </w:rPr>
        <w:lastRenderedPageBreak/>
        <w:tab/>
        <w:t xml:space="preserve">За отчетный период юридическим отделом рассмотрено и исполнено   </w:t>
      </w:r>
      <w:r>
        <w:rPr>
          <w:bCs/>
          <w:sz w:val="28"/>
          <w:szCs w:val="28"/>
        </w:rPr>
        <w:t>7</w:t>
      </w:r>
      <w:r w:rsidRPr="00E72A29">
        <w:rPr>
          <w:bCs/>
          <w:sz w:val="28"/>
          <w:szCs w:val="28"/>
        </w:rPr>
        <w:t>9</w:t>
      </w:r>
      <w:r w:rsidRPr="00E72A29">
        <w:rPr>
          <w:b/>
          <w:bCs/>
          <w:sz w:val="28"/>
          <w:szCs w:val="28"/>
        </w:rPr>
        <w:t xml:space="preserve"> </w:t>
      </w:r>
      <w:r w:rsidRPr="00E72A29">
        <w:rPr>
          <w:bCs/>
          <w:sz w:val="28"/>
          <w:szCs w:val="28"/>
        </w:rPr>
        <w:t xml:space="preserve">документов органов прокуратуры, правоохранительных органов, контролирующих органов, государственных органов, службы судебных приставов, </w:t>
      </w:r>
      <w:r>
        <w:rPr>
          <w:bCs/>
          <w:sz w:val="28"/>
          <w:szCs w:val="28"/>
        </w:rPr>
        <w:t>100</w:t>
      </w:r>
      <w:r w:rsidRPr="00E72A29">
        <w:rPr>
          <w:bCs/>
          <w:sz w:val="28"/>
          <w:szCs w:val="28"/>
        </w:rPr>
        <w:t xml:space="preserve"> гражданам была оказана бесплатная юридическая помощь.</w:t>
      </w:r>
    </w:p>
    <w:p w:rsidR="00B159FD" w:rsidRPr="00C9302A" w:rsidRDefault="00B159FD" w:rsidP="00B159FD">
      <w:pPr>
        <w:ind w:firstLine="708"/>
        <w:jc w:val="both"/>
        <w:rPr>
          <w:sz w:val="28"/>
          <w:szCs w:val="28"/>
        </w:rPr>
      </w:pPr>
      <w:r w:rsidRPr="00C9302A">
        <w:rPr>
          <w:sz w:val="28"/>
          <w:szCs w:val="28"/>
        </w:rPr>
        <w:t xml:space="preserve">В 2022 году проведено 42  закупочные процедуры для муниципальных нужд, по итогам которых (электронные аукционы) было заключено 40 контрактов на сумму 219 727 475,38 рублей. Экономия при проведении закупочных процедур, то есть разница между начальной и предложенной ценой контракта, составила 23 985 571,71 рублей. </w:t>
      </w:r>
    </w:p>
    <w:p w:rsidR="00B159FD" w:rsidRPr="00E72A29" w:rsidRDefault="00B159FD" w:rsidP="00B159FD">
      <w:pPr>
        <w:jc w:val="both"/>
        <w:rPr>
          <w:sz w:val="28"/>
          <w:szCs w:val="28"/>
        </w:rPr>
      </w:pPr>
      <w:r w:rsidRPr="00E72A29">
        <w:rPr>
          <w:sz w:val="28"/>
          <w:szCs w:val="28"/>
        </w:rPr>
        <w:tab/>
        <w:t xml:space="preserve">В прошедшем году продолжалась работа по подключению к системам электронного межведомственного взаимодействия и электронного документооборота администраций городских и сельских поселений. </w:t>
      </w:r>
    </w:p>
    <w:p w:rsidR="00B159FD" w:rsidRPr="00E72A29" w:rsidRDefault="00B159FD" w:rsidP="00B159FD">
      <w:pPr>
        <w:jc w:val="both"/>
        <w:rPr>
          <w:sz w:val="28"/>
          <w:szCs w:val="28"/>
        </w:rPr>
      </w:pPr>
      <w:r w:rsidRPr="00E72A29">
        <w:rPr>
          <w:sz w:val="28"/>
          <w:szCs w:val="28"/>
        </w:rPr>
        <w:tab/>
        <w:t>За 202</w:t>
      </w:r>
      <w:r>
        <w:rPr>
          <w:sz w:val="28"/>
          <w:szCs w:val="28"/>
        </w:rPr>
        <w:t>2</w:t>
      </w:r>
      <w:r w:rsidRPr="00E72A29">
        <w:rPr>
          <w:sz w:val="28"/>
          <w:szCs w:val="28"/>
        </w:rPr>
        <w:t xml:space="preserve"> год  было п</w:t>
      </w:r>
      <w:r>
        <w:rPr>
          <w:sz w:val="28"/>
          <w:szCs w:val="28"/>
        </w:rPr>
        <w:t>роведено 2</w:t>
      </w:r>
      <w:r w:rsidRPr="00E72A29">
        <w:rPr>
          <w:sz w:val="28"/>
          <w:szCs w:val="28"/>
        </w:rPr>
        <w:t xml:space="preserve"> заседания </w:t>
      </w:r>
      <w:r w:rsidRPr="00E72A29">
        <w:rPr>
          <w:sz w:val="28"/>
          <w:szCs w:val="28"/>
        </w:rPr>
        <w:tab/>
        <w:t>совета глав городских и сельских поселений, на которых рассмотрено 2</w:t>
      </w:r>
      <w:r>
        <w:rPr>
          <w:sz w:val="28"/>
          <w:szCs w:val="28"/>
        </w:rPr>
        <w:t>0</w:t>
      </w:r>
      <w:r w:rsidRPr="00E72A29">
        <w:rPr>
          <w:sz w:val="28"/>
          <w:szCs w:val="28"/>
        </w:rPr>
        <w:t xml:space="preserve"> вопросов. </w:t>
      </w:r>
    </w:p>
    <w:p w:rsidR="00B159FD" w:rsidRDefault="00B159FD" w:rsidP="00B159FD">
      <w:pPr>
        <w:jc w:val="both"/>
        <w:rPr>
          <w:sz w:val="28"/>
          <w:szCs w:val="28"/>
        </w:rPr>
      </w:pPr>
      <w:r>
        <w:rPr>
          <w:sz w:val="28"/>
          <w:szCs w:val="28"/>
        </w:rPr>
        <w:tab/>
      </w:r>
      <w:r w:rsidRPr="00E72A29">
        <w:rPr>
          <w:sz w:val="28"/>
          <w:szCs w:val="28"/>
        </w:rPr>
        <w:t>Фактов проявления коррупции, конфликта интересов, склонения муниципальных служащих к совершению противоправных проступков в 202</w:t>
      </w:r>
      <w:r>
        <w:rPr>
          <w:sz w:val="28"/>
          <w:szCs w:val="28"/>
        </w:rPr>
        <w:t>2</w:t>
      </w:r>
      <w:r w:rsidRPr="00E72A29">
        <w:rPr>
          <w:sz w:val="28"/>
          <w:szCs w:val="28"/>
        </w:rPr>
        <w:t xml:space="preserve"> году не выявлено.</w:t>
      </w: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p>
    <w:p w:rsidR="00B159FD" w:rsidRPr="00E72A29" w:rsidRDefault="00B159FD" w:rsidP="00B159FD">
      <w:pPr>
        <w:jc w:val="both"/>
        <w:rPr>
          <w:sz w:val="28"/>
          <w:szCs w:val="28"/>
        </w:rPr>
      </w:pPr>
    </w:p>
    <w:p w:rsidR="00B159FD" w:rsidRDefault="00B159FD" w:rsidP="00B159FD">
      <w:pPr>
        <w:suppressAutoHyphens/>
        <w:ind w:firstLine="709"/>
        <w:jc w:val="center"/>
        <w:rPr>
          <w:b/>
          <w:sz w:val="28"/>
          <w:szCs w:val="28"/>
        </w:rPr>
      </w:pPr>
    </w:p>
    <w:p w:rsidR="00B159FD" w:rsidRPr="004876C5" w:rsidRDefault="00B159FD" w:rsidP="00B159FD">
      <w:pPr>
        <w:suppressAutoHyphens/>
        <w:ind w:firstLine="709"/>
        <w:jc w:val="center"/>
        <w:rPr>
          <w:b/>
          <w:sz w:val="28"/>
          <w:szCs w:val="28"/>
        </w:rPr>
      </w:pPr>
      <w:r w:rsidRPr="004876C5">
        <w:rPr>
          <w:b/>
          <w:sz w:val="28"/>
          <w:szCs w:val="28"/>
        </w:rPr>
        <w:t>РАЗДЕЛ 3.</w:t>
      </w:r>
    </w:p>
    <w:p w:rsidR="00B159FD" w:rsidRPr="004876C5" w:rsidRDefault="00B159FD" w:rsidP="00B159FD">
      <w:pPr>
        <w:ind w:firstLine="709"/>
        <w:jc w:val="center"/>
        <w:rPr>
          <w:b/>
          <w:sz w:val="28"/>
          <w:szCs w:val="28"/>
        </w:rPr>
      </w:pPr>
      <w:r w:rsidRPr="004876C5">
        <w:rPr>
          <w:b/>
          <w:sz w:val="28"/>
          <w:szCs w:val="28"/>
        </w:rPr>
        <w:t>АНАЛИЗ ИСПОЛНЕНИЯ ПЕРЕДАННЫХ ГОСУДАРСТВЕННЫХ ПОЛНОМОЧИЙ</w:t>
      </w:r>
    </w:p>
    <w:p w:rsidR="00B159FD" w:rsidRDefault="00B159FD" w:rsidP="00B159FD">
      <w:pPr>
        <w:jc w:val="both"/>
        <w:rPr>
          <w:b/>
          <w:i/>
          <w:sz w:val="28"/>
          <w:szCs w:val="28"/>
        </w:rPr>
      </w:pPr>
      <w:r>
        <w:rPr>
          <w:b/>
          <w:i/>
          <w:sz w:val="28"/>
          <w:szCs w:val="28"/>
        </w:rPr>
        <w:tab/>
      </w:r>
    </w:p>
    <w:p w:rsidR="00B159FD" w:rsidRDefault="00B159FD" w:rsidP="00B159FD">
      <w:pPr>
        <w:jc w:val="center"/>
        <w:rPr>
          <w:b/>
          <w:sz w:val="28"/>
          <w:szCs w:val="28"/>
        </w:rPr>
      </w:pPr>
      <w:r w:rsidRPr="00373FB9">
        <w:rPr>
          <w:b/>
          <w:sz w:val="28"/>
          <w:szCs w:val="28"/>
        </w:rPr>
        <w:t>Осуществление государственного полномочия по организации и осуществлению деятельности по опеке и попечительству над несовершеннолетними</w:t>
      </w:r>
    </w:p>
    <w:p w:rsidR="00B159FD" w:rsidRPr="006B35AE" w:rsidRDefault="00B159FD" w:rsidP="00B159FD">
      <w:pPr>
        <w:ind w:firstLine="169"/>
        <w:jc w:val="both"/>
        <w:rPr>
          <w:sz w:val="28"/>
          <w:szCs w:val="28"/>
        </w:rPr>
      </w:pPr>
      <w:r>
        <w:rPr>
          <w:sz w:val="28"/>
          <w:szCs w:val="28"/>
        </w:rPr>
        <w:tab/>
      </w:r>
      <w:r w:rsidRPr="006B35AE">
        <w:rPr>
          <w:sz w:val="28"/>
          <w:szCs w:val="28"/>
        </w:rPr>
        <w:t>За 2022 год в муниципальном районе «Борзинский район» выявлено 45</w:t>
      </w:r>
      <w:r>
        <w:rPr>
          <w:sz w:val="28"/>
          <w:szCs w:val="28"/>
        </w:rPr>
        <w:t xml:space="preserve"> </w:t>
      </w:r>
      <w:r w:rsidRPr="006B35AE">
        <w:rPr>
          <w:sz w:val="28"/>
          <w:szCs w:val="28"/>
        </w:rPr>
        <w:t>несовершеннолетних, относящихся к категории детей-сирот и детей, оставшихся без попечения родителей.</w:t>
      </w:r>
    </w:p>
    <w:p w:rsidR="00B159FD" w:rsidRPr="006B35AE" w:rsidRDefault="00B159FD" w:rsidP="00B159FD">
      <w:pPr>
        <w:ind w:firstLine="708"/>
        <w:jc w:val="both"/>
        <w:rPr>
          <w:sz w:val="28"/>
          <w:szCs w:val="28"/>
        </w:rPr>
      </w:pPr>
      <w:r w:rsidRPr="006B35AE">
        <w:rPr>
          <w:sz w:val="28"/>
          <w:szCs w:val="28"/>
        </w:rPr>
        <w:t>На семейные формы устройства в течение отчетного года переданы  34 ребенка, из них:</w:t>
      </w:r>
    </w:p>
    <w:p w:rsidR="00B159FD" w:rsidRPr="006B35AE" w:rsidRDefault="00B159FD" w:rsidP="00B159FD">
      <w:pPr>
        <w:jc w:val="both"/>
        <w:rPr>
          <w:sz w:val="28"/>
          <w:szCs w:val="28"/>
        </w:rPr>
      </w:pPr>
      <w:r>
        <w:rPr>
          <w:sz w:val="28"/>
          <w:szCs w:val="28"/>
        </w:rPr>
        <w:tab/>
      </w:r>
      <w:r w:rsidRPr="006B35AE">
        <w:rPr>
          <w:sz w:val="28"/>
          <w:szCs w:val="28"/>
        </w:rPr>
        <w:t xml:space="preserve">- 10 несовершеннолетних  </w:t>
      </w:r>
      <w:proofErr w:type="gramStart"/>
      <w:r w:rsidRPr="006B35AE">
        <w:rPr>
          <w:sz w:val="28"/>
          <w:szCs w:val="28"/>
        </w:rPr>
        <w:t>переданы</w:t>
      </w:r>
      <w:proofErr w:type="gramEnd"/>
      <w:r w:rsidRPr="006B35AE">
        <w:rPr>
          <w:sz w:val="28"/>
          <w:szCs w:val="28"/>
        </w:rPr>
        <w:t xml:space="preserve"> под опеку (попечительство); </w:t>
      </w:r>
    </w:p>
    <w:p w:rsidR="00B159FD" w:rsidRPr="006B35AE" w:rsidRDefault="00B159FD" w:rsidP="00B159FD">
      <w:pPr>
        <w:jc w:val="both"/>
        <w:rPr>
          <w:sz w:val="28"/>
          <w:szCs w:val="28"/>
        </w:rPr>
      </w:pPr>
      <w:r>
        <w:rPr>
          <w:sz w:val="28"/>
          <w:szCs w:val="28"/>
        </w:rPr>
        <w:tab/>
      </w:r>
      <w:r w:rsidRPr="006B35AE">
        <w:rPr>
          <w:sz w:val="28"/>
          <w:szCs w:val="28"/>
        </w:rPr>
        <w:t>- 7- на предварительную опеку,</w:t>
      </w:r>
    </w:p>
    <w:p w:rsidR="00B159FD" w:rsidRPr="006B35AE" w:rsidRDefault="00B159FD" w:rsidP="00B159FD">
      <w:pPr>
        <w:jc w:val="both"/>
        <w:rPr>
          <w:sz w:val="28"/>
          <w:szCs w:val="28"/>
        </w:rPr>
      </w:pPr>
      <w:r>
        <w:rPr>
          <w:sz w:val="28"/>
          <w:szCs w:val="28"/>
        </w:rPr>
        <w:tab/>
      </w:r>
      <w:r w:rsidRPr="006B35AE">
        <w:rPr>
          <w:sz w:val="28"/>
          <w:szCs w:val="28"/>
        </w:rPr>
        <w:t xml:space="preserve">- 13 - в приемную семью, </w:t>
      </w:r>
    </w:p>
    <w:p w:rsidR="00B159FD" w:rsidRPr="006B35AE" w:rsidRDefault="00B159FD" w:rsidP="00B159FD">
      <w:pPr>
        <w:jc w:val="both"/>
        <w:rPr>
          <w:sz w:val="28"/>
          <w:szCs w:val="28"/>
        </w:rPr>
      </w:pPr>
      <w:r>
        <w:rPr>
          <w:sz w:val="28"/>
          <w:szCs w:val="28"/>
        </w:rPr>
        <w:tab/>
      </w:r>
      <w:r w:rsidRPr="006B35AE">
        <w:rPr>
          <w:sz w:val="28"/>
          <w:szCs w:val="28"/>
        </w:rPr>
        <w:t>- 4 - усыновлены (удочерены).</w:t>
      </w:r>
    </w:p>
    <w:p w:rsidR="00B159FD" w:rsidRPr="006B35AE" w:rsidRDefault="00B159FD" w:rsidP="00B159FD">
      <w:pPr>
        <w:jc w:val="both"/>
        <w:rPr>
          <w:sz w:val="28"/>
          <w:szCs w:val="28"/>
        </w:rPr>
      </w:pPr>
      <w:r w:rsidRPr="006B35AE">
        <w:rPr>
          <w:sz w:val="28"/>
          <w:szCs w:val="28"/>
        </w:rPr>
        <w:tab/>
        <w:t>В организации для детей-сирот и детей, оставшихся без попечения родителей, устроено 40 детей.</w:t>
      </w:r>
    </w:p>
    <w:p w:rsidR="00B159FD" w:rsidRPr="006B35AE" w:rsidRDefault="00B159FD" w:rsidP="00B159FD">
      <w:pPr>
        <w:ind w:firstLine="708"/>
        <w:jc w:val="both"/>
        <w:rPr>
          <w:sz w:val="28"/>
          <w:szCs w:val="28"/>
        </w:rPr>
      </w:pPr>
      <w:r w:rsidRPr="006B35AE">
        <w:rPr>
          <w:sz w:val="28"/>
          <w:szCs w:val="28"/>
        </w:rPr>
        <w:t xml:space="preserve">В 2022 году в муниципальном районе  «Борзинский район» </w:t>
      </w:r>
      <w:proofErr w:type="gramStart"/>
      <w:r w:rsidRPr="006B35AE">
        <w:rPr>
          <w:sz w:val="28"/>
          <w:szCs w:val="28"/>
        </w:rPr>
        <w:t>лишены</w:t>
      </w:r>
      <w:proofErr w:type="gramEnd"/>
      <w:r w:rsidRPr="006B35AE">
        <w:rPr>
          <w:sz w:val="28"/>
          <w:szCs w:val="28"/>
        </w:rPr>
        <w:t xml:space="preserve"> родительских прав 26 родителей в отношении 43 детей, 6 родителей ограничены в родительских правах в отношении  12 несовершеннолетних. </w:t>
      </w:r>
      <w:proofErr w:type="gramStart"/>
      <w:r w:rsidRPr="006B35AE">
        <w:rPr>
          <w:sz w:val="28"/>
          <w:szCs w:val="28"/>
        </w:rPr>
        <w:t>Восстановлены</w:t>
      </w:r>
      <w:proofErr w:type="gramEnd"/>
      <w:r w:rsidRPr="006B35AE">
        <w:rPr>
          <w:sz w:val="28"/>
          <w:szCs w:val="28"/>
        </w:rPr>
        <w:t xml:space="preserve"> в родительских правах 1 родитель в отношении 1 ребенка,  1 родитель отменил ограничение в родительских правах в отношении 3 детей.    </w:t>
      </w:r>
    </w:p>
    <w:p w:rsidR="00B159FD" w:rsidRPr="006B35AE" w:rsidRDefault="00B159FD" w:rsidP="00B159FD">
      <w:pPr>
        <w:ind w:firstLine="708"/>
        <w:jc w:val="both"/>
        <w:rPr>
          <w:sz w:val="28"/>
          <w:szCs w:val="28"/>
        </w:rPr>
      </w:pPr>
      <w:r w:rsidRPr="006B35AE">
        <w:rPr>
          <w:sz w:val="28"/>
          <w:szCs w:val="28"/>
        </w:rPr>
        <w:t xml:space="preserve">В связи с непосредственной угрозой жизни и здоровью  несовершеннолетних органом опеки и попечительства вынесены 3 постановления администрации муниципального района «Борзинский район» «О нецелесообразности передачи несовершеннолетних в семьи родителей».    </w:t>
      </w:r>
    </w:p>
    <w:p w:rsidR="00B159FD" w:rsidRPr="006B35AE" w:rsidRDefault="00B159FD" w:rsidP="00B159FD">
      <w:pPr>
        <w:ind w:firstLine="708"/>
        <w:jc w:val="both"/>
        <w:rPr>
          <w:sz w:val="28"/>
          <w:szCs w:val="28"/>
        </w:rPr>
      </w:pPr>
      <w:r w:rsidRPr="006B35AE">
        <w:rPr>
          <w:sz w:val="28"/>
          <w:szCs w:val="28"/>
        </w:rPr>
        <w:t>На учет в отдел опеки и попечительства приняты  34 кандидата в опекуны, приемные родители, усыновители.</w:t>
      </w:r>
    </w:p>
    <w:p w:rsidR="00B159FD" w:rsidRPr="006B35AE" w:rsidRDefault="00B159FD" w:rsidP="00B159FD">
      <w:pPr>
        <w:ind w:firstLine="709"/>
        <w:jc w:val="both"/>
        <w:rPr>
          <w:sz w:val="28"/>
          <w:szCs w:val="28"/>
        </w:rPr>
      </w:pPr>
      <w:r w:rsidRPr="006B35AE">
        <w:rPr>
          <w:sz w:val="28"/>
          <w:szCs w:val="28"/>
        </w:rPr>
        <w:t xml:space="preserve">В 2022 году специалистами отдела опеки и попечительства проводились проверки  в  центрах помощи детям, оставшимся без попечения родителей ГУСО: «Борзинский ЦПДОПР им С.Д. </w:t>
      </w:r>
      <w:proofErr w:type="spellStart"/>
      <w:r w:rsidRPr="006B35AE">
        <w:rPr>
          <w:sz w:val="28"/>
          <w:szCs w:val="28"/>
        </w:rPr>
        <w:t>Номоконова</w:t>
      </w:r>
      <w:proofErr w:type="spellEnd"/>
      <w:r w:rsidRPr="006B35AE">
        <w:rPr>
          <w:sz w:val="28"/>
          <w:szCs w:val="28"/>
        </w:rPr>
        <w:t>, «</w:t>
      </w:r>
      <w:proofErr w:type="spellStart"/>
      <w:r w:rsidRPr="006B35AE">
        <w:rPr>
          <w:sz w:val="28"/>
          <w:szCs w:val="28"/>
        </w:rPr>
        <w:t>Шерловогорский</w:t>
      </w:r>
      <w:proofErr w:type="spellEnd"/>
      <w:r w:rsidRPr="006B35AE">
        <w:rPr>
          <w:sz w:val="28"/>
          <w:szCs w:val="28"/>
        </w:rPr>
        <w:t xml:space="preserve"> ЦПДОПР «Аквамарин», ГОУ «</w:t>
      </w:r>
      <w:proofErr w:type="spellStart"/>
      <w:r w:rsidRPr="006B35AE">
        <w:rPr>
          <w:sz w:val="28"/>
          <w:szCs w:val="28"/>
        </w:rPr>
        <w:t>Борзинская</w:t>
      </w:r>
      <w:proofErr w:type="spellEnd"/>
      <w:r w:rsidRPr="006B35AE">
        <w:rPr>
          <w:sz w:val="28"/>
          <w:szCs w:val="28"/>
        </w:rPr>
        <w:t xml:space="preserve">  специальная (коррекционная)  школа-интернат», </w:t>
      </w:r>
      <w:proofErr w:type="spellStart"/>
      <w:r w:rsidRPr="006B35AE">
        <w:rPr>
          <w:sz w:val="28"/>
          <w:szCs w:val="28"/>
        </w:rPr>
        <w:t>Борзинском</w:t>
      </w:r>
      <w:proofErr w:type="spellEnd"/>
      <w:r w:rsidRPr="006B35AE">
        <w:rPr>
          <w:sz w:val="28"/>
          <w:szCs w:val="28"/>
        </w:rPr>
        <w:t xml:space="preserve"> филиале ГПОУ «</w:t>
      </w:r>
      <w:proofErr w:type="spellStart"/>
      <w:r w:rsidRPr="006B35AE">
        <w:rPr>
          <w:sz w:val="28"/>
          <w:szCs w:val="28"/>
        </w:rPr>
        <w:t>Краснокаменский</w:t>
      </w:r>
      <w:proofErr w:type="spellEnd"/>
      <w:r w:rsidRPr="006B35AE">
        <w:rPr>
          <w:sz w:val="28"/>
          <w:szCs w:val="28"/>
        </w:rPr>
        <w:t xml:space="preserve"> промышленн</w:t>
      </w:r>
      <w:proofErr w:type="gramStart"/>
      <w:r w:rsidRPr="006B35AE">
        <w:rPr>
          <w:sz w:val="28"/>
          <w:szCs w:val="28"/>
        </w:rPr>
        <w:t>о-</w:t>
      </w:r>
      <w:proofErr w:type="gramEnd"/>
      <w:r w:rsidRPr="006B35AE">
        <w:rPr>
          <w:sz w:val="28"/>
          <w:szCs w:val="28"/>
        </w:rPr>
        <w:t xml:space="preserve"> технологический техникум», с целью проверки условий жизни воспитанников, учащихся, защиты жилищных прав несовершеннолетних, выяснение причин самовольных  уходов   из </w:t>
      </w:r>
      <w:r w:rsidRPr="006B35AE">
        <w:rPr>
          <w:sz w:val="28"/>
          <w:szCs w:val="28"/>
        </w:rPr>
        <w:lastRenderedPageBreak/>
        <w:t>организаций, проведения профилактической работы с детьми. Всего за год специалистами отдела опеки и попечительства осуществлено 50 проверок,  проведено  300 обследований условий жизни воспитанников.</w:t>
      </w:r>
    </w:p>
    <w:p w:rsidR="00B159FD" w:rsidRPr="006B35AE" w:rsidRDefault="00B159FD" w:rsidP="00B159FD">
      <w:pPr>
        <w:ind w:firstLine="709"/>
        <w:jc w:val="both"/>
        <w:rPr>
          <w:sz w:val="28"/>
          <w:szCs w:val="28"/>
        </w:rPr>
      </w:pPr>
      <w:r w:rsidRPr="006B35AE">
        <w:rPr>
          <w:sz w:val="28"/>
          <w:szCs w:val="28"/>
        </w:rPr>
        <w:t>В целях активизации семейного устройства детей-сирот и детей, оставшихся без попечения родителей, специалисты отдела опеки ведут прием граждан, выразивших желание стать приемными родителями, опекунами, усыновителями, проводят консультации, беседы, действует сайт отдела опеки и попечительства, который постоянно обновляется. Для оказания консультативной помощи  опекунам, гражданам, желающим стать приемными родителями, ежемесячно в Борзинской районной общественно-информационной газете «</w:t>
      </w:r>
      <w:proofErr w:type="spellStart"/>
      <w:r w:rsidRPr="006B35AE">
        <w:rPr>
          <w:sz w:val="28"/>
          <w:szCs w:val="28"/>
        </w:rPr>
        <w:t>Даурская</w:t>
      </w:r>
      <w:proofErr w:type="spellEnd"/>
      <w:r w:rsidRPr="006B35AE">
        <w:rPr>
          <w:sz w:val="28"/>
          <w:szCs w:val="28"/>
        </w:rPr>
        <w:t xml:space="preserve"> новь» публикуются информационные статьи,  в рубрике «Станьте родными!» фотографии ребят, воспитанников центров. Для  распространения положительного опыта замещающих семей в общегородской газете «Борзя Вести» открыта рубрика «Пристань счастья»,  в которой знакомят  с приемными, опекунскими семьями нашего района. За 2022 год вышло 37 статей, из них 10- информационного характера, опубликованы 172 фотографии воспитанников организаций для детей-сирот, в общегородской газете «Борзя Вести»  в рубрике «Пристань счастья» - 7 статей о приемных, опекунских семьях нашего района.</w:t>
      </w:r>
    </w:p>
    <w:p w:rsidR="00B159FD" w:rsidRPr="006B35AE" w:rsidRDefault="00B159FD" w:rsidP="00B159FD">
      <w:pPr>
        <w:ind w:firstLine="709"/>
        <w:jc w:val="both"/>
        <w:rPr>
          <w:sz w:val="28"/>
          <w:szCs w:val="28"/>
        </w:rPr>
      </w:pPr>
      <w:r w:rsidRPr="006B35AE">
        <w:rPr>
          <w:sz w:val="28"/>
          <w:szCs w:val="28"/>
        </w:rPr>
        <w:t xml:space="preserve">На базе ГАУСО ШРЦ «Топаз» Забайкальского края специалистами отдела опеки и попечительства,  ГАУСО ШРЦ «Топаз» Забайкальского края  организован  клуб замещающих родителей «Пристань счастья».   За  отчетный период состоялось 13 встреч, проведены: тренинги, праздничные мероприятия, </w:t>
      </w:r>
      <w:proofErr w:type="spellStart"/>
      <w:r w:rsidRPr="006B35AE">
        <w:rPr>
          <w:sz w:val="28"/>
          <w:szCs w:val="28"/>
        </w:rPr>
        <w:t>онлайн</w:t>
      </w:r>
      <w:proofErr w:type="spellEnd"/>
      <w:r w:rsidRPr="006B35AE">
        <w:rPr>
          <w:sz w:val="28"/>
          <w:szCs w:val="28"/>
        </w:rPr>
        <w:t xml:space="preserve"> конкурсы, </w:t>
      </w:r>
      <w:proofErr w:type="spellStart"/>
      <w:r w:rsidRPr="006B35AE">
        <w:rPr>
          <w:sz w:val="28"/>
          <w:szCs w:val="28"/>
        </w:rPr>
        <w:t>квесты</w:t>
      </w:r>
      <w:proofErr w:type="spellEnd"/>
      <w:r w:rsidRPr="006B35AE">
        <w:rPr>
          <w:sz w:val="28"/>
          <w:szCs w:val="28"/>
        </w:rPr>
        <w:t>, благотворительная елка для опекаемых детей в резиденции Деда Мороза. В работе клуба приняли участие  142 приемных родителей и детей.</w:t>
      </w:r>
    </w:p>
    <w:p w:rsidR="00B159FD" w:rsidRPr="006B35AE" w:rsidRDefault="00B159FD" w:rsidP="00B159FD">
      <w:pPr>
        <w:ind w:firstLine="709"/>
        <w:jc w:val="both"/>
        <w:rPr>
          <w:b/>
          <w:sz w:val="28"/>
          <w:szCs w:val="28"/>
        </w:rPr>
      </w:pPr>
      <w:r w:rsidRPr="006B35AE">
        <w:rPr>
          <w:sz w:val="28"/>
          <w:szCs w:val="28"/>
        </w:rPr>
        <w:t>За 2022 год  специалистами отдела опеки и попечительства комитета образования и молодежной политики администрации муниципального района «Борзинский район» проведено 391 плановое обследование  замещающих семей, 5 внеплановых проверок.</w:t>
      </w:r>
    </w:p>
    <w:p w:rsidR="00B159FD" w:rsidRPr="006B35AE" w:rsidRDefault="00B159FD" w:rsidP="00B159FD">
      <w:pPr>
        <w:ind w:firstLine="708"/>
        <w:jc w:val="both"/>
        <w:rPr>
          <w:sz w:val="28"/>
          <w:szCs w:val="28"/>
        </w:rPr>
      </w:pPr>
      <w:r w:rsidRPr="006B35AE">
        <w:rPr>
          <w:sz w:val="28"/>
          <w:szCs w:val="28"/>
        </w:rPr>
        <w:t>В целях защиты прав несовершеннолетних детей и лиц из числа детей-сирот и детей, оставшихся без попечения родителей, специалисты отдела опеки и попечительства участвовали в 195</w:t>
      </w:r>
      <w:r>
        <w:rPr>
          <w:sz w:val="28"/>
          <w:szCs w:val="28"/>
        </w:rPr>
        <w:t xml:space="preserve"> </w:t>
      </w:r>
      <w:r w:rsidRPr="006B35AE">
        <w:rPr>
          <w:sz w:val="28"/>
          <w:szCs w:val="28"/>
        </w:rPr>
        <w:t>судебных заседаниях.</w:t>
      </w:r>
    </w:p>
    <w:p w:rsidR="00B159FD" w:rsidRPr="00373FB9" w:rsidRDefault="00B159FD" w:rsidP="00B159FD">
      <w:pPr>
        <w:jc w:val="center"/>
        <w:rPr>
          <w:b/>
          <w:sz w:val="28"/>
          <w:szCs w:val="28"/>
        </w:rPr>
      </w:pPr>
    </w:p>
    <w:p w:rsidR="00B159FD" w:rsidRPr="002120E7" w:rsidRDefault="00B159FD" w:rsidP="00B159FD">
      <w:pPr>
        <w:jc w:val="both"/>
        <w:rPr>
          <w:b/>
          <w:sz w:val="28"/>
          <w:szCs w:val="28"/>
        </w:rPr>
      </w:pPr>
      <w:r w:rsidRPr="00415F38">
        <w:rPr>
          <w:b/>
          <w:color w:val="000000"/>
          <w:sz w:val="28"/>
          <w:szCs w:val="28"/>
        </w:rPr>
        <w:tab/>
      </w:r>
      <w:r w:rsidRPr="002120E7">
        <w:rPr>
          <w:b/>
          <w:sz w:val="28"/>
          <w:szCs w:val="28"/>
        </w:rPr>
        <w:t>Осуществление государственных полномочий в сфере труда</w:t>
      </w:r>
    </w:p>
    <w:p w:rsidR="00B159FD" w:rsidRPr="002120E7" w:rsidRDefault="00B159FD" w:rsidP="00B159FD">
      <w:pPr>
        <w:jc w:val="center"/>
        <w:rPr>
          <w:b/>
          <w:sz w:val="28"/>
          <w:szCs w:val="28"/>
        </w:rPr>
      </w:pPr>
      <w:r w:rsidRPr="002120E7">
        <w:rPr>
          <w:b/>
          <w:sz w:val="28"/>
          <w:szCs w:val="28"/>
        </w:rPr>
        <w:t xml:space="preserve"> (охрана труда)</w:t>
      </w:r>
    </w:p>
    <w:p w:rsidR="00B159FD" w:rsidRPr="00D97668" w:rsidRDefault="00B159FD" w:rsidP="00B159FD">
      <w:pPr>
        <w:pStyle w:val="a9"/>
        <w:spacing w:before="0" w:beforeAutospacing="0" w:after="0" w:afterAutospacing="0"/>
        <w:ind w:firstLine="709"/>
        <w:jc w:val="both"/>
        <w:rPr>
          <w:sz w:val="28"/>
          <w:szCs w:val="28"/>
        </w:rPr>
      </w:pPr>
      <w:r w:rsidRPr="00D97668">
        <w:rPr>
          <w:sz w:val="28"/>
          <w:szCs w:val="28"/>
        </w:rPr>
        <w:t xml:space="preserve">Ситуация на рынке труда </w:t>
      </w:r>
      <w:proofErr w:type="spellStart"/>
      <w:r w:rsidRPr="00D97668">
        <w:rPr>
          <w:sz w:val="28"/>
          <w:szCs w:val="28"/>
        </w:rPr>
        <w:t>Борзинского</w:t>
      </w:r>
      <w:proofErr w:type="spellEnd"/>
      <w:r w:rsidRPr="00D97668">
        <w:rPr>
          <w:sz w:val="28"/>
          <w:szCs w:val="28"/>
        </w:rPr>
        <w:t xml:space="preserve"> района в первую очередь определяется уровнем безработицы. На 31 декабря 2022 года в центре занятости населения на регистрационном учете состояло                                                                                                  186 безработных граждан. За период с января по декабрь 2022 года было признано безработными 754 человека. </w:t>
      </w:r>
      <w:r w:rsidRPr="00D97668">
        <w:rPr>
          <w:color w:val="000000"/>
          <w:sz w:val="27"/>
          <w:szCs w:val="27"/>
        </w:rPr>
        <w:t>Уровень регистрируемой безработицы по Борзинскому району на 01 января 2023 года составил 0,8%. За 2022 год в службу занятости представили сведения о предстоящем сокращении 29 организаций различной формы собственности, на высвобождение 96 человек.</w:t>
      </w:r>
      <w:r w:rsidRPr="00D97668">
        <w:rPr>
          <w:sz w:val="28"/>
          <w:szCs w:val="28"/>
        </w:rPr>
        <w:t xml:space="preserve"> </w:t>
      </w:r>
    </w:p>
    <w:p w:rsidR="00B159FD" w:rsidRPr="00D97668" w:rsidRDefault="00B159FD" w:rsidP="00B159FD">
      <w:pPr>
        <w:ind w:firstLine="709"/>
        <w:jc w:val="both"/>
        <w:rPr>
          <w:sz w:val="28"/>
          <w:szCs w:val="28"/>
        </w:rPr>
      </w:pPr>
      <w:proofErr w:type="gramStart"/>
      <w:r w:rsidRPr="00D97668">
        <w:rPr>
          <w:sz w:val="28"/>
          <w:szCs w:val="28"/>
        </w:rPr>
        <w:lastRenderedPageBreak/>
        <w:t>В течение 2022 года во взаимодействии с органами надзора и контроля, налоговыми органами и государственными учреждениями, ведущими деятельность на территории муниципального района, в соответств</w:t>
      </w:r>
      <w:r>
        <w:rPr>
          <w:sz w:val="28"/>
          <w:szCs w:val="28"/>
        </w:rPr>
        <w:t>ии с р</w:t>
      </w:r>
      <w:r w:rsidRPr="00D97668">
        <w:rPr>
          <w:sz w:val="28"/>
          <w:szCs w:val="28"/>
        </w:rPr>
        <w:t>аспоряжением главы муниципального района «Борзинский район» № 43-р/од от 27.01.2022 года «О проведении мероприятий, направленных на снижение неформальной занятости населения на территории муниципального района «Борзинский район», утвержденным Планом мероприятий на 2022 год  от 31.01.2022 года</w:t>
      </w:r>
      <w:proofErr w:type="gramEnd"/>
      <w:r w:rsidRPr="00D97668">
        <w:rPr>
          <w:sz w:val="28"/>
          <w:szCs w:val="28"/>
        </w:rPr>
        <w:t xml:space="preserve"> проводилась работа по легализации теневой занятости  и заработной платы на территории муниципального района «Борзинский район», которая   ведется по нескольким направлениям.</w:t>
      </w:r>
    </w:p>
    <w:p w:rsidR="00B159FD" w:rsidRPr="00D97668" w:rsidRDefault="00B159FD" w:rsidP="00B159FD">
      <w:pPr>
        <w:ind w:firstLine="709"/>
        <w:jc w:val="both"/>
        <w:rPr>
          <w:sz w:val="28"/>
          <w:szCs w:val="28"/>
        </w:rPr>
      </w:pPr>
      <w:r w:rsidRPr="00D97668">
        <w:rPr>
          <w:sz w:val="28"/>
          <w:szCs w:val="28"/>
        </w:rPr>
        <w:t xml:space="preserve">  В 2022 году проведено 11 заседаний рабочей группы и осуществлено 6 межведомственных выездных рейдов по легализации неформальной занятости населения.  Охвачено посещениями  организаций и индивидуальных предпринимателей за этот период - 32 объекта (АППГ-74).  </w:t>
      </w:r>
      <w:proofErr w:type="gramStart"/>
      <w:r w:rsidRPr="00D97668">
        <w:rPr>
          <w:sz w:val="28"/>
          <w:szCs w:val="28"/>
        </w:rPr>
        <w:t>Упор в 2022 году был направлен на  информационно-разъяснительную работу с экономически активным населением и работодателями с целью формирования негативного отношения к неформальной занятости  через размещение     информационных листков на стендах в общественных местах, в администрации района и администрациях сельских поселений, раздача изготовленных буклетов  и Памяток работодателям и работникам, размещение статей в местных СМИ, в том числе на официальном сайте администрации муниципального</w:t>
      </w:r>
      <w:proofErr w:type="gramEnd"/>
      <w:r w:rsidRPr="00D97668">
        <w:rPr>
          <w:sz w:val="28"/>
          <w:szCs w:val="28"/>
        </w:rPr>
        <w:t xml:space="preserve"> района.     </w:t>
      </w:r>
    </w:p>
    <w:p w:rsidR="00B159FD" w:rsidRPr="00D97668" w:rsidRDefault="00B159FD" w:rsidP="00B159FD">
      <w:pPr>
        <w:tabs>
          <w:tab w:val="left" w:pos="1005"/>
        </w:tabs>
        <w:jc w:val="both"/>
        <w:rPr>
          <w:rFonts w:eastAsia="Calibri"/>
          <w:sz w:val="28"/>
          <w:szCs w:val="28"/>
        </w:rPr>
      </w:pPr>
      <w:r w:rsidRPr="00D97668">
        <w:rPr>
          <w:sz w:val="28"/>
          <w:szCs w:val="28"/>
        </w:rPr>
        <w:t xml:space="preserve">           В</w:t>
      </w:r>
      <w:r w:rsidRPr="00D97668">
        <w:rPr>
          <w:rFonts w:eastAsia="Calibri"/>
          <w:sz w:val="28"/>
          <w:szCs w:val="28"/>
        </w:rPr>
        <w:t>о всех сельских поселениях, в зданиях Центра занятости, Пенсионного фонда размещены «ящики доверия» для приема информации от граждан о фактах не оформления трудовых отношений или «конвертных» формах оплаты труда, иных нарушениях трудового законодательства. В администрации МР «Борзинский район» организована работа телефона «горячей линии».</w:t>
      </w:r>
    </w:p>
    <w:p w:rsidR="00B159FD" w:rsidRPr="00D97668" w:rsidRDefault="00B159FD" w:rsidP="00B159FD">
      <w:pPr>
        <w:tabs>
          <w:tab w:val="left" w:pos="1005"/>
        </w:tabs>
        <w:jc w:val="both"/>
        <w:rPr>
          <w:rFonts w:eastAsia="Calibri"/>
          <w:sz w:val="28"/>
          <w:szCs w:val="28"/>
        </w:rPr>
      </w:pPr>
      <w:r w:rsidRPr="00D97668">
        <w:rPr>
          <w:rFonts w:ascii="Calibri" w:eastAsia="Calibri" w:hAnsi="Calibri"/>
          <w:sz w:val="28"/>
          <w:szCs w:val="28"/>
        </w:rPr>
        <w:t xml:space="preserve">             </w:t>
      </w:r>
      <w:r w:rsidRPr="00D97668">
        <w:rPr>
          <w:rFonts w:eastAsia="Calibri"/>
          <w:sz w:val="28"/>
          <w:szCs w:val="28"/>
        </w:rPr>
        <w:t>Проведено 23 мероприятия, в том числе в  период  с 3 октября по 3 ноября 2022 года месячник «Неформальная занятость»,  во время которых проинформировано 90 работодателей о последствиях неформальной занятости (АППГ- 78).  Р</w:t>
      </w:r>
      <w:r w:rsidRPr="00D97668">
        <w:rPr>
          <w:sz w:val="28"/>
          <w:szCs w:val="28"/>
        </w:rPr>
        <w:t>азмещено 31 агитационных материалов в местных СМИ, на официальном сайте муниципального района  в сети интернет, в социальных сетях.</w:t>
      </w:r>
    </w:p>
    <w:p w:rsidR="00B159FD" w:rsidRPr="00D97668" w:rsidRDefault="00B159FD" w:rsidP="00B159FD">
      <w:pPr>
        <w:ind w:firstLine="851"/>
        <w:jc w:val="both"/>
        <w:rPr>
          <w:sz w:val="28"/>
          <w:szCs w:val="28"/>
        </w:rPr>
      </w:pPr>
      <w:r w:rsidRPr="00D97668">
        <w:rPr>
          <w:sz w:val="28"/>
          <w:szCs w:val="28"/>
        </w:rPr>
        <w:t>В 2022 году проведено 10 заседаний межведомственной комиссии по проблемам оплаты труда (АППГ-11).</w:t>
      </w:r>
    </w:p>
    <w:p w:rsidR="00B159FD" w:rsidRPr="00D97668" w:rsidRDefault="00B159FD" w:rsidP="00B159FD">
      <w:pPr>
        <w:jc w:val="both"/>
        <w:rPr>
          <w:rFonts w:eastAsia="Calibri"/>
          <w:sz w:val="28"/>
          <w:szCs w:val="28"/>
        </w:rPr>
      </w:pPr>
      <w:r w:rsidRPr="00D97668">
        <w:rPr>
          <w:sz w:val="28"/>
          <w:szCs w:val="28"/>
        </w:rPr>
        <w:t xml:space="preserve">         Всего на данную комиссию в 2022 году был приглашено  и заслушано 11  работодателей, все устранили нарушения трудового законодательства.</w:t>
      </w:r>
    </w:p>
    <w:p w:rsidR="00B159FD" w:rsidRPr="00D97668" w:rsidRDefault="00B159FD" w:rsidP="00B159FD">
      <w:pPr>
        <w:jc w:val="both"/>
        <w:rPr>
          <w:color w:val="000000"/>
          <w:sz w:val="28"/>
          <w:szCs w:val="28"/>
          <w:lang w:bidi="ru-RU"/>
        </w:rPr>
      </w:pPr>
      <w:r w:rsidRPr="00D97668">
        <w:rPr>
          <w:sz w:val="28"/>
          <w:szCs w:val="28"/>
        </w:rPr>
        <w:t xml:space="preserve">            В 2022 году проведено 4 заседания Территориальной трехсторонней комиссии по регулированию социально-трудовых отношений, где рассмотрено 18</w:t>
      </w:r>
      <w:r w:rsidRPr="00D97668">
        <w:rPr>
          <w:color w:val="000000"/>
          <w:sz w:val="28"/>
          <w:szCs w:val="28"/>
          <w:lang w:bidi="ru-RU"/>
        </w:rPr>
        <w:t xml:space="preserve">  вопросов (АППГ -18).</w:t>
      </w:r>
    </w:p>
    <w:p w:rsidR="00B159FD" w:rsidRPr="00D97668" w:rsidRDefault="00B159FD" w:rsidP="00B159FD">
      <w:pPr>
        <w:jc w:val="both"/>
        <w:rPr>
          <w:sz w:val="28"/>
          <w:szCs w:val="28"/>
        </w:rPr>
      </w:pPr>
      <w:r w:rsidRPr="00D97668">
        <w:rPr>
          <w:sz w:val="28"/>
          <w:szCs w:val="28"/>
        </w:rPr>
        <w:t xml:space="preserve">           С целью повышения эффективности социального партнерства в сфере труда на территории </w:t>
      </w:r>
      <w:proofErr w:type="spellStart"/>
      <w:r w:rsidRPr="00D97668">
        <w:rPr>
          <w:sz w:val="28"/>
          <w:szCs w:val="28"/>
        </w:rPr>
        <w:t>Борзинского</w:t>
      </w:r>
      <w:proofErr w:type="spellEnd"/>
      <w:r w:rsidRPr="00D97668">
        <w:rPr>
          <w:sz w:val="28"/>
          <w:szCs w:val="28"/>
        </w:rPr>
        <w:t xml:space="preserve"> района заключены и работают  </w:t>
      </w:r>
      <w:r w:rsidRPr="00D97668">
        <w:rPr>
          <w:sz w:val="28"/>
          <w:szCs w:val="28"/>
        </w:rPr>
        <w:lastRenderedPageBreak/>
        <w:t xml:space="preserve">Территориальное трехстороннее Соглашение между администрацией муниципального района «Борзинский район», объединением профсоюзов и работодателями </w:t>
      </w:r>
      <w:proofErr w:type="spellStart"/>
      <w:r w:rsidRPr="00D97668">
        <w:rPr>
          <w:sz w:val="28"/>
          <w:szCs w:val="28"/>
        </w:rPr>
        <w:t>Борзинского</w:t>
      </w:r>
      <w:proofErr w:type="spellEnd"/>
      <w:r w:rsidRPr="00D97668">
        <w:rPr>
          <w:sz w:val="28"/>
          <w:szCs w:val="28"/>
        </w:rPr>
        <w:t xml:space="preserve"> района по регулированию социально-трудовых отношений сроком до 31.12.2023 года; дополнительное Соглашение между администрацией муниципального района и Союзом работодателей Забайкальского края о сотрудничестве и взаимодействии по данному направлению, которое имеет бессрочный характер.</w:t>
      </w:r>
    </w:p>
    <w:p w:rsidR="00B159FD" w:rsidRPr="00D97668" w:rsidRDefault="00B159FD" w:rsidP="00B159FD">
      <w:pPr>
        <w:jc w:val="both"/>
        <w:rPr>
          <w:sz w:val="28"/>
          <w:szCs w:val="28"/>
        </w:rPr>
      </w:pPr>
      <w:r w:rsidRPr="00D97668">
        <w:rPr>
          <w:sz w:val="28"/>
          <w:szCs w:val="28"/>
        </w:rPr>
        <w:t xml:space="preserve">           </w:t>
      </w:r>
      <w:proofErr w:type="gramStart"/>
      <w:r w:rsidRPr="00D97668">
        <w:rPr>
          <w:sz w:val="28"/>
          <w:szCs w:val="28"/>
        </w:rPr>
        <w:t xml:space="preserve">В рамках содействия созданию отраслевых и территориальных объединений работодателей  в  муниципальном районе «Борзинский район» продолжает свою работу подразделение Союза работодателей (Координационный совет работодателей), заключено </w:t>
      </w:r>
      <w:r>
        <w:rPr>
          <w:sz w:val="28"/>
          <w:szCs w:val="28"/>
        </w:rPr>
        <w:t>о</w:t>
      </w:r>
      <w:r w:rsidRPr="00D97668">
        <w:rPr>
          <w:sz w:val="28"/>
          <w:szCs w:val="28"/>
        </w:rPr>
        <w:t>траслевое трехстороннее Соглашение  между работода</w:t>
      </w:r>
      <w:r>
        <w:rPr>
          <w:sz w:val="28"/>
          <w:szCs w:val="28"/>
        </w:rPr>
        <w:t>телями (к</w:t>
      </w:r>
      <w:r w:rsidRPr="00D97668">
        <w:rPr>
          <w:sz w:val="28"/>
          <w:szCs w:val="28"/>
        </w:rPr>
        <w:t xml:space="preserve">омитетом образования и молодежной политики АМР  «Борзинский район»), профсоюзной организацией работников народного образования и администрацией муниципального района «Борзинский район», срок действия  до 03.11.2025 года.         </w:t>
      </w:r>
      <w:r w:rsidRPr="00D97668">
        <w:rPr>
          <w:sz w:val="28"/>
          <w:szCs w:val="28"/>
        </w:rPr>
        <w:tab/>
      </w:r>
      <w:proofErr w:type="gramEnd"/>
    </w:p>
    <w:p w:rsidR="00B159FD" w:rsidRPr="00D97668" w:rsidRDefault="00B159FD" w:rsidP="00B159FD">
      <w:pPr>
        <w:jc w:val="both"/>
        <w:rPr>
          <w:sz w:val="32"/>
          <w:szCs w:val="32"/>
        </w:rPr>
      </w:pPr>
      <w:r>
        <w:rPr>
          <w:sz w:val="28"/>
          <w:szCs w:val="28"/>
        </w:rPr>
        <w:tab/>
      </w:r>
      <w:r w:rsidRPr="00D97668">
        <w:rPr>
          <w:sz w:val="28"/>
          <w:szCs w:val="28"/>
        </w:rPr>
        <w:t>В соответствии с реализацией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 на 2013-2020 годы (далее – Программа), проведено  2 заседания рабочей группы по реализации Программы (АППГ-5).  В 2022 году прибыл 1 соотечественник, проживающий за рубежом,  с членами семьи из респ</w:t>
      </w:r>
      <w:r>
        <w:rPr>
          <w:sz w:val="28"/>
          <w:szCs w:val="28"/>
        </w:rPr>
        <w:t xml:space="preserve">ублики </w:t>
      </w:r>
      <w:r w:rsidRPr="00D97668">
        <w:rPr>
          <w:sz w:val="28"/>
          <w:szCs w:val="28"/>
        </w:rPr>
        <w:t>Таджикистан.</w:t>
      </w:r>
    </w:p>
    <w:p w:rsidR="00B159FD" w:rsidRPr="00D97668" w:rsidRDefault="00B159FD" w:rsidP="00B159FD">
      <w:pPr>
        <w:tabs>
          <w:tab w:val="left" w:pos="709"/>
        </w:tabs>
        <w:ind w:firstLine="709"/>
        <w:jc w:val="both"/>
        <w:rPr>
          <w:color w:val="000000"/>
          <w:sz w:val="28"/>
          <w:szCs w:val="28"/>
        </w:rPr>
      </w:pPr>
      <w:r w:rsidRPr="00D97668">
        <w:rPr>
          <w:sz w:val="28"/>
          <w:szCs w:val="28"/>
        </w:rPr>
        <w:t xml:space="preserve">По состоянию на 31.12.2022 года на территории </w:t>
      </w:r>
      <w:proofErr w:type="spellStart"/>
      <w:r w:rsidRPr="00D97668">
        <w:rPr>
          <w:sz w:val="28"/>
          <w:szCs w:val="28"/>
        </w:rPr>
        <w:t>Борзинского</w:t>
      </w:r>
      <w:proofErr w:type="spellEnd"/>
      <w:r w:rsidRPr="00D97668">
        <w:rPr>
          <w:sz w:val="28"/>
          <w:szCs w:val="28"/>
        </w:rPr>
        <w:t xml:space="preserve"> района осуществляли деятельность 248 организации  (АППГ – 274  организаций). Общая численность работников составила 8632 человек (АППГ –9296 человека). </w:t>
      </w:r>
      <w:r w:rsidRPr="00D97668">
        <w:rPr>
          <w:color w:val="000000"/>
          <w:sz w:val="28"/>
          <w:szCs w:val="28"/>
        </w:rPr>
        <w:t>Численность работников, охваченных коллективными договорами 4312 человек. Охват коллективными договорами к общей численности работников в муниципальном районе – 50,1%.</w:t>
      </w:r>
    </w:p>
    <w:p w:rsidR="00B159FD" w:rsidRPr="00D97668" w:rsidRDefault="00B159FD" w:rsidP="00B159FD">
      <w:pPr>
        <w:tabs>
          <w:tab w:val="left" w:pos="709"/>
        </w:tabs>
        <w:ind w:firstLine="709"/>
        <w:jc w:val="both"/>
        <w:rPr>
          <w:bCs/>
          <w:color w:val="000000"/>
          <w:sz w:val="28"/>
          <w:szCs w:val="28"/>
        </w:rPr>
      </w:pPr>
      <w:r w:rsidRPr="00D97668">
        <w:rPr>
          <w:color w:val="000000"/>
          <w:sz w:val="28"/>
          <w:szCs w:val="28"/>
        </w:rPr>
        <w:t xml:space="preserve"> </w:t>
      </w:r>
      <w:r w:rsidRPr="00D97668">
        <w:rPr>
          <w:bCs/>
          <w:color w:val="000000"/>
          <w:sz w:val="28"/>
          <w:szCs w:val="28"/>
        </w:rPr>
        <w:t xml:space="preserve"> Всего заключено коллективных договоров, дополнений в коллективные договоры, дополнительных соглашений к коллективному договору с 1 января по 31 декабря 2022 года – 30, из них 28 с муниципальной формой собственности, с частной формой собственности – 2 договора.</w:t>
      </w:r>
    </w:p>
    <w:p w:rsidR="00B159FD" w:rsidRPr="00D97668" w:rsidRDefault="00B159FD" w:rsidP="00B159FD">
      <w:pPr>
        <w:tabs>
          <w:tab w:val="left" w:pos="709"/>
        </w:tabs>
        <w:jc w:val="both"/>
        <w:rPr>
          <w:sz w:val="28"/>
          <w:szCs w:val="28"/>
        </w:rPr>
      </w:pPr>
      <w:r w:rsidRPr="00D97668">
        <w:rPr>
          <w:sz w:val="28"/>
          <w:szCs w:val="28"/>
        </w:rPr>
        <w:tab/>
        <w:t xml:space="preserve">В течение 2022 года в 23 организациях и индивидуальных предпринимателей проводился анализ состояния условий и охраны труда (АППГ – 4). По данным </w:t>
      </w:r>
      <w:proofErr w:type="spellStart"/>
      <w:r w:rsidRPr="00D97668">
        <w:rPr>
          <w:sz w:val="28"/>
          <w:szCs w:val="28"/>
        </w:rPr>
        <w:t>Роспотребнадзора</w:t>
      </w:r>
      <w:proofErr w:type="spellEnd"/>
      <w:r w:rsidRPr="00D97668">
        <w:rPr>
          <w:sz w:val="28"/>
          <w:szCs w:val="28"/>
        </w:rPr>
        <w:t xml:space="preserve"> за отчетный год всего </w:t>
      </w:r>
      <w:proofErr w:type="gramStart"/>
      <w:r w:rsidRPr="00D97668">
        <w:rPr>
          <w:sz w:val="28"/>
          <w:szCs w:val="28"/>
        </w:rPr>
        <w:t>выявлено  профессиональное заболевание не выявлено</w:t>
      </w:r>
      <w:proofErr w:type="gramEnd"/>
      <w:r w:rsidRPr="00D97668">
        <w:rPr>
          <w:sz w:val="28"/>
          <w:szCs w:val="28"/>
        </w:rPr>
        <w:t>, зарегистрировано 0 несчастных случая.</w:t>
      </w:r>
    </w:p>
    <w:p w:rsidR="00B159FD" w:rsidRPr="00D97668" w:rsidRDefault="00B159FD" w:rsidP="00B159FD">
      <w:pPr>
        <w:tabs>
          <w:tab w:val="left" w:pos="709"/>
        </w:tabs>
        <w:jc w:val="both"/>
        <w:rPr>
          <w:sz w:val="28"/>
          <w:szCs w:val="28"/>
        </w:rPr>
      </w:pPr>
      <w:r w:rsidRPr="00D97668">
        <w:rPr>
          <w:sz w:val="28"/>
          <w:szCs w:val="28"/>
        </w:rPr>
        <w:tab/>
        <w:t>Количество работников, получающих компенсацию за работу во вредных и (или) опасных условиях труда – 1231 работника  (АППГ – 1477), из них  здравоохранение – 486, добыча угля – 570, оптовая торговля – 40,  предоставление прочих услуг – 135.</w:t>
      </w:r>
    </w:p>
    <w:p w:rsidR="00B159FD" w:rsidRPr="00F50F9D" w:rsidRDefault="00B159FD" w:rsidP="00B159FD">
      <w:pPr>
        <w:tabs>
          <w:tab w:val="left" w:pos="709"/>
        </w:tabs>
        <w:jc w:val="both"/>
        <w:rPr>
          <w:color w:val="FF0000"/>
          <w:sz w:val="28"/>
          <w:szCs w:val="28"/>
        </w:rPr>
      </w:pPr>
      <w:r w:rsidRPr="00F50F9D">
        <w:rPr>
          <w:color w:val="FF0000"/>
          <w:sz w:val="28"/>
          <w:szCs w:val="28"/>
        </w:rPr>
        <w:tab/>
      </w:r>
    </w:p>
    <w:p w:rsidR="00B159FD" w:rsidRPr="00C9302A" w:rsidRDefault="00B159FD" w:rsidP="00B159FD">
      <w:pPr>
        <w:ind w:firstLine="709"/>
        <w:jc w:val="center"/>
        <w:rPr>
          <w:b/>
          <w:spacing w:val="2"/>
          <w:sz w:val="28"/>
          <w:szCs w:val="28"/>
          <w:shd w:val="clear" w:color="auto" w:fill="FFFFFF"/>
        </w:rPr>
      </w:pPr>
      <w:r w:rsidRPr="00C9302A">
        <w:rPr>
          <w:b/>
          <w:spacing w:val="2"/>
          <w:sz w:val="28"/>
          <w:szCs w:val="28"/>
          <w:shd w:val="clear" w:color="auto" w:fill="FFFFFF"/>
        </w:rPr>
        <w:lastRenderedPageBreak/>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p w:rsidR="00B159FD" w:rsidRDefault="00B159FD" w:rsidP="00B159FD">
      <w:pPr>
        <w:ind w:firstLine="709"/>
        <w:jc w:val="both"/>
        <w:rPr>
          <w:color w:val="000000"/>
          <w:sz w:val="28"/>
          <w:szCs w:val="28"/>
        </w:rPr>
      </w:pPr>
      <w:r w:rsidRPr="00C50C9A">
        <w:rPr>
          <w:sz w:val="28"/>
          <w:szCs w:val="28"/>
        </w:rPr>
        <w:t xml:space="preserve">Количество несовершеннолетних на территории </w:t>
      </w:r>
      <w:proofErr w:type="spellStart"/>
      <w:r w:rsidRPr="00C50C9A">
        <w:rPr>
          <w:sz w:val="28"/>
          <w:szCs w:val="28"/>
        </w:rPr>
        <w:t>Борзинского</w:t>
      </w:r>
      <w:proofErr w:type="spellEnd"/>
      <w:r w:rsidRPr="00C50C9A">
        <w:rPr>
          <w:sz w:val="28"/>
          <w:szCs w:val="28"/>
        </w:rPr>
        <w:t xml:space="preserve"> района Забайкальского края составляет </w:t>
      </w:r>
      <w:r w:rsidRPr="00C20B55">
        <w:rPr>
          <w:sz w:val="28"/>
          <w:szCs w:val="28"/>
        </w:rPr>
        <w:t>12461</w:t>
      </w:r>
      <w:r w:rsidRPr="00C50C9A">
        <w:rPr>
          <w:sz w:val="28"/>
          <w:szCs w:val="28"/>
        </w:rPr>
        <w:t xml:space="preserve"> человека. На профилактическом учете в КДН и ЗП МР «Борзинский район» на 31.12.</w:t>
      </w:r>
      <w:r>
        <w:rPr>
          <w:sz w:val="28"/>
          <w:szCs w:val="28"/>
        </w:rPr>
        <w:t>2022</w:t>
      </w:r>
      <w:r w:rsidRPr="00C50C9A">
        <w:rPr>
          <w:sz w:val="28"/>
          <w:szCs w:val="28"/>
        </w:rPr>
        <w:t xml:space="preserve"> года состояло </w:t>
      </w:r>
      <w:r w:rsidRPr="000C5FEE">
        <w:rPr>
          <w:sz w:val="28"/>
          <w:szCs w:val="28"/>
        </w:rPr>
        <w:t>3</w:t>
      </w:r>
      <w:r>
        <w:rPr>
          <w:sz w:val="28"/>
          <w:szCs w:val="28"/>
        </w:rPr>
        <w:t>9</w:t>
      </w:r>
      <w:r w:rsidRPr="00C50C9A">
        <w:rPr>
          <w:sz w:val="28"/>
          <w:szCs w:val="28"/>
        </w:rPr>
        <w:t xml:space="preserve"> несовершеннолетних (20</w:t>
      </w:r>
      <w:r w:rsidRPr="000C5FEE">
        <w:rPr>
          <w:sz w:val="28"/>
          <w:szCs w:val="28"/>
        </w:rPr>
        <w:t>20</w:t>
      </w:r>
      <w:r w:rsidRPr="00C50C9A">
        <w:rPr>
          <w:sz w:val="28"/>
          <w:szCs w:val="28"/>
        </w:rPr>
        <w:t xml:space="preserve"> г. – </w:t>
      </w:r>
      <w:r>
        <w:rPr>
          <w:sz w:val="28"/>
          <w:szCs w:val="28"/>
        </w:rPr>
        <w:t>33</w:t>
      </w:r>
      <w:r w:rsidRPr="00C50C9A">
        <w:rPr>
          <w:sz w:val="28"/>
          <w:szCs w:val="28"/>
        </w:rPr>
        <w:t>)</w:t>
      </w:r>
      <w:r>
        <w:rPr>
          <w:sz w:val="28"/>
          <w:szCs w:val="28"/>
        </w:rPr>
        <w:t>.</w:t>
      </w:r>
      <w:r w:rsidRPr="00C50C9A">
        <w:rPr>
          <w:b/>
          <w:sz w:val="28"/>
          <w:szCs w:val="28"/>
        </w:rPr>
        <w:t xml:space="preserve"> </w:t>
      </w:r>
      <w:r w:rsidRPr="00987C18">
        <w:rPr>
          <w:color w:val="000000"/>
          <w:sz w:val="28"/>
          <w:szCs w:val="28"/>
        </w:rPr>
        <w:t>На профилактическом учет</w:t>
      </w:r>
      <w:r>
        <w:rPr>
          <w:color w:val="000000"/>
          <w:sz w:val="28"/>
          <w:szCs w:val="28"/>
        </w:rPr>
        <w:t>е</w:t>
      </w:r>
      <w:r w:rsidRPr="00987C18">
        <w:rPr>
          <w:color w:val="000000"/>
          <w:sz w:val="28"/>
          <w:szCs w:val="28"/>
        </w:rPr>
        <w:t xml:space="preserve"> в </w:t>
      </w:r>
      <w:proofErr w:type="spellStart"/>
      <w:r w:rsidRPr="00987C18">
        <w:rPr>
          <w:color w:val="000000"/>
          <w:sz w:val="28"/>
          <w:szCs w:val="28"/>
        </w:rPr>
        <w:t>Борзинском</w:t>
      </w:r>
      <w:proofErr w:type="spellEnd"/>
      <w:r w:rsidRPr="00987C18">
        <w:rPr>
          <w:color w:val="000000"/>
          <w:sz w:val="28"/>
          <w:szCs w:val="28"/>
        </w:rPr>
        <w:t xml:space="preserve"> межмуниципальном филиале ФКУ УИИ УФСИН России по Забайкальскому краю состоит 3 несовершеннолетних, повторных преступлений ими не допущено.</w:t>
      </w:r>
      <w:r w:rsidRPr="00AB7216">
        <w:rPr>
          <w:rFonts w:eastAsia="Calibri"/>
          <w:sz w:val="28"/>
          <w:szCs w:val="28"/>
        </w:rPr>
        <w:t xml:space="preserve"> </w:t>
      </w:r>
      <w:r w:rsidRPr="0013264C">
        <w:rPr>
          <w:rFonts w:eastAsia="Calibri"/>
          <w:color w:val="000000"/>
          <w:sz w:val="28"/>
          <w:szCs w:val="28"/>
        </w:rPr>
        <w:t xml:space="preserve">    </w:t>
      </w:r>
    </w:p>
    <w:p w:rsidR="00B159FD" w:rsidRDefault="00B159FD" w:rsidP="00B159FD">
      <w:pPr>
        <w:ind w:firstLine="709"/>
        <w:jc w:val="both"/>
        <w:rPr>
          <w:color w:val="FF0000"/>
          <w:sz w:val="28"/>
          <w:szCs w:val="28"/>
        </w:rPr>
      </w:pPr>
      <w:r w:rsidRPr="00AB7216">
        <w:rPr>
          <w:rFonts w:eastAsia="Calibri"/>
          <w:color w:val="000000"/>
          <w:sz w:val="28"/>
          <w:szCs w:val="28"/>
        </w:rPr>
        <w:t>По данным ОМВД Рос</w:t>
      </w:r>
      <w:r>
        <w:rPr>
          <w:rFonts w:eastAsia="Calibri"/>
          <w:color w:val="000000"/>
          <w:sz w:val="28"/>
          <w:szCs w:val="28"/>
        </w:rPr>
        <w:t>сии по Борзинскому району в 2022</w:t>
      </w:r>
      <w:r w:rsidRPr="00AB7216">
        <w:rPr>
          <w:rFonts w:eastAsia="Calibri"/>
          <w:color w:val="000000"/>
          <w:sz w:val="28"/>
          <w:szCs w:val="28"/>
        </w:rPr>
        <w:t xml:space="preserve"> году несовершеннолетними</w:t>
      </w:r>
      <w:r>
        <w:rPr>
          <w:rFonts w:eastAsia="Calibri"/>
          <w:color w:val="000000"/>
          <w:sz w:val="28"/>
          <w:szCs w:val="28"/>
        </w:rPr>
        <w:t xml:space="preserve"> совершено 31 преступление (2021</w:t>
      </w:r>
      <w:r w:rsidRPr="00AB7216">
        <w:rPr>
          <w:rFonts w:eastAsia="Calibri"/>
          <w:color w:val="000000"/>
          <w:sz w:val="28"/>
          <w:szCs w:val="28"/>
        </w:rPr>
        <w:t xml:space="preserve"> г</w:t>
      </w:r>
      <w:r>
        <w:rPr>
          <w:rFonts w:eastAsia="Calibri"/>
          <w:color w:val="000000"/>
          <w:sz w:val="28"/>
          <w:szCs w:val="28"/>
        </w:rPr>
        <w:t>. - 20</w:t>
      </w:r>
      <w:r w:rsidRPr="00AB7216">
        <w:rPr>
          <w:rFonts w:eastAsia="Calibri"/>
          <w:color w:val="000000"/>
          <w:sz w:val="28"/>
          <w:szCs w:val="28"/>
        </w:rPr>
        <w:t xml:space="preserve">), </w:t>
      </w:r>
      <w:r>
        <w:rPr>
          <w:rFonts w:eastAsia="Calibri"/>
          <w:color w:val="000000"/>
          <w:sz w:val="28"/>
          <w:szCs w:val="28"/>
        </w:rPr>
        <w:t>у</w:t>
      </w:r>
      <w:r w:rsidRPr="00987C18">
        <w:rPr>
          <w:color w:val="000000"/>
          <w:sz w:val="28"/>
          <w:szCs w:val="28"/>
        </w:rPr>
        <w:t xml:space="preserve">дельный вес от числа расследованных преступлений составил </w:t>
      </w:r>
      <w:r>
        <w:rPr>
          <w:color w:val="000000"/>
          <w:sz w:val="28"/>
          <w:szCs w:val="28"/>
        </w:rPr>
        <w:t>7,2</w:t>
      </w:r>
      <w:r w:rsidRPr="00E03FE7">
        <w:rPr>
          <w:color w:val="000000"/>
          <w:sz w:val="28"/>
          <w:szCs w:val="28"/>
        </w:rPr>
        <w:t>%</w:t>
      </w:r>
      <w:r w:rsidRPr="00987C18">
        <w:rPr>
          <w:color w:val="000000"/>
          <w:sz w:val="28"/>
          <w:szCs w:val="28"/>
        </w:rPr>
        <w:t xml:space="preserve"> (АППГ – </w:t>
      </w:r>
      <w:r w:rsidRPr="00E03FE7">
        <w:rPr>
          <w:color w:val="000000"/>
          <w:sz w:val="28"/>
          <w:szCs w:val="28"/>
        </w:rPr>
        <w:t>5,1%</w:t>
      </w:r>
      <w:r>
        <w:rPr>
          <w:color w:val="000000"/>
          <w:sz w:val="28"/>
          <w:szCs w:val="28"/>
        </w:rPr>
        <w:t>, в 2020 г. -</w:t>
      </w:r>
      <w:r w:rsidRPr="00987C18">
        <w:rPr>
          <w:color w:val="000000"/>
          <w:sz w:val="28"/>
          <w:szCs w:val="28"/>
        </w:rPr>
        <w:t>6,9%). По краю 4,8</w:t>
      </w:r>
      <w:r w:rsidRPr="00E03FE7">
        <w:rPr>
          <w:color w:val="000000"/>
          <w:sz w:val="28"/>
          <w:szCs w:val="28"/>
        </w:rPr>
        <w:t>%</w:t>
      </w:r>
      <w:r>
        <w:rPr>
          <w:color w:val="000000"/>
          <w:sz w:val="28"/>
          <w:szCs w:val="28"/>
        </w:rPr>
        <w:t>.</w:t>
      </w:r>
      <w:r w:rsidRPr="00987C18">
        <w:rPr>
          <w:color w:val="000000"/>
          <w:sz w:val="28"/>
          <w:szCs w:val="28"/>
        </w:rPr>
        <w:t xml:space="preserve"> </w:t>
      </w:r>
      <w:r w:rsidRPr="00AB7216">
        <w:rPr>
          <w:rFonts w:eastAsia="Calibri"/>
          <w:color w:val="000000"/>
          <w:sz w:val="28"/>
          <w:szCs w:val="28"/>
        </w:rPr>
        <w:t xml:space="preserve"> </w:t>
      </w:r>
      <w:r w:rsidRPr="00C20B55">
        <w:rPr>
          <w:rFonts w:eastAsia="Calibri"/>
          <w:color w:val="000000"/>
          <w:sz w:val="28"/>
          <w:szCs w:val="28"/>
        </w:rPr>
        <w:t>Совершено 10 преступлений в отношении несовершеннолетних  (АППГ – 14), выявлено 4 факта жестокого обращения с детьми (АППГ - 2)</w:t>
      </w:r>
      <w:r>
        <w:rPr>
          <w:rFonts w:eastAsia="Calibri"/>
          <w:sz w:val="28"/>
          <w:szCs w:val="28"/>
        </w:rPr>
        <w:t>.</w:t>
      </w:r>
      <w:r>
        <w:rPr>
          <w:rFonts w:eastAsia="Calibri"/>
          <w:color w:val="FF0000"/>
          <w:sz w:val="28"/>
          <w:szCs w:val="28"/>
        </w:rPr>
        <w:t xml:space="preserve"> </w:t>
      </w:r>
    </w:p>
    <w:p w:rsidR="00B159FD" w:rsidRDefault="00B159FD" w:rsidP="00B159FD">
      <w:pPr>
        <w:ind w:firstLine="709"/>
        <w:jc w:val="both"/>
        <w:rPr>
          <w:rFonts w:eastAsia="Calibri"/>
          <w:sz w:val="28"/>
          <w:szCs w:val="28"/>
        </w:rPr>
      </w:pPr>
      <w:r>
        <w:rPr>
          <w:rFonts w:eastAsia="Calibri"/>
          <w:sz w:val="28"/>
          <w:szCs w:val="28"/>
        </w:rPr>
        <w:t>В течение 2022 года  проведено 30 заседания КДН и ЗП, в том числе   12</w:t>
      </w:r>
      <w:r>
        <w:rPr>
          <w:sz w:val="28"/>
          <w:szCs w:val="28"/>
        </w:rPr>
        <w:t xml:space="preserve"> </w:t>
      </w:r>
      <w:proofErr w:type="gramStart"/>
      <w:r>
        <w:rPr>
          <w:rFonts w:eastAsia="Calibri"/>
          <w:sz w:val="28"/>
          <w:szCs w:val="28"/>
        </w:rPr>
        <w:t>выездных</w:t>
      </w:r>
      <w:proofErr w:type="gramEnd"/>
      <w:r>
        <w:rPr>
          <w:rFonts w:eastAsia="Calibri"/>
          <w:sz w:val="28"/>
          <w:szCs w:val="28"/>
        </w:rPr>
        <w:t xml:space="preserve"> и </w:t>
      </w:r>
      <w:r w:rsidRPr="00AB7216">
        <w:rPr>
          <w:rFonts w:eastAsia="Calibri"/>
          <w:sz w:val="28"/>
          <w:szCs w:val="28"/>
        </w:rPr>
        <w:t xml:space="preserve"> расширенных </w:t>
      </w:r>
      <w:r>
        <w:rPr>
          <w:rFonts w:eastAsia="Calibri"/>
          <w:sz w:val="28"/>
          <w:szCs w:val="28"/>
        </w:rPr>
        <w:t>(2021</w:t>
      </w:r>
      <w:r w:rsidRPr="00AB7216">
        <w:rPr>
          <w:rFonts w:eastAsia="Calibri"/>
          <w:sz w:val="28"/>
          <w:szCs w:val="28"/>
        </w:rPr>
        <w:t xml:space="preserve"> г</w:t>
      </w:r>
      <w:r>
        <w:rPr>
          <w:sz w:val="28"/>
          <w:szCs w:val="28"/>
        </w:rPr>
        <w:t xml:space="preserve">оду – 32 </w:t>
      </w:r>
      <w:r>
        <w:rPr>
          <w:rFonts w:eastAsia="Calibri"/>
          <w:sz w:val="28"/>
          <w:szCs w:val="28"/>
        </w:rPr>
        <w:t>заседания</w:t>
      </w:r>
      <w:r w:rsidRPr="00AB7216">
        <w:rPr>
          <w:rFonts w:eastAsia="Calibri"/>
          <w:sz w:val="28"/>
          <w:szCs w:val="28"/>
        </w:rPr>
        <w:t>, в том числе</w:t>
      </w:r>
      <w:r>
        <w:rPr>
          <w:sz w:val="28"/>
          <w:szCs w:val="28"/>
        </w:rPr>
        <w:t xml:space="preserve"> 8 </w:t>
      </w:r>
      <w:r w:rsidRPr="00AB7216">
        <w:rPr>
          <w:rFonts w:eastAsia="Calibri"/>
          <w:sz w:val="28"/>
          <w:szCs w:val="28"/>
        </w:rPr>
        <w:t>выездных</w:t>
      </w:r>
      <w:r>
        <w:rPr>
          <w:sz w:val="28"/>
          <w:szCs w:val="28"/>
        </w:rPr>
        <w:t xml:space="preserve"> и расширенных</w:t>
      </w:r>
      <w:r w:rsidRPr="00AB7216">
        <w:rPr>
          <w:rFonts w:eastAsia="Calibri"/>
          <w:sz w:val="28"/>
          <w:szCs w:val="28"/>
        </w:rPr>
        <w:t xml:space="preserve">). Рассмотрено материалов на заседаниях КДН </w:t>
      </w:r>
      <w:r>
        <w:rPr>
          <w:rFonts w:eastAsia="Calibri"/>
          <w:sz w:val="28"/>
          <w:szCs w:val="28"/>
        </w:rPr>
        <w:t>и ЗП - 312,  (в 2021</w:t>
      </w:r>
      <w:r w:rsidRPr="00AB7216">
        <w:rPr>
          <w:rFonts w:eastAsia="Calibri"/>
          <w:sz w:val="28"/>
          <w:szCs w:val="28"/>
        </w:rPr>
        <w:t xml:space="preserve"> г</w:t>
      </w:r>
      <w:r>
        <w:rPr>
          <w:rFonts w:eastAsia="Calibri"/>
          <w:sz w:val="28"/>
          <w:szCs w:val="28"/>
        </w:rPr>
        <w:t>. – 284</w:t>
      </w:r>
      <w:r>
        <w:rPr>
          <w:sz w:val="28"/>
          <w:szCs w:val="28"/>
        </w:rPr>
        <w:t>)</w:t>
      </w:r>
      <w:r w:rsidRPr="00AB7216">
        <w:rPr>
          <w:rFonts w:eastAsia="Calibri"/>
          <w:sz w:val="28"/>
          <w:szCs w:val="28"/>
        </w:rPr>
        <w:t>. Привлечено к административной ответственности</w:t>
      </w:r>
      <w:r>
        <w:rPr>
          <w:rFonts w:eastAsia="Calibri"/>
          <w:sz w:val="28"/>
          <w:szCs w:val="28"/>
        </w:rPr>
        <w:t xml:space="preserve"> 49 несовершеннолетних (АППГ – 58), </w:t>
      </w:r>
      <w:r w:rsidRPr="00B37951">
        <w:rPr>
          <w:rFonts w:eastAsia="Calibri"/>
          <w:sz w:val="28"/>
          <w:szCs w:val="28"/>
        </w:rPr>
        <w:t>в отношении родителей (законных представителей) рассмотрено 2</w:t>
      </w:r>
      <w:r>
        <w:rPr>
          <w:rFonts w:eastAsia="Calibri"/>
          <w:sz w:val="28"/>
          <w:szCs w:val="28"/>
        </w:rPr>
        <w:t>60 протоколов (АППГ – 211</w:t>
      </w:r>
      <w:r w:rsidRPr="00AB7216">
        <w:rPr>
          <w:rFonts w:eastAsia="Calibri"/>
          <w:sz w:val="28"/>
          <w:szCs w:val="28"/>
        </w:rPr>
        <w:t xml:space="preserve">), из них по </w:t>
      </w:r>
      <w:proofErr w:type="gramStart"/>
      <w:r w:rsidRPr="00AB7216">
        <w:rPr>
          <w:rFonts w:eastAsia="Calibri"/>
          <w:sz w:val="28"/>
          <w:szCs w:val="28"/>
        </w:rPr>
        <w:t>ч</w:t>
      </w:r>
      <w:proofErr w:type="gramEnd"/>
      <w:r w:rsidRPr="00AB7216">
        <w:rPr>
          <w:rFonts w:eastAsia="Calibri"/>
          <w:sz w:val="28"/>
          <w:szCs w:val="28"/>
        </w:rPr>
        <w:t>. 1 ст. 5.</w:t>
      </w:r>
      <w:r>
        <w:rPr>
          <w:rFonts w:eastAsia="Calibri"/>
          <w:sz w:val="28"/>
          <w:szCs w:val="28"/>
        </w:rPr>
        <w:t xml:space="preserve">35 </w:t>
      </w:r>
      <w:proofErr w:type="spellStart"/>
      <w:r>
        <w:rPr>
          <w:rFonts w:eastAsia="Calibri"/>
          <w:sz w:val="28"/>
          <w:szCs w:val="28"/>
        </w:rPr>
        <w:t>КоАП</w:t>
      </w:r>
      <w:proofErr w:type="spellEnd"/>
      <w:r>
        <w:rPr>
          <w:rFonts w:eastAsia="Calibri"/>
          <w:sz w:val="28"/>
          <w:szCs w:val="28"/>
        </w:rPr>
        <w:t xml:space="preserve"> РФ – 242 (АППГ – 217</w:t>
      </w:r>
      <w:r w:rsidRPr="00AB7216">
        <w:rPr>
          <w:rFonts w:eastAsia="Calibri"/>
          <w:sz w:val="28"/>
          <w:szCs w:val="28"/>
        </w:rPr>
        <w:t xml:space="preserve">). </w:t>
      </w:r>
    </w:p>
    <w:p w:rsidR="00B159FD" w:rsidRPr="00C20B55" w:rsidRDefault="00B159FD" w:rsidP="00B159FD">
      <w:pPr>
        <w:ind w:firstLine="709"/>
        <w:jc w:val="both"/>
        <w:rPr>
          <w:color w:val="FF0000"/>
          <w:sz w:val="28"/>
          <w:szCs w:val="28"/>
        </w:rPr>
      </w:pPr>
      <w:r w:rsidRPr="00C20B55">
        <w:rPr>
          <w:rFonts w:eastAsia="Calibri"/>
          <w:color w:val="000000"/>
          <w:sz w:val="28"/>
          <w:szCs w:val="28"/>
        </w:rPr>
        <w:t>По постановлениям комиссии по делам несовершеннолетних и защите их прав направлено в Борзинский городской суд 12 исковых заявлений о лишении родительских прав  в отношении 5 родителей и 6 об ограничении в родительских правах 9 родителей.</w:t>
      </w:r>
    </w:p>
    <w:p w:rsidR="00B159FD" w:rsidRDefault="00B159FD" w:rsidP="00B159FD">
      <w:pPr>
        <w:ind w:firstLine="709"/>
        <w:jc w:val="both"/>
        <w:rPr>
          <w:color w:val="FF0000"/>
          <w:sz w:val="28"/>
          <w:szCs w:val="28"/>
        </w:rPr>
      </w:pPr>
      <w:r w:rsidRPr="00C20B55">
        <w:rPr>
          <w:rFonts w:eastAsia="Calibri"/>
          <w:sz w:val="28"/>
          <w:szCs w:val="28"/>
        </w:rPr>
        <w:t>Ежемесячно осуществляется сверка данных о безнадзорных детях, семьях, находящихся в социально опасном положении.</w:t>
      </w:r>
      <w:r w:rsidRPr="00C20B55">
        <w:rPr>
          <w:rStyle w:val="s2"/>
          <w:rFonts w:eastAsia="Calibri"/>
          <w:color w:val="000000"/>
          <w:sz w:val="28"/>
          <w:szCs w:val="28"/>
        </w:rPr>
        <w:t xml:space="preserve"> Количество безнадзорных несовершеннолетних в районе – 12 (2020 г. – 15), семей, находящихся в социально опасном положении – 31, в них проживает 63 детей (2021 г. - 33 семей, 69 детей). Снято с профилактического учета 26 семей, из них в связи с улучшением ситуации - 16  (2021 г. - 47</w:t>
      </w:r>
      <w:r>
        <w:rPr>
          <w:rStyle w:val="s2"/>
          <w:rFonts w:eastAsia="Calibri"/>
          <w:color w:val="000000"/>
          <w:sz w:val="28"/>
          <w:szCs w:val="28"/>
        </w:rPr>
        <w:t xml:space="preserve"> </w:t>
      </w:r>
      <w:r w:rsidRPr="00C20B55">
        <w:rPr>
          <w:rStyle w:val="s2"/>
          <w:rFonts w:eastAsia="Calibri"/>
          <w:color w:val="000000"/>
          <w:sz w:val="28"/>
          <w:szCs w:val="28"/>
        </w:rPr>
        <w:t>семей, из них в связи с улучшением ситуации – 27). Беспризорных детей не выявлено.</w:t>
      </w:r>
      <w:r w:rsidRPr="0013264C">
        <w:rPr>
          <w:rFonts w:eastAsia="Calibri"/>
          <w:sz w:val="28"/>
          <w:szCs w:val="28"/>
        </w:rPr>
        <w:t xml:space="preserve"> </w:t>
      </w:r>
    </w:p>
    <w:p w:rsidR="00B159FD" w:rsidRDefault="00B159FD" w:rsidP="00B159FD">
      <w:pPr>
        <w:ind w:firstLine="709"/>
        <w:jc w:val="both"/>
        <w:rPr>
          <w:color w:val="FF0000"/>
          <w:sz w:val="28"/>
          <w:szCs w:val="28"/>
        </w:rPr>
      </w:pPr>
      <w:r w:rsidRPr="0013264C">
        <w:rPr>
          <w:rFonts w:eastAsia="Calibri"/>
          <w:sz w:val="28"/>
          <w:szCs w:val="28"/>
        </w:rPr>
        <w:t>Вопросы об эффективности профилактической  работы с семьями, находящимися в социально опасном положении, рассматриваются ежеквартальн</w:t>
      </w:r>
      <w:r>
        <w:rPr>
          <w:rFonts w:eastAsia="Calibri"/>
          <w:sz w:val="28"/>
          <w:szCs w:val="28"/>
        </w:rPr>
        <w:t>о на заседаниях КДН и ЗП.</w:t>
      </w:r>
      <w:r w:rsidRPr="0013264C">
        <w:rPr>
          <w:rFonts w:eastAsia="Calibri"/>
          <w:sz w:val="28"/>
          <w:szCs w:val="28"/>
        </w:rPr>
        <w:t xml:space="preserve"> Взаимообмен оперативной информацией осуществляется постоянно. </w:t>
      </w:r>
    </w:p>
    <w:p w:rsidR="00B159FD" w:rsidRPr="002F38B2" w:rsidRDefault="00B159FD" w:rsidP="00B159FD">
      <w:pPr>
        <w:ind w:firstLine="709"/>
        <w:jc w:val="both"/>
        <w:rPr>
          <w:sz w:val="28"/>
          <w:szCs w:val="28"/>
        </w:rPr>
      </w:pPr>
      <w:r w:rsidRPr="002F38B2">
        <w:rPr>
          <w:sz w:val="28"/>
          <w:szCs w:val="28"/>
        </w:rPr>
        <w:t xml:space="preserve">В целях профилактики правонарушений несовершеннолетних на территории </w:t>
      </w:r>
      <w:proofErr w:type="spellStart"/>
      <w:r w:rsidRPr="002F38B2">
        <w:rPr>
          <w:sz w:val="28"/>
          <w:szCs w:val="28"/>
        </w:rPr>
        <w:t>Борзинского</w:t>
      </w:r>
      <w:proofErr w:type="spellEnd"/>
      <w:r w:rsidRPr="002F38B2">
        <w:rPr>
          <w:sz w:val="28"/>
          <w:szCs w:val="28"/>
        </w:rPr>
        <w:t xml:space="preserve"> района </w:t>
      </w:r>
      <w:r>
        <w:rPr>
          <w:sz w:val="28"/>
          <w:szCs w:val="28"/>
        </w:rPr>
        <w:t xml:space="preserve"> в 2022 году</w:t>
      </w:r>
      <w:r w:rsidRPr="002F38B2">
        <w:rPr>
          <w:sz w:val="28"/>
          <w:szCs w:val="28"/>
        </w:rPr>
        <w:t xml:space="preserve"> пров</w:t>
      </w:r>
      <w:r>
        <w:rPr>
          <w:sz w:val="28"/>
          <w:szCs w:val="28"/>
        </w:rPr>
        <w:t>е</w:t>
      </w:r>
      <w:r w:rsidRPr="002F38B2">
        <w:rPr>
          <w:sz w:val="28"/>
          <w:szCs w:val="28"/>
        </w:rPr>
        <w:t>д</w:t>
      </w:r>
      <w:r>
        <w:rPr>
          <w:sz w:val="28"/>
          <w:szCs w:val="28"/>
        </w:rPr>
        <w:t>ены</w:t>
      </w:r>
      <w:r w:rsidRPr="002F38B2">
        <w:rPr>
          <w:sz w:val="28"/>
          <w:szCs w:val="28"/>
        </w:rPr>
        <w:t xml:space="preserve"> следующие мероприятия:</w:t>
      </w:r>
    </w:p>
    <w:p w:rsidR="00B159FD" w:rsidRPr="006868C6" w:rsidRDefault="00B159FD" w:rsidP="00B159FD">
      <w:pPr>
        <w:jc w:val="both"/>
        <w:rPr>
          <w:color w:val="000000"/>
          <w:sz w:val="28"/>
          <w:szCs w:val="28"/>
        </w:rPr>
      </w:pPr>
      <w:r>
        <w:rPr>
          <w:color w:val="000000"/>
          <w:sz w:val="28"/>
          <w:szCs w:val="28"/>
        </w:rPr>
        <w:tab/>
      </w:r>
      <w:proofErr w:type="gramStart"/>
      <w:r w:rsidRPr="00FA0513">
        <w:rPr>
          <w:color w:val="000000"/>
          <w:sz w:val="28"/>
          <w:szCs w:val="28"/>
        </w:rPr>
        <w:t xml:space="preserve">- межведомственные профилактические рейды по месту жительства несовершеннолетних, состоящих на профилактическом учете (ОПМ </w:t>
      </w:r>
      <w:r w:rsidRPr="00FA0513">
        <w:rPr>
          <w:color w:val="000000"/>
          <w:sz w:val="28"/>
          <w:szCs w:val="28"/>
        </w:rPr>
        <w:lastRenderedPageBreak/>
        <w:t>(«Подросток», «Группа», «Несовершеннолетние», «</w:t>
      </w:r>
      <w:proofErr w:type="spellStart"/>
      <w:r w:rsidRPr="00FA0513">
        <w:rPr>
          <w:color w:val="000000"/>
          <w:sz w:val="28"/>
          <w:szCs w:val="28"/>
        </w:rPr>
        <w:t>Условник</w:t>
      </w:r>
      <w:proofErr w:type="spellEnd"/>
      <w:r w:rsidRPr="00FA0513">
        <w:rPr>
          <w:color w:val="000000"/>
          <w:sz w:val="28"/>
          <w:szCs w:val="28"/>
        </w:rPr>
        <w:t>» и другие),</w:t>
      </w:r>
      <w:r w:rsidRPr="006868C6">
        <w:t xml:space="preserve"> </w:t>
      </w:r>
      <w:r w:rsidRPr="006868C6">
        <w:rPr>
          <w:color w:val="000000"/>
          <w:sz w:val="28"/>
          <w:szCs w:val="28"/>
        </w:rPr>
        <w:t>проверялись места концентрации несовершеннолетних.</w:t>
      </w:r>
      <w:proofErr w:type="gramEnd"/>
    </w:p>
    <w:p w:rsidR="00B159FD" w:rsidRPr="00034833" w:rsidRDefault="00B159FD" w:rsidP="00B159FD">
      <w:pPr>
        <w:jc w:val="both"/>
        <w:rPr>
          <w:sz w:val="28"/>
          <w:szCs w:val="28"/>
        </w:rPr>
      </w:pPr>
      <w:r>
        <w:rPr>
          <w:sz w:val="28"/>
          <w:szCs w:val="28"/>
        </w:rPr>
        <w:tab/>
      </w:r>
      <w:r w:rsidRPr="00034833">
        <w:rPr>
          <w:sz w:val="28"/>
          <w:szCs w:val="28"/>
        </w:rPr>
        <w:t>-  месячники правовых знаний (апрель, октябрь) с привлечением специалистов и сотрудников учреждений и ведомств системы профилактики, представителей общественных объединений,  волонтёров;</w:t>
      </w:r>
    </w:p>
    <w:p w:rsidR="00B159FD" w:rsidRPr="00034833" w:rsidRDefault="00B159FD" w:rsidP="00B159FD">
      <w:pPr>
        <w:jc w:val="both"/>
        <w:rPr>
          <w:sz w:val="28"/>
          <w:szCs w:val="28"/>
        </w:rPr>
      </w:pPr>
      <w:r>
        <w:rPr>
          <w:sz w:val="28"/>
          <w:szCs w:val="28"/>
        </w:rPr>
        <w:tab/>
      </w:r>
      <w:r w:rsidRPr="00034833">
        <w:rPr>
          <w:sz w:val="28"/>
          <w:szCs w:val="28"/>
        </w:rPr>
        <w:t xml:space="preserve">- конкурс среди образовательных организаций на лучшую организацию  профилактической работы, в </w:t>
      </w:r>
      <w:proofErr w:type="gramStart"/>
      <w:r w:rsidRPr="00034833">
        <w:rPr>
          <w:sz w:val="28"/>
          <w:szCs w:val="28"/>
        </w:rPr>
        <w:t>котором</w:t>
      </w:r>
      <w:proofErr w:type="gramEnd"/>
      <w:r w:rsidRPr="00034833">
        <w:rPr>
          <w:sz w:val="28"/>
          <w:szCs w:val="28"/>
        </w:rPr>
        <w:t xml:space="preserve"> 2 место присуждено МОУ: «</w:t>
      </w:r>
      <w:proofErr w:type="spellStart"/>
      <w:r w:rsidRPr="00034833">
        <w:rPr>
          <w:sz w:val="28"/>
          <w:szCs w:val="28"/>
        </w:rPr>
        <w:t>Харанорс</w:t>
      </w:r>
      <w:r>
        <w:rPr>
          <w:sz w:val="28"/>
          <w:szCs w:val="28"/>
        </w:rPr>
        <w:t>кая</w:t>
      </w:r>
      <w:proofErr w:type="spellEnd"/>
      <w:r>
        <w:rPr>
          <w:sz w:val="28"/>
          <w:szCs w:val="28"/>
        </w:rPr>
        <w:t xml:space="preserve"> СОШ № 40», 3 место – МОУ: «</w:t>
      </w:r>
      <w:r w:rsidRPr="00034833">
        <w:rPr>
          <w:sz w:val="28"/>
          <w:szCs w:val="28"/>
        </w:rPr>
        <w:t xml:space="preserve">ООШ с. </w:t>
      </w:r>
      <w:proofErr w:type="spellStart"/>
      <w:r w:rsidRPr="00034833">
        <w:rPr>
          <w:sz w:val="28"/>
          <w:szCs w:val="28"/>
        </w:rPr>
        <w:t>Акурай</w:t>
      </w:r>
      <w:proofErr w:type="spellEnd"/>
      <w:r w:rsidRPr="00034833">
        <w:rPr>
          <w:sz w:val="28"/>
          <w:szCs w:val="28"/>
        </w:rPr>
        <w:t xml:space="preserve">», МОУ: «ООШ </w:t>
      </w:r>
      <w:proofErr w:type="gramStart"/>
      <w:r w:rsidRPr="00034833">
        <w:rPr>
          <w:sz w:val="28"/>
          <w:szCs w:val="28"/>
        </w:rPr>
        <w:t>с</w:t>
      </w:r>
      <w:proofErr w:type="gramEnd"/>
      <w:r w:rsidRPr="00034833">
        <w:rPr>
          <w:sz w:val="28"/>
          <w:szCs w:val="28"/>
        </w:rPr>
        <w:t xml:space="preserve">. Передняя </w:t>
      </w:r>
      <w:proofErr w:type="spellStart"/>
      <w:r w:rsidRPr="00034833">
        <w:rPr>
          <w:sz w:val="28"/>
          <w:szCs w:val="28"/>
        </w:rPr>
        <w:t>Бырка</w:t>
      </w:r>
      <w:proofErr w:type="spellEnd"/>
      <w:r w:rsidRPr="00034833">
        <w:rPr>
          <w:sz w:val="28"/>
          <w:szCs w:val="28"/>
        </w:rPr>
        <w:t xml:space="preserve">». </w:t>
      </w:r>
    </w:p>
    <w:p w:rsidR="00B159FD" w:rsidRPr="00034833" w:rsidRDefault="00B159FD" w:rsidP="00B159FD">
      <w:pPr>
        <w:jc w:val="both"/>
        <w:rPr>
          <w:sz w:val="28"/>
          <w:szCs w:val="28"/>
        </w:rPr>
      </w:pPr>
      <w:r>
        <w:rPr>
          <w:sz w:val="28"/>
          <w:szCs w:val="28"/>
        </w:rPr>
        <w:tab/>
      </w:r>
      <w:r w:rsidRPr="00034833">
        <w:rPr>
          <w:sz w:val="28"/>
          <w:szCs w:val="28"/>
        </w:rPr>
        <w:t>- акции (Международный День детского телефона доверия,  «Все дети – в школу!», День правовой помощи детям);</w:t>
      </w:r>
    </w:p>
    <w:p w:rsidR="00B159FD" w:rsidRPr="00034833" w:rsidRDefault="00B159FD" w:rsidP="00B159FD">
      <w:pPr>
        <w:jc w:val="both"/>
        <w:rPr>
          <w:sz w:val="28"/>
          <w:szCs w:val="28"/>
        </w:rPr>
      </w:pPr>
      <w:r>
        <w:rPr>
          <w:sz w:val="28"/>
          <w:szCs w:val="28"/>
        </w:rPr>
        <w:tab/>
      </w:r>
      <w:r w:rsidRPr="00034833">
        <w:rPr>
          <w:sz w:val="28"/>
          <w:szCs w:val="28"/>
        </w:rPr>
        <w:t xml:space="preserve">- в течение учебного года </w:t>
      </w:r>
      <w:r>
        <w:rPr>
          <w:sz w:val="28"/>
          <w:szCs w:val="28"/>
        </w:rPr>
        <w:t xml:space="preserve"> </w:t>
      </w:r>
      <w:r w:rsidRPr="00034833">
        <w:rPr>
          <w:sz w:val="28"/>
          <w:szCs w:val="28"/>
        </w:rPr>
        <w:t xml:space="preserve"> КДН и ЗП проводился ежемесячный мониторинг деятельности образовательных организаций по профилактике правонарушений, формированию законопослушного поведения обучающихся. Во всех образовательных организациях работают Советы по профилактике правонарушений, Службы примирения;</w:t>
      </w:r>
    </w:p>
    <w:p w:rsidR="00B159FD" w:rsidRDefault="00B159FD" w:rsidP="00B159FD">
      <w:pPr>
        <w:jc w:val="both"/>
        <w:rPr>
          <w:sz w:val="28"/>
          <w:szCs w:val="28"/>
        </w:rPr>
      </w:pPr>
      <w:r>
        <w:rPr>
          <w:sz w:val="28"/>
          <w:szCs w:val="28"/>
        </w:rPr>
        <w:tab/>
      </w:r>
      <w:r w:rsidRPr="00034833">
        <w:rPr>
          <w:sz w:val="28"/>
          <w:szCs w:val="28"/>
        </w:rPr>
        <w:t>- в период летних каникул 202</w:t>
      </w:r>
      <w:r>
        <w:rPr>
          <w:sz w:val="28"/>
          <w:szCs w:val="28"/>
        </w:rPr>
        <w:t>2</w:t>
      </w:r>
      <w:r w:rsidRPr="00034833">
        <w:rPr>
          <w:sz w:val="28"/>
          <w:szCs w:val="28"/>
        </w:rPr>
        <w:t xml:space="preserve"> года в районе работал</w:t>
      </w:r>
      <w:r>
        <w:rPr>
          <w:sz w:val="28"/>
          <w:szCs w:val="28"/>
        </w:rPr>
        <w:t>и 14</w:t>
      </w:r>
      <w:r w:rsidRPr="00034833">
        <w:rPr>
          <w:sz w:val="28"/>
          <w:szCs w:val="28"/>
        </w:rPr>
        <w:t xml:space="preserve"> пришкольных оздоровительных лагеря и 2 загородных («Звездочка», «Орленок»), летние </w:t>
      </w:r>
      <w:proofErr w:type="spellStart"/>
      <w:r w:rsidRPr="00034833">
        <w:rPr>
          <w:sz w:val="28"/>
          <w:szCs w:val="28"/>
        </w:rPr>
        <w:t>досуговые</w:t>
      </w:r>
      <w:proofErr w:type="spellEnd"/>
      <w:r w:rsidRPr="00034833">
        <w:rPr>
          <w:sz w:val="28"/>
          <w:szCs w:val="28"/>
        </w:rPr>
        <w:t xml:space="preserve"> площадки при сельских домах культуры. </w:t>
      </w:r>
      <w:r>
        <w:rPr>
          <w:sz w:val="28"/>
          <w:szCs w:val="28"/>
        </w:rPr>
        <w:t xml:space="preserve">Организовано </w:t>
      </w:r>
      <w:r w:rsidRPr="00987C18">
        <w:rPr>
          <w:color w:val="000000"/>
          <w:sz w:val="28"/>
          <w:szCs w:val="28"/>
        </w:rPr>
        <w:t>временное трудоустройство несовершеннолетних.  Всего организованными формами отдыха охвачено 80% несовершеннолетних, состоящих на</w:t>
      </w:r>
      <w:r w:rsidRPr="00034833">
        <w:rPr>
          <w:sz w:val="28"/>
          <w:szCs w:val="28"/>
        </w:rPr>
        <w:t xml:space="preserve"> различных видах профилактического учета. </w:t>
      </w:r>
    </w:p>
    <w:p w:rsidR="00B159FD" w:rsidRPr="005262E7" w:rsidRDefault="00B159FD" w:rsidP="00B159FD">
      <w:pPr>
        <w:ind w:firstLine="709"/>
        <w:jc w:val="both"/>
        <w:rPr>
          <w:sz w:val="28"/>
          <w:szCs w:val="28"/>
        </w:rPr>
      </w:pPr>
      <w:r w:rsidRPr="005262E7">
        <w:rPr>
          <w:sz w:val="28"/>
          <w:szCs w:val="28"/>
        </w:rPr>
        <w:t>В 2022 году КДН и ЗП также проведены следующие межведомственные профилактические мероприятия:</w:t>
      </w:r>
    </w:p>
    <w:p w:rsidR="00B159FD" w:rsidRPr="005262E7" w:rsidRDefault="00B159FD" w:rsidP="00B159FD">
      <w:pPr>
        <w:jc w:val="both"/>
        <w:rPr>
          <w:sz w:val="28"/>
          <w:szCs w:val="28"/>
        </w:rPr>
      </w:pPr>
      <w:r>
        <w:rPr>
          <w:sz w:val="28"/>
          <w:szCs w:val="28"/>
        </w:rPr>
        <w:tab/>
      </w:r>
      <w:proofErr w:type="gramStart"/>
      <w:r w:rsidRPr="005262E7">
        <w:rPr>
          <w:sz w:val="28"/>
          <w:szCs w:val="28"/>
        </w:rPr>
        <w:t>- «Маршрутами будущего» - 2 мероприятия (г. Борзя, п.г.т. Шерловая Гора),</w:t>
      </w:r>
      <w:proofErr w:type="gramEnd"/>
    </w:p>
    <w:p w:rsidR="00B159FD" w:rsidRPr="005262E7" w:rsidRDefault="00B159FD" w:rsidP="00B159FD">
      <w:pPr>
        <w:jc w:val="both"/>
        <w:rPr>
          <w:sz w:val="28"/>
          <w:szCs w:val="28"/>
        </w:rPr>
      </w:pPr>
      <w:r>
        <w:rPr>
          <w:sz w:val="28"/>
          <w:szCs w:val="28"/>
        </w:rPr>
        <w:tab/>
      </w:r>
      <w:proofErr w:type="gramStart"/>
      <w:r w:rsidRPr="005262E7">
        <w:rPr>
          <w:sz w:val="28"/>
          <w:szCs w:val="28"/>
        </w:rPr>
        <w:t>- «Правильный выбор» - 2 мероприятия (г. Борзя, п.г.т. Шерловая Гора).</w:t>
      </w:r>
      <w:proofErr w:type="gramEnd"/>
    </w:p>
    <w:p w:rsidR="00B159FD" w:rsidRPr="005262E7" w:rsidRDefault="00B159FD" w:rsidP="00B159FD">
      <w:pPr>
        <w:jc w:val="both"/>
        <w:rPr>
          <w:sz w:val="28"/>
          <w:szCs w:val="28"/>
        </w:rPr>
      </w:pPr>
      <w:r w:rsidRPr="005262E7">
        <w:rPr>
          <w:sz w:val="28"/>
          <w:szCs w:val="28"/>
        </w:rPr>
        <w:t xml:space="preserve">     В летний период:</w:t>
      </w:r>
    </w:p>
    <w:p w:rsidR="00B159FD" w:rsidRPr="005262E7" w:rsidRDefault="00B159FD" w:rsidP="00B159FD">
      <w:pPr>
        <w:jc w:val="both"/>
        <w:rPr>
          <w:sz w:val="28"/>
          <w:szCs w:val="28"/>
        </w:rPr>
      </w:pPr>
      <w:r>
        <w:rPr>
          <w:sz w:val="28"/>
          <w:szCs w:val="28"/>
        </w:rPr>
        <w:tab/>
      </w:r>
      <w:proofErr w:type="gramStart"/>
      <w:r w:rsidRPr="005262E7">
        <w:rPr>
          <w:sz w:val="28"/>
          <w:szCs w:val="28"/>
        </w:rPr>
        <w:t>- «Фестиваль дворовых игр» - 2 мероприятия (г. Борзя, п.г.т. Шерловая Гора),</w:t>
      </w:r>
      <w:proofErr w:type="gramEnd"/>
    </w:p>
    <w:p w:rsidR="00B159FD" w:rsidRPr="005262E7" w:rsidRDefault="00B159FD" w:rsidP="00B159FD">
      <w:pPr>
        <w:jc w:val="both"/>
        <w:rPr>
          <w:sz w:val="28"/>
          <w:szCs w:val="28"/>
        </w:rPr>
      </w:pPr>
      <w:r>
        <w:rPr>
          <w:sz w:val="28"/>
          <w:szCs w:val="28"/>
        </w:rPr>
        <w:tab/>
      </w:r>
      <w:r w:rsidRPr="005262E7">
        <w:rPr>
          <w:sz w:val="28"/>
          <w:szCs w:val="28"/>
        </w:rPr>
        <w:t>- «Веселые старты» с несовершеннолетними, состоящими на учете в УИИ,</w:t>
      </w:r>
    </w:p>
    <w:p w:rsidR="00B159FD" w:rsidRPr="005262E7" w:rsidRDefault="00B159FD" w:rsidP="00B159FD">
      <w:pPr>
        <w:jc w:val="both"/>
        <w:rPr>
          <w:sz w:val="28"/>
          <w:szCs w:val="28"/>
        </w:rPr>
      </w:pPr>
      <w:r>
        <w:rPr>
          <w:sz w:val="28"/>
          <w:szCs w:val="28"/>
        </w:rPr>
        <w:tab/>
      </w:r>
      <w:r w:rsidRPr="005262E7">
        <w:rPr>
          <w:sz w:val="28"/>
          <w:szCs w:val="28"/>
        </w:rPr>
        <w:t>- акции «Летний лагерь – территория здоровья!»,</w:t>
      </w:r>
    </w:p>
    <w:p w:rsidR="00B159FD" w:rsidRPr="005262E7" w:rsidRDefault="00B159FD" w:rsidP="00B159FD">
      <w:pPr>
        <w:jc w:val="both"/>
        <w:rPr>
          <w:sz w:val="28"/>
          <w:szCs w:val="28"/>
        </w:rPr>
      </w:pPr>
      <w:r>
        <w:rPr>
          <w:sz w:val="28"/>
          <w:szCs w:val="28"/>
        </w:rPr>
        <w:tab/>
      </w:r>
      <w:r w:rsidRPr="005262E7">
        <w:rPr>
          <w:sz w:val="28"/>
          <w:szCs w:val="28"/>
        </w:rPr>
        <w:t>- «Праздники двора» - 3 мероприятия (</w:t>
      </w:r>
      <w:proofErr w:type="gramStart"/>
      <w:r w:rsidRPr="005262E7">
        <w:rPr>
          <w:sz w:val="28"/>
          <w:szCs w:val="28"/>
        </w:rPr>
        <w:t>г</w:t>
      </w:r>
      <w:proofErr w:type="gramEnd"/>
      <w:r w:rsidRPr="005262E7">
        <w:rPr>
          <w:sz w:val="28"/>
          <w:szCs w:val="28"/>
        </w:rPr>
        <w:t>. Борзя).</w:t>
      </w:r>
    </w:p>
    <w:p w:rsidR="00B159FD" w:rsidRPr="005262E7" w:rsidRDefault="00B159FD" w:rsidP="00B159FD">
      <w:pPr>
        <w:ind w:firstLine="709"/>
        <w:jc w:val="both"/>
        <w:rPr>
          <w:sz w:val="28"/>
          <w:szCs w:val="28"/>
        </w:rPr>
      </w:pPr>
      <w:r w:rsidRPr="005262E7">
        <w:rPr>
          <w:sz w:val="28"/>
          <w:szCs w:val="28"/>
        </w:rPr>
        <w:t>Всего в мероприятиях приняли участие 746 несовершеннолетних</w:t>
      </w:r>
      <w:r>
        <w:rPr>
          <w:sz w:val="28"/>
          <w:szCs w:val="28"/>
        </w:rPr>
        <w:t xml:space="preserve">, из них 93 состоящих на различных видах профилактического учета, </w:t>
      </w:r>
      <w:r w:rsidRPr="005262E7">
        <w:rPr>
          <w:sz w:val="28"/>
          <w:szCs w:val="28"/>
        </w:rPr>
        <w:t xml:space="preserve">и 107 взрослых лиц. </w:t>
      </w:r>
    </w:p>
    <w:p w:rsidR="00B159FD" w:rsidRPr="00C50C9A" w:rsidRDefault="00B159FD" w:rsidP="00B159FD">
      <w:pPr>
        <w:ind w:firstLine="709"/>
        <w:jc w:val="both"/>
        <w:rPr>
          <w:sz w:val="28"/>
          <w:szCs w:val="28"/>
        </w:rPr>
      </w:pPr>
    </w:p>
    <w:p w:rsidR="00B159FD" w:rsidRPr="00F50F9D" w:rsidRDefault="00B159FD" w:rsidP="00B159FD">
      <w:pPr>
        <w:jc w:val="center"/>
        <w:rPr>
          <w:b/>
          <w:sz w:val="28"/>
          <w:szCs w:val="28"/>
        </w:rPr>
      </w:pPr>
      <w:r w:rsidRPr="00F50F9D">
        <w:rPr>
          <w:b/>
          <w:sz w:val="28"/>
          <w:szCs w:val="28"/>
        </w:rPr>
        <w:t>Осуществление государственных полномочий по организации проведения мероприятий по содержанию безнадзорных животных</w:t>
      </w:r>
    </w:p>
    <w:p w:rsidR="00B159FD" w:rsidRPr="00F50F9D" w:rsidRDefault="00B159FD" w:rsidP="00B159FD">
      <w:pPr>
        <w:autoSpaceDE w:val="0"/>
        <w:autoSpaceDN w:val="0"/>
        <w:adjustRightInd w:val="0"/>
        <w:ind w:firstLine="709"/>
        <w:jc w:val="both"/>
        <w:rPr>
          <w:sz w:val="28"/>
          <w:szCs w:val="28"/>
        </w:rPr>
      </w:pPr>
      <w:r w:rsidRPr="00F50F9D">
        <w:rPr>
          <w:sz w:val="28"/>
          <w:szCs w:val="28"/>
        </w:rPr>
        <w:t xml:space="preserve">На финансовое обеспечение для осуществления государственных полномочий по организации и проведению мероприятий по обращению с животными без владельцев в 2022 году были доведены лимиты в размере </w:t>
      </w:r>
      <w:r w:rsidRPr="00F50F9D">
        <w:rPr>
          <w:sz w:val="28"/>
          <w:szCs w:val="28"/>
        </w:rPr>
        <w:lastRenderedPageBreak/>
        <w:t xml:space="preserve">4 562,4 тыс. руб., данные средства освоены в полном объёме. </w:t>
      </w:r>
      <w:proofErr w:type="gramStart"/>
      <w:r w:rsidRPr="00F50F9D">
        <w:rPr>
          <w:sz w:val="28"/>
          <w:szCs w:val="28"/>
        </w:rPr>
        <w:t>Всего было отловлено 330  безнадзорных животных (собак), 254 из них переданы новым владельцам (либо оставлены в приюте на постоянно), а 76 возвращены на прежнее место обитания.</w:t>
      </w:r>
      <w:proofErr w:type="gramEnd"/>
    </w:p>
    <w:p w:rsidR="00B159FD" w:rsidRPr="00F50F9D" w:rsidRDefault="00B159FD" w:rsidP="00B159FD">
      <w:pPr>
        <w:jc w:val="center"/>
        <w:rPr>
          <w:b/>
          <w:sz w:val="28"/>
          <w:szCs w:val="28"/>
        </w:rPr>
      </w:pPr>
    </w:p>
    <w:p w:rsidR="00B159FD" w:rsidRPr="00E72A29" w:rsidRDefault="00B159FD" w:rsidP="00B159FD">
      <w:pPr>
        <w:jc w:val="center"/>
        <w:rPr>
          <w:b/>
          <w:sz w:val="28"/>
          <w:szCs w:val="28"/>
        </w:rPr>
      </w:pPr>
      <w:r w:rsidRPr="00E72A29">
        <w:rPr>
          <w:b/>
          <w:sz w:val="28"/>
          <w:szCs w:val="28"/>
        </w:rPr>
        <w:t>Осуществление государственного полномочия по созданию административных комиссий в Забайкальском крае</w:t>
      </w:r>
    </w:p>
    <w:p w:rsidR="00B159FD" w:rsidRDefault="00B159FD" w:rsidP="00B159FD">
      <w:pPr>
        <w:tabs>
          <w:tab w:val="left" w:pos="709"/>
        </w:tabs>
        <w:jc w:val="both"/>
        <w:rPr>
          <w:bCs/>
          <w:sz w:val="28"/>
          <w:szCs w:val="28"/>
        </w:rPr>
      </w:pPr>
      <w:r>
        <w:rPr>
          <w:bCs/>
          <w:sz w:val="28"/>
          <w:szCs w:val="28"/>
        </w:rPr>
        <w:tab/>
        <w:t xml:space="preserve">В административную комиссию муниципального района «Борзинский район» за 12 месяцев 2022 года </w:t>
      </w:r>
      <w:r w:rsidRPr="00AE2170">
        <w:rPr>
          <w:bCs/>
          <w:sz w:val="28"/>
          <w:szCs w:val="28"/>
        </w:rPr>
        <w:t>поступило</w:t>
      </w:r>
      <w:r>
        <w:rPr>
          <w:bCs/>
          <w:sz w:val="28"/>
          <w:szCs w:val="28"/>
        </w:rPr>
        <w:t xml:space="preserve"> и рассмотрено</w:t>
      </w:r>
      <w:r w:rsidRPr="00AE2170">
        <w:rPr>
          <w:bCs/>
          <w:sz w:val="28"/>
          <w:szCs w:val="28"/>
        </w:rPr>
        <w:t xml:space="preserve"> </w:t>
      </w:r>
      <w:r w:rsidRPr="00E72A29">
        <w:rPr>
          <w:bCs/>
          <w:sz w:val="28"/>
          <w:szCs w:val="28"/>
        </w:rPr>
        <w:t>37 протоколов</w:t>
      </w:r>
      <w:r>
        <w:rPr>
          <w:b/>
          <w:bCs/>
          <w:sz w:val="28"/>
          <w:szCs w:val="28"/>
        </w:rPr>
        <w:t xml:space="preserve"> </w:t>
      </w:r>
      <w:r>
        <w:rPr>
          <w:bCs/>
          <w:sz w:val="28"/>
          <w:szCs w:val="28"/>
        </w:rPr>
        <w:t>об административных правонарушениях.</w:t>
      </w:r>
    </w:p>
    <w:p w:rsidR="00B159FD" w:rsidRDefault="00B159FD" w:rsidP="00B159FD">
      <w:pPr>
        <w:tabs>
          <w:tab w:val="left" w:pos="709"/>
        </w:tabs>
        <w:jc w:val="both"/>
        <w:rPr>
          <w:bCs/>
          <w:sz w:val="28"/>
          <w:szCs w:val="28"/>
        </w:rPr>
      </w:pPr>
      <w:r>
        <w:rPr>
          <w:bCs/>
          <w:sz w:val="28"/>
          <w:szCs w:val="28"/>
        </w:rPr>
        <w:tab/>
      </w:r>
      <w:proofErr w:type="gramStart"/>
      <w:r>
        <w:rPr>
          <w:bCs/>
          <w:sz w:val="28"/>
          <w:szCs w:val="28"/>
        </w:rPr>
        <w:t>Подвергнуты</w:t>
      </w:r>
      <w:proofErr w:type="gramEnd"/>
      <w:r>
        <w:rPr>
          <w:bCs/>
          <w:sz w:val="28"/>
          <w:szCs w:val="28"/>
        </w:rPr>
        <w:t xml:space="preserve"> штрафу –  2</w:t>
      </w:r>
      <w:r w:rsidRPr="00AE2170">
        <w:rPr>
          <w:bCs/>
          <w:sz w:val="28"/>
          <w:szCs w:val="28"/>
        </w:rPr>
        <w:t xml:space="preserve"> правонарушител</w:t>
      </w:r>
      <w:r>
        <w:rPr>
          <w:bCs/>
          <w:sz w:val="28"/>
          <w:szCs w:val="28"/>
        </w:rPr>
        <w:t>я</w:t>
      </w:r>
      <w:r w:rsidRPr="00AE2170">
        <w:rPr>
          <w:bCs/>
          <w:sz w:val="28"/>
          <w:szCs w:val="28"/>
        </w:rPr>
        <w:t xml:space="preserve"> на сумму </w:t>
      </w:r>
      <w:r>
        <w:rPr>
          <w:bCs/>
          <w:sz w:val="28"/>
          <w:szCs w:val="28"/>
        </w:rPr>
        <w:t xml:space="preserve">2 500 </w:t>
      </w:r>
      <w:r w:rsidRPr="00AE2170">
        <w:rPr>
          <w:bCs/>
          <w:sz w:val="28"/>
          <w:szCs w:val="28"/>
        </w:rPr>
        <w:t>рублей.</w:t>
      </w:r>
    </w:p>
    <w:p w:rsidR="00B159FD" w:rsidRPr="00AE2170" w:rsidRDefault="00B159FD" w:rsidP="00B159FD">
      <w:pPr>
        <w:tabs>
          <w:tab w:val="left" w:pos="709"/>
        </w:tabs>
        <w:jc w:val="both"/>
        <w:rPr>
          <w:bCs/>
          <w:sz w:val="28"/>
          <w:szCs w:val="28"/>
        </w:rPr>
      </w:pPr>
      <w:r>
        <w:rPr>
          <w:bCs/>
          <w:sz w:val="28"/>
          <w:szCs w:val="28"/>
        </w:rPr>
        <w:tab/>
        <w:t>Назначено наказание в виде</w:t>
      </w:r>
      <w:r w:rsidRPr="00AE2170">
        <w:rPr>
          <w:bCs/>
          <w:sz w:val="28"/>
          <w:szCs w:val="28"/>
        </w:rPr>
        <w:t xml:space="preserve"> предупреждений </w:t>
      </w:r>
      <w:r>
        <w:rPr>
          <w:bCs/>
          <w:sz w:val="28"/>
          <w:szCs w:val="28"/>
        </w:rPr>
        <w:t>- 35</w:t>
      </w:r>
      <w:r w:rsidRPr="00AE2170">
        <w:rPr>
          <w:bCs/>
          <w:sz w:val="28"/>
          <w:szCs w:val="28"/>
        </w:rPr>
        <w:t xml:space="preserve">  правонарушител</w:t>
      </w:r>
      <w:r>
        <w:rPr>
          <w:bCs/>
          <w:sz w:val="28"/>
          <w:szCs w:val="28"/>
        </w:rPr>
        <w:t>ям.</w:t>
      </w:r>
    </w:p>
    <w:p w:rsidR="00B159FD" w:rsidRDefault="00B159FD" w:rsidP="00B159FD">
      <w:pPr>
        <w:tabs>
          <w:tab w:val="left" w:pos="709"/>
        </w:tabs>
        <w:jc w:val="both"/>
        <w:rPr>
          <w:bCs/>
          <w:sz w:val="28"/>
          <w:szCs w:val="28"/>
        </w:rPr>
      </w:pPr>
      <w:r>
        <w:rPr>
          <w:bCs/>
          <w:sz w:val="28"/>
          <w:szCs w:val="28"/>
        </w:rPr>
        <w:tab/>
        <w:t xml:space="preserve">В ОМВД РФ по Борзинскому району  и работодателям направлено 30 представлений об устранении причин и условий, способствовавших совершению административного правонарушения.  </w:t>
      </w:r>
    </w:p>
    <w:p w:rsidR="00B159FD" w:rsidRPr="00AE2170" w:rsidRDefault="00B159FD" w:rsidP="00B159FD">
      <w:pPr>
        <w:tabs>
          <w:tab w:val="left" w:pos="709"/>
        </w:tabs>
        <w:jc w:val="both"/>
        <w:rPr>
          <w:bCs/>
          <w:sz w:val="28"/>
          <w:szCs w:val="28"/>
        </w:rPr>
      </w:pPr>
      <w:r>
        <w:rPr>
          <w:bCs/>
          <w:sz w:val="28"/>
          <w:szCs w:val="28"/>
        </w:rPr>
        <w:tab/>
        <w:t>Н</w:t>
      </w:r>
      <w:r w:rsidRPr="00AE2170">
        <w:rPr>
          <w:bCs/>
          <w:sz w:val="28"/>
          <w:szCs w:val="28"/>
        </w:rPr>
        <w:t>а исполнение в службу судебных приставов материал</w:t>
      </w:r>
      <w:r>
        <w:rPr>
          <w:bCs/>
          <w:sz w:val="28"/>
          <w:szCs w:val="28"/>
        </w:rPr>
        <w:t>ы</w:t>
      </w:r>
      <w:r w:rsidRPr="00AE2170">
        <w:rPr>
          <w:bCs/>
          <w:sz w:val="28"/>
          <w:szCs w:val="28"/>
        </w:rPr>
        <w:t xml:space="preserve"> о принудительном взыскании административного штрафа</w:t>
      </w:r>
      <w:r>
        <w:rPr>
          <w:bCs/>
          <w:sz w:val="28"/>
          <w:szCs w:val="28"/>
        </w:rPr>
        <w:t xml:space="preserve"> не</w:t>
      </w:r>
      <w:r w:rsidRPr="00E72A29">
        <w:rPr>
          <w:bCs/>
          <w:sz w:val="28"/>
          <w:szCs w:val="28"/>
        </w:rPr>
        <w:t xml:space="preserve"> </w:t>
      </w:r>
      <w:r>
        <w:rPr>
          <w:bCs/>
          <w:sz w:val="28"/>
          <w:szCs w:val="28"/>
        </w:rPr>
        <w:t>направлялись.</w:t>
      </w:r>
    </w:p>
    <w:p w:rsidR="00B159FD" w:rsidRPr="00E72A29" w:rsidRDefault="00B159FD" w:rsidP="00B159FD">
      <w:pPr>
        <w:tabs>
          <w:tab w:val="left" w:pos="709"/>
        </w:tabs>
        <w:jc w:val="both"/>
        <w:rPr>
          <w:bCs/>
          <w:color w:val="FF0000"/>
          <w:sz w:val="28"/>
          <w:szCs w:val="28"/>
        </w:rPr>
      </w:pPr>
    </w:p>
    <w:p w:rsidR="00B159FD" w:rsidRPr="00C9302A" w:rsidRDefault="00B159FD" w:rsidP="00B159FD">
      <w:pPr>
        <w:tabs>
          <w:tab w:val="left" w:pos="709"/>
        </w:tabs>
        <w:jc w:val="center"/>
        <w:rPr>
          <w:b/>
          <w:sz w:val="28"/>
          <w:szCs w:val="28"/>
          <w:shd w:val="clear" w:color="auto" w:fill="FFFFFF"/>
        </w:rPr>
      </w:pPr>
      <w:r w:rsidRPr="00C9302A">
        <w:rPr>
          <w:b/>
          <w:sz w:val="28"/>
          <w:szCs w:val="28"/>
          <w:shd w:val="clear" w:color="auto" w:fill="FFFFFF"/>
        </w:rPr>
        <w:t>Осуществление государственного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p>
    <w:p w:rsidR="00B159FD" w:rsidRPr="00C9302A" w:rsidRDefault="00B159FD" w:rsidP="00B159FD">
      <w:pPr>
        <w:tabs>
          <w:tab w:val="left" w:pos="709"/>
        </w:tabs>
        <w:jc w:val="both"/>
        <w:rPr>
          <w:sz w:val="28"/>
          <w:szCs w:val="28"/>
          <w:shd w:val="clear" w:color="auto" w:fill="FFFFFF"/>
        </w:rPr>
      </w:pPr>
      <w:r w:rsidRPr="00C9302A">
        <w:rPr>
          <w:bCs/>
        </w:rPr>
        <w:tab/>
      </w:r>
      <w:r w:rsidRPr="00C9302A">
        <w:rPr>
          <w:bCs/>
          <w:sz w:val="28"/>
          <w:szCs w:val="28"/>
        </w:rPr>
        <w:t xml:space="preserve">За 2021 год в </w:t>
      </w:r>
      <w:r w:rsidRPr="00C9302A">
        <w:rPr>
          <w:sz w:val="28"/>
          <w:szCs w:val="28"/>
          <w:shd w:val="clear" w:color="auto" w:fill="FFFFFF"/>
        </w:rPr>
        <w:t>регистр муниципальных нормативных правовых актов Забайкальского края</w:t>
      </w:r>
      <w:r w:rsidRPr="00C9302A">
        <w:rPr>
          <w:bCs/>
          <w:sz w:val="28"/>
          <w:szCs w:val="28"/>
        </w:rPr>
        <w:t xml:space="preserve"> было направлено нормативных правовых актов:</w:t>
      </w:r>
    </w:p>
    <w:p w:rsidR="00B159FD" w:rsidRPr="00C9302A" w:rsidRDefault="00B159FD" w:rsidP="00B159FD">
      <w:pPr>
        <w:tabs>
          <w:tab w:val="left" w:pos="709"/>
        </w:tabs>
        <w:jc w:val="both"/>
        <w:rPr>
          <w:bCs/>
          <w:sz w:val="28"/>
          <w:szCs w:val="28"/>
        </w:rPr>
      </w:pPr>
      <w:r w:rsidRPr="00C9302A">
        <w:rPr>
          <w:sz w:val="28"/>
          <w:szCs w:val="28"/>
          <w:shd w:val="clear" w:color="auto" w:fill="FFFFFF"/>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8"/>
        <w:gridCol w:w="1418"/>
      </w:tblGrid>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Наименование городского,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Кол-во НПА</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городского поселения «Борзинское»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98</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городского поселения «Шерловогорское»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47</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Акурайское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11</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Биликтуйское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41</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Ключевское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1</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Кондуйское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0</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Курунзулайское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1</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Новоборзинское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20</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Переднебыркинское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23</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«Приозерное»</w:t>
            </w:r>
          </w:p>
        </w:tc>
        <w:tc>
          <w:tcPr>
            <w:tcW w:w="1418" w:type="dxa"/>
            <w:tcBorders>
              <w:top w:val="single" w:sz="4" w:space="0" w:color="auto"/>
              <w:left w:val="single" w:sz="4" w:space="0" w:color="auto"/>
              <w:bottom w:val="single" w:sz="4" w:space="0" w:color="auto"/>
              <w:right w:val="single" w:sz="4" w:space="0" w:color="auto"/>
            </w:tcBorders>
            <w:vAlign w:val="center"/>
          </w:tcPr>
          <w:p w:rsidR="00B159FD" w:rsidRPr="00C9302A" w:rsidRDefault="00B159FD" w:rsidP="001F095F">
            <w:pPr>
              <w:jc w:val="center"/>
              <w:rPr>
                <w:sz w:val="28"/>
                <w:szCs w:val="28"/>
              </w:rPr>
            </w:pPr>
            <w:r w:rsidRPr="00C9302A">
              <w:rPr>
                <w:sz w:val="28"/>
                <w:szCs w:val="28"/>
              </w:rPr>
              <w:t>26</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Соловьевское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0</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Усть-Озерское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6</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Хада-Булакское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11</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Цаган-Олуйское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0</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Чиндантское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17</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w:t>
            </w:r>
            <w:proofErr w:type="spellStart"/>
            <w:r w:rsidRPr="00C9302A">
              <w:rPr>
                <w:sz w:val="28"/>
                <w:szCs w:val="28"/>
              </w:rPr>
              <w:t>Шоноктуйское</w:t>
            </w:r>
            <w:proofErr w:type="spellEnd"/>
            <w:r w:rsidRPr="00C9302A">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14</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hideMark/>
          </w:tcPr>
          <w:p w:rsidR="00B159FD" w:rsidRPr="00C9302A" w:rsidRDefault="00B159FD" w:rsidP="001F095F">
            <w:pPr>
              <w:jc w:val="center"/>
              <w:rPr>
                <w:sz w:val="28"/>
                <w:szCs w:val="28"/>
              </w:rPr>
            </w:pPr>
            <w:r w:rsidRPr="00C9302A">
              <w:rPr>
                <w:sz w:val="28"/>
                <w:szCs w:val="28"/>
              </w:rPr>
              <w:t>Администрация сельского поселения «Южное»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33</w:t>
            </w:r>
          </w:p>
        </w:tc>
      </w:tr>
      <w:tr w:rsidR="00B159FD" w:rsidRPr="00C9302A" w:rsidTr="001F095F">
        <w:tc>
          <w:tcPr>
            <w:tcW w:w="818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right"/>
              <w:rPr>
                <w:sz w:val="28"/>
                <w:szCs w:val="28"/>
              </w:rPr>
            </w:pPr>
            <w:r w:rsidRPr="00C9302A">
              <w:rPr>
                <w:sz w:val="28"/>
                <w:szCs w:val="28"/>
              </w:rPr>
              <w:lastRenderedPageBreak/>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59FD" w:rsidRPr="00C9302A" w:rsidRDefault="00B159FD" w:rsidP="001F095F">
            <w:pPr>
              <w:jc w:val="center"/>
              <w:rPr>
                <w:sz w:val="28"/>
                <w:szCs w:val="28"/>
              </w:rPr>
            </w:pPr>
            <w:r w:rsidRPr="00C9302A">
              <w:rPr>
                <w:sz w:val="28"/>
                <w:szCs w:val="28"/>
              </w:rPr>
              <w:t>349</w:t>
            </w:r>
          </w:p>
        </w:tc>
      </w:tr>
    </w:tbl>
    <w:p w:rsidR="00B159FD" w:rsidRPr="00E72A29" w:rsidRDefault="00B159FD" w:rsidP="00B159FD">
      <w:pPr>
        <w:tabs>
          <w:tab w:val="left" w:pos="709"/>
        </w:tabs>
        <w:jc w:val="both"/>
        <w:rPr>
          <w:bCs/>
          <w:color w:val="FF0000"/>
          <w:sz w:val="28"/>
          <w:szCs w:val="28"/>
        </w:rPr>
      </w:pPr>
    </w:p>
    <w:p w:rsidR="00B159FD" w:rsidRDefault="00B159FD" w:rsidP="00B159FD">
      <w:pPr>
        <w:suppressAutoHyphens/>
        <w:ind w:firstLine="709"/>
        <w:jc w:val="center"/>
        <w:rPr>
          <w:b/>
          <w:color w:val="FF0000"/>
          <w:sz w:val="28"/>
          <w:szCs w:val="28"/>
        </w:rPr>
      </w:pPr>
    </w:p>
    <w:p w:rsidR="00B159FD" w:rsidRDefault="00B159FD" w:rsidP="00B159FD">
      <w:pPr>
        <w:suppressAutoHyphens/>
        <w:ind w:firstLine="709"/>
        <w:jc w:val="center"/>
        <w:rPr>
          <w:b/>
          <w:color w:val="FF0000"/>
          <w:sz w:val="28"/>
          <w:szCs w:val="28"/>
        </w:rPr>
      </w:pPr>
    </w:p>
    <w:p w:rsidR="00B159FD" w:rsidRDefault="00B159FD" w:rsidP="00B159FD">
      <w:pPr>
        <w:suppressAutoHyphens/>
        <w:ind w:firstLine="709"/>
        <w:jc w:val="center"/>
        <w:rPr>
          <w:b/>
          <w:color w:val="FF0000"/>
          <w:sz w:val="28"/>
          <w:szCs w:val="28"/>
        </w:rPr>
      </w:pPr>
    </w:p>
    <w:p w:rsidR="00B159FD" w:rsidRPr="00E72A29" w:rsidRDefault="00B159FD" w:rsidP="00B159FD">
      <w:pPr>
        <w:suppressAutoHyphens/>
        <w:ind w:firstLine="709"/>
        <w:jc w:val="center"/>
        <w:rPr>
          <w:b/>
          <w:color w:val="FF0000"/>
          <w:sz w:val="28"/>
          <w:szCs w:val="28"/>
        </w:rPr>
      </w:pPr>
    </w:p>
    <w:p w:rsidR="00B159FD" w:rsidRPr="00E72A29" w:rsidRDefault="00B159FD" w:rsidP="00B159FD">
      <w:pPr>
        <w:suppressAutoHyphens/>
        <w:ind w:firstLine="709"/>
        <w:jc w:val="center"/>
        <w:rPr>
          <w:b/>
          <w:color w:val="FF0000"/>
          <w:sz w:val="28"/>
          <w:szCs w:val="28"/>
        </w:rPr>
      </w:pPr>
    </w:p>
    <w:p w:rsidR="00B159FD" w:rsidRDefault="00B159FD" w:rsidP="00B159FD">
      <w:pPr>
        <w:ind w:firstLine="709"/>
        <w:jc w:val="center"/>
        <w:rPr>
          <w:b/>
          <w:sz w:val="28"/>
          <w:szCs w:val="28"/>
        </w:rPr>
      </w:pPr>
      <w:r>
        <w:rPr>
          <w:b/>
          <w:sz w:val="28"/>
          <w:szCs w:val="28"/>
        </w:rPr>
        <w:t>РАЗДЕЛ 4.</w:t>
      </w:r>
    </w:p>
    <w:p w:rsidR="00B159FD" w:rsidRDefault="00B159FD" w:rsidP="00B159FD">
      <w:pPr>
        <w:ind w:firstLine="709"/>
        <w:jc w:val="center"/>
        <w:rPr>
          <w:b/>
          <w:sz w:val="28"/>
          <w:szCs w:val="28"/>
        </w:rPr>
      </w:pPr>
      <w:r w:rsidRPr="008252D9">
        <w:rPr>
          <w:b/>
          <w:sz w:val="28"/>
          <w:szCs w:val="28"/>
        </w:rPr>
        <w:t>ЦЕЛИ И ЗАДАЧИ НА ПРЕДСТОЯЩИЙ ПЕРИОД</w:t>
      </w:r>
    </w:p>
    <w:p w:rsidR="00B159FD" w:rsidRPr="008252D9" w:rsidRDefault="00B159FD" w:rsidP="00B159FD">
      <w:pPr>
        <w:ind w:firstLine="709"/>
        <w:jc w:val="center"/>
        <w:rPr>
          <w:b/>
          <w:sz w:val="28"/>
          <w:szCs w:val="28"/>
        </w:rPr>
      </w:pPr>
    </w:p>
    <w:p w:rsidR="00B159FD" w:rsidRPr="00F82E86" w:rsidRDefault="00B159FD" w:rsidP="00B159FD">
      <w:pPr>
        <w:jc w:val="both"/>
        <w:rPr>
          <w:sz w:val="28"/>
          <w:szCs w:val="28"/>
        </w:rPr>
      </w:pPr>
      <w:r>
        <w:rPr>
          <w:sz w:val="28"/>
          <w:szCs w:val="28"/>
        </w:rPr>
        <w:tab/>
      </w:r>
      <w:r w:rsidRPr="00F82E86">
        <w:rPr>
          <w:sz w:val="28"/>
          <w:szCs w:val="28"/>
        </w:rPr>
        <w:t>Таковы основные итоги 20</w:t>
      </w:r>
      <w:r>
        <w:rPr>
          <w:sz w:val="28"/>
          <w:szCs w:val="28"/>
        </w:rPr>
        <w:t>22</w:t>
      </w:r>
      <w:r w:rsidRPr="00F82E86">
        <w:rPr>
          <w:sz w:val="28"/>
          <w:szCs w:val="28"/>
        </w:rPr>
        <w:t xml:space="preserve"> года, который для всех нас стал очень не простым. Намеченные ключевые задачи требовали максимального внимания в течение всего года и сегодняшний отчет – лишь очередной шаг в преодолении тех многочисленных проблем, которые мы с вами решаем на протяжении последних лет.</w:t>
      </w:r>
    </w:p>
    <w:p w:rsidR="00B159FD" w:rsidRPr="00F82E86" w:rsidRDefault="00B159FD" w:rsidP="00B159FD">
      <w:pPr>
        <w:jc w:val="both"/>
        <w:rPr>
          <w:sz w:val="28"/>
          <w:szCs w:val="28"/>
        </w:rPr>
      </w:pPr>
      <w:r w:rsidRPr="00F82E86">
        <w:rPr>
          <w:sz w:val="28"/>
          <w:szCs w:val="28"/>
        </w:rPr>
        <w:tab/>
        <w:t xml:space="preserve">Мы, сохраняя традиции, создаем вместе с вами новые формы взаимодействия власти, бизнеса, общества. Только вместе с вами нам удается приводить в порядок объекты образования, культуры, спорта, улучшать, по мере возможностей, качество жизни людей. Мы целенаправленно развиваем спорт, строим новые дороги и ремонтируем старые. Нерешенных вопросов много, мы о них знаем. Наша задача – продолжить работу, направленную на оказание содействия деятельности органов местного </w:t>
      </w:r>
      <w:proofErr w:type="gramStart"/>
      <w:r w:rsidRPr="00F82E86">
        <w:rPr>
          <w:sz w:val="28"/>
          <w:szCs w:val="28"/>
        </w:rPr>
        <w:t>самоуправления</w:t>
      </w:r>
      <w:proofErr w:type="gramEnd"/>
      <w:r w:rsidRPr="00F82E86">
        <w:rPr>
          <w:sz w:val="28"/>
          <w:szCs w:val="28"/>
        </w:rPr>
        <w:t xml:space="preserve"> как района, так и поселений, всех хозяйствующих на территории района субъектов в интересах создания здорового общественного климата и заботы о благе жителей. </w:t>
      </w:r>
    </w:p>
    <w:p w:rsidR="00B159FD" w:rsidRPr="00F82E86" w:rsidRDefault="00B159FD" w:rsidP="00B159FD">
      <w:pPr>
        <w:jc w:val="both"/>
        <w:rPr>
          <w:sz w:val="28"/>
          <w:szCs w:val="28"/>
        </w:rPr>
      </w:pPr>
      <w:r w:rsidRPr="00F82E86">
        <w:rPr>
          <w:sz w:val="28"/>
          <w:szCs w:val="28"/>
        </w:rPr>
        <w:tab/>
        <w:t xml:space="preserve">В непростых условиях сегодняшнего времени для решения поставленных задач необходимо обеспечить четкое взаимодействие органов местного самоуправления района и поселений, организаций, учреждений, служб, работающих на территории района. Очень важно, чтобы основной целью органов местного самоуправления стало повышение качества и доступности муниципальных услуг, предоставляемых населению органами местного самоуправления всех уровней, повышение эффективности принимаемых ими решений. Несмотря на сложную обстановку в условиях международной напряженности в работе органов власти безусловным приоритетом останутся все наши программы, направленные на повышение качества жизни жителей района. </w:t>
      </w:r>
    </w:p>
    <w:p w:rsidR="00B159FD" w:rsidRPr="00F82E86" w:rsidRDefault="00B159FD" w:rsidP="00B159FD">
      <w:pPr>
        <w:jc w:val="both"/>
        <w:rPr>
          <w:sz w:val="28"/>
          <w:szCs w:val="28"/>
        </w:rPr>
      </w:pPr>
      <w:r w:rsidRPr="00F82E86">
        <w:rPr>
          <w:sz w:val="28"/>
          <w:szCs w:val="28"/>
        </w:rPr>
        <w:tab/>
        <w:t xml:space="preserve">Главные наши задачи – это укрепление экономического потенциала муниципального района, повышение качества и доступности муниципальных услуг на основе развития социальной инфраструктуры, рационального и эффективного использования бюджетных и внебюджетных средств, муниципального имущества и земельных ресурсов. Ввиду непростых экономических условий нам необходимо обеспечить устойчивое функционирование экономики и социальной стабильности в </w:t>
      </w:r>
      <w:proofErr w:type="spellStart"/>
      <w:r w:rsidRPr="00F82E86">
        <w:rPr>
          <w:sz w:val="28"/>
          <w:szCs w:val="28"/>
        </w:rPr>
        <w:t>Борзинском</w:t>
      </w:r>
      <w:proofErr w:type="spellEnd"/>
      <w:r w:rsidRPr="00F82E86">
        <w:rPr>
          <w:sz w:val="28"/>
          <w:szCs w:val="28"/>
        </w:rPr>
        <w:t xml:space="preserve"> районе в 20</w:t>
      </w:r>
      <w:r>
        <w:rPr>
          <w:sz w:val="28"/>
          <w:szCs w:val="28"/>
        </w:rPr>
        <w:t>23</w:t>
      </w:r>
      <w:r w:rsidRPr="00F82E86">
        <w:rPr>
          <w:sz w:val="28"/>
          <w:szCs w:val="28"/>
        </w:rPr>
        <w:t xml:space="preserve"> году. Каким образом мы можем это достичь? </w:t>
      </w:r>
    </w:p>
    <w:p w:rsidR="00B159FD" w:rsidRPr="00F82E86" w:rsidRDefault="00B159FD" w:rsidP="00B159FD">
      <w:pPr>
        <w:jc w:val="both"/>
        <w:rPr>
          <w:sz w:val="28"/>
          <w:szCs w:val="28"/>
        </w:rPr>
      </w:pPr>
      <w:r w:rsidRPr="00F82E86">
        <w:rPr>
          <w:sz w:val="28"/>
          <w:szCs w:val="28"/>
        </w:rPr>
        <w:lastRenderedPageBreak/>
        <w:tab/>
        <w:t xml:space="preserve">Структурным подразделениям администрации предстоит провести мероприятия по выполнению целевых показателей в соответствии с муниципальными программами. Необходимо обеспечить повышение бюджетной эффективности. Поэтому в текущем году нам предстоит продолжить реализацию мероприятий в области социальной политики, оптимизации расходов муниципальных учреждений, повышения эффективности использования муниципального имущества, снижения задолженности по платежам в бюджет. </w:t>
      </w:r>
    </w:p>
    <w:p w:rsidR="00B159FD" w:rsidRPr="00F82E86" w:rsidRDefault="00B159FD" w:rsidP="00B159FD">
      <w:pPr>
        <w:jc w:val="both"/>
        <w:rPr>
          <w:sz w:val="28"/>
          <w:szCs w:val="28"/>
        </w:rPr>
      </w:pPr>
      <w:r w:rsidRPr="00F82E86">
        <w:rPr>
          <w:sz w:val="28"/>
          <w:szCs w:val="28"/>
        </w:rPr>
        <w:tab/>
        <w:t>Обозначенные проблемы улучшения инвестиционной привлекательности, проведения эффективной политики энергосбережения, реальной поддержки малого и среднего бизнеса, структурных и институциональных изменений в отраслях социальной сферы, безусловное исполнение принятых социальных обязательств и ряд других предложений должны найти отражение в программных мероприятиях и решениях органов местного самоуправления.</w:t>
      </w:r>
    </w:p>
    <w:p w:rsidR="00B159FD" w:rsidRPr="00F82E86" w:rsidRDefault="00B159FD" w:rsidP="00B159FD">
      <w:pPr>
        <w:jc w:val="both"/>
        <w:rPr>
          <w:sz w:val="28"/>
          <w:szCs w:val="28"/>
        </w:rPr>
      </w:pPr>
      <w:r w:rsidRPr="00F82E86">
        <w:rPr>
          <w:sz w:val="28"/>
          <w:szCs w:val="28"/>
        </w:rPr>
        <w:tab/>
        <w:t>Для себя ставлю три основные задачи на нынешний год:</w:t>
      </w:r>
    </w:p>
    <w:p w:rsidR="00B159FD" w:rsidRPr="00F82E86" w:rsidRDefault="00B159FD" w:rsidP="00B159FD">
      <w:pPr>
        <w:jc w:val="both"/>
        <w:rPr>
          <w:sz w:val="28"/>
          <w:szCs w:val="28"/>
        </w:rPr>
      </w:pPr>
      <w:r w:rsidRPr="00F82E86">
        <w:rPr>
          <w:sz w:val="28"/>
          <w:szCs w:val="28"/>
        </w:rPr>
        <w:tab/>
        <w:t xml:space="preserve">Первое. В бюджетной сфере: дальнейшая оптимизация расходов – по оплате труда, коммунальных, социальных расходов. Разработка и утверждение действительно </w:t>
      </w:r>
      <w:r>
        <w:rPr>
          <w:sz w:val="28"/>
          <w:szCs w:val="28"/>
        </w:rPr>
        <w:t xml:space="preserve">сбалансированного бюджета на ближайшие </w:t>
      </w:r>
      <w:r w:rsidRPr="00F82E86">
        <w:rPr>
          <w:sz w:val="28"/>
          <w:szCs w:val="28"/>
        </w:rPr>
        <w:t>год</w:t>
      </w:r>
      <w:r>
        <w:rPr>
          <w:sz w:val="28"/>
          <w:szCs w:val="28"/>
        </w:rPr>
        <w:t>ы</w:t>
      </w:r>
      <w:r w:rsidRPr="00F82E86">
        <w:rPr>
          <w:sz w:val="28"/>
          <w:szCs w:val="28"/>
        </w:rPr>
        <w:t>. Максимальное погашение, а в идеале, - ликвидация кредиторской задолженности.</w:t>
      </w:r>
    </w:p>
    <w:p w:rsidR="00B159FD" w:rsidRPr="00F82E86" w:rsidRDefault="00B159FD" w:rsidP="00B159FD">
      <w:pPr>
        <w:jc w:val="both"/>
        <w:rPr>
          <w:sz w:val="28"/>
          <w:szCs w:val="28"/>
        </w:rPr>
      </w:pPr>
      <w:r w:rsidRPr="00F82E86">
        <w:rPr>
          <w:sz w:val="28"/>
          <w:szCs w:val="28"/>
        </w:rPr>
        <w:tab/>
        <w:t>Второе. Снятие любых административных барьеров, любая возможная поддержка со стороны органов власти малому и среднему предпринимательству, особенно в сфере производства. Наша задача не допустить спада основных экономических показателей, характеризующих уровень жизни населения.</w:t>
      </w:r>
    </w:p>
    <w:p w:rsidR="00B159FD" w:rsidRPr="00F82E86" w:rsidRDefault="00B159FD" w:rsidP="00B159FD">
      <w:pPr>
        <w:jc w:val="both"/>
        <w:rPr>
          <w:sz w:val="28"/>
          <w:szCs w:val="28"/>
        </w:rPr>
      </w:pPr>
      <w:r w:rsidRPr="00F82E86">
        <w:rPr>
          <w:sz w:val="28"/>
          <w:szCs w:val="28"/>
        </w:rPr>
        <w:tab/>
        <w:t xml:space="preserve">Третье. </w:t>
      </w:r>
      <w:r>
        <w:rPr>
          <w:sz w:val="28"/>
          <w:szCs w:val="28"/>
        </w:rPr>
        <w:t xml:space="preserve">Максимально </w:t>
      </w:r>
      <w:r w:rsidRPr="00F82E86">
        <w:rPr>
          <w:sz w:val="28"/>
          <w:szCs w:val="28"/>
        </w:rPr>
        <w:t>продолжать развитие социальной сферы. А это и ремонты, и приобретение, и возможное строительство.</w:t>
      </w:r>
      <w:r>
        <w:rPr>
          <w:sz w:val="28"/>
          <w:szCs w:val="28"/>
        </w:rPr>
        <w:t xml:space="preserve"> В 2023 году у нас будет проводиться капитальные ремонты на многих объектах социальной сферы и большое строительство детского сада в микрорайоне Борзя-3 города Борзя.</w:t>
      </w:r>
    </w:p>
    <w:p w:rsidR="00B159FD" w:rsidRPr="00F82E86" w:rsidRDefault="00B159FD" w:rsidP="00B159FD">
      <w:pPr>
        <w:jc w:val="both"/>
        <w:rPr>
          <w:sz w:val="28"/>
          <w:szCs w:val="28"/>
        </w:rPr>
      </w:pPr>
      <w:r w:rsidRPr="00F82E86">
        <w:rPr>
          <w:sz w:val="28"/>
          <w:szCs w:val="28"/>
        </w:rPr>
        <w:tab/>
        <w:t xml:space="preserve">Консолидация наших усилий на решении данных проблем позволит нам достичь нашей главной и неизменной цели – сделать Борзинский район экономически перспективным, современным и комфортным для проживания наших граждан. </w:t>
      </w:r>
    </w:p>
    <w:p w:rsidR="00B159FD" w:rsidRPr="00F82E86" w:rsidRDefault="00B159FD" w:rsidP="00B159FD">
      <w:pPr>
        <w:jc w:val="both"/>
        <w:rPr>
          <w:sz w:val="28"/>
          <w:szCs w:val="28"/>
        </w:rPr>
      </w:pPr>
      <w:r w:rsidRPr="00F82E86">
        <w:rPr>
          <w:sz w:val="28"/>
          <w:szCs w:val="28"/>
        </w:rPr>
        <w:tab/>
        <w:t xml:space="preserve">Хочу подчеркнуть, что работу на посту главы района вижу в том, чтобы сделать жизнь земляков лучше и комфортнее. Искренне радуюсь, когда вижу реальное движение к этой цели. Но многие начинания невозможны без поддержки общественности, помощи жителей. Мы с вами живем в гражданском обществе, за общее благополучие которого ответственен каждый. Поэтому буду признателен за любые конструктивные замечания и предложения. </w:t>
      </w:r>
    </w:p>
    <w:p w:rsidR="00B159FD" w:rsidRPr="00F82E86" w:rsidRDefault="00B159FD" w:rsidP="00B159FD">
      <w:pPr>
        <w:jc w:val="both"/>
        <w:rPr>
          <w:sz w:val="28"/>
          <w:szCs w:val="28"/>
        </w:rPr>
      </w:pPr>
      <w:r w:rsidRPr="00F82E86">
        <w:rPr>
          <w:sz w:val="28"/>
          <w:szCs w:val="28"/>
        </w:rPr>
        <w:tab/>
        <w:t>Спасибо за внимание!</w:t>
      </w:r>
    </w:p>
    <w:p w:rsidR="00B159FD" w:rsidRDefault="00B159FD" w:rsidP="00B159FD">
      <w:pPr>
        <w:jc w:val="both"/>
        <w:rPr>
          <w:sz w:val="28"/>
          <w:szCs w:val="28"/>
        </w:rPr>
      </w:pPr>
    </w:p>
    <w:p w:rsidR="00B159FD" w:rsidRDefault="00B159FD" w:rsidP="00B159FD">
      <w:pPr>
        <w:jc w:val="both"/>
        <w:rPr>
          <w:sz w:val="28"/>
          <w:szCs w:val="28"/>
        </w:rPr>
      </w:pPr>
    </w:p>
    <w:p w:rsidR="00B159FD" w:rsidRDefault="00B159FD" w:rsidP="00B159FD">
      <w:pPr>
        <w:jc w:val="both"/>
        <w:rPr>
          <w:sz w:val="28"/>
          <w:szCs w:val="28"/>
        </w:rPr>
      </w:pPr>
      <w:r>
        <w:rPr>
          <w:sz w:val="28"/>
          <w:szCs w:val="28"/>
        </w:rPr>
        <w:t>Глава муниципального района</w:t>
      </w:r>
    </w:p>
    <w:p w:rsidR="00B159FD" w:rsidRDefault="00B159FD" w:rsidP="00B159FD">
      <w:pPr>
        <w:jc w:val="both"/>
        <w:rPr>
          <w:b/>
          <w:sz w:val="28"/>
          <w:szCs w:val="28"/>
        </w:rPr>
      </w:pPr>
      <w:r>
        <w:rPr>
          <w:sz w:val="28"/>
          <w:szCs w:val="28"/>
        </w:rPr>
        <w:t>«Борзинский район»                                                                        Р.А.Гридин</w:t>
      </w:r>
    </w:p>
    <w:p w:rsidR="00B159FD" w:rsidRDefault="00B159FD" w:rsidP="00B159FD">
      <w:pPr>
        <w:jc w:val="center"/>
        <w:rPr>
          <w:b/>
          <w:sz w:val="28"/>
          <w:szCs w:val="28"/>
        </w:rPr>
      </w:pPr>
    </w:p>
    <w:p w:rsidR="00B159FD" w:rsidRDefault="00B159FD" w:rsidP="00B159FD">
      <w:pPr>
        <w:jc w:val="center"/>
        <w:rPr>
          <w:b/>
          <w:sz w:val="28"/>
          <w:szCs w:val="28"/>
        </w:rPr>
      </w:pPr>
    </w:p>
    <w:p w:rsidR="00B159FD" w:rsidRDefault="00B159FD" w:rsidP="00B159FD">
      <w:pPr>
        <w:jc w:val="center"/>
        <w:rPr>
          <w:b/>
          <w:sz w:val="28"/>
          <w:szCs w:val="28"/>
        </w:rPr>
      </w:pPr>
    </w:p>
    <w:p w:rsidR="00B159FD" w:rsidRDefault="00B159FD" w:rsidP="00B159FD">
      <w:pPr>
        <w:jc w:val="center"/>
        <w:rPr>
          <w:b/>
          <w:sz w:val="28"/>
          <w:szCs w:val="28"/>
        </w:rPr>
      </w:pPr>
    </w:p>
    <w:p w:rsidR="00B159FD" w:rsidRDefault="00B159FD" w:rsidP="00B159FD">
      <w:pPr>
        <w:jc w:val="center"/>
        <w:rPr>
          <w:b/>
          <w:sz w:val="28"/>
          <w:szCs w:val="28"/>
        </w:rPr>
      </w:pPr>
      <w:r w:rsidRPr="009C3548">
        <w:rPr>
          <w:b/>
          <w:sz w:val="28"/>
          <w:szCs w:val="28"/>
        </w:rPr>
        <w:t>Проекты, планируемые к реализации  в 2023 году</w:t>
      </w:r>
    </w:p>
    <w:p w:rsidR="00B159FD" w:rsidRPr="009C3548" w:rsidRDefault="00B159FD" w:rsidP="00B159FD">
      <w:pPr>
        <w:jc w:val="center"/>
        <w:rPr>
          <w:b/>
          <w:sz w:val="28"/>
          <w:szCs w:val="28"/>
        </w:rPr>
      </w:pPr>
    </w:p>
    <w:tbl>
      <w:tblPr>
        <w:tblW w:w="9781" w:type="dxa"/>
        <w:tblInd w:w="-34" w:type="dxa"/>
        <w:tblLayout w:type="fixed"/>
        <w:tblLook w:val="04A0"/>
      </w:tblPr>
      <w:tblGrid>
        <w:gridCol w:w="846"/>
        <w:gridCol w:w="6526"/>
        <w:gridCol w:w="2409"/>
      </w:tblGrid>
      <w:tr w:rsidR="00B159FD" w:rsidRPr="000E34CE" w:rsidTr="001F095F">
        <w:trPr>
          <w:trHeight w:val="555"/>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bCs/>
                <w:color w:val="000000"/>
                <w:sz w:val="28"/>
                <w:szCs w:val="28"/>
              </w:rPr>
            </w:pPr>
            <w:r w:rsidRPr="00C30A35">
              <w:rPr>
                <w:bCs/>
                <w:color w:val="000000"/>
                <w:sz w:val="28"/>
                <w:szCs w:val="28"/>
              </w:rPr>
              <w:t xml:space="preserve">№ </w:t>
            </w:r>
            <w:proofErr w:type="spellStart"/>
            <w:proofErr w:type="gramStart"/>
            <w:r w:rsidRPr="00C30A35">
              <w:rPr>
                <w:bCs/>
                <w:color w:val="000000"/>
                <w:sz w:val="28"/>
                <w:szCs w:val="28"/>
              </w:rPr>
              <w:t>п</w:t>
            </w:r>
            <w:proofErr w:type="spellEnd"/>
            <w:proofErr w:type="gramEnd"/>
            <w:r w:rsidRPr="00C30A35">
              <w:rPr>
                <w:bCs/>
                <w:color w:val="000000"/>
                <w:sz w:val="28"/>
                <w:szCs w:val="28"/>
              </w:rPr>
              <w:t>/</w:t>
            </w:r>
            <w:proofErr w:type="spellStart"/>
            <w:r w:rsidRPr="00C30A35">
              <w:rPr>
                <w:bCs/>
                <w:color w:val="000000"/>
                <w:sz w:val="28"/>
                <w:szCs w:val="28"/>
              </w:rPr>
              <w:t>п</w:t>
            </w:r>
            <w:proofErr w:type="spellEnd"/>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jc w:val="center"/>
              <w:rPr>
                <w:bCs/>
                <w:color w:val="000000"/>
                <w:sz w:val="28"/>
                <w:szCs w:val="28"/>
              </w:rPr>
            </w:pPr>
            <w:r w:rsidRPr="00C30A35">
              <w:rPr>
                <w:bCs/>
                <w:color w:val="000000"/>
                <w:sz w:val="28"/>
                <w:szCs w:val="28"/>
              </w:rPr>
              <w:t>Наименование проекта</w:t>
            </w:r>
          </w:p>
        </w:tc>
        <w:tc>
          <w:tcPr>
            <w:tcW w:w="2409" w:type="dxa"/>
            <w:tcBorders>
              <w:top w:val="single" w:sz="4" w:space="0" w:color="auto"/>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Объем финансирования, руб.</w:t>
            </w:r>
          </w:p>
        </w:tc>
      </w:tr>
      <w:tr w:rsidR="00B159FD" w:rsidRPr="000E34CE" w:rsidTr="001F095F">
        <w:trPr>
          <w:trHeight w:val="690"/>
        </w:trPr>
        <w:tc>
          <w:tcPr>
            <w:tcW w:w="846" w:type="dxa"/>
            <w:tcBorders>
              <w:top w:val="single" w:sz="4" w:space="0" w:color="auto"/>
              <w:left w:val="single" w:sz="4" w:space="0" w:color="auto"/>
              <w:bottom w:val="single" w:sz="4" w:space="0" w:color="auto"/>
              <w:right w:val="single" w:sz="4" w:space="0" w:color="000000"/>
            </w:tcBorders>
          </w:tcPr>
          <w:p w:rsidR="00B159FD" w:rsidRPr="003B7A51" w:rsidRDefault="00B159FD" w:rsidP="001F095F">
            <w:pPr>
              <w:jc w:val="center"/>
              <w:rPr>
                <w:b/>
                <w:bCs/>
                <w:color w:val="000000"/>
                <w:sz w:val="28"/>
                <w:szCs w:val="28"/>
              </w:rPr>
            </w:pPr>
            <w:r w:rsidRPr="003B7A51">
              <w:rPr>
                <w:b/>
                <w:bCs/>
                <w:color w:val="000000"/>
                <w:sz w:val="28"/>
                <w:szCs w:val="28"/>
              </w:rPr>
              <w:t>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3B7A51" w:rsidRDefault="00B159FD" w:rsidP="001F095F">
            <w:pPr>
              <w:jc w:val="center"/>
              <w:rPr>
                <w:b/>
                <w:bCs/>
                <w:color w:val="000000"/>
                <w:sz w:val="28"/>
                <w:szCs w:val="28"/>
              </w:rPr>
            </w:pPr>
            <w:r w:rsidRPr="003B7A51">
              <w:rPr>
                <w:b/>
                <w:bCs/>
                <w:color w:val="000000"/>
                <w:sz w:val="28"/>
                <w:szCs w:val="28"/>
              </w:rPr>
              <w:t>Национальный проект «Формирование комфортной городской среды»</w:t>
            </w:r>
          </w:p>
        </w:tc>
        <w:tc>
          <w:tcPr>
            <w:tcW w:w="2409" w:type="dxa"/>
            <w:tcBorders>
              <w:top w:val="nil"/>
              <w:left w:val="nil"/>
              <w:bottom w:val="single" w:sz="4" w:space="0" w:color="auto"/>
              <w:right w:val="single" w:sz="4" w:space="0" w:color="auto"/>
            </w:tcBorders>
            <w:shd w:val="clear" w:color="auto" w:fill="auto"/>
            <w:hideMark/>
          </w:tcPr>
          <w:p w:rsidR="00B159FD" w:rsidRPr="003B7A51" w:rsidRDefault="00B159FD" w:rsidP="001F095F">
            <w:pPr>
              <w:jc w:val="center"/>
              <w:rPr>
                <w:b/>
                <w:color w:val="000000"/>
                <w:sz w:val="28"/>
                <w:szCs w:val="28"/>
              </w:rPr>
            </w:pPr>
            <w:r w:rsidRPr="003B7A51">
              <w:rPr>
                <w:b/>
                <w:color w:val="000000"/>
                <w:sz w:val="28"/>
                <w:szCs w:val="28"/>
              </w:rPr>
              <w:t>13 192 988,09</w:t>
            </w:r>
          </w:p>
        </w:tc>
      </w:tr>
      <w:tr w:rsidR="00B159FD" w:rsidRPr="000E34CE" w:rsidTr="001F095F">
        <w:trPr>
          <w:trHeight w:val="690"/>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bCs/>
                <w:color w:val="000000"/>
                <w:sz w:val="28"/>
                <w:szCs w:val="28"/>
              </w:rPr>
            </w:pPr>
            <w:r w:rsidRPr="00C30A35">
              <w:rPr>
                <w:bCs/>
                <w:color w:val="000000"/>
                <w:sz w:val="28"/>
                <w:szCs w:val="28"/>
              </w:rPr>
              <w:t>1.1.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bCs/>
                <w:color w:val="000000"/>
                <w:sz w:val="28"/>
                <w:szCs w:val="28"/>
              </w:rPr>
            </w:pPr>
            <w:r w:rsidRPr="00C30A35">
              <w:rPr>
                <w:bCs/>
                <w:color w:val="000000"/>
                <w:sz w:val="28"/>
                <w:szCs w:val="28"/>
              </w:rPr>
              <w:t xml:space="preserve">Благоустройство центральной площади </w:t>
            </w:r>
            <w:proofErr w:type="gramStart"/>
            <w:r w:rsidRPr="00C30A35">
              <w:rPr>
                <w:bCs/>
                <w:color w:val="000000"/>
                <w:sz w:val="28"/>
                <w:szCs w:val="28"/>
              </w:rPr>
              <w:t>г</w:t>
            </w:r>
            <w:proofErr w:type="gramEnd"/>
            <w:r w:rsidRPr="00C30A35">
              <w:rPr>
                <w:bCs/>
                <w:color w:val="000000"/>
                <w:sz w:val="28"/>
                <w:szCs w:val="28"/>
              </w:rPr>
              <w:t>. Борзя, ул. Ленина</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5 547 210,84</w:t>
            </w:r>
          </w:p>
        </w:tc>
      </w:tr>
      <w:tr w:rsidR="00B159FD" w:rsidRPr="000E34CE" w:rsidTr="001F095F">
        <w:trPr>
          <w:trHeight w:val="780"/>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bCs/>
                <w:color w:val="000000"/>
                <w:sz w:val="28"/>
                <w:szCs w:val="28"/>
              </w:rPr>
            </w:pPr>
            <w:r w:rsidRPr="00C30A35">
              <w:rPr>
                <w:bCs/>
                <w:color w:val="000000"/>
                <w:sz w:val="28"/>
                <w:szCs w:val="28"/>
              </w:rPr>
              <w:t>1.2.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bCs/>
                <w:color w:val="000000"/>
                <w:sz w:val="28"/>
                <w:szCs w:val="28"/>
              </w:rPr>
            </w:pPr>
            <w:r w:rsidRPr="00C30A35">
              <w:rPr>
                <w:bCs/>
                <w:color w:val="000000"/>
                <w:sz w:val="28"/>
                <w:szCs w:val="28"/>
              </w:rPr>
              <w:t xml:space="preserve">Благоустройство территории парка «Мелодия», </w:t>
            </w:r>
            <w:proofErr w:type="spellStart"/>
            <w:r w:rsidRPr="00C30A35">
              <w:rPr>
                <w:bCs/>
                <w:color w:val="000000"/>
                <w:sz w:val="28"/>
                <w:szCs w:val="28"/>
              </w:rPr>
              <w:t>пгт</w:t>
            </w:r>
            <w:proofErr w:type="spellEnd"/>
            <w:r w:rsidRPr="00C30A35">
              <w:rPr>
                <w:bCs/>
                <w:color w:val="000000"/>
                <w:sz w:val="28"/>
                <w:szCs w:val="28"/>
              </w:rPr>
              <w:t>. Шерловая Гора, ул. 50 Лет Октября ,9</w:t>
            </w:r>
          </w:p>
        </w:tc>
        <w:tc>
          <w:tcPr>
            <w:tcW w:w="2409" w:type="dxa"/>
            <w:tcBorders>
              <w:top w:val="nil"/>
              <w:left w:val="nil"/>
              <w:bottom w:val="single" w:sz="4" w:space="0" w:color="auto"/>
              <w:right w:val="single" w:sz="4" w:space="0" w:color="auto"/>
            </w:tcBorders>
            <w:shd w:val="clear" w:color="auto" w:fill="auto"/>
            <w:noWrap/>
            <w:hideMark/>
          </w:tcPr>
          <w:p w:rsidR="00B159FD" w:rsidRPr="00C30A35" w:rsidRDefault="00B159FD" w:rsidP="001F095F">
            <w:pPr>
              <w:jc w:val="center"/>
              <w:rPr>
                <w:color w:val="000000"/>
                <w:sz w:val="28"/>
                <w:szCs w:val="28"/>
              </w:rPr>
            </w:pPr>
            <w:r w:rsidRPr="00C30A35">
              <w:rPr>
                <w:color w:val="000000"/>
                <w:sz w:val="28"/>
                <w:szCs w:val="28"/>
              </w:rPr>
              <w:t>7 645 777,25</w:t>
            </w:r>
          </w:p>
        </w:tc>
      </w:tr>
      <w:tr w:rsidR="00B159FD" w:rsidRPr="000E34CE" w:rsidTr="001F095F">
        <w:trPr>
          <w:trHeight w:val="953"/>
        </w:trPr>
        <w:tc>
          <w:tcPr>
            <w:tcW w:w="846" w:type="dxa"/>
            <w:tcBorders>
              <w:top w:val="single" w:sz="4" w:space="0" w:color="auto"/>
              <w:left w:val="single" w:sz="4" w:space="0" w:color="auto"/>
              <w:bottom w:val="single" w:sz="4" w:space="0" w:color="auto"/>
              <w:right w:val="single" w:sz="4" w:space="0" w:color="000000"/>
            </w:tcBorders>
          </w:tcPr>
          <w:p w:rsidR="00B159FD" w:rsidRPr="003B7A51" w:rsidRDefault="00B159FD" w:rsidP="001F095F">
            <w:pPr>
              <w:jc w:val="center"/>
              <w:rPr>
                <w:b/>
                <w:bCs/>
                <w:color w:val="000000"/>
                <w:sz w:val="28"/>
                <w:szCs w:val="28"/>
              </w:rPr>
            </w:pPr>
            <w:r w:rsidRPr="003B7A51">
              <w:rPr>
                <w:b/>
                <w:bCs/>
                <w:color w:val="000000"/>
                <w:sz w:val="28"/>
                <w:szCs w:val="28"/>
              </w:rPr>
              <w:t>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3B7A51" w:rsidRDefault="00B159FD" w:rsidP="001F095F">
            <w:pPr>
              <w:jc w:val="center"/>
              <w:rPr>
                <w:b/>
                <w:bCs/>
                <w:color w:val="000000"/>
                <w:sz w:val="28"/>
                <w:szCs w:val="28"/>
              </w:rPr>
            </w:pPr>
            <w:r w:rsidRPr="003B7A51">
              <w:rPr>
                <w:b/>
                <w:bCs/>
                <w:color w:val="000000"/>
                <w:sz w:val="28"/>
                <w:szCs w:val="28"/>
              </w:rPr>
              <w:t>Федеральный проект "Культурная среда" государственной программы Забайкальского края "Развитие культуры в Забайкальском крае", в том числе:</w:t>
            </w:r>
            <w:r w:rsidRPr="003B7A51">
              <w:rPr>
                <w:b/>
                <w:bCs/>
                <w:i/>
                <w:iCs/>
                <w:color w:val="000000"/>
                <w:sz w:val="28"/>
                <w:szCs w:val="28"/>
              </w:rPr>
              <w:t xml:space="preserve"> </w:t>
            </w:r>
          </w:p>
        </w:tc>
        <w:tc>
          <w:tcPr>
            <w:tcW w:w="2409" w:type="dxa"/>
            <w:tcBorders>
              <w:top w:val="nil"/>
              <w:left w:val="nil"/>
              <w:bottom w:val="single" w:sz="4" w:space="0" w:color="auto"/>
              <w:right w:val="single" w:sz="4" w:space="0" w:color="auto"/>
            </w:tcBorders>
            <w:shd w:val="clear" w:color="auto" w:fill="auto"/>
            <w:hideMark/>
          </w:tcPr>
          <w:p w:rsidR="00B159FD" w:rsidRPr="003B7A51" w:rsidRDefault="00B159FD" w:rsidP="001F095F">
            <w:pPr>
              <w:jc w:val="center"/>
              <w:rPr>
                <w:b/>
                <w:bCs/>
                <w:color w:val="000000"/>
                <w:sz w:val="28"/>
                <w:szCs w:val="28"/>
              </w:rPr>
            </w:pPr>
            <w:r w:rsidRPr="003B7A51">
              <w:rPr>
                <w:b/>
                <w:bCs/>
                <w:color w:val="000000"/>
                <w:sz w:val="28"/>
                <w:szCs w:val="28"/>
              </w:rPr>
              <w:t>27 705 341,43</w:t>
            </w:r>
          </w:p>
        </w:tc>
      </w:tr>
      <w:tr w:rsidR="00B159FD" w:rsidRPr="000E34CE" w:rsidTr="001F095F">
        <w:trPr>
          <w:trHeight w:val="660"/>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2.1.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 xml:space="preserve">Капитальный ремонт здания МБУДО "Детская школа искусств п.г.т. Шерловая Гора": </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13 259 303,26</w:t>
            </w:r>
          </w:p>
        </w:tc>
      </w:tr>
      <w:tr w:rsidR="00B159FD" w:rsidRPr="000E34CE" w:rsidTr="001F095F">
        <w:trPr>
          <w:trHeight w:val="795"/>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2.2.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 xml:space="preserve">Капитальный ремонт СДК с </w:t>
            </w:r>
            <w:proofErr w:type="spellStart"/>
            <w:r w:rsidRPr="00C30A35">
              <w:rPr>
                <w:color w:val="000000"/>
                <w:sz w:val="28"/>
                <w:szCs w:val="28"/>
              </w:rPr>
              <w:t>Кондуй</w:t>
            </w:r>
            <w:proofErr w:type="spellEnd"/>
            <w:r w:rsidRPr="00C30A35">
              <w:rPr>
                <w:color w:val="000000"/>
                <w:sz w:val="28"/>
                <w:szCs w:val="28"/>
              </w:rPr>
              <w:t xml:space="preserve">, ул. </w:t>
            </w:r>
            <w:proofErr w:type="gramStart"/>
            <w:r w:rsidRPr="00C30A35">
              <w:rPr>
                <w:color w:val="000000"/>
                <w:sz w:val="28"/>
                <w:szCs w:val="28"/>
              </w:rPr>
              <w:t>Центральная</w:t>
            </w:r>
            <w:proofErr w:type="gramEnd"/>
            <w:r w:rsidRPr="00C30A35">
              <w:rPr>
                <w:color w:val="000000"/>
                <w:sz w:val="28"/>
                <w:szCs w:val="28"/>
              </w:rPr>
              <w:t>, 53</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14 446 038,17</w:t>
            </w:r>
          </w:p>
        </w:tc>
      </w:tr>
      <w:tr w:rsidR="00B159FD" w:rsidRPr="000E34CE" w:rsidTr="001F095F">
        <w:trPr>
          <w:trHeight w:val="795"/>
        </w:trPr>
        <w:tc>
          <w:tcPr>
            <w:tcW w:w="846" w:type="dxa"/>
            <w:tcBorders>
              <w:top w:val="single" w:sz="4" w:space="0" w:color="auto"/>
              <w:left w:val="single" w:sz="4" w:space="0" w:color="auto"/>
              <w:bottom w:val="single" w:sz="4" w:space="0" w:color="auto"/>
              <w:right w:val="single" w:sz="4" w:space="0" w:color="000000"/>
            </w:tcBorders>
          </w:tcPr>
          <w:p w:rsidR="00B159FD" w:rsidRPr="003B7A51" w:rsidRDefault="00B159FD" w:rsidP="001F095F">
            <w:pPr>
              <w:jc w:val="center"/>
              <w:rPr>
                <w:b/>
                <w:bCs/>
                <w:color w:val="000000"/>
                <w:sz w:val="28"/>
                <w:szCs w:val="28"/>
              </w:rPr>
            </w:pPr>
            <w:r w:rsidRPr="003B7A51">
              <w:rPr>
                <w:b/>
                <w:bCs/>
                <w:color w:val="000000"/>
                <w:sz w:val="28"/>
                <w:szCs w:val="28"/>
              </w:rPr>
              <w:t>3.</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3B7A51" w:rsidRDefault="00B159FD" w:rsidP="001F095F">
            <w:pPr>
              <w:jc w:val="center"/>
              <w:rPr>
                <w:b/>
                <w:bCs/>
                <w:color w:val="000000"/>
                <w:sz w:val="28"/>
                <w:szCs w:val="28"/>
              </w:rPr>
            </w:pPr>
            <w:r w:rsidRPr="003B7A51">
              <w:rPr>
                <w:b/>
                <w:bCs/>
                <w:color w:val="000000"/>
                <w:sz w:val="28"/>
                <w:szCs w:val="28"/>
              </w:rPr>
              <w:t xml:space="preserve">Государственная программа  "Развитие образования Забайкальского края на 2014-2025 </w:t>
            </w:r>
            <w:proofErr w:type="spellStart"/>
            <w:proofErr w:type="gramStart"/>
            <w:r w:rsidRPr="003B7A51">
              <w:rPr>
                <w:b/>
                <w:bCs/>
                <w:color w:val="000000"/>
                <w:sz w:val="28"/>
                <w:szCs w:val="28"/>
              </w:rPr>
              <w:t>гг</w:t>
            </w:r>
            <w:proofErr w:type="spellEnd"/>
            <w:proofErr w:type="gramEnd"/>
            <w:r w:rsidRPr="003B7A51">
              <w:rPr>
                <w:b/>
                <w:bCs/>
                <w:color w:val="000000"/>
                <w:sz w:val="28"/>
                <w:szCs w:val="28"/>
              </w:rPr>
              <w:t>".</w:t>
            </w:r>
          </w:p>
        </w:tc>
        <w:tc>
          <w:tcPr>
            <w:tcW w:w="2409" w:type="dxa"/>
            <w:tcBorders>
              <w:top w:val="nil"/>
              <w:left w:val="nil"/>
              <w:bottom w:val="single" w:sz="4" w:space="0" w:color="auto"/>
              <w:right w:val="single" w:sz="4" w:space="0" w:color="auto"/>
            </w:tcBorders>
            <w:shd w:val="clear" w:color="auto" w:fill="auto"/>
            <w:noWrap/>
            <w:hideMark/>
          </w:tcPr>
          <w:p w:rsidR="00B159FD" w:rsidRPr="003B7A51" w:rsidRDefault="00B159FD" w:rsidP="001F095F">
            <w:pPr>
              <w:jc w:val="center"/>
              <w:rPr>
                <w:b/>
                <w:color w:val="000000"/>
                <w:sz w:val="28"/>
                <w:szCs w:val="28"/>
              </w:rPr>
            </w:pPr>
            <w:r w:rsidRPr="003B7A51">
              <w:rPr>
                <w:b/>
                <w:color w:val="000000"/>
                <w:sz w:val="28"/>
                <w:szCs w:val="28"/>
              </w:rPr>
              <w:t>59 068 622,1</w:t>
            </w:r>
          </w:p>
        </w:tc>
      </w:tr>
      <w:tr w:rsidR="00B159FD" w:rsidRPr="000E34CE" w:rsidTr="001F095F">
        <w:trPr>
          <w:trHeight w:val="795"/>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3.1.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Капитальный ремонт здания МОУ "Основная общеобразовательная школа с</w:t>
            </w:r>
            <w:proofErr w:type="gramStart"/>
            <w:r w:rsidRPr="00C30A35">
              <w:rPr>
                <w:color w:val="000000"/>
                <w:sz w:val="28"/>
                <w:szCs w:val="28"/>
              </w:rPr>
              <w:t>.Ч</w:t>
            </w:r>
            <w:proofErr w:type="gramEnd"/>
            <w:r w:rsidRPr="00C30A35">
              <w:rPr>
                <w:color w:val="000000"/>
                <w:sz w:val="28"/>
                <w:szCs w:val="28"/>
              </w:rPr>
              <w:t>индант</w:t>
            </w:r>
            <w:r>
              <w:rPr>
                <w:color w:val="000000"/>
                <w:sz w:val="28"/>
                <w:szCs w:val="28"/>
              </w:rPr>
              <w:t>-</w:t>
            </w:r>
            <w:r w:rsidRPr="00C30A35">
              <w:rPr>
                <w:color w:val="000000"/>
                <w:sz w:val="28"/>
                <w:szCs w:val="28"/>
              </w:rPr>
              <w:t>2"</w:t>
            </w:r>
          </w:p>
        </w:tc>
        <w:tc>
          <w:tcPr>
            <w:tcW w:w="2409" w:type="dxa"/>
            <w:tcBorders>
              <w:top w:val="nil"/>
              <w:left w:val="nil"/>
              <w:bottom w:val="single" w:sz="4" w:space="0" w:color="auto"/>
              <w:right w:val="single" w:sz="4" w:space="0" w:color="auto"/>
            </w:tcBorders>
            <w:shd w:val="clear" w:color="auto" w:fill="auto"/>
            <w:noWrap/>
            <w:hideMark/>
          </w:tcPr>
          <w:p w:rsidR="00B159FD" w:rsidRPr="00C30A35" w:rsidRDefault="00B159FD" w:rsidP="001F095F">
            <w:pPr>
              <w:jc w:val="center"/>
              <w:rPr>
                <w:color w:val="000000"/>
                <w:sz w:val="28"/>
                <w:szCs w:val="28"/>
              </w:rPr>
            </w:pPr>
            <w:r w:rsidRPr="00C30A35">
              <w:rPr>
                <w:color w:val="000000"/>
                <w:sz w:val="28"/>
                <w:szCs w:val="28"/>
              </w:rPr>
              <w:t>52 421 322,10</w:t>
            </w:r>
          </w:p>
        </w:tc>
      </w:tr>
      <w:tr w:rsidR="00B159FD" w:rsidRPr="000E34CE" w:rsidTr="001F095F">
        <w:trPr>
          <w:trHeight w:val="365"/>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3.2.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 xml:space="preserve">Капитальный ремонт МОУ "СОШ с. </w:t>
            </w:r>
            <w:proofErr w:type="spellStart"/>
            <w:proofErr w:type="gramStart"/>
            <w:r w:rsidRPr="00C30A35">
              <w:rPr>
                <w:color w:val="000000"/>
                <w:sz w:val="28"/>
                <w:szCs w:val="28"/>
              </w:rPr>
              <w:t>Цаган</w:t>
            </w:r>
            <w:proofErr w:type="spellEnd"/>
            <w:r w:rsidRPr="00C30A35">
              <w:rPr>
                <w:color w:val="000000"/>
                <w:sz w:val="28"/>
                <w:szCs w:val="28"/>
              </w:rPr>
              <w:t xml:space="preserve"> - </w:t>
            </w:r>
            <w:proofErr w:type="spellStart"/>
            <w:r w:rsidRPr="00C30A35">
              <w:rPr>
                <w:color w:val="000000"/>
                <w:sz w:val="28"/>
                <w:szCs w:val="28"/>
              </w:rPr>
              <w:t>Олуй</w:t>
            </w:r>
            <w:proofErr w:type="spellEnd"/>
            <w:proofErr w:type="gramEnd"/>
            <w:r w:rsidRPr="00C30A35">
              <w:rPr>
                <w:color w:val="000000"/>
                <w:sz w:val="28"/>
                <w:szCs w:val="28"/>
              </w:rPr>
              <w:t>"</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3 039 400,00</w:t>
            </w:r>
          </w:p>
        </w:tc>
      </w:tr>
      <w:tr w:rsidR="00B159FD" w:rsidRPr="000E34CE" w:rsidTr="001F095F">
        <w:trPr>
          <w:trHeight w:val="414"/>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3.3.</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 xml:space="preserve">Капитальный ремонт МОУ   "ООШ с. </w:t>
            </w:r>
            <w:proofErr w:type="spellStart"/>
            <w:r w:rsidRPr="00C30A35">
              <w:rPr>
                <w:color w:val="000000"/>
                <w:sz w:val="28"/>
                <w:szCs w:val="28"/>
              </w:rPr>
              <w:t>Кондуй</w:t>
            </w:r>
            <w:proofErr w:type="spellEnd"/>
            <w:r w:rsidRPr="00C30A35">
              <w:rPr>
                <w:color w:val="000000"/>
                <w:sz w:val="28"/>
                <w:szCs w:val="28"/>
              </w:rPr>
              <w:t>"</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3 607 900,00</w:t>
            </w:r>
          </w:p>
        </w:tc>
      </w:tr>
      <w:tr w:rsidR="00B159FD" w:rsidRPr="000E34CE" w:rsidTr="001F095F">
        <w:trPr>
          <w:trHeight w:val="844"/>
        </w:trPr>
        <w:tc>
          <w:tcPr>
            <w:tcW w:w="846" w:type="dxa"/>
            <w:tcBorders>
              <w:top w:val="single" w:sz="4" w:space="0" w:color="auto"/>
              <w:left w:val="single" w:sz="4" w:space="0" w:color="auto"/>
              <w:bottom w:val="single" w:sz="4" w:space="0" w:color="auto"/>
              <w:right w:val="single" w:sz="4" w:space="0" w:color="000000"/>
            </w:tcBorders>
          </w:tcPr>
          <w:p w:rsidR="00B159FD" w:rsidRPr="003B7A51" w:rsidRDefault="00B159FD" w:rsidP="001F095F">
            <w:pPr>
              <w:jc w:val="center"/>
              <w:rPr>
                <w:b/>
                <w:bCs/>
                <w:color w:val="000000"/>
                <w:sz w:val="28"/>
                <w:szCs w:val="28"/>
              </w:rPr>
            </w:pPr>
            <w:r w:rsidRPr="003B7A51">
              <w:rPr>
                <w:b/>
                <w:bCs/>
                <w:color w:val="000000"/>
                <w:sz w:val="28"/>
                <w:szCs w:val="28"/>
              </w:rPr>
              <w:t>4.</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3B7A51" w:rsidRDefault="00B159FD" w:rsidP="001F095F">
            <w:pPr>
              <w:jc w:val="center"/>
              <w:rPr>
                <w:b/>
                <w:bCs/>
                <w:color w:val="000000"/>
                <w:sz w:val="28"/>
                <w:szCs w:val="28"/>
              </w:rPr>
            </w:pPr>
            <w:r w:rsidRPr="003B7A51">
              <w:rPr>
                <w:b/>
                <w:bCs/>
                <w:color w:val="000000"/>
                <w:sz w:val="28"/>
                <w:szCs w:val="28"/>
              </w:rPr>
              <w:t>План социального развития центров экономического роста Забайкальского края (ЦЭР), всего:</w:t>
            </w:r>
          </w:p>
        </w:tc>
        <w:tc>
          <w:tcPr>
            <w:tcW w:w="2409" w:type="dxa"/>
            <w:tcBorders>
              <w:top w:val="nil"/>
              <w:left w:val="nil"/>
              <w:bottom w:val="single" w:sz="4" w:space="0" w:color="auto"/>
              <w:right w:val="single" w:sz="4" w:space="0" w:color="auto"/>
            </w:tcBorders>
            <w:shd w:val="clear" w:color="auto" w:fill="auto"/>
            <w:noWrap/>
            <w:hideMark/>
          </w:tcPr>
          <w:p w:rsidR="00B159FD" w:rsidRPr="003B7A51" w:rsidRDefault="00B159FD" w:rsidP="001F095F">
            <w:pPr>
              <w:jc w:val="center"/>
              <w:rPr>
                <w:b/>
                <w:color w:val="000000"/>
                <w:sz w:val="28"/>
                <w:szCs w:val="28"/>
              </w:rPr>
            </w:pPr>
            <w:r>
              <w:rPr>
                <w:b/>
                <w:color w:val="000000"/>
                <w:sz w:val="28"/>
                <w:szCs w:val="28"/>
              </w:rPr>
              <w:t>10</w:t>
            </w:r>
            <w:r w:rsidRPr="003B7A51">
              <w:rPr>
                <w:b/>
                <w:color w:val="000000"/>
                <w:sz w:val="28"/>
                <w:szCs w:val="28"/>
              </w:rPr>
              <w:t>2 003 846,15</w:t>
            </w:r>
          </w:p>
        </w:tc>
      </w:tr>
      <w:tr w:rsidR="00B159FD" w:rsidRPr="000E34CE" w:rsidTr="001F095F">
        <w:trPr>
          <w:trHeight w:val="555"/>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bCs/>
                <w:color w:val="000000"/>
                <w:sz w:val="28"/>
                <w:szCs w:val="28"/>
              </w:rPr>
            </w:pPr>
            <w:r w:rsidRPr="00C30A35">
              <w:rPr>
                <w:bCs/>
                <w:color w:val="000000"/>
                <w:sz w:val="28"/>
                <w:szCs w:val="28"/>
              </w:rPr>
              <w:t>4.1.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jc w:val="center"/>
              <w:rPr>
                <w:bCs/>
                <w:color w:val="000000"/>
                <w:sz w:val="28"/>
                <w:szCs w:val="28"/>
              </w:rPr>
            </w:pPr>
            <w:r w:rsidRPr="00C30A35">
              <w:rPr>
                <w:bCs/>
                <w:color w:val="000000"/>
                <w:sz w:val="28"/>
                <w:szCs w:val="28"/>
              </w:rPr>
              <w:t xml:space="preserve">Городское поселение «Борзинское» </w:t>
            </w:r>
          </w:p>
        </w:tc>
        <w:tc>
          <w:tcPr>
            <w:tcW w:w="2409" w:type="dxa"/>
            <w:tcBorders>
              <w:top w:val="nil"/>
              <w:left w:val="nil"/>
              <w:bottom w:val="single" w:sz="4" w:space="0" w:color="auto"/>
              <w:right w:val="single" w:sz="4" w:space="0" w:color="auto"/>
            </w:tcBorders>
            <w:shd w:val="clear" w:color="auto" w:fill="auto"/>
            <w:noWrap/>
            <w:hideMark/>
          </w:tcPr>
          <w:p w:rsidR="00B159FD" w:rsidRPr="00C30A35" w:rsidRDefault="00B159FD" w:rsidP="001F095F">
            <w:pPr>
              <w:jc w:val="center"/>
              <w:rPr>
                <w:color w:val="000000"/>
                <w:sz w:val="28"/>
                <w:szCs w:val="28"/>
              </w:rPr>
            </w:pPr>
            <w:r w:rsidRPr="00C30A35">
              <w:rPr>
                <w:color w:val="000000"/>
                <w:sz w:val="28"/>
                <w:szCs w:val="28"/>
              </w:rPr>
              <w:t>46 003 846,15</w:t>
            </w:r>
          </w:p>
        </w:tc>
      </w:tr>
      <w:tr w:rsidR="00B159FD" w:rsidRPr="000E34CE" w:rsidTr="001F095F">
        <w:trPr>
          <w:trHeight w:val="433"/>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4.1.1.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bCs/>
                <w:color w:val="000000"/>
                <w:sz w:val="28"/>
                <w:szCs w:val="28"/>
              </w:rPr>
              <w:t>Проект «1000 дворов»</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27 753 846,15</w:t>
            </w:r>
          </w:p>
        </w:tc>
      </w:tr>
      <w:tr w:rsidR="00B159FD" w:rsidRPr="000E34CE" w:rsidTr="001F095F">
        <w:trPr>
          <w:trHeight w:val="553"/>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4.1.2.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Создание мемориальных комплексов Героям СВО</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11 250 000,00</w:t>
            </w:r>
          </w:p>
        </w:tc>
      </w:tr>
      <w:tr w:rsidR="00B159FD" w:rsidRPr="000E34CE" w:rsidTr="001F095F">
        <w:trPr>
          <w:trHeight w:val="419"/>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4.1.3.</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 xml:space="preserve">Приобретение и установка детских площадок в ГП </w:t>
            </w:r>
            <w:r w:rsidRPr="00C30A35">
              <w:rPr>
                <w:color w:val="000000"/>
                <w:sz w:val="28"/>
                <w:szCs w:val="28"/>
              </w:rPr>
              <w:lastRenderedPageBreak/>
              <w:t>"Борзинское"</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lastRenderedPageBreak/>
              <w:t>3 000 000,00</w:t>
            </w:r>
          </w:p>
        </w:tc>
      </w:tr>
      <w:tr w:rsidR="00B159FD" w:rsidRPr="000E34CE" w:rsidTr="001F095F">
        <w:trPr>
          <w:trHeight w:val="554"/>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lastRenderedPageBreak/>
              <w:t>4.1.4.</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Приобретение и установка спортивных площадок в  ГП "Борзинское"</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4 000 000,00</w:t>
            </w:r>
          </w:p>
        </w:tc>
      </w:tr>
      <w:tr w:rsidR="00B159FD" w:rsidRPr="000E34CE" w:rsidTr="001F095F">
        <w:trPr>
          <w:trHeight w:val="560"/>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bCs/>
                <w:color w:val="000000"/>
                <w:sz w:val="28"/>
                <w:szCs w:val="28"/>
              </w:rPr>
            </w:pPr>
            <w:r w:rsidRPr="00C30A35">
              <w:rPr>
                <w:bCs/>
                <w:color w:val="000000"/>
                <w:sz w:val="28"/>
                <w:szCs w:val="28"/>
              </w:rPr>
              <w:t>4.2.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jc w:val="center"/>
              <w:rPr>
                <w:bCs/>
                <w:color w:val="000000"/>
                <w:sz w:val="28"/>
                <w:szCs w:val="28"/>
              </w:rPr>
            </w:pPr>
            <w:r w:rsidRPr="00C30A35">
              <w:rPr>
                <w:bCs/>
                <w:color w:val="000000"/>
                <w:sz w:val="28"/>
                <w:szCs w:val="28"/>
              </w:rPr>
              <w:t>Комитет образования и молодежной политики</w:t>
            </w:r>
          </w:p>
        </w:tc>
        <w:tc>
          <w:tcPr>
            <w:tcW w:w="2409" w:type="dxa"/>
            <w:tcBorders>
              <w:top w:val="nil"/>
              <w:left w:val="nil"/>
              <w:bottom w:val="single" w:sz="4" w:space="0" w:color="auto"/>
              <w:right w:val="single" w:sz="4" w:space="0" w:color="auto"/>
            </w:tcBorders>
            <w:shd w:val="clear" w:color="auto" w:fill="auto"/>
            <w:noWrap/>
            <w:hideMark/>
          </w:tcPr>
          <w:p w:rsidR="00B159FD" w:rsidRPr="00C30A35" w:rsidRDefault="00B159FD" w:rsidP="001F095F">
            <w:pPr>
              <w:jc w:val="center"/>
              <w:rPr>
                <w:color w:val="000000"/>
                <w:sz w:val="28"/>
                <w:szCs w:val="28"/>
              </w:rPr>
            </w:pPr>
            <w:r>
              <w:rPr>
                <w:color w:val="000000"/>
                <w:sz w:val="28"/>
                <w:szCs w:val="28"/>
              </w:rPr>
              <w:t>5</w:t>
            </w:r>
            <w:r w:rsidRPr="00C30A35">
              <w:rPr>
                <w:color w:val="000000"/>
                <w:sz w:val="28"/>
                <w:szCs w:val="28"/>
              </w:rPr>
              <w:t>6 000 000,00</w:t>
            </w:r>
          </w:p>
        </w:tc>
      </w:tr>
      <w:tr w:rsidR="00B159FD" w:rsidRPr="000E34CE" w:rsidTr="001F095F">
        <w:trPr>
          <w:trHeight w:val="720"/>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sidRPr="00C30A35">
              <w:rPr>
                <w:color w:val="000000"/>
                <w:sz w:val="28"/>
                <w:szCs w:val="28"/>
              </w:rPr>
              <w:t>4.2.1.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sidRPr="00C30A35">
              <w:rPr>
                <w:color w:val="000000"/>
                <w:sz w:val="28"/>
                <w:szCs w:val="28"/>
              </w:rPr>
              <w:t>Приобретение и монтаж модульного спортивного зала МОУ "СОШ №48 г. Борзи"</w:t>
            </w:r>
          </w:p>
        </w:tc>
        <w:tc>
          <w:tcPr>
            <w:tcW w:w="2409" w:type="dxa"/>
            <w:tcBorders>
              <w:top w:val="nil"/>
              <w:left w:val="nil"/>
              <w:bottom w:val="single" w:sz="4" w:space="0" w:color="auto"/>
              <w:right w:val="single" w:sz="4" w:space="0" w:color="auto"/>
            </w:tcBorders>
            <w:shd w:val="clear" w:color="auto" w:fill="auto"/>
            <w:noWrap/>
            <w:hideMark/>
          </w:tcPr>
          <w:p w:rsidR="00B159FD" w:rsidRPr="00C30A35" w:rsidRDefault="00B159FD" w:rsidP="001F095F">
            <w:pPr>
              <w:jc w:val="center"/>
              <w:rPr>
                <w:color w:val="000000"/>
                <w:sz w:val="28"/>
                <w:szCs w:val="28"/>
              </w:rPr>
            </w:pPr>
            <w:r w:rsidRPr="00C30A35">
              <w:rPr>
                <w:color w:val="000000"/>
                <w:sz w:val="28"/>
                <w:szCs w:val="28"/>
              </w:rPr>
              <w:t>46 000 000,00</w:t>
            </w:r>
          </w:p>
        </w:tc>
      </w:tr>
      <w:tr w:rsidR="00B159FD" w:rsidRPr="000E34CE" w:rsidTr="001F095F">
        <w:trPr>
          <w:trHeight w:val="720"/>
        </w:trPr>
        <w:tc>
          <w:tcPr>
            <w:tcW w:w="846" w:type="dxa"/>
            <w:tcBorders>
              <w:top w:val="single" w:sz="4" w:space="0" w:color="auto"/>
              <w:left w:val="single" w:sz="4" w:space="0" w:color="auto"/>
              <w:bottom w:val="single" w:sz="4" w:space="0" w:color="auto"/>
              <w:right w:val="single" w:sz="4" w:space="0" w:color="000000"/>
            </w:tcBorders>
          </w:tcPr>
          <w:p w:rsidR="00B159FD" w:rsidRPr="00C30A35" w:rsidRDefault="00B159FD" w:rsidP="001F095F">
            <w:pPr>
              <w:jc w:val="center"/>
              <w:rPr>
                <w:color w:val="000000"/>
                <w:sz w:val="28"/>
                <w:szCs w:val="28"/>
              </w:rPr>
            </w:pPr>
            <w:r>
              <w:rPr>
                <w:color w:val="000000"/>
                <w:sz w:val="28"/>
                <w:szCs w:val="28"/>
              </w:rPr>
              <w:t>4.2.2.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159FD" w:rsidRPr="00C30A35" w:rsidRDefault="00B159FD" w:rsidP="001F095F">
            <w:pPr>
              <w:rPr>
                <w:color w:val="000000"/>
                <w:sz w:val="28"/>
                <w:szCs w:val="28"/>
              </w:rPr>
            </w:pPr>
            <w:r>
              <w:rPr>
                <w:color w:val="000000"/>
                <w:sz w:val="28"/>
                <w:szCs w:val="28"/>
              </w:rPr>
              <w:t>Оснащение «горного класса» в МОУ «СОШ № 40»</w:t>
            </w:r>
          </w:p>
        </w:tc>
        <w:tc>
          <w:tcPr>
            <w:tcW w:w="2409" w:type="dxa"/>
            <w:tcBorders>
              <w:top w:val="nil"/>
              <w:left w:val="nil"/>
              <w:bottom w:val="single" w:sz="4" w:space="0" w:color="auto"/>
              <w:right w:val="single" w:sz="4" w:space="0" w:color="auto"/>
            </w:tcBorders>
            <w:shd w:val="clear" w:color="auto" w:fill="auto"/>
            <w:noWrap/>
            <w:hideMark/>
          </w:tcPr>
          <w:p w:rsidR="00B159FD" w:rsidRPr="00C30A35" w:rsidRDefault="00B159FD" w:rsidP="001F095F">
            <w:pPr>
              <w:jc w:val="center"/>
              <w:rPr>
                <w:color w:val="000000"/>
                <w:sz w:val="28"/>
                <w:szCs w:val="28"/>
              </w:rPr>
            </w:pPr>
            <w:r>
              <w:rPr>
                <w:color w:val="000000"/>
                <w:sz w:val="28"/>
                <w:szCs w:val="28"/>
              </w:rPr>
              <w:t>10 000 000,00</w:t>
            </w:r>
          </w:p>
        </w:tc>
      </w:tr>
      <w:tr w:rsidR="00B159FD" w:rsidRPr="000E34CE" w:rsidTr="001F095F">
        <w:trPr>
          <w:trHeight w:val="586"/>
        </w:trPr>
        <w:tc>
          <w:tcPr>
            <w:tcW w:w="846" w:type="dxa"/>
            <w:tcBorders>
              <w:top w:val="single" w:sz="4" w:space="0" w:color="auto"/>
              <w:left w:val="single" w:sz="4" w:space="0" w:color="auto"/>
              <w:bottom w:val="single" w:sz="4" w:space="0" w:color="auto"/>
              <w:right w:val="single" w:sz="4" w:space="0" w:color="000000"/>
            </w:tcBorders>
          </w:tcPr>
          <w:p w:rsidR="00B159FD" w:rsidRPr="00987716" w:rsidRDefault="00B159FD" w:rsidP="001F095F">
            <w:pPr>
              <w:jc w:val="center"/>
              <w:rPr>
                <w:b/>
                <w:bCs/>
                <w:color w:val="000000"/>
                <w:sz w:val="28"/>
                <w:szCs w:val="28"/>
              </w:rPr>
            </w:pPr>
            <w:r w:rsidRPr="00987716">
              <w:rPr>
                <w:b/>
                <w:bCs/>
                <w:color w:val="000000"/>
                <w:sz w:val="28"/>
                <w:szCs w:val="28"/>
              </w:rPr>
              <w:t>5.</w:t>
            </w:r>
          </w:p>
        </w:tc>
        <w:tc>
          <w:tcPr>
            <w:tcW w:w="65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59FD" w:rsidRPr="00987716" w:rsidRDefault="00B159FD" w:rsidP="001F095F">
            <w:pPr>
              <w:jc w:val="center"/>
              <w:rPr>
                <w:b/>
                <w:bCs/>
                <w:color w:val="000000"/>
                <w:sz w:val="28"/>
                <w:szCs w:val="28"/>
              </w:rPr>
            </w:pPr>
            <w:r w:rsidRPr="00987716">
              <w:rPr>
                <w:b/>
                <w:bCs/>
                <w:color w:val="000000"/>
                <w:sz w:val="28"/>
                <w:szCs w:val="28"/>
              </w:rPr>
              <w:t>Субсидии</w:t>
            </w:r>
          </w:p>
        </w:tc>
        <w:tc>
          <w:tcPr>
            <w:tcW w:w="2409" w:type="dxa"/>
            <w:tcBorders>
              <w:top w:val="nil"/>
              <w:left w:val="nil"/>
              <w:bottom w:val="single" w:sz="4" w:space="0" w:color="auto"/>
              <w:right w:val="single" w:sz="4" w:space="0" w:color="auto"/>
            </w:tcBorders>
            <w:shd w:val="clear" w:color="auto" w:fill="auto"/>
            <w:noWrap/>
            <w:hideMark/>
          </w:tcPr>
          <w:p w:rsidR="00B159FD" w:rsidRPr="00987716" w:rsidRDefault="00B159FD" w:rsidP="001F095F">
            <w:pPr>
              <w:jc w:val="center"/>
              <w:rPr>
                <w:b/>
                <w:color w:val="000000"/>
                <w:sz w:val="28"/>
                <w:szCs w:val="28"/>
              </w:rPr>
            </w:pPr>
            <w:r>
              <w:rPr>
                <w:b/>
                <w:color w:val="000000"/>
                <w:sz w:val="28"/>
                <w:szCs w:val="28"/>
              </w:rPr>
              <w:t>14 478 890,73</w:t>
            </w:r>
          </w:p>
        </w:tc>
      </w:tr>
      <w:tr w:rsidR="00B159FD" w:rsidRPr="000E34CE" w:rsidTr="001F095F">
        <w:trPr>
          <w:trHeight w:val="789"/>
        </w:trPr>
        <w:tc>
          <w:tcPr>
            <w:tcW w:w="846" w:type="dxa"/>
            <w:tcBorders>
              <w:top w:val="nil"/>
              <w:left w:val="single" w:sz="4" w:space="0" w:color="auto"/>
              <w:bottom w:val="single" w:sz="4" w:space="0" w:color="auto"/>
              <w:right w:val="single" w:sz="4" w:space="0" w:color="auto"/>
            </w:tcBorders>
          </w:tcPr>
          <w:p w:rsidR="00B159FD" w:rsidRPr="00C30A35" w:rsidRDefault="00B159FD" w:rsidP="001F095F">
            <w:pPr>
              <w:jc w:val="center"/>
              <w:rPr>
                <w:color w:val="000000"/>
                <w:sz w:val="28"/>
                <w:szCs w:val="28"/>
              </w:rPr>
            </w:pPr>
            <w:r>
              <w:rPr>
                <w:color w:val="000000"/>
                <w:sz w:val="28"/>
                <w:szCs w:val="28"/>
              </w:rPr>
              <w:t>5.</w:t>
            </w:r>
            <w:r w:rsidRPr="00C30A35">
              <w:rPr>
                <w:color w:val="000000"/>
                <w:sz w:val="28"/>
                <w:szCs w:val="28"/>
              </w:rPr>
              <w:t>1.</w:t>
            </w:r>
          </w:p>
        </w:tc>
        <w:tc>
          <w:tcPr>
            <w:tcW w:w="6526" w:type="dxa"/>
            <w:tcBorders>
              <w:top w:val="nil"/>
              <w:left w:val="single" w:sz="4" w:space="0" w:color="auto"/>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Проведение комплексных кадастровых работ</w:t>
            </w:r>
          </w:p>
          <w:p w:rsidR="00B159FD" w:rsidRPr="00C30A35" w:rsidRDefault="00B159FD" w:rsidP="001F095F">
            <w:pPr>
              <w:jc w:val="center"/>
              <w:rPr>
                <w:color w:val="000000"/>
                <w:sz w:val="28"/>
                <w:szCs w:val="28"/>
              </w:rPr>
            </w:pPr>
            <w:r w:rsidRPr="00C30A35">
              <w:rPr>
                <w:color w:val="000000"/>
                <w:sz w:val="28"/>
                <w:szCs w:val="28"/>
              </w:rPr>
              <w:t xml:space="preserve"> (два кадастровых квартала 75:04:160308, 75:04:160309)</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678 447,00</w:t>
            </w:r>
          </w:p>
        </w:tc>
      </w:tr>
      <w:tr w:rsidR="00B159FD" w:rsidRPr="000E34CE" w:rsidTr="001F095F">
        <w:trPr>
          <w:trHeight w:val="789"/>
        </w:trPr>
        <w:tc>
          <w:tcPr>
            <w:tcW w:w="846" w:type="dxa"/>
            <w:tcBorders>
              <w:top w:val="nil"/>
              <w:left w:val="single" w:sz="4" w:space="0" w:color="auto"/>
              <w:bottom w:val="single" w:sz="4" w:space="0" w:color="auto"/>
              <w:right w:val="single" w:sz="4" w:space="0" w:color="auto"/>
            </w:tcBorders>
          </w:tcPr>
          <w:p w:rsidR="00B159FD" w:rsidRPr="00C30A35" w:rsidRDefault="00B159FD" w:rsidP="001F095F">
            <w:pPr>
              <w:jc w:val="center"/>
              <w:rPr>
                <w:color w:val="000000"/>
                <w:sz w:val="28"/>
                <w:szCs w:val="28"/>
              </w:rPr>
            </w:pPr>
            <w:r>
              <w:rPr>
                <w:color w:val="000000"/>
                <w:sz w:val="28"/>
                <w:szCs w:val="28"/>
              </w:rPr>
              <w:t>5.</w:t>
            </w:r>
            <w:r w:rsidRPr="00C30A35">
              <w:rPr>
                <w:color w:val="000000"/>
                <w:sz w:val="28"/>
                <w:szCs w:val="28"/>
              </w:rPr>
              <w:t>2.</w:t>
            </w:r>
          </w:p>
        </w:tc>
        <w:tc>
          <w:tcPr>
            <w:tcW w:w="6526" w:type="dxa"/>
            <w:tcBorders>
              <w:top w:val="nil"/>
              <w:left w:val="single" w:sz="4" w:space="0" w:color="auto"/>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Проведение комплексных кадастровых работ по образованию земельных участков занятых скотомогильниками, биотермическими ямами</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45 450,00</w:t>
            </w:r>
          </w:p>
        </w:tc>
      </w:tr>
      <w:tr w:rsidR="00B159FD" w:rsidRPr="000E34CE" w:rsidTr="001F095F">
        <w:trPr>
          <w:trHeight w:val="687"/>
        </w:trPr>
        <w:tc>
          <w:tcPr>
            <w:tcW w:w="846" w:type="dxa"/>
            <w:tcBorders>
              <w:top w:val="nil"/>
              <w:left w:val="single" w:sz="4" w:space="0" w:color="auto"/>
              <w:bottom w:val="single" w:sz="4" w:space="0" w:color="auto"/>
              <w:right w:val="single" w:sz="4" w:space="0" w:color="auto"/>
            </w:tcBorders>
          </w:tcPr>
          <w:p w:rsidR="00B159FD" w:rsidRPr="00C30A35" w:rsidRDefault="00B159FD" w:rsidP="001F095F">
            <w:pPr>
              <w:jc w:val="center"/>
              <w:rPr>
                <w:color w:val="000000"/>
                <w:sz w:val="28"/>
                <w:szCs w:val="28"/>
              </w:rPr>
            </w:pPr>
            <w:r>
              <w:rPr>
                <w:color w:val="000000"/>
                <w:sz w:val="28"/>
                <w:szCs w:val="28"/>
              </w:rPr>
              <w:t>5.</w:t>
            </w:r>
            <w:r w:rsidRPr="00C30A35">
              <w:rPr>
                <w:color w:val="000000"/>
                <w:sz w:val="28"/>
                <w:szCs w:val="28"/>
              </w:rPr>
              <w:t>3.</w:t>
            </w:r>
          </w:p>
        </w:tc>
        <w:tc>
          <w:tcPr>
            <w:tcW w:w="6526" w:type="dxa"/>
            <w:tcBorders>
              <w:top w:val="nil"/>
              <w:left w:val="single" w:sz="4" w:space="0" w:color="auto"/>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Услуги по осуществлению деятельности по обращению с животными без владельцев</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4 247 800,00</w:t>
            </w:r>
          </w:p>
        </w:tc>
      </w:tr>
      <w:tr w:rsidR="00B159FD" w:rsidRPr="000E34CE" w:rsidTr="001F095F">
        <w:trPr>
          <w:trHeight w:val="687"/>
        </w:trPr>
        <w:tc>
          <w:tcPr>
            <w:tcW w:w="846" w:type="dxa"/>
            <w:tcBorders>
              <w:top w:val="nil"/>
              <w:left w:val="single" w:sz="4" w:space="0" w:color="auto"/>
              <w:bottom w:val="single" w:sz="4" w:space="0" w:color="auto"/>
              <w:right w:val="single" w:sz="4" w:space="0" w:color="auto"/>
            </w:tcBorders>
          </w:tcPr>
          <w:p w:rsidR="00B159FD" w:rsidRPr="00C30A35" w:rsidRDefault="00B159FD" w:rsidP="001F095F">
            <w:pPr>
              <w:jc w:val="center"/>
              <w:rPr>
                <w:color w:val="000000"/>
                <w:sz w:val="28"/>
                <w:szCs w:val="28"/>
              </w:rPr>
            </w:pPr>
            <w:r>
              <w:rPr>
                <w:color w:val="000000"/>
                <w:sz w:val="28"/>
                <w:szCs w:val="28"/>
              </w:rPr>
              <w:t>5.</w:t>
            </w:r>
            <w:r w:rsidRPr="00C30A35">
              <w:rPr>
                <w:color w:val="000000"/>
                <w:sz w:val="28"/>
                <w:szCs w:val="28"/>
              </w:rPr>
              <w:t>4.</w:t>
            </w:r>
          </w:p>
        </w:tc>
        <w:tc>
          <w:tcPr>
            <w:tcW w:w="6526" w:type="dxa"/>
            <w:tcBorders>
              <w:top w:val="nil"/>
              <w:left w:val="single" w:sz="4" w:space="0" w:color="auto"/>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Модернизация коммунальной инфраструктуры</w:t>
            </w:r>
          </w:p>
          <w:p w:rsidR="00B159FD" w:rsidRPr="00C30A35" w:rsidRDefault="00B159FD" w:rsidP="001F095F">
            <w:pPr>
              <w:jc w:val="center"/>
              <w:rPr>
                <w:color w:val="000000"/>
                <w:sz w:val="28"/>
                <w:szCs w:val="28"/>
              </w:rPr>
            </w:pPr>
            <w:r w:rsidRPr="00C30A35">
              <w:rPr>
                <w:color w:val="000000"/>
                <w:sz w:val="28"/>
                <w:szCs w:val="28"/>
              </w:rPr>
              <w:t>(подготовка к осеннее - зимнему периоду)</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9 507 193,73</w:t>
            </w:r>
          </w:p>
        </w:tc>
      </w:tr>
      <w:tr w:rsidR="00B159FD" w:rsidRPr="000E34CE" w:rsidTr="001F095F">
        <w:trPr>
          <w:trHeight w:val="687"/>
        </w:trPr>
        <w:tc>
          <w:tcPr>
            <w:tcW w:w="846" w:type="dxa"/>
            <w:tcBorders>
              <w:top w:val="nil"/>
              <w:left w:val="single" w:sz="4" w:space="0" w:color="auto"/>
              <w:bottom w:val="single" w:sz="4" w:space="0" w:color="auto"/>
              <w:right w:val="single" w:sz="4" w:space="0" w:color="auto"/>
            </w:tcBorders>
          </w:tcPr>
          <w:p w:rsidR="00B159FD" w:rsidRPr="00C30A35" w:rsidRDefault="00B159FD" w:rsidP="001F095F">
            <w:pPr>
              <w:jc w:val="center"/>
              <w:rPr>
                <w:color w:val="000000"/>
                <w:sz w:val="28"/>
                <w:szCs w:val="28"/>
              </w:rPr>
            </w:pPr>
            <w:r>
              <w:rPr>
                <w:color w:val="000000"/>
                <w:sz w:val="28"/>
                <w:szCs w:val="28"/>
              </w:rPr>
              <w:t>5</w:t>
            </w:r>
            <w:r w:rsidRPr="00C30A35">
              <w:rPr>
                <w:color w:val="000000"/>
                <w:sz w:val="28"/>
                <w:szCs w:val="28"/>
              </w:rPr>
              <w:t>.</w:t>
            </w:r>
            <w:r>
              <w:rPr>
                <w:color w:val="000000"/>
                <w:sz w:val="28"/>
                <w:szCs w:val="28"/>
              </w:rPr>
              <w:t>4.1</w:t>
            </w:r>
            <w:r w:rsidRPr="00C30A35">
              <w:rPr>
                <w:color w:val="000000"/>
                <w:sz w:val="28"/>
                <w:szCs w:val="28"/>
              </w:rPr>
              <w:t>.</w:t>
            </w:r>
          </w:p>
        </w:tc>
        <w:tc>
          <w:tcPr>
            <w:tcW w:w="6526" w:type="dxa"/>
            <w:tcBorders>
              <w:top w:val="nil"/>
              <w:left w:val="single" w:sz="4" w:space="0" w:color="auto"/>
              <w:bottom w:val="single" w:sz="4" w:space="0" w:color="auto"/>
              <w:right w:val="single" w:sz="4" w:space="0" w:color="auto"/>
            </w:tcBorders>
            <w:shd w:val="clear" w:color="auto" w:fill="auto"/>
            <w:hideMark/>
          </w:tcPr>
          <w:p w:rsidR="00B159FD" w:rsidRPr="00C30A35" w:rsidRDefault="00B159FD" w:rsidP="001F095F">
            <w:pPr>
              <w:rPr>
                <w:color w:val="000000"/>
                <w:sz w:val="28"/>
                <w:szCs w:val="28"/>
              </w:rPr>
            </w:pPr>
            <w:r w:rsidRPr="00C30A35">
              <w:rPr>
                <w:bCs/>
                <w:color w:val="000000"/>
                <w:sz w:val="28"/>
                <w:szCs w:val="28"/>
              </w:rPr>
              <w:t>Городское поселение «Борзинское»</w:t>
            </w:r>
          </w:p>
        </w:tc>
        <w:tc>
          <w:tcPr>
            <w:tcW w:w="2409" w:type="dxa"/>
            <w:tcBorders>
              <w:top w:val="nil"/>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9 142 999,73</w:t>
            </w:r>
          </w:p>
        </w:tc>
      </w:tr>
      <w:tr w:rsidR="00B159FD" w:rsidRPr="000E34CE" w:rsidTr="001F095F">
        <w:trPr>
          <w:trHeight w:val="687"/>
        </w:trPr>
        <w:tc>
          <w:tcPr>
            <w:tcW w:w="846" w:type="dxa"/>
            <w:tcBorders>
              <w:top w:val="single" w:sz="4" w:space="0" w:color="auto"/>
              <w:left w:val="single" w:sz="4" w:space="0" w:color="auto"/>
              <w:bottom w:val="single" w:sz="4" w:space="0" w:color="auto"/>
              <w:right w:val="single" w:sz="4" w:space="0" w:color="auto"/>
            </w:tcBorders>
          </w:tcPr>
          <w:p w:rsidR="00B159FD" w:rsidRPr="00C30A35" w:rsidRDefault="00B159FD" w:rsidP="001F095F">
            <w:pPr>
              <w:jc w:val="center"/>
              <w:rPr>
                <w:color w:val="000000"/>
                <w:sz w:val="28"/>
                <w:szCs w:val="28"/>
              </w:rPr>
            </w:pPr>
            <w:r>
              <w:rPr>
                <w:color w:val="000000"/>
                <w:sz w:val="28"/>
                <w:szCs w:val="28"/>
              </w:rPr>
              <w:t>5</w:t>
            </w:r>
            <w:r w:rsidRPr="00C30A35">
              <w:rPr>
                <w:color w:val="000000"/>
                <w:sz w:val="28"/>
                <w:szCs w:val="28"/>
              </w:rPr>
              <w:t>.</w:t>
            </w:r>
            <w:r>
              <w:rPr>
                <w:color w:val="000000"/>
                <w:sz w:val="28"/>
                <w:szCs w:val="28"/>
              </w:rPr>
              <w:t>4</w:t>
            </w:r>
            <w:r w:rsidRPr="00C30A35">
              <w:rPr>
                <w:color w:val="000000"/>
                <w:sz w:val="28"/>
                <w:szCs w:val="28"/>
              </w:rPr>
              <w:t>.</w:t>
            </w:r>
            <w:r>
              <w:rPr>
                <w:color w:val="000000"/>
                <w:sz w:val="28"/>
                <w:szCs w:val="28"/>
              </w:rPr>
              <w:t>2.</w:t>
            </w:r>
          </w:p>
        </w:tc>
        <w:tc>
          <w:tcPr>
            <w:tcW w:w="6526" w:type="dxa"/>
            <w:tcBorders>
              <w:top w:val="single" w:sz="4" w:space="0" w:color="auto"/>
              <w:left w:val="single" w:sz="4" w:space="0" w:color="auto"/>
              <w:bottom w:val="single" w:sz="4" w:space="0" w:color="auto"/>
              <w:right w:val="single" w:sz="4" w:space="0" w:color="auto"/>
            </w:tcBorders>
            <w:shd w:val="clear" w:color="auto" w:fill="auto"/>
            <w:hideMark/>
          </w:tcPr>
          <w:p w:rsidR="00B159FD" w:rsidRPr="00C30A35" w:rsidRDefault="00B159FD" w:rsidP="001F095F">
            <w:pPr>
              <w:rPr>
                <w:color w:val="000000"/>
                <w:sz w:val="28"/>
                <w:szCs w:val="28"/>
              </w:rPr>
            </w:pPr>
            <w:r w:rsidRPr="00C30A35">
              <w:rPr>
                <w:color w:val="000000"/>
                <w:sz w:val="28"/>
                <w:szCs w:val="28"/>
              </w:rPr>
              <w:t>МБУДО "Детская школа искусств п.г.т. Шерловая Гора"</w:t>
            </w:r>
          </w:p>
        </w:tc>
        <w:tc>
          <w:tcPr>
            <w:tcW w:w="2409" w:type="dxa"/>
            <w:tcBorders>
              <w:top w:val="single" w:sz="4" w:space="0" w:color="auto"/>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sidRPr="00C30A35">
              <w:rPr>
                <w:color w:val="000000"/>
                <w:sz w:val="28"/>
                <w:szCs w:val="28"/>
              </w:rPr>
              <w:t>364 194,00</w:t>
            </w:r>
          </w:p>
        </w:tc>
      </w:tr>
      <w:tr w:rsidR="00B159FD" w:rsidRPr="000E34CE" w:rsidTr="001F095F">
        <w:trPr>
          <w:trHeight w:val="687"/>
        </w:trPr>
        <w:tc>
          <w:tcPr>
            <w:tcW w:w="846" w:type="dxa"/>
            <w:tcBorders>
              <w:top w:val="single" w:sz="4" w:space="0" w:color="auto"/>
              <w:left w:val="single" w:sz="4" w:space="0" w:color="auto"/>
              <w:bottom w:val="single" w:sz="4" w:space="0" w:color="auto"/>
              <w:right w:val="single" w:sz="4" w:space="0" w:color="auto"/>
            </w:tcBorders>
            <w:vAlign w:val="center"/>
          </w:tcPr>
          <w:p w:rsidR="00B159FD" w:rsidRPr="00987716" w:rsidRDefault="00B159FD" w:rsidP="001F095F">
            <w:pPr>
              <w:jc w:val="center"/>
              <w:rPr>
                <w:b/>
                <w:color w:val="000000"/>
                <w:sz w:val="28"/>
                <w:szCs w:val="28"/>
              </w:rPr>
            </w:pPr>
            <w:r w:rsidRPr="00987716">
              <w:rPr>
                <w:b/>
                <w:color w:val="000000"/>
                <w:sz w:val="28"/>
                <w:szCs w:val="28"/>
              </w:rPr>
              <w:t>6.</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9FD" w:rsidRPr="00987716" w:rsidRDefault="00B159FD" w:rsidP="001F095F">
            <w:pPr>
              <w:jc w:val="center"/>
              <w:rPr>
                <w:b/>
                <w:color w:val="000000"/>
                <w:sz w:val="28"/>
                <w:szCs w:val="28"/>
              </w:rPr>
            </w:pPr>
            <w:r w:rsidRPr="00987716">
              <w:rPr>
                <w:b/>
                <w:color w:val="000000"/>
                <w:sz w:val="28"/>
                <w:szCs w:val="28"/>
              </w:rPr>
              <w:t>Строительство</w:t>
            </w:r>
          </w:p>
        </w:tc>
        <w:tc>
          <w:tcPr>
            <w:tcW w:w="2409" w:type="dxa"/>
            <w:tcBorders>
              <w:top w:val="single" w:sz="4" w:space="0" w:color="auto"/>
              <w:left w:val="nil"/>
              <w:bottom w:val="single" w:sz="4" w:space="0" w:color="auto"/>
              <w:right w:val="single" w:sz="4" w:space="0" w:color="auto"/>
            </w:tcBorders>
            <w:shd w:val="clear" w:color="auto" w:fill="auto"/>
            <w:hideMark/>
          </w:tcPr>
          <w:p w:rsidR="00B159FD" w:rsidRPr="00987716" w:rsidRDefault="00B159FD" w:rsidP="001F095F">
            <w:pPr>
              <w:jc w:val="center"/>
              <w:rPr>
                <w:b/>
                <w:color w:val="000000"/>
                <w:sz w:val="28"/>
                <w:szCs w:val="28"/>
              </w:rPr>
            </w:pPr>
            <w:r>
              <w:rPr>
                <w:b/>
                <w:color w:val="000000"/>
                <w:sz w:val="28"/>
                <w:szCs w:val="28"/>
              </w:rPr>
              <w:t>640 000 000,00</w:t>
            </w:r>
          </w:p>
        </w:tc>
      </w:tr>
      <w:tr w:rsidR="00B159FD" w:rsidRPr="000E34CE" w:rsidTr="001F095F">
        <w:trPr>
          <w:trHeight w:val="687"/>
        </w:trPr>
        <w:tc>
          <w:tcPr>
            <w:tcW w:w="846" w:type="dxa"/>
            <w:tcBorders>
              <w:top w:val="single" w:sz="4" w:space="0" w:color="auto"/>
              <w:left w:val="single" w:sz="4" w:space="0" w:color="auto"/>
              <w:bottom w:val="single" w:sz="4" w:space="0" w:color="auto"/>
              <w:right w:val="single" w:sz="4" w:space="0" w:color="auto"/>
            </w:tcBorders>
          </w:tcPr>
          <w:p w:rsidR="00B159FD" w:rsidRPr="00C30A35" w:rsidRDefault="00B159FD" w:rsidP="001F095F">
            <w:pPr>
              <w:jc w:val="center"/>
              <w:rPr>
                <w:color w:val="000000"/>
                <w:sz w:val="28"/>
                <w:szCs w:val="28"/>
              </w:rPr>
            </w:pPr>
            <w:r>
              <w:rPr>
                <w:color w:val="000000"/>
                <w:sz w:val="28"/>
                <w:szCs w:val="28"/>
              </w:rPr>
              <w:t>6.1.</w:t>
            </w:r>
          </w:p>
        </w:tc>
        <w:tc>
          <w:tcPr>
            <w:tcW w:w="6526" w:type="dxa"/>
            <w:tcBorders>
              <w:top w:val="single" w:sz="4" w:space="0" w:color="auto"/>
              <w:left w:val="single" w:sz="4" w:space="0" w:color="auto"/>
              <w:bottom w:val="single" w:sz="4" w:space="0" w:color="auto"/>
              <w:right w:val="single" w:sz="4" w:space="0" w:color="auto"/>
            </w:tcBorders>
            <w:shd w:val="clear" w:color="auto" w:fill="auto"/>
            <w:hideMark/>
          </w:tcPr>
          <w:p w:rsidR="00B159FD" w:rsidRPr="00C30A35" w:rsidRDefault="00B159FD" w:rsidP="001F095F">
            <w:pPr>
              <w:rPr>
                <w:color w:val="000000"/>
                <w:sz w:val="28"/>
                <w:szCs w:val="28"/>
              </w:rPr>
            </w:pPr>
            <w:r>
              <w:rPr>
                <w:color w:val="000000"/>
                <w:sz w:val="28"/>
                <w:szCs w:val="28"/>
              </w:rPr>
              <w:t>Строительство детского сада в мкр</w:t>
            </w:r>
            <w:proofErr w:type="gramStart"/>
            <w:r>
              <w:rPr>
                <w:color w:val="000000"/>
                <w:sz w:val="28"/>
                <w:szCs w:val="28"/>
              </w:rPr>
              <w:t>.Б</w:t>
            </w:r>
            <w:proofErr w:type="gramEnd"/>
            <w:r>
              <w:rPr>
                <w:color w:val="000000"/>
                <w:sz w:val="28"/>
                <w:szCs w:val="28"/>
              </w:rPr>
              <w:t>орзя-3 г.Борзя</w:t>
            </w:r>
          </w:p>
        </w:tc>
        <w:tc>
          <w:tcPr>
            <w:tcW w:w="2409" w:type="dxa"/>
            <w:tcBorders>
              <w:top w:val="single" w:sz="4" w:space="0" w:color="auto"/>
              <w:left w:val="nil"/>
              <w:bottom w:val="single" w:sz="4" w:space="0" w:color="auto"/>
              <w:right w:val="single" w:sz="4" w:space="0" w:color="auto"/>
            </w:tcBorders>
            <w:shd w:val="clear" w:color="auto" w:fill="auto"/>
            <w:hideMark/>
          </w:tcPr>
          <w:p w:rsidR="00B159FD" w:rsidRPr="00C30A35" w:rsidRDefault="00B159FD" w:rsidP="001F095F">
            <w:pPr>
              <w:jc w:val="center"/>
              <w:rPr>
                <w:color w:val="000000"/>
                <w:sz w:val="28"/>
                <w:szCs w:val="28"/>
              </w:rPr>
            </w:pPr>
            <w:r>
              <w:rPr>
                <w:color w:val="000000"/>
                <w:sz w:val="28"/>
                <w:szCs w:val="28"/>
              </w:rPr>
              <w:t>640 000 000,00</w:t>
            </w:r>
          </w:p>
        </w:tc>
      </w:tr>
      <w:tr w:rsidR="00B159FD" w:rsidRPr="000E34CE" w:rsidTr="001F095F">
        <w:trPr>
          <w:trHeight w:val="687"/>
        </w:trPr>
        <w:tc>
          <w:tcPr>
            <w:tcW w:w="846" w:type="dxa"/>
            <w:tcBorders>
              <w:top w:val="single" w:sz="4" w:space="0" w:color="auto"/>
              <w:left w:val="single" w:sz="4" w:space="0" w:color="auto"/>
              <w:bottom w:val="single" w:sz="4" w:space="0" w:color="auto"/>
              <w:right w:val="single" w:sz="4" w:space="0" w:color="auto"/>
            </w:tcBorders>
          </w:tcPr>
          <w:p w:rsidR="00B159FD" w:rsidRDefault="00B159FD" w:rsidP="001F095F">
            <w:pPr>
              <w:jc w:val="center"/>
              <w:rPr>
                <w:color w:val="000000"/>
                <w:sz w:val="28"/>
                <w:szCs w:val="28"/>
              </w:rPr>
            </w:pPr>
          </w:p>
        </w:tc>
        <w:tc>
          <w:tcPr>
            <w:tcW w:w="6526" w:type="dxa"/>
            <w:tcBorders>
              <w:top w:val="single" w:sz="4" w:space="0" w:color="auto"/>
              <w:left w:val="single" w:sz="4" w:space="0" w:color="auto"/>
              <w:bottom w:val="single" w:sz="4" w:space="0" w:color="auto"/>
              <w:right w:val="single" w:sz="4" w:space="0" w:color="auto"/>
            </w:tcBorders>
            <w:shd w:val="clear" w:color="auto" w:fill="auto"/>
            <w:hideMark/>
          </w:tcPr>
          <w:p w:rsidR="00B159FD" w:rsidRPr="00987716" w:rsidRDefault="00B159FD" w:rsidP="001F095F">
            <w:pPr>
              <w:jc w:val="right"/>
              <w:rPr>
                <w:b/>
                <w:color w:val="000000"/>
                <w:sz w:val="28"/>
                <w:szCs w:val="28"/>
              </w:rPr>
            </w:pPr>
            <w:r w:rsidRPr="00987716">
              <w:rPr>
                <w:b/>
                <w:color w:val="000000"/>
                <w:sz w:val="28"/>
                <w:szCs w:val="28"/>
              </w:rPr>
              <w:t>ВСЕГО</w:t>
            </w:r>
          </w:p>
        </w:tc>
        <w:tc>
          <w:tcPr>
            <w:tcW w:w="2409" w:type="dxa"/>
            <w:tcBorders>
              <w:top w:val="single" w:sz="4" w:space="0" w:color="auto"/>
              <w:left w:val="nil"/>
              <w:bottom w:val="single" w:sz="4" w:space="0" w:color="auto"/>
              <w:right w:val="single" w:sz="4" w:space="0" w:color="auto"/>
            </w:tcBorders>
            <w:shd w:val="clear" w:color="auto" w:fill="auto"/>
            <w:hideMark/>
          </w:tcPr>
          <w:p w:rsidR="00B159FD" w:rsidRPr="00987716" w:rsidRDefault="00B159FD" w:rsidP="001F095F">
            <w:pPr>
              <w:jc w:val="center"/>
              <w:rPr>
                <w:b/>
                <w:color w:val="000000"/>
                <w:sz w:val="28"/>
                <w:szCs w:val="28"/>
              </w:rPr>
            </w:pPr>
            <w:r>
              <w:rPr>
                <w:b/>
                <w:color w:val="000000"/>
                <w:sz w:val="28"/>
                <w:szCs w:val="28"/>
              </w:rPr>
              <w:t>856 449 688,5</w:t>
            </w:r>
          </w:p>
        </w:tc>
      </w:tr>
    </w:tbl>
    <w:p w:rsidR="00B159FD" w:rsidRPr="000E34CE" w:rsidRDefault="00B159FD" w:rsidP="00B159FD">
      <w:pPr>
        <w:jc w:val="center"/>
        <w:rPr>
          <w:b/>
        </w:rPr>
      </w:pPr>
    </w:p>
    <w:p w:rsidR="00B159FD" w:rsidRDefault="00B159FD" w:rsidP="00B159FD">
      <w:pPr>
        <w:jc w:val="center"/>
        <w:rPr>
          <w:sz w:val="28"/>
          <w:szCs w:val="28"/>
        </w:rPr>
      </w:pPr>
    </w:p>
    <w:p w:rsidR="00EE0056" w:rsidRPr="004E1DC8" w:rsidRDefault="00EE0056" w:rsidP="00DC048A">
      <w:pPr>
        <w:rPr>
          <w:sz w:val="28"/>
          <w:szCs w:val="28"/>
        </w:rPr>
      </w:pPr>
      <w:r w:rsidRPr="004E1DC8">
        <w:rPr>
          <w:i/>
          <w:sz w:val="28"/>
          <w:szCs w:val="28"/>
        </w:rPr>
        <w:t xml:space="preserve">                                                                                                                                                                                                                                                                                                                              </w:t>
      </w:r>
    </w:p>
    <w:sectPr w:rsidR="00EE0056" w:rsidRPr="004E1DC8" w:rsidSect="00B159FD">
      <w:pgSz w:w="11906" w:h="16838"/>
      <w:pgMar w:top="851" w:right="567"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06" w:rsidRDefault="00537706" w:rsidP="00B159FD">
      <w:r>
        <w:separator/>
      </w:r>
    </w:p>
  </w:endnote>
  <w:endnote w:type="continuationSeparator" w:id="0">
    <w:p w:rsidR="00537706" w:rsidRDefault="00537706" w:rsidP="00B15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rmesC">
    <w:altName w:val="HermesC"/>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06" w:rsidRDefault="00537706" w:rsidP="00B159FD">
      <w:r>
        <w:separator/>
      </w:r>
    </w:p>
  </w:footnote>
  <w:footnote w:type="continuationSeparator" w:id="0">
    <w:p w:rsidR="00537706" w:rsidRDefault="00537706" w:rsidP="00B15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5F" w:rsidRDefault="001F095F">
    <w:pPr>
      <w:pStyle w:val="ac"/>
      <w:jc w:val="center"/>
    </w:pPr>
    <w:fldSimple w:instr=" PAGE   \* MERGEFORMAT ">
      <w:r w:rsidR="00FC22BB">
        <w:rPr>
          <w:noProof/>
        </w:rPr>
        <w:t>26</w:t>
      </w:r>
    </w:fldSimple>
  </w:p>
  <w:p w:rsidR="001F095F" w:rsidRDefault="001F09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014"/>
    <w:multiLevelType w:val="hybridMultilevel"/>
    <w:tmpl w:val="795E8120"/>
    <w:lvl w:ilvl="0" w:tplc="2B62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065A4"/>
    <w:multiLevelType w:val="hybridMultilevel"/>
    <w:tmpl w:val="30D000FE"/>
    <w:lvl w:ilvl="0" w:tplc="4B9C2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63115"/>
    <w:multiLevelType w:val="hybridMultilevel"/>
    <w:tmpl w:val="409ACAAA"/>
    <w:lvl w:ilvl="0" w:tplc="8B40A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35668"/>
    <w:multiLevelType w:val="hybridMultilevel"/>
    <w:tmpl w:val="1FA444C4"/>
    <w:lvl w:ilvl="0" w:tplc="079AD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914C5"/>
    <w:multiLevelType w:val="hybridMultilevel"/>
    <w:tmpl w:val="CDBAD486"/>
    <w:lvl w:ilvl="0" w:tplc="E4FC353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223F04FE"/>
    <w:multiLevelType w:val="hybridMultilevel"/>
    <w:tmpl w:val="89F61274"/>
    <w:lvl w:ilvl="0" w:tplc="0D20F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37E4A"/>
    <w:multiLevelType w:val="hybridMultilevel"/>
    <w:tmpl w:val="4ABC5BB0"/>
    <w:lvl w:ilvl="0" w:tplc="2B62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C2B9B"/>
    <w:multiLevelType w:val="multilevel"/>
    <w:tmpl w:val="E3B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62901"/>
    <w:multiLevelType w:val="multilevel"/>
    <w:tmpl w:val="6B7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75B8B"/>
    <w:multiLevelType w:val="hybridMultilevel"/>
    <w:tmpl w:val="921A7F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FC108F5"/>
    <w:multiLevelType w:val="hybridMultilevel"/>
    <w:tmpl w:val="B500744C"/>
    <w:lvl w:ilvl="0" w:tplc="C3C84B3A">
      <w:start w:val="1"/>
      <w:numFmt w:val="bullet"/>
      <w:suff w:val="nothing"/>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4140752B"/>
    <w:multiLevelType w:val="hybridMultilevel"/>
    <w:tmpl w:val="921A7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8781C"/>
    <w:multiLevelType w:val="hybridMultilevel"/>
    <w:tmpl w:val="535C6E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317D37"/>
    <w:multiLevelType w:val="multilevel"/>
    <w:tmpl w:val="CC6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57113"/>
    <w:multiLevelType w:val="hybridMultilevel"/>
    <w:tmpl w:val="5574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5358D"/>
    <w:multiLevelType w:val="hybridMultilevel"/>
    <w:tmpl w:val="253CB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9793C43"/>
    <w:multiLevelType w:val="multilevel"/>
    <w:tmpl w:val="4FA4B2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ADE3639"/>
    <w:multiLevelType w:val="multilevel"/>
    <w:tmpl w:val="E590738C"/>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BD94B03"/>
    <w:multiLevelType w:val="hybridMultilevel"/>
    <w:tmpl w:val="0D1C655A"/>
    <w:lvl w:ilvl="0" w:tplc="4D285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D54929"/>
    <w:multiLevelType w:val="hybridMultilevel"/>
    <w:tmpl w:val="BD4E099E"/>
    <w:lvl w:ilvl="0" w:tplc="2B62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02216F"/>
    <w:multiLevelType w:val="hybridMultilevel"/>
    <w:tmpl w:val="FFFC1FC8"/>
    <w:lvl w:ilvl="0" w:tplc="BB564D0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8D60C3"/>
    <w:multiLevelType w:val="hybridMultilevel"/>
    <w:tmpl w:val="B5B69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602BEF"/>
    <w:multiLevelType w:val="multilevel"/>
    <w:tmpl w:val="5F8036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C611561"/>
    <w:multiLevelType w:val="multilevel"/>
    <w:tmpl w:val="C8C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F13FDE"/>
    <w:multiLevelType w:val="hybridMultilevel"/>
    <w:tmpl w:val="CB8C3A34"/>
    <w:lvl w:ilvl="0" w:tplc="37E0EAB8">
      <w:start w:val="1"/>
      <w:numFmt w:val="bullet"/>
      <w:lvlText w:val="•"/>
      <w:lvlJc w:val="left"/>
      <w:pPr>
        <w:tabs>
          <w:tab w:val="num" w:pos="720"/>
        </w:tabs>
        <w:ind w:left="720" w:hanging="360"/>
      </w:pPr>
      <w:rPr>
        <w:rFonts w:ascii="Arial" w:hAnsi="Arial" w:hint="default"/>
      </w:rPr>
    </w:lvl>
    <w:lvl w:ilvl="1" w:tplc="2D6CDE9A" w:tentative="1">
      <w:start w:val="1"/>
      <w:numFmt w:val="bullet"/>
      <w:lvlText w:val="•"/>
      <w:lvlJc w:val="left"/>
      <w:pPr>
        <w:tabs>
          <w:tab w:val="num" w:pos="1440"/>
        </w:tabs>
        <w:ind w:left="1440" w:hanging="360"/>
      </w:pPr>
      <w:rPr>
        <w:rFonts w:ascii="Arial" w:hAnsi="Arial" w:hint="default"/>
      </w:rPr>
    </w:lvl>
    <w:lvl w:ilvl="2" w:tplc="6088C20E" w:tentative="1">
      <w:start w:val="1"/>
      <w:numFmt w:val="bullet"/>
      <w:lvlText w:val="•"/>
      <w:lvlJc w:val="left"/>
      <w:pPr>
        <w:tabs>
          <w:tab w:val="num" w:pos="2160"/>
        </w:tabs>
        <w:ind w:left="2160" w:hanging="360"/>
      </w:pPr>
      <w:rPr>
        <w:rFonts w:ascii="Arial" w:hAnsi="Arial" w:hint="default"/>
      </w:rPr>
    </w:lvl>
    <w:lvl w:ilvl="3" w:tplc="108E78A6" w:tentative="1">
      <w:start w:val="1"/>
      <w:numFmt w:val="bullet"/>
      <w:lvlText w:val="•"/>
      <w:lvlJc w:val="left"/>
      <w:pPr>
        <w:tabs>
          <w:tab w:val="num" w:pos="2880"/>
        </w:tabs>
        <w:ind w:left="2880" w:hanging="360"/>
      </w:pPr>
      <w:rPr>
        <w:rFonts w:ascii="Arial" w:hAnsi="Arial" w:hint="default"/>
      </w:rPr>
    </w:lvl>
    <w:lvl w:ilvl="4" w:tplc="12746486" w:tentative="1">
      <w:start w:val="1"/>
      <w:numFmt w:val="bullet"/>
      <w:lvlText w:val="•"/>
      <w:lvlJc w:val="left"/>
      <w:pPr>
        <w:tabs>
          <w:tab w:val="num" w:pos="3600"/>
        </w:tabs>
        <w:ind w:left="3600" w:hanging="360"/>
      </w:pPr>
      <w:rPr>
        <w:rFonts w:ascii="Arial" w:hAnsi="Arial" w:hint="default"/>
      </w:rPr>
    </w:lvl>
    <w:lvl w:ilvl="5" w:tplc="BD864666" w:tentative="1">
      <w:start w:val="1"/>
      <w:numFmt w:val="bullet"/>
      <w:lvlText w:val="•"/>
      <w:lvlJc w:val="left"/>
      <w:pPr>
        <w:tabs>
          <w:tab w:val="num" w:pos="4320"/>
        </w:tabs>
        <w:ind w:left="4320" w:hanging="360"/>
      </w:pPr>
      <w:rPr>
        <w:rFonts w:ascii="Arial" w:hAnsi="Arial" w:hint="default"/>
      </w:rPr>
    </w:lvl>
    <w:lvl w:ilvl="6" w:tplc="409AB6F0" w:tentative="1">
      <w:start w:val="1"/>
      <w:numFmt w:val="bullet"/>
      <w:lvlText w:val="•"/>
      <w:lvlJc w:val="left"/>
      <w:pPr>
        <w:tabs>
          <w:tab w:val="num" w:pos="5040"/>
        </w:tabs>
        <w:ind w:left="5040" w:hanging="360"/>
      </w:pPr>
      <w:rPr>
        <w:rFonts w:ascii="Arial" w:hAnsi="Arial" w:hint="default"/>
      </w:rPr>
    </w:lvl>
    <w:lvl w:ilvl="7" w:tplc="A15CD17C" w:tentative="1">
      <w:start w:val="1"/>
      <w:numFmt w:val="bullet"/>
      <w:lvlText w:val="•"/>
      <w:lvlJc w:val="left"/>
      <w:pPr>
        <w:tabs>
          <w:tab w:val="num" w:pos="5760"/>
        </w:tabs>
        <w:ind w:left="5760" w:hanging="360"/>
      </w:pPr>
      <w:rPr>
        <w:rFonts w:ascii="Arial" w:hAnsi="Arial" w:hint="default"/>
      </w:rPr>
    </w:lvl>
    <w:lvl w:ilvl="8" w:tplc="07A4717C" w:tentative="1">
      <w:start w:val="1"/>
      <w:numFmt w:val="bullet"/>
      <w:lvlText w:val="•"/>
      <w:lvlJc w:val="left"/>
      <w:pPr>
        <w:tabs>
          <w:tab w:val="num" w:pos="6480"/>
        </w:tabs>
        <w:ind w:left="6480" w:hanging="360"/>
      </w:pPr>
      <w:rPr>
        <w:rFonts w:ascii="Arial" w:hAnsi="Arial" w:hint="default"/>
      </w:rPr>
    </w:lvl>
  </w:abstractNum>
  <w:abstractNum w:abstractNumId="25">
    <w:nsid w:val="70291576"/>
    <w:multiLevelType w:val="hybridMultilevel"/>
    <w:tmpl w:val="0212CB94"/>
    <w:lvl w:ilvl="0" w:tplc="2B62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7D3659"/>
    <w:multiLevelType w:val="multilevel"/>
    <w:tmpl w:val="779E88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FA47AFD"/>
    <w:multiLevelType w:val="hybridMultilevel"/>
    <w:tmpl w:val="0138F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23"/>
  </w:num>
  <w:num w:numId="4">
    <w:abstractNumId w:val="7"/>
  </w:num>
  <w:num w:numId="5">
    <w:abstractNumId w:val="13"/>
  </w:num>
  <w:num w:numId="6">
    <w:abstractNumId w:val="8"/>
  </w:num>
  <w:num w:numId="7">
    <w:abstractNumId w:val="14"/>
  </w:num>
  <w:num w:numId="8">
    <w:abstractNumId w:val="27"/>
  </w:num>
  <w:num w:numId="9">
    <w:abstractNumId w:val="9"/>
  </w:num>
  <w:num w:numId="10">
    <w:abstractNumId w:val="11"/>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17"/>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num>
  <w:num w:numId="18">
    <w:abstractNumId w:val="15"/>
  </w:num>
  <w:num w:numId="19">
    <w:abstractNumId w:val="16"/>
  </w:num>
  <w:num w:numId="20">
    <w:abstractNumId w:val="22"/>
  </w:num>
  <w:num w:numId="21">
    <w:abstractNumId w:val="1"/>
  </w:num>
  <w:num w:numId="22">
    <w:abstractNumId w:val="0"/>
  </w:num>
  <w:num w:numId="23">
    <w:abstractNumId w:val="18"/>
  </w:num>
  <w:num w:numId="24">
    <w:abstractNumId w:val="5"/>
  </w:num>
  <w:num w:numId="25">
    <w:abstractNumId w:val="2"/>
  </w:num>
  <w:num w:numId="26">
    <w:abstractNumId w:val="3"/>
  </w:num>
  <w:num w:numId="27">
    <w:abstractNumId w:val="12"/>
  </w:num>
  <w:num w:numId="28">
    <w:abstractNumId w:val="25"/>
  </w:num>
  <w:num w:numId="29">
    <w:abstractNumId w:val="1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39DD"/>
    <w:rsid w:val="00000440"/>
    <w:rsid w:val="0000097B"/>
    <w:rsid w:val="000015F5"/>
    <w:rsid w:val="000102B2"/>
    <w:rsid w:val="00010CA6"/>
    <w:rsid w:val="00011EF1"/>
    <w:rsid w:val="00014A2E"/>
    <w:rsid w:val="00015356"/>
    <w:rsid w:val="000173FF"/>
    <w:rsid w:val="000206A8"/>
    <w:rsid w:val="00020A6B"/>
    <w:rsid w:val="000226CA"/>
    <w:rsid w:val="000249B7"/>
    <w:rsid w:val="00026117"/>
    <w:rsid w:val="00027B1C"/>
    <w:rsid w:val="00030DCA"/>
    <w:rsid w:val="00032BDA"/>
    <w:rsid w:val="00033F7E"/>
    <w:rsid w:val="00034EAA"/>
    <w:rsid w:val="0003570E"/>
    <w:rsid w:val="0004543A"/>
    <w:rsid w:val="00046CDB"/>
    <w:rsid w:val="00050C79"/>
    <w:rsid w:val="00052A4B"/>
    <w:rsid w:val="00052F71"/>
    <w:rsid w:val="0005303F"/>
    <w:rsid w:val="00053C5D"/>
    <w:rsid w:val="0006241A"/>
    <w:rsid w:val="000647A4"/>
    <w:rsid w:val="00066E5E"/>
    <w:rsid w:val="00070576"/>
    <w:rsid w:val="00072E18"/>
    <w:rsid w:val="0007554A"/>
    <w:rsid w:val="00082FE7"/>
    <w:rsid w:val="000830F4"/>
    <w:rsid w:val="000837C8"/>
    <w:rsid w:val="000A1543"/>
    <w:rsid w:val="000A2868"/>
    <w:rsid w:val="000B0093"/>
    <w:rsid w:val="000B2493"/>
    <w:rsid w:val="000B62A7"/>
    <w:rsid w:val="000B67A7"/>
    <w:rsid w:val="000B729D"/>
    <w:rsid w:val="000B7D62"/>
    <w:rsid w:val="000C4B63"/>
    <w:rsid w:val="000D1AF1"/>
    <w:rsid w:val="000D5153"/>
    <w:rsid w:val="000D5595"/>
    <w:rsid w:val="000D69D3"/>
    <w:rsid w:val="000E0989"/>
    <w:rsid w:val="000E0F33"/>
    <w:rsid w:val="000F1603"/>
    <w:rsid w:val="000F1EB0"/>
    <w:rsid w:val="000F6C90"/>
    <w:rsid w:val="000F780F"/>
    <w:rsid w:val="00105154"/>
    <w:rsid w:val="0010631E"/>
    <w:rsid w:val="001240E0"/>
    <w:rsid w:val="0014098E"/>
    <w:rsid w:val="00143E8F"/>
    <w:rsid w:val="00144C48"/>
    <w:rsid w:val="00144DE3"/>
    <w:rsid w:val="00145DA1"/>
    <w:rsid w:val="00146DB6"/>
    <w:rsid w:val="001503F3"/>
    <w:rsid w:val="001513DB"/>
    <w:rsid w:val="00156846"/>
    <w:rsid w:val="001602BA"/>
    <w:rsid w:val="0016153E"/>
    <w:rsid w:val="00162108"/>
    <w:rsid w:val="00163E0A"/>
    <w:rsid w:val="00165A50"/>
    <w:rsid w:val="00165CD1"/>
    <w:rsid w:val="00166245"/>
    <w:rsid w:val="00170F5C"/>
    <w:rsid w:val="00171EAD"/>
    <w:rsid w:val="00173C45"/>
    <w:rsid w:val="00180349"/>
    <w:rsid w:val="00181451"/>
    <w:rsid w:val="00193F83"/>
    <w:rsid w:val="00195111"/>
    <w:rsid w:val="00195BE7"/>
    <w:rsid w:val="001A0D5C"/>
    <w:rsid w:val="001A143D"/>
    <w:rsid w:val="001A180F"/>
    <w:rsid w:val="001A1895"/>
    <w:rsid w:val="001A376C"/>
    <w:rsid w:val="001A4016"/>
    <w:rsid w:val="001A4F41"/>
    <w:rsid w:val="001A62E3"/>
    <w:rsid w:val="001A6689"/>
    <w:rsid w:val="001A78F5"/>
    <w:rsid w:val="001B07AC"/>
    <w:rsid w:val="001B3066"/>
    <w:rsid w:val="001B3AEC"/>
    <w:rsid w:val="001B3D92"/>
    <w:rsid w:val="001C156A"/>
    <w:rsid w:val="001C3F0D"/>
    <w:rsid w:val="001C4D7B"/>
    <w:rsid w:val="001D60C0"/>
    <w:rsid w:val="001D646C"/>
    <w:rsid w:val="001D67F6"/>
    <w:rsid w:val="001E0A4C"/>
    <w:rsid w:val="001E219B"/>
    <w:rsid w:val="001E4A7E"/>
    <w:rsid w:val="001E5E32"/>
    <w:rsid w:val="001E6DC3"/>
    <w:rsid w:val="001E7D2F"/>
    <w:rsid w:val="001F0425"/>
    <w:rsid w:val="001F045F"/>
    <w:rsid w:val="001F095F"/>
    <w:rsid w:val="001F2CC9"/>
    <w:rsid w:val="001F6458"/>
    <w:rsid w:val="001F68F5"/>
    <w:rsid w:val="001F7959"/>
    <w:rsid w:val="0020682E"/>
    <w:rsid w:val="00206865"/>
    <w:rsid w:val="00210FB2"/>
    <w:rsid w:val="00215855"/>
    <w:rsid w:val="00222AE4"/>
    <w:rsid w:val="002243B2"/>
    <w:rsid w:val="002245B7"/>
    <w:rsid w:val="002247E5"/>
    <w:rsid w:val="00224A42"/>
    <w:rsid w:val="00224DF9"/>
    <w:rsid w:val="002309A2"/>
    <w:rsid w:val="00232187"/>
    <w:rsid w:val="0023476E"/>
    <w:rsid w:val="002400C0"/>
    <w:rsid w:val="00241279"/>
    <w:rsid w:val="0025153A"/>
    <w:rsid w:val="00252BCB"/>
    <w:rsid w:val="0025595B"/>
    <w:rsid w:val="00257DA9"/>
    <w:rsid w:val="002653F7"/>
    <w:rsid w:val="00265952"/>
    <w:rsid w:val="00265D32"/>
    <w:rsid w:val="0027037E"/>
    <w:rsid w:val="00272519"/>
    <w:rsid w:val="00276D04"/>
    <w:rsid w:val="0028563C"/>
    <w:rsid w:val="00286749"/>
    <w:rsid w:val="002869D6"/>
    <w:rsid w:val="00296EBE"/>
    <w:rsid w:val="00296F4C"/>
    <w:rsid w:val="002A6CC2"/>
    <w:rsid w:val="002B22DF"/>
    <w:rsid w:val="002B6FB4"/>
    <w:rsid w:val="002C00AA"/>
    <w:rsid w:val="002C3F15"/>
    <w:rsid w:val="002C4A13"/>
    <w:rsid w:val="002C4A66"/>
    <w:rsid w:val="002C58EE"/>
    <w:rsid w:val="002D00FF"/>
    <w:rsid w:val="002D046B"/>
    <w:rsid w:val="002D103D"/>
    <w:rsid w:val="002D3839"/>
    <w:rsid w:val="002D5A31"/>
    <w:rsid w:val="002D5F04"/>
    <w:rsid w:val="002D7687"/>
    <w:rsid w:val="002E2250"/>
    <w:rsid w:val="002E39E0"/>
    <w:rsid w:val="002F04CE"/>
    <w:rsid w:val="002F1CBE"/>
    <w:rsid w:val="002F3836"/>
    <w:rsid w:val="002F4948"/>
    <w:rsid w:val="002F7C9C"/>
    <w:rsid w:val="003022B2"/>
    <w:rsid w:val="0030674B"/>
    <w:rsid w:val="00306DF1"/>
    <w:rsid w:val="00312CA4"/>
    <w:rsid w:val="0031408A"/>
    <w:rsid w:val="00314298"/>
    <w:rsid w:val="00314A19"/>
    <w:rsid w:val="003177C8"/>
    <w:rsid w:val="0032178F"/>
    <w:rsid w:val="00326C1B"/>
    <w:rsid w:val="00327DC9"/>
    <w:rsid w:val="00330123"/>
    <w:rsid w:val="00332DB5"/>
    <w:rsid w:val="00341A4F"/>
    <w:rsid w:val="00342B2B"/>
    <w:rsid w:val="00343DDD"/>
    <w:rsid w:val="00344FA2"/>
    <w:rsid w:val="00350D2C"/>
    <w:rsid w:val="00351317"/>
    <w:rsid w:val="00351ACD"/>
    <w:rsid w:val="00353153"/>
    <w:rsid w:val="003571BF"/>
    <w:rsid w:val="003660CE"/>
    <w:rsid w:val="00371B5F"/>
    <w:rsid w:val="00371C3D"/>
    <w:rsid w:val="00375491"/>
    <w:rsid w:val="0037553C"/>
    <w:rsid w:val="00375C88"/>
    <w:rsid w:val="00377080"/>
    <w:rsid w:val="00377864"/>
    <w:rsid w:val="00377D75"/>
    <w:rsid w:val="0038517A"/>
    <w:rsid w:val="00390889"/>
    <w:rsid w:val="00391269"/>
    <w:rsid w:val="00395144"/>
    <w:rsid w:val="003977E2"/>
    <w:rsid w:val="00397C28"/>
    <w:rsid w:val="003A053B"/>
    <w:rsid w:val="003A1449"/>
    <w:rsid w:val="003A3780"/>
    <w:rsid w:val="003A509D"/>
    <w:rsid w:val="003A6EDC"/>
    <w:rsid w:val="003B5365"/>
    <w:rsid w:val="003B6B24"/>
    <w:rsid w:val="003C3656"/>
    <w:rsid w:val="003C64CA"/>
    <w:rsid w:val="003D34CF"/>
    <w:rsid w:val="003D7828"/>
    <w:rsid w:val="003E3CFA"/>
    <w:rsid w:val="003E5746"/>
    <w:rsid w:val="003E5B8F"/>
    <w:rsid w:val="003E747C"/>
    <w:rsid w:val="003F15FA"/>
    <w:rsid w:val="003F4CD5"/>
    <w:rsid w:val="00402496"/>
    <w:rsid w:val="00415AC6"/>
    <w:rsid w:val="00421716"/>
    <w:rsid w:val="00422C90"/>
    <w:rsid w:val="004342CD"/>
    <w:rsid w:val="004346AB"/>
    <w:rsid w:val="00435ABD"/>
    <w:rsid w:val="00437DE3"/>
    <w:rsid w:val="004405BF"/>
    <w:rsid w:val="00443805"/>
    <w:rsid w:val="00444645"/>
    <w:rsid w:val="00445B5E"/>
    <w:rsid w:val="00445E4B"/>
    <w:rsid w:val="004526FD"/>
    <w:rsid w:val="0045512F"/>
    <w:rsid w:val="00460D9C"/>
    <w:rsid w:val="004668C3"/>
    <w:rsid w:val="0047107E"/>
    <w:rsid w:val="004740EC"/>
    <w:rsid w:val="00474443"/>
    <w:rsid w:val="00477B11"/>
    <w:rsid w:val="00477C75"/>
    <w:rsid w:val="00477E58"/>
    <w:rsid w:val="0048284B"/>
    <w:rsid w:val="004852FD"/>
    <w:rsid w:val="00485C35"/>
    <w:rsid w:val="00486FFC"/>
    <w:rsid w:val="004911A6"/>
    <w:rsid w:val="004923A1"/>
    <w:rsid w:val="00494095"/>
    <w:rsid w:val="00496611"/>
    <w:rsid w:val="004A31EE"/>
    <w:rsid w:val="004A3766"/>
    <w:rsid w:val="004B1913"/>
    <w:rsid w:val="004B2AD0"/>
    <w:rsid w:val="004B474B"/>
    <w:rsid w:val="004C214A"/>
    <w:rsid w:val="004C5DD3"/>
    <w:rsid w:val="004D0314"/>
    <w:rsid w:val="004E1187"/>
    <w:rsid w:val="004E1DC8"/>
    <w:rsid w:val="004E50BF"/>
    <w:rsid w:val="004F0266"/>
    <w:rsid w:val="004F241E"/>
    <w:rsid w:val="004F436C"/>
    <w:rsid w:val="004F4AEF"/>
    <w:rsid w:val="004F79F1"/>
    <w:rsid w:val="005014B3"/>
    <w:rsid w:val="00501CD8"/>
    <w:rsid w:val="005025AB"/>
    <w:rsid w:val="005161EE"/>
    <w:rsid w:val="00522153"/>
    <w:rsid w:val="005228F0"/>
    <w:rsid w:val="005239DD"/>
    <w:rsid w:val="00531254"/>
    <w:rsid w:val="005359BE"/>
    <w:rsid w:val="00537706"/>
    <w:rsid w:val="00537F88"/>
    <w:rsid w:val="00541B14"/>
    <w:rsid w:val="00544809"/>
    <w:rsid w:val="00545447"/>
    <w:rsid w:val="00546D40"/>
    <w:rsid w:val="00551C43"/>
    <w:rsid w:val="00556C19"/>
    <w:rsid w:val="00563FD7"/>
    <w:rsid w:val="00570E2D"/>
    <w:rsid w:val="00573A55"/>
    <w:rsid w:val="00575210"/>
    <w:rsid w:val="00577E31"/>
    <w:rsid w:val="0058431E"/>
    <w:rsid w:val="00590D57"/>
    <w:rsid w:val="00590EF0"/>
    <w:rsid w:val="005910FB"/>
    <w:rsid w:val="00595202"/>
    <w:rsid w:val="005A0602"/>
    <w:rsid w:val="005A48CC"/>
    <w:rsid w:val="005A50BF"/>
    <w:rsid w:val="005A7061"/>
    <w:rsid w:val="005B0560"/>
    <w:rsid w:val="005B1E36"/>
    <w:rsid w:val="005B3C28"/>
    <w:rsid w:val="005B44FD"/>
    <w:rsid w:val="005B7654"/>
    <w:rsid w:val="005C1F5A"/>
    <w:rsid w:val="005C1FDC"/>
    <w:rsid w:val="005C6385"/>
    <w:rsid w:val="005C7D4E"/>
    <w:rsid w:val="005D195F"/>
    <w:rsid w:val="005D1B8D"/>
    <w:rsid w:val="005D731C"/>
    <w:rsid w:val="005E0AFB"/>
    <w:rsid w:val="005E13C5"/>
    <w:rsid w:val="005E6779"/>
    <w:rsid w:val="005F1C51"/>
    <w:rsid w:val="005F4A28"/>
    <w:rsid w:val="0060465B"/>
    <w:rsid w:val="00606DBB"/>
    <w:rsid w:val="0061043D"/>
    <w:rsid w:val="00610DFC"/>
    <w:rsid w:val="00613CA5"/>
    <w:rsid w:val="00617553"/>
    <w:rsid w:val="0062317B"/>
    <w:rsid w:val="00626D88"/>
    <w:rsid w:val="00627B51"/>
    <w:rsid w:val="00631A06"/>
    <w:rsid w:val="00631B42"/>
    <w:rsid w:val="006320E2"/>
    <w:rsid w:val="00633DBC"/>
    <w:rsid w:val="006351DA"/>
    <w:rsid w:val="0063759A"/>
    <w:rsid w:val="00637A85"/>
    <w:rsid w:val="00643CF5"/>
    <w:rsid w:val="00645F3F"/>
    <w:rsid w:val="006501C0"/>
    <w:rsid w:val="006515C3"/>
    <w:rsid w:val="00652BBC"/>
    <w:rsid w:val="00660219"/>
    <w:rsid w:val="00660E39"/>
    <w:rsid w:val="00664637"/>
    <w:rsid w:val="00665AA2"/>
    <w:rsid w:val="00666A1A"/>
    <w:rsid w:val="006704A7"/>
    <w:rsid w:val="0067226D"/>
    <w:rsid w:val="00672312"/>
    <w:rsid w:val="006753D7"/>
    <w:rsid w:val="00681869"/>
    <w:rsid w:val="00684F12"/>
    <w:rsid w:val="00690E67"/>
    <w:rsid w:val="006910DE"/>
    <w:rsid w:val="0069579D"/>
    <w:rsid w:val="006A0355"/>
    <w:rsid w:val="006A254F"/>
    <w:rsid w:val="006A298E"/>
    <w:rsid w:val="006A33A5"/>
    <w:rsid w:val="006A37F2"/>
    <w:rsid w:val="006A495B"/>
    <w:rsid w:val="006A6225"/>
    <w:rsid w:val="006A6526"/>
    <w:rsid w:val="006A7372"/>
    <w:rsid w:val="006B044C"/>
    <w:rsid w:val="006B3421"/>
    <w:rsid w:val="006C13B3"/>
    <w:rsid w:val="006C16BA"/>
    <w:rsid w:val="006C4D55"/>
    <w:rsid w:val="006C536D"/>
    <w:rsid w:val="006C55A4"/>
    <w:rsid w:val="006D0DC9"/>
    <w:rsid w:val="006D3CBF"/>
    <w:rsid w:val="006D75D1"/>
    <w:rsid w:val="006D7E94"/>
    <w:rsid w:val="006E19E9"/>
    <w:rsid w:val="006E69DC"/>
    <w:rsid w:val="006E6AB5"/>
    <w:rsid w:val="006E6BDA"/>
    <w:rsid w:val="006F1F0A"/>
    <w:rsid w:val="006F7307"/>
    <w:rsid w:val="0070367A"/>
    <w:rsid w:val="00704499"/>
    <w:rsid w:val="007067EC"/>
    <w:rsid w:val="00707DFD"/>
    <w:rsid w:val="00711CB1"/>
    <w:rsid w:val="00712D28"/>
    <w:rsid w:val="00713B11"/>
    <w:rsid w:val="00715293"/>
    <w:rsid w:val="007172C1"/>
    <w:rsid w:val="00726B26"/>
    <w:rsid w:val="00730A4F"/>
    <w:rsid w:val="00737E5C"/>
    <w:rsid w:val="0074081A"/>
    <w:rsid w:val="00743873"/>
    <w:rsid w:val="00746F5A"/>
    <w:rsid w:val="00753C78"/>
    <w:rsid w:val="00757E32"/>
    <w:rsid w:val="00762B18"/>
    <w:rsid w:val="007632D8"/>
    <w:rsid w:val="00764C48"/>
    <w:rsid w:val="0076686A"/>
    <w:rsid w:val="007676DC"/>
    <w:rsid w:val="00770FA9"/>
    <w:rsid w:val="0077369A"/>
    <w:rsid w:val="00774B46"/>
    <w:rsid w:val="00780737"/>
    <w:rsid w:val="007838E6"/>
    <w:rsid w:val="00791B57"/>
    <w:rsid w:val="00792D4C"/>
    <w:rsid w:val="00796096"/>
    <w:rsid w:val="0079706A"/>
    <w:rsid w:val="007A04B0"/>
    <w:rsid w:val="007A4509"/>
    <w:rsid w:val="007A4F42"/>
    <w:rsid w:val="007B1C0C"/>
    <w:rsid w:val="007B576D"/>
    <w:rsid w:val="007B69A8"/>
    <w:rsid w:val="007C138D"/>
    <w:rsid w:val="007C3792"/>
    <w:rsid w:val="007C38A0"/>
    <w:rsid w:val="007C59C5"/>
    <w:rsid w:val="007C6818"/>
    <w:rsid w:val="007C6897"/>
    <w:rsid w:val="007E1024"/>
    <w:rsid w:val="007E233B"/>
    <w:rsid w:val="007E755C"/>
    <w:rsid w:val="007F02D8"/>
    <w:rsid w:val="007F09B6"/>
    <w:rsid w:val="007F2706"/>
    <w:rsid w:val="007F7599"/>
    <w:rsid w:val="008015DC"/>
    <w:rsid w:val="008024E2"/>
    <w:rsid w:val="008043EA"/>
    <w:rsid w:val="00805298"/>
    <w:rsid w:val="00805507"/>
    <w:rsid w:val="008062CF"/>
    <w:rsid w:val="00806351"/>
    <w:rsid w:val="008070D8"/>
    <w:rsid w:val="008115B2"/>
    <w:rsid w:val="008126D9"/>
    <w:rsid w:val="00814EA7"/>
    <w:rsid w:val="0081646B"/>
    <w:rsid w:val="00816B6F"/>
    <w:rsid w:val="0081725C"/>
    <w:rsid w:val="008202BC"/>
    <w:rsid w:val="00820FB7"/>
    <w:rsid w:val="00825DA1"/>
    <w:rsid w:val="00827C09"/>
    <w:rsid w:val="00830271"/>
    <w:rsid w:val="00831FE2"/>
    <w:rsid w:val="00832CB1"/>
    <w:rsid w:val="00833CDD"/>
    <w:rsid w:val="00835A80"/>
    <w:rsid w:val="0084032B"/>
    <w:rsid w:val="008431E9"/>
    <w:rsid w:val="00845CBC"/>
    <w:rsid w:val="008463C0"/>
    <w:rsid w:val="008508DA"/>
    <w:rsid w:val="008516E0"/>
    <w:rsid w:val="00851BAE"/>
    <w:rsid w:val="00852505"/>
    <w:rsid w:val="00854EFD"/>
    <w:rsid w:val="008555AE"/>
    <w:rsid w:val="00855849"/>
    <w:rsid w:val="00863F5B"/>
    <w:rsid w:val="008658D0"/>
    <w:rsid w:val="00867B1A"/>
    <w:rsid w:val="00870332"/>
    <w:rsid w:val="00873B4D"/>
    <w:rsid w:val="00877640"/>
    <w:rsid w:val="00882A5E"/>
    <w:rsid w:val="0088304B"/>
    <w:rsid w:val="008846CC"/>
    <w:rsid w:val="00890143"/>
    <w:rsid w:val="00891A2B"/>
    <w:rsid w:val="00891AAB"/>
    <w:rsid w:val="00891E2A"/>
    <w:rsid w:val="0089373E"/>
    <w:rsid w:val="00895697"/>
    <w:rsid w:val="00895B98"/>
    <w:rsid w:val="00895C98"/>
    <w:rsid w:val="008B1F2C"/>
    <w:rsid w:val="008B2F9F"/>
    <w:rsid w:val="008B4846"/>
    <w:rsid w:val="008B4A3C"/>
    <w:rsid w:val="008C2255"/>
    <w:rsid w:val="008C316F"/>
    <w:rsid w:val="008C4290"/>
    <w:rsid w:val="008D19BB"/>
    <w:rsid w:val="008D1DC4"/>
    <w:rsid w:val="008D2669"/>
    <w:rsid w:val="008D7B56"/>
    <w:rsid w:val="008E0255"/>
    <w:rsid w:val="008E13E0"/>
    <w:rsid w:val="008E67CD"/>
    <w:rsid w:val="00907DA5"/>
    <w:rsid w:val="00910588"/>
    <w:rsid w:val="009122E1"/>
    <w:rsid w:val="009177E3"/>
    <w:rsid w:val="00927320"/>
    <w:rsid w:val="009307AE"/>
    <w:rsid w:val="00932133"/>
    <w:rsid w:val="00933951"/>
    <w:rsid w:val="009347C9"/>
    <w:rsid w:val="00936304"/>
    <w:rsid w:val="009366E4"/>
    <w:rsid w:val="00941B41"/>
    <w:rsid w:val="00947992"/>
    <w:rsid w:val="00950038"/>
    <w:rsid w:val="009502F0"/>
    <w:rsid w:val="00952217"/>
    <w:rsid w:val="00955859"/>
    <w:rsid w:val="0095660E"/>
    <w:rsid w:val="0095664E"/>
    <w:rsid w:val="00960ACA"/>
    <w:rsid w:val="00962040"/>
    <w:rsid w:val="0097071F"/>
    <w:rsid w:val="009752DB"/>
    <w:rsid w:val="009769CC"/>
    <w:rsid w:val="009878D3"/>
    <w:rsid w:val="0099161B"/>
    <w:rsid w:val="009916BF"/>
    <w:rsid w:val="00991BAE"/>
    <w:rsid w:val="009947FE"/>
    <w:rsid w:val="009A63F3"/>
    <w:rsid w:val="009B673E"/>
    <w:rsid w:val="009B6BA0"/>
    <w:rsid w:val="009C4BCC"/>
    <w:rsid w:val="009C6367"/>
    <w:rsid w:val="009C7871"/>
    <w:rsid w:val="009D0DEB"/>
    <w:rsid w:val="009D1171"/>
    <w:rsid w:val="009D3113"/>
    <w:rsid w:val="009E01BE"/>
    <w:rsid w:val="009E2AE1"/>
    <w:rsid w:val="009E3EDC"/>
    <w:rsid w:val="009E7A93"/>
    <w:rsid w:val="009F0033"/>
    <w:rsid w:val="009F44D9"/>
    <w:rsid w:val="00A00009"/>
    <w:rsid w:val="00A06960"/>
    <w:rsid w:val="00A1258B"/>
    <w:rsid w:val="00A16CC4"/>
    <w:rsid w:val="00A20AC1"/>
    <w:rsid w:val="00A21C46"/>
    <w:rsid w:val="00A23121"/>
    <w:rsid w:val="00A23AEF"/>
    <w:rsid w:val="00A23C09"/>
    <w:rsid w:val="00A25E4E"/>
    <w:rsid w:val="00A2693B"/>
    <w:rsid w:val="00A27774"/>
    <w:rsid w:val="00A322B5"/>
    <w:rsid w:val="00A33F5C"/>
    <w:rsid w:val="00A36D0B"/>
    <w:rsid w:val="00A40D05"/>
    <w:rsid w:val="00A40F33"/>
    <w:rsid w:val="00A50371"/>
    <w:rsid w:val="00A5131E"/>
    <w:rsid w:val="00A51E2C"/>
    <w:rsid w:val="00A52D69"/>
    <w:rsid w:val="00A5429D"/>
    <w:rsid w:val="00A563F1"/>
    <w:rsid w:val="00A565C2"/>
    <w:rsid w:val="00A60D4D"/>
    <w:rsid w:val="00A62152"/>
    <w:rsid w:val="00A63A64"/>
    <w:rsid w:val="00A66277"/>
    <w:rsid w:val="00A70204"/>
    <w:rsid w:val="00A720CB"/>
    <w:rsid w:val="00A730B9"/>
    <w:rsid w:val="00A73E1F"/>
    <w:rsid w:val="00A75617"/>
    <w:rsid w:val="00A77E86"/>
    <w:rsid w:val="00A77F82"/>
    <w:rsid w:val="00A83A57"/>
    <w:rsid w:val="00A857AC"/>
    <w:rsid w:val="00A86018"/>
    <w:rsid w:val="00A92BD1"/>
    <w:rsid w:val="00A930CB"/>
    <w:rsid w:val="00A94A2F"/>
    <w:rsid w:val="00AA0346"/>
    <w:rsid w:val="00AA1312"/>
    <w:rsid w:val="00AA1EC8"/>
    <w:rsid w:val="00AA3AFE"/>
    <w:rsid w:val="00AA3DEC"/>
    <w:rsid w:val="00AB16AF"/>
    <w:rsid w:val="00AB3621"/>
    <w:rsid w:val="00AC1281"/>
    <w:rsid w:val="00AC653F"/>
    <w:rsid w:val="00AD1595"/>
    <w:rsid w:val="00AD52C5"/>
    <w:rsid w:val="00AD7829"/>
    <w:rsid w:val="00AD7EF6"/>
    <w:rsid w:val="00AE182B"/>
    <w:rsid w:val="00AE7D2E"/>
    <w:rsid w:val="00AF6875"/>
    <w:rsid w:val="00AF68AF"/>
    <w:rsid w:val="00AF6A59"/>
    <w:rsid w:val="00B0095B"/>
    <w:rsid w:val="00B00992"/>
    <w:rsid w:val="00B009DD"/>
    <w:rsid w:val="00B02C70"/>
    <w:rsid w:val="00B039F3"/>
    <w:rsid w:val="00B07A9F"/>
    <w:rsid w:val="00B10876"/>
    <w:rsid w:val="00B11163"/>
    <w:rsid w:val="00B11A6B"/>
    <w:rsid w:val="00B159FD"/>
    <w:rsid w:val="00B1609E"/>
    <w:rsid w:val="00B207EB"/>
    <w:rsid w:val="00B23022"/>
    <w:rsid w:val="00B237A8"/>
    <w:rsid w:val="00B24210"/>
    <w:rsid w:val="00B34DEB"/>
    <w:rsid w:val="00B37702"/>
    <w:rsid w:val="00B41620"/>
    <w:rsid w:val="00B430D2"/>
    <w:rsid w:val="00B43A35"/>
    <w:rsid w:val="00B449A6"/>
    <w:rsid w:val="00B45583"/>
    <w:rsid w:val="00B5415D"/>
    <w:rsid w:val="00B54CFF"/>
    <w:rsid w:val="00B555AC"/>
    <w:rsid w:val="00B62216"/>
    <w:rsid w:val="00B62429"/>
    <w:rsid w:val="00B62ADD"/>
    <w:rsid w:val="00B636AA"/>
    <w:rsid w:val="00B64583"/>
    <w:rsid w:val="00B66388"/>
    <w:rsid w:val="00B6760E"/>
    <w:rsid w:val="00B67877"/>
    <w:rsid w:val="00B721E9"/>
    <w:rsid w:val="00B76211"/>
    <w:rsid w:val="00B77638"/>
    <w:rsid w:val="00B81E3C"/>
    <w:rsid w:val="00B84ACF"/>
    <w:rsid w:val="00B8734F"/>
    <w:rsid w:val="00B93F96"/>
    <w:rsid w:val="00B95301"/>
    <w:rsid w:val="00B9758F"/>
    <w:rsid w:val="00BA0EA1"/>
    <w:rsid w:val="00BA50AD"/>
    <w:rsid w:val="00BA7379"/>
    <w:rsid w:val="00BB2037"/>
    <w:rsid w:val="00BB538C"/>
    <w:rsid w:val="00BB62E4"/>
    <w:rsid w:val="00BC14A3"/>
    <w:rsid w:val="00BC3BD2"/>
    <w:rsid w:val="00BC3C71"/>
    <w:rsid w:val="00BC44AD"/>
    <w:rsid w:val="00BD13EC"/>
    <w:rsid w:val="00BD2DD2"/>
    <w:rsid w:val="00BD4A8C"/>
    <w:rsid w:val="00BE05E1"/>
    <w:rsid w:val="00BE196F"/>
    <w:rsid w:val="00BE7A13"/>
    <w:rsid w:val="00BF06D7"/>
    <w:rsid w:val="00BF17BE"/>
    <w:rsid w:val="00BF3E41"/>
    <w:rsid w:val="00BF6262"/>
    <w:rsid w:val="00C00DC9"/>
    <w:rsid w:val="00C03FBE"/>
    <w:rsid w:val="00C05351"/>
    <w:rsid w:val="00C10768"/>
    <w:rsid w:val="00C12AC7"/>
    <w:rsid w:val="00C15F5D"/>
    <w:rsid w:val="00C17496"/>
    <w:rsid w:val="00C1756F"/>
    <w:rsid w:val="00C20BE5"/>
    <w:rsid w:val="00C21DE9"/>
    <w:rsid w:val="00C22DAF"/>
    <w:rsid w:val="00C26D8F"/>
    <w:rsid w:val="00C30388"/>
    <w:rsid w:val="00C309B1"/>
    <w:rsid w:val="00C31113"/>
    <w:rsid w:val="00C34EA4"/>
    <w:rsid w:val="00C37763"/>
    <w:rsid w:val="00C41972"/>
    <w:rsid w:val="00C43333"/>
    <w:rsid w:val="00C447D2"/>
    <w:rsid w:val="00C47842"/>
    <w:rsid w:val="00C55038"/>
    <w:rsid w:val="00C55AED"/>
    <w:rsid w:val="00C564EA"/>
    <w:rsid w:val="00C60DC3"/>
    <w:rsid w:val="00C61EEC"/>
    <w:rsid w:val="00C708B0"/>
    <w:rsid w:val="00C80D98"/>
    <w:rsid w:val="00C80E23"/>
    <w:rsid w:val="00C81D97"/>
    <w:rsid w:val="00C81E4A"/>
    <w:rsid w:val="00C83A3D"/>
    <w:rsid w:val="00C864F7"/>
    <w:rsid w:val="00C86FDE"/>
    <w:rsid w:val="00C906EB"/>
    <w:rsid w:val="00C92EA7"/>
    <w:rsid w:val="00C94FFA"/>
    <w:rsid w:val="00C95218"/>
    <w:rsid w:val="00CA3553"/>
    <w:rsid w:val="00CA481E"/>
    <w:rsid w:val="00CA60D4"/>
    <w:rsid w:val="00CA62B9"/>
    <w:rsid w:val="00CA791F"/>
    <w:rsid w:val="00CB1F1E"/>
    <w:rsid w:val="00CB2A12"/>
    <w:rsid w:val="00CB3C44"/>
    <w:rsid w:val="00CC09DD"/>
    <w:rsid w:val="00CC598B"/>
    <w:rsid w:val="00CC5CEC"/>
    <w:rsid w:val="00CC6521"/>
    <w:rsid w:val="00CD0143"/>
    <w:rsid w:val="00CD76CE"/>
    <w:rsid w:val="00CD7F79"/>
    <w:rsid w:val="00CF1DA2"/>
    <w:rsid w:val="00CF2C70"/>
    <w:rsid w:val="00CF4342"/>
    <w:rsid w:val="00CF566A"/>
    <w:rsid w:val="00D0636D"/>
    <w:rsid w:val="00D06EC3"/>
    <w:rsid w:val="00D06F32"/>
    <w:rsid w:val="00D0720C"/>
    <w:rsid w:val="00D1165C"/>
    <w:rsid w:val="00D11F1B"/>
    <w:rsid w:val="00D1478B"/>
    <w:rsid w:val="00D15AB6"/>
    <w:rsid w:val="00D16396"/>
    <w:rsid w:val="00D16C1D"/>
    <w:rsid w:val="00D204C9"/>
    <w:rsid w:val="00D259ED"/>
    <w:rsid w:val="00D2720D"/>
    <w:rsid w:val="00D33830"/>
    <w:rsid w:val="00D44643"/>
    <w:rsid w:val="00D50C10"/>
    <w:rsid w:val="00D5614E"/>
    <w:rsid w:val="00D629AF"/>
    <w:rsid w:val="00D64444"/>
    <w:rsid w:val="00D65695"/>
    <w:rsid w:val="00D724C4"/>
    <w:rsid w:val="00D75C1F"/>
    <w:rsid w:val="00D76EE2"/>
    <w:rsid w:val="00D81FCD"/>
    <w:rsid w:val="00D8227D"/>
    <w:rsid w:val="00D85C0E"/>
    <w:rsid w:val="00D87884"/>
    <w:rsid w:val="00D95139"/>
    <w:rsid w:val="00D95D08"/>
    <w:rsid w:val="00DA1940"/>
    <w:rsid w:val="00DA5A8B"/>
    <w:rsid w:val="00DA6F78"/>
    <w:rsid w:val="00DB0D77"/>
    <w:rsid w:val="00DB29B1"/>
    <w:rsid w:val="00DB2F50"/>
    <w:rsid w:val="00DB4460"/>
    <w:rsid w:val="00DB456F"/>
    <w:rsid w:val="00DC048A"/>
    <w:rsid w:val="00DC33DB"/>
    <w:rsid w:val="00DC3889"/>
    <w:rsid w:val="00DC76F0"/>
    <w:rsid w:val="00DD2B87"/>
    <w:rsid w:val="00DD6A67"/>
    <w:rsid w:val="00DD6CFF"/>
    <w:rsid w:val="00DE08CB"/>
    <w:rsid w:val="00DE11C3"/>
    <w:rsid w:val="00DE2D6E"/>
    <w:rsid w:val="00DF22C3"/>
    <w:rsid w:val="00DF246F"/>
    <w:rsid w:val="00DF335F"/>
    <w:rsid w:val="00DF45FA"/>
    <w:rsid w:val="00E00081"/>
    <w:rsid w:val="00E00844"/>
    <w:rsid w:val="00E0115A"/>
    <w:rsid w:val="00E02F28"/>
    <w:rsid w:val="00E05323"/>
    <w:rsid w:val="00E062DA"/>
    <w:rsid w:val="00E167E7"/>
    <w:rsid w:val="00E23D68"/>
    <w:rsid w:val="00E247D7"/>
    <w:rsid w:val="00E25A39"/>
    <w:rsid w:val="00E30FBD"/>
    <w:rsid w:val="00E349F4"/>
    <w:rsid w:val="00E449C6"/>
    <w:rsid w:val="00E4670E"/>
    <w:rsid w:val="00E53ACD"/>
    <w:rsid w:val="00E53FA9"/>
    <w:rsid w:val="00E626F2"/>
    <w:rsid w:val="00E638F2"/>
    <w:rsid w:val="00E66103"/>
    <w:rsid w:val="00E67F63"/>
    <w:rsid w:val="00E72044"/>
    <w:rsid w:val="00E72392"/>
    <w:rsid w:val="00E7369B"/>
    <w:rsid w:val="00E76E07"/>
    <w:rsid w:val="00E8217B"/>
    <w:rsid w:val="00E93EC7"/>
    <w:rsid w:val="00E96D08"/>
    <w:rsid w:val="00E973D9"/>
    <w:rsid w:val="00EA52C1"/>
    <w:rsid w:val="00EA5E36"/>
    <w:rsid w:val="00EA7615"/>
    <w:rsid w:val="00EA7C88"/>
    <w:rsid w:val="00EB1423"/>
    <w:rsid w:val="00EB1D7D"/>
    <w:rsid w:val="00EC024F"/>
    <w:rsid w:val="00EC32E6"/>
    <w:rsid w:val="00EC4A52"/>
    <w:rsid w:val="00EC6D76"/>
    <w:rsid w:val="00EC7133"/>
    <w:rsid w:val="00ED1072"/>
    <w:rsid w:val="00ED34FB"/>
    <w:rsid w:val="00ED511E"/>
    <w:rsid w:val="00ED66FA"/>
    <w:rsid w:val="00EE0056"/>
    <w:rsid w:val="00EE05A0"/>
    <w:rsid w:val="00EF012D"/>
    <w:rsid w:val="00EF41E5"/>
    <w:rsid w:val="00EF5327"/>
    <w:rsid w:val="00F060CC"/>
    <w:rsid w:val="00F07FDF"/>
    <w:rsid w:val="00F114C7"/>
    <w:rsid w:val="00F14263"/>
    <w:rsid w:val="00F1457A"/>
    <w:rsid w:val="00F16081"/>
    <w:rsid w:val="00F16F87"/>
    <w:rsid w:val="00F20418"/>
    <w:rsid w:val="00F21AE0"/>
    <w:rsid w:val="00F23131"/>
    <w:rsid w:val="00F237AE"/>
    <w:rsid w:val="00F24861"/>
    <w:rsid w:val="00F255BD"/>
    <w:rsid w:val="00F25724"/>
    <w:rsid w:val="00F26530"/>
    <w:rsid w:val="00F308F9"/>
    <w:rsid w:val="00F332F6"/>
    <w:rsid w:val="00F3606E"/>
    <w:rsid w:val="00F371E3"/>
    <w:rsid w:val="00F4021F"/>
    <w:rsid w:val="00F40955"/>
    <w:rsid w:val="00F432DA"/>
    <w:rsid w:val="00F4452E"/>
    <w:rsid w:val="00F45B6C"/>
    <w:rsid w:val="00F4631D"/>
    <w:rsid w:val="00F4764A"/>
    <w:rsid w:val="00F6194B"/>
    <w:rsid w:val="00F70A0C"/>
    <w:rsid w:val="00F71B6B"/>
    <w:rsid w:val="00F7784F"/>
    <w:rsid w:val="00F80E3B"/>
    <w:rsid w:val="00F84AAE"/>
    <w:rsid w:val="00F856D5"/>
    <w:rsid w:val="00F903D6"/>
    <w:rsid w:val="00F923D0"/>
    <w:rsid w:val="00F92793"/>
    <w:rsid w:val="00F949CA"/>
    <w:rsid w:val="00F94C1F"/>
    <w:rsid w:val="00F95599"/>
    <w:rsid w:val="00F95C68"/>
    <w:rsid w:val="00F96559"/>
    <w:rsid w:val="00FA0377"/>
    <w:rsid w:val="00FA37CC"/>
    <w:rsid w:val="00FA6484"/>
    <w:rsid w:val="00FB0BAC"/>
    <w:rsid w:val="00FB52A0"/>
    <w:rsid w:val="00FB6886"/>
    <w:rsid w:val="00FC051C"/>
    <w:rsid w:val="00FC1518"/>
    <w:rsid w:val="00FC22BB"/>
    <w:rsid w:val="00FC3A75"/>
    <w:rsid w:val="00FC51DA"/>
    <w:rsid w:val="00FC57E3"/>
    <w:rsid w:val="00FC6133"/>
    <w:rsid w:val="00FE0F27"/>
    <w:rsid w:val="00FE3549"/>
    <w:rsid w:val="00FE7FBC"/>
    <w:rsid w:val="00FF74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9DD"/>
    <w:rPr>
      <w:sz w:val="24"/>
      <w:szCs w:val="24"/>
    </w:rPr>
  </w:style>
  <w:style w:type="paragraph" w:styleId="2">
    <w:name w:val="heading 2"/>
    <w:basedOn w:val="a"/>
    <w:link w:val="20"/>
    <w:qFormat/>
    <w:rsid w:val="00B159FD"/>
    <w:pPr>
      <w:spacing w:before="100" w:beforeAutospacing="1" w:after="100" w:afterAutospacing="1"/>
      <w:outlineLvl w:val="1"/>
    </w:pPr>
    <w:rPr>
      <w:b/>
      <w:bCs/>
      <w:sz w:val="36"/>
      <w:szCs w:val="36"/>
    </w:rPr>
  </w:style>
  <w:style w:type="paragraph" w:styleId="3">
    <w:name w:val="heading 3"/>
    <w:basedOn w:val="a"/>
    <w:link w:val="30"/>
    <w:qFormat/>
    <w:rsid w:val="00B159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E0056"/>
    <w:rPr>
      <w:rFonts w:ascii="Tahoma" w:hAnsi="Tahoma" w:cs="Tahoma"/>
      <w:sz w:val="16"/>
      <w:szCs w:val="16"/>
    </w:rPr>
  </w:style>
  <w:style w:type="paragraph" w:customStyle="1" w:styleId="ConsPlusNormal">
    <w:name w:val="ConsPlusNormal"/>
    <w:link w:val="ConsPlusNormal0"/>
    <w:uiPriority w:val="99"/>
    <w:rsid w:val="00286749"/>
    <w:pPr>
      <w:widowControl w:val="0"/>
      <w:autoSpaceDE w:val="0"/>
      <w:autoSpaceDN w:val="0"/>
    </w:pPr>
    <w:rPr>
      <w:rFonts w:ascii="Calibri" w:hAnsi="Calibri"/>
      <w:sz w:val="22"/>
    </w:rPr>
  </w:style>
  <w:style w:type="paragraph" w:customStyle="1" w:styleId="ConsPlusTitle">
    <w:name w:val="ConsPlusTitle"/>
    <w:rsid w:val="00286749"/>
    <w:pPr>
      <w:widowControl w:val="0"/>
      <w:autoSpaceDE w:val="0"/>
      <w:autoSpaceDN w:val="0"/>
    </w:pPr>
    <w:rPr>
      <w:rFonts w:ascii="Calibri" w:hAnsi="Calibri" w:cs="Calibri"/>
      <w:b/>
      <w:sz w:val="22"/>
    </w:rPr>
  </w:style>
  <w:style w:type="character" w:styleId="a5">
    <w:name w:val="Emphasis"/>
    <w:basedOn w:val="a0"/>
    <w:qFormat/>
    <w:rsid w:val="00A23AEF"/>
    <w:rPr>
      <w:i/>
      <w:iCs/>
    </w:rPr>
  </w:style>
  <w:style w:type="character" w:customStyle="1" w:styleId="20">
    <w:name w:val="Заголовок 2 Знак"/>
    <w:basedOn w:val="a0"/>
    <w:link w:val="2"/>
    <w:rsid w:val="00B159FD"/>
    <w:rPr>
      <w:b/>
      <w:bCs/>
      <w:sz w:val="36"/>
      <w:szCs w:val="36"/>
    </w:rPr>
  </w:style>
  <w:style w:type="character" w:customStyle="1" w:styleId="30">
    <w:name w:val="Заголовок 3 Знак"/>
    <w:basedOn w:val="a0"/>
    <w:link w:val="3"/>
    <w:rsid w:val="00B159FD"/>
    <w:rPr>
      <w:b/>
      <w:bCs/>
      <w:sz w:val="27"/>
      <w:szCs w:val="27"/>
    </w:rPr>
  </w:style>
  <w:style w:type="paragraph" w:styleId="a6">
    <w:name w:val="Title"/>
    <w:basedOn w:val="a"/>
    <w:link w:val="a7"/>
    <w:qFormat/>
    <w:rsid w:val="00B159FD"/>
    <w:pPr>
      <w:jc w:val="center"/>
    </w:pPr>
    <w:rPr>
      <w:sz w:val="28"/>
    </w:rPr>
  </w:style>
  <w:style w:type="character" w:customStyle="1" w:styleId="a7">
    <w:name w:val="Название Знак"/>
    <w:basedOn w:val="a0"/>
    <w:link w:val="a6"/>
    <w:rsid w:val="00B159FD"/>
    <w:rPr>
      <w:sz w:val="28"/>
      <w:szCs w:val="24"/>
    </w:rPr>
  </w:style>
  <w:style w:type="paragraph" w:customStyle="1" w:styleId="news-date">
    <w:name w:val="news-date"/>
    <w:basedOn w:val="a"/>
    <w:rsid w:val="00B159FD"/>
    <w:pPr>
      <w:spacing w:before="100" w:beforeAutospacing="1" w:after="100" w:afterAutospacing="1"/>
    </w:pPr>
  </w:style>
  <w:style w:type="character" w:styleId="a8">
    <w:name w:val="Hyperlink"/>
    <w:basedOn w:val="a0"/>
    <w:uiPriority w:val="99"/>
    <w:unhideWhenUsed/>
    <w:rsid w:val="00B159FD"/>
    <w:rPr>
      <w:color w:val="0000FF"/>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qFormat/>
    <w:rsid w:val="00B159FD"/>
    <w:pPr>
      <w:spacing w:before="100" w:beforeAutospacing="1" w:after="100" w:afterAutospacing="1"/>
    </w:pPr>
    <w:rPr>
      <w:lang/>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qFormat/>
    <w:locked/>
    <w:rsid w:val="00B159FD"/>
    <w:rPr>
      <w:sz w:val="24"/>
      <w:szCs w:val="24"/>
    </w:rPr>
  </w:style>
  <w:style w:type="character" w:styleId="ab">
    <w:name w:val="Strong"/>
    <w:basedOn w:val="a0"/>
    <w:uiPriority w:val="22"/>
    <w:qFormat/>
    <w:rsid w:val="00B159FD"/>
    <w:rPr>
      <w:b/>
      <w:bCs/>
    </w:rPr>
  </w:style>
  <w:style w:type="paragraph" w:customStyle="1" w:styleId="news-meta">
    <w:name w:val="news-meta"/>
    <w:basedOn w:val="a"/>
    <w:rsid w:val="00B159FD"/>
    <w:pPr>
      <w:spacing w:before="100" w:beforeAutospacing="1" w:after="100" w:afterAutospacing="1"/>
    </w:pPr>
  </w:style>
  <w:style w:type="paragraph" w:customStyle="1" w:styleId="persona">
    <w:name w:val="persona"/>
    <w:basedOn w:val="a"/>
    <w:rsid w:val="00B159FD"/>
    <w:pPr>
      <w:spacing w:before="100" w:beforeAutospacing="1" w:after="100" w:afterAutospacing="1"/>
    </w:pPr>
  </w:style>
  <w:style w:type="paragraph" w:styleId="ac">
    <w:name w:val="header"/>
    <w:basedOn w:val="a"/>
    <w:link w:val="ad"/>
    <w:uiPriority w:val="99"/>
    <w:unhideWhenUsed/>
    <w:rsid w:val="00B159FD"/>
    <w:pPr>
      <w:tabs>
        <w:tab w:val="center" w:pos="4677"/>
        <w:tab w:val="right" w:pos="9355"/>
      </w:tabs>
    </w:pPr>
  </w:style>
  <w:style w:type="character" w:customStyle="1" w:styleId="ad">
    <w:name w:val="Верхний колонтитул Знак"/>
    <w:basedOn w:val="a0"/>
    <w:link w:val="ac"/>
    <w:uiPriority w:val="99"/>
    <w:rsid w:val="00B159FD"/>
    <w:rPr>
      <w:sz w:val="24"/>
      <w:szCs w:val="24"/>
    </w:rPr>
  </w:style>
  <w:style w:type="paragraph" w:styleId="ae">
    <w:name w:val="footer"/>
    <w:basedOn w:val="a"/>
    <w:link w:val="af"/>
    <w:uiPriority w:val="99"/>
    <w:unhideWhenUsed/>
    <w:rsid w:val="00B159FD"/>
    <w:pPr>
      <w:tabs>
        <w:tab w:val="center" w:pos="4677"/>
        <w:tab w:val="right" w:pos="9355"/>
      </w:tabs>
    </w:pPr>
  </w:style>
  <w:style w:type="character" w:customStyle="1" w:styleId="af">
    <w:name w:val="Нижний колонтитул Знак"/>
    <w:basedOn w:val="a0"/>
    <w:link w:val="ae"/>
    <w:uiPriority w:val="99"/>
    <w:rsid w:val="00B159FD"/>
    <w:rPr>
      <w:sz w:val="24"/>
      <w:szCs w:val="24"/>
    </w:rPr>
  </w:style>
  <w:style w:type="paragraph" w:styleId="af0">
    <w:name w:val="No Spacing"/>
    <w:aliases w:val="основа"/>
    <w:link w:val="af1"/>
    <w:uiPriority w:val="1"/>
    <w:qFormat/>
    <w:rsid w:val="00B159FD"/>
    <w:rPr>
      <w:rFonts w:ascii="Calibri" w:hAnsi="Calibri"/>
      <w:sz w:val="22"/>
      <w:szCs w:val="22"/>
    </w:rPr>
  </w:style>
  <w:style w:type="character" w:customStyle="1" w:styleId="af1">
    <w:name w:val="Без интервала Знак"/>
    <w:aliases w:val="основа Знак"/>
    <w:link w:val="af0"/>
    <w:uiPriority w:val="1"/>
    <w:qFormat/>
    <w:locked/>
    <w:rsid w:val="00B159FD"/>
    <w:rPr>
      <w:rFonts w:ascii="Calibri" w:hAnsi="Calibri"/>
      <w:sz w:val="22"/>
      <w:szCs w:val="22"/>
      <w:lang w:bidi="ar-SA"/>
    </w:rPr>
  </w:style>
  <w:style w:type="paragraph" w:styleId="af2">
    <w:name w:val="Body Text"/>
    <w:basedOn w:val="a"/>
    <w:link w:val="af3"/>
    <w:rsid w:val="00B159FD"/>
    <w:pPr>
      <w:jc w:val="both"/>
    </w:pPr>
    <w:rPr>
      <w:sz w:val="28"/>
    </w:rPr>
  </w:style>
  <w:style w:type="character" w:customStyle="1" w:styleId="af3">
    <w:name w:val="Основной текст Знак"/>
    <w:basedOn w:val="a0"/>
    <w:link w:val="af2"/>
    <w:rsid w:val="00B159FD"/>
    <w:rPr>
      <w:sz w:val="28"/>
      <w:szCs w:val="24"/>
    </w:rPr>
  </w:style>
  <w:style w:type="paragraph" w:styleId="af4">
    <w:name w:val="List Paragraph"/>
    <w:basedOn w:val="a"/>
    <w:uiPriority w:val="34"/>
    <w:qFormat/>
    <w:rsid w:val="00B159FD"/>
    <w:pPr>
      <w:spacing w:after="200" w:line="276" w:lineRule="auto"/>
      <w:ind w:left="720"/>
      <w:contextualSpacing/>
    </w:pPr>
    <w:rPr>
      <w:rFonts w:ascii="Calibri" w:eastAsia="Calibri" w:hAnsi="Calibri"/>
      <w:sz w:val="22"/>
      <w:szCs w:val="22"/>
      <w:lang w:eastAsia="en-US"/>
    </w:rPr>
  </w:style>
  <w:style w:type="character" w:customStyle="1" w:styleId="af5">
    <w:name w:val="Основной текст_"/>
    <w:basedOn w:val="a0"/>
    <w:link w:val="1"/>
    <w:locked/>
    <w:rsid w:val="00B159FD"/>
    <w:rPr>
      <w:rFonts w:ascii="Arial" w:eastAsia="Arial" w:hAnsi="Arial" w:cs="Arial"/>
      <w:sz w:val="19"/>
      <w:szCs w:val="19"/>
      <w:shd w:val="clear" w:color="auto" w:fill="FFFFFF"/>
    </w:rPr>
  </w:style>
  <w:style w:type="paragraph" w:customStyle="1" w:styleId="1">
    <w:name w:val="Основной текст1"/>
    <w:basedOn w:val="a"/>
    <w:link w:val="af5"/>
    <w:rsid w:val="00B159FD"/>
    <w:pPr>
      <w:widowControl w:val="0"/>
      <w:shd w:val="clear" w:color="auto" w:fill="FFFFFF"/>
      <w:spacing w:line="276" w:lineRule="auto"/>
      <w:ind w:firstLine="400"/>
    </w:pPr>
    <w:rPr>
      <w:rFonts w:ascii="Arial" w:eastAsia="Arial" w:hAnsi="Arial" w:cs="Arial"/>
      <w:sz w:val="19"/>
      <w:szCs w:val="19"/>
    </w:rPr>
  </w:style>
  <w:style w:type="paragraph" w:styleId="21">
    <w:name w:val="Body Text 2"/>
    <w:basedOn w:val="a"/>
    <w:link w:val="22"/>
    <w:uiPriority w:val="99"/>
    <w:unhideWhenUsed/>
    <w:rsid w:val="00B159FD"/>
    <w:pPr>
      <w:spacing w:after="120" w:line="480" w:lineRule="auto"/>
    </w:pPr>
  </w:style>
  <w:style w:type="character" w:customStyle="1" w:styleId="22">
    <w:name w:val="Основной текст 2 Знак"/>
    <w:basedOn w:val="a0"/>
    <w:link w:val="21"/>
    <w:uiPriority w:val="99"/>
    <w:rsid w:val="00B159FD"/>
    <w:rPr>
      <w:sz w:val="24"/>
      <w:szCs w:val="24"/>
    </w:rPr>
  </w:style>
  <w:style w:type="paragraph" w:styleId="af6">
    <w:name w:val="Plain Text"/>
    <w:basedOn w:val="a"/>
    <w:link w:val="af7"/>
    <w:rsid w:val="00B159FD"/>
    <w:rPr>
      <w:rFonts w:ascii="Courier New" w:hAnsi="Courier New"/>
      <w:sz w:val="20"/>
      <w:szCs w:val="20"/>
      <w:lang w:eastAsia="en-US"/>
    </w:rPr>
  </w:style>
  <w:style w:type="character" w:customStyle="1" w:styleId="af7">
    <w:name w:val="Текст Знак"/>
    <w:basedOn w:val="a0"/>
    <w:link w:val="af6"/>
    <w:rsid w:val="00B159FD"/>
    <w:rPr>
      <w:rFonts w:ascii="Courier New" w:hAnsi="Courier New"/>
      <w:lang w:eastAsia="en-US"/>
    </w:rPr>
  </w:style>
  <w:style w:type="character" w:customStyle="1" w:styleId="23">
    <w:name w:val="Основной текст (2)"/>
    <w:basedOn w:val="a0"/>
    <w:rsid w:val="00B159F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11">
    <w:name w:val="Знак2 Знак Знак1 Знак1 Знак Знак Знак Знак Знак Знак Знак Знак Знак Знак Знак Знак"/>
    <w:basedOn w:val="a"/>
    <w:rsid w:val="00B159FD"/>
    <w:pPr>
      <w:spacing w:after="160" w:line="240" w:lineRule="exact"/>
    </w:pPr>
    <w:rPr>
      <w:rFonts w:ascii="Verdana" w:hAnsi="Verdana"/>
      <w:sz w:val="20"/>
      <w:szCs w:val="20"/>
      <w:lang w:val="en-US" w:eastAsia="en-US"/>
    </w:rPr>
  </w:style>
  <w:style w:type="paragraph" w:customStyle="1" w:styleId="ajustify">
    <w:name w:val="ajustify"/>
    <w:basedOn w:val="a"/>
    <w:rsid w:val="00B159FD"/>
    <w:pPr>
      <w:spacing w:before="100" w:beforeAutospacing="1" w:after="100" w:afterAutospacing="1"/>
    </w:pPr>
  </w:style>
  <w:style w:type="character" w:styleId="af8">
    <w:name w:val="page number"/>
    <w:basedOn w:val="a0"/>
    <w:rsid w:val="00B159FD"/>
  </w:style>
  <w:style w:type="character" w:customStyle="1" w:styleId="apple-converted-space">
    <w:name w:val="apple-converted-space"/>
    <w:basedOn w:val="a0"/>
    <w:rsid w:val="00B159FD"/>
  </w:style>
  <w:style w:type="paragraph" w:customStyle="1" w:styleId="af9">
    <w:name w:val="Знак"/>
    <w:basedOn w:val="a"/>
    <w:rsid w:val="00B159FD"/>
    <w:pPr>
      <w:spacing w:after="160" w:line="240" w:lineRule="exact"/>
    </w:pPr>
    <w:rPr>
      <w:rFonts w:ascii="Verdana" w:hAnsi="Verdana"/>
      <w:sz w:val="20"/>
      <w:szCs w:val="20"/>
      <w:lang w:val="en-US" w:eastAsia="en-US"/>
    </w:rPr>
  </w:style>
  <w:style w:type="paragraph" w:customStyle="1" w:styleId="10">
    <w:name w:val="Знак1"/>
    <w:basedOn w:val="a"/>
    <w:rsid w:val="00B159FD"/>
    <w:pPr>
      <w:spacing w:after="160" w:line="240" w:lineRule="exact"/>
    </w:pPr>
    <w:rPr>
      <w:rFonts w:ascii="Verdana" w:hAnsi="Verdana"/>
      <w:sz w:val="20"/>
      <w:szCs w:val="20"/>
      <w:lang w:val="en-US" w:eastAsia="en-US"/>
    </w:rPr>
  </w:style>
  <w:style w:type="paragraph" w:customStyle="1" w:styleId="11">
    <w:name w:val="Знак1"/>
    <w:basedOn w:val="a"/>
    <w:rsid w:val="00B159FD"/>
    <w:pPr>
      <w:spacing w:after="160" w:line="240" w:lineRule="exact"/>
    </w:pPr>
    <w:rPr>
      <w:rFonts w:ascii="Verdana" w:hAnsi="Verdana" w:cs="Verdana"/>
      <w:sz w:val="20"/>
      <w:szCs w:val="20"/>
      <w:lang w:val="en-US" w:eastAsia="en-US"/>
    </w:rPr>
  </w:style>
  <w:style w:type="paragraph" w:customStyle="1" w:styleId="Default">
    <w:name w:val="Default"/>
    <w:uiPriority w:val="99"/>
    <w:qFormat/>
    <w:rsid w:val="00B159FD"/>
    <w:pPr>
      <w:autoSpaceDE w:val="0"/>
      <w:autoSpaceDN w:val="0"/>
      <w:adjustRightInd w:val="0"/>
    </w:pPr>
    <w:rPr>
      <w:color w:val="000000"/>
      <w:sz w:val="24"/>
      <w:szCs w:val="24"/>
    </w:rPr>
  </w:style>
  <w:style w:type="paragraph" w:customStyle="1" w:styleId="12">
    <w:name w:val="Без интервала1"/>
    <w:link w:val="NoSpacingChar"/>
    <w:rsid w:val="00B159FD"/>
    <w:rPr>
      <w:rFonts w:ascii="Calibri" w:eastAsia="Calibri" w:hAnsi="Calibri"/>
      <w:sz w:val="22"/>
      <w:szCs w:val="22"/>
    </w:rPr>
  </w:style>
  <w:style w:type="character" w:customStyle="1" w:styleId="NoSpacingChar">
    <w:name w:val="No Spacing Char"/>
    <w:link w:val="12"/>
    <w:locked/>
    <w:rsid w:val="00B159FD"/>
    <w:rPr>
      <w:rFonts w:ascii="Calibri" w:eastAsia="Calibri" w:hAnsi="Calibri"/>
      <w:sz w:val="22"/>
      <w:szCs w:val="22"/>
      <w:lang w:bidi="ar-SA"/>
    </w:rPr>
  </w:style>
  <w:style w:type="character" w:customStyle="1" w:styleId="c0">
    <w:name w:val="c0"/>
    <w:rsid w:val="00B159FD"/>
    <w:rPr>
      <w:rFonts w:cs="Times New Roman"/>
    </w:rPr>
  </w:style>
  <w:style w:type="character" w:customStyle="1" w:styleId="c1">
    <w:name w:val="c1"/>
    <w:basedOn w:val="a0"/>
    <w:rsid w:val="00B159FD"/>
  </w:style>
  <w:style w:type="character" w:customStyle="1" w:styleId="c1c4">
    <w:name w:val="c1 c4"/>
    <w:basedOn w:val="a0"/>
    <w:rsid w:val="00B159FD"/>
  </w:style>
  <w:style w:type="paragraph" w:customStyle="1" w:styleId="c3">
    <w:name w:val="c3"/>
    <w:basedOn w:val="a"/>
    <w:rsid w:val="00B159FD"/>
    <w:pPr>
      <w:spacing w:before="90" w:after="90"/>
    </w:pPr>
  </w:style>
  <w:style w:type="character" w:customStyle="1" w:styleId="a4">
    <w:name w:val="Текст выноски Знак"/>
    <w:basedOn w:val="a0"/>
    <w:link w:val="a3"/>
    <w:semiHidden/>
    <w:rsid w:val="00B159FD"/>
    <w:rPr>
      <w:rFonts w:ascii="Tahoma" w:hAnsi="Tahoma" w:cs="Tahoma"/>
      <w:sz w:val="16"/>
      <w:szCs w:val="16"/>
    </w:rPr>
  </w:style>
  <w:style w:type="paragraph" w:customStyle="1" w:styleId="13">
    <w:name w:val="Без интервала1"/>
    <w:rsid w:val="00B159FD"/>
    <w:rPr>
      <w:rFonts w:ascii="Calibri" w:eastAsia="Calibri" w:hAnsi="Calibri" w:cs="Calibri"/>
      <w:sz w:val="22"/>
      <w:szCs w:val="22"/>
    </w:rPr>
  </w:style>
  <w:style w:type="paragraph" w:customStyle="1" w:styleId="afa">
    <w:name w:val="Базовый"/>
    <w:rsid w:val="00B159FD"/>
    <w:pPr>
      <w:tabs>
        <w:tab w:val="left" w:pos="708"/>
      </w:tabs>
      <w:suppressAutoHyphens/>
      <w:spacing w:line="100" w:lineRule="atLeast"/>
      <w:textAlignment w:val="baseline"/>
    </w:pPr>
    <w:rPr>
      <w:color w:val="00000A"/>
      <w:sz w:val="24"/>
      <w:szCs w:val="24"/>
      <w:lang w:eastAsia="zh-CN"/>
    </w:rPr>
  </w:style>
  <w:style w:type="character" w:customStyle="1" w:styleId="FontStyle16">
    <w:name w:val="Font Style16"/>
    <w:uiPriority w:val="99"/>
    <w:rsid w:val="00B159FD"/>
    <w:rPr>
      <w:rFonts w:ascii="Times New Roman" w:hAnsi="Times New Roman" w:cs="Times New Roman"/>
      <w:sz w:val="26"/>
      <w:szCs w:val="26"/>
    </w:rPr>
  </w:style>
  <w:style w:type="paragraph" w:customStyle="1" w:styleId="Style2">
    <w:name w:val="Style2"/>
    <w:basedOn w:val="a"/>
    <w:uiPriority w:val="99"/>
    <w:rsid w:val="00B159FD"/>
    <w:pPr>
      <w:widowControl w:val="0"/>
      <w:autoSpaceDE w:val="0"/>
      <w:autoSpaceDN w:val="0"/>
      <w:adjustRightInd w:val="0"/>
      <w:spacing w:line="322" w:lineRule="exact"/>
      <w:ind w:firstLine="682"/>
      <w:jc w:val="both"/>
    </w:pPr>
  </w:style>
  <w:style w:type="paragraph" w:customStyle="1" w:styleId="Style12">
    <w:name w:val="Style12"/>
    <w:basedOn w:val="a"/>
    <w:uiPriority w:val="99"/>
    <w:rsid w:val="00B159FD"/>
    <w:pPr>
      <w:widowControl w:val="0"/>
      <w:autoSpaceDE w:val="0"/>
      <w:autoSpaceDN w:val="0"/>
      <w:adjustRightInd w:val="0"/>
    </w:pPr>
  </w:style>
  <w:style w:type="character" w:customStyle="1" w:styleId="FontStyle22">
    <w:name w:val="Font Style22"/>
    <w:uiPriority w:val="99"/>
    <w:rsid w:val="00B159FD"/>
    <w:rPr>
      <w:rFonts w:ascii="Times New Roman" w:hAnsi="Times New Roman" w:cs="Times New Roman"/>
      <w:b/>
      <w:bCs/>
      <w:sz w:val="24"/>
      <w:szCs w:val="24"/>
    </w:rPr>
  </w:style>
  <w:style w:type="paragraph" w:customStyle="1" w:styleId="14">
    <w:name w:val="Абзац списка1"/>
    <w:basedOn w:val="a"/>
    <w:rsid w:val="00B159FD"/>
    <w:pPr>
      <w:widowControl w:val="0"/>
      <w:autoSpaceDE w:val="0"/>
      <w:autoSpaceDN w:val="0"/>
      <w:adjustRightInd w:val="0"/>
      <w:ind w:left="720"/>
    </w:pPr>
    <w:rPr>
      <w:rFonts w:eastAsia="Calibri"/>
      <w:sz w:val="20"/>
      <w:szCs w:val="20"/>
    </w:rPr>
  </w:style>
  <w:style w:type="character" w:customStyle="1" w:styleId="afb">
    <w:name w:val="Основной текст + Курсив"/>
    <w:rsid w:val="00B159FD"/>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paragraph" w:customStyle="1" w:styleId="afc">
    <w:name w:val="Стиль"/>
    <w:rsid w:val="00B159FD"/>
    <w:pPr>
      <w:widowControl w:val="0"/>
      <w:autoSpaceDE w:val="0"/>
      <w:autoSpaceDN w:val="0"/>
      <w:adjustRightInd w:val="0"/>
    </w:pPr>
    <w:rPr>
      <w:sz w:val="24"/>
      <w:szCs w:val="24"/>
    </w:rPr>
  </w:style>
  <w:style w:type="character" w:customStyle="1" w:styleId="c12">
    <w:name w:val="c12"/>
    <w:basedOn w:val="a0"/>
    <w:rsid w:val="00B159FD"/>
  </w:style>
  <w:style w:type="paragraph" w:customStyle="1" w:styleId="Pa6">
    <w:name w:val="Pa6"/>
    <w:basedOn w:val="a"/>
    <w:next w:val="a"/>
    <w:uiPriority w:val="99"/>
    <w:rsid w:val="00B159FD"/>
    <w:pPr>
      <w:autoSpaceDE w:val="0"/>
      <w:autoSpaceDN w:val="0"/>
      <w:adjustRightInd w:val="0"/>
      <w:spacing w:line="181" w:lineRule="atLeast"/>
    </w:pPr>
    <w:rPr>
      <w:rFonts w:ascii="HermesC" w:eastAsia="Calibri" w:hAnsi="HermesC"/>
      <w:lang w:eastAsia="en-US"/>
    </w:rPr>
  </w:style>
  <w:style w:type="paragraph" w:customStyle="1" w:styleId="24">
    <w:name w:val="Абзац списка2"/>
    <w:basedOn w:val="a"/>
    <w:rsid w:val="00B159FD"/>
    <w:pPr>
      <w:spacing w:after="200" w:line="276" w:lineRule="auto"/>
      <w:ind w:left="720"/>
    </w:pPr>
    <w:rPr>
      <w:rFonts w:ascii="Calibri" w:eastAsia="Calibri" w:hAnsi="Calibri" w:cs="Calibri"/>
      <w:sz w:val="22"/>
      <w:szCs w:val="22"/>
      <w:lang w:eastAsia="en-US"/>
    </w:rPr>
  </w:style>
  <w:style w:type="paragraph" w:styleId="z-">
    <w:name w:val="HTML Top of Form"/>
    <w:basedOn w:val="a"/>
    <w:next w:val="a"/>
    <w:link w:val="z-0"/>
    <w:hidden/>
    <w:uiPriority w:val="99"/>
    <w:unhideWhenUsed/>
    <w:rsid w:val="00B159FD"/>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B159FD"/>
    <w:rPr>
      <w:rFonts w:ascii="Arial" w:hAnsi="Arial"/>
      <w:vanish/>
      <w:sz w:val="16"/>
      <w:szCs w:val="16"/>
    </w:rPr>
  </w:style>
  <w:style w:type="paragraph" w:styleId="z-1">
    <w:name w:val="HTML Bottom of Form"/>
    <w:basedOn w:val="a"/>
    <w:next w:val="a"/>
    <w:link w:val="z-2"/>
    <w:hidden/>
    <w:uiPriority w:val="99"/>
    <w:unhideWhenUsed/>
    <w:rsid w:val="00B159FD"/>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B159FD"/>
    <w:rPr>
      <w:rFonts w:ascii="Arial" w:hAnsi="Arial"/>
      <w:vanish/>
      <w:sz w:val="16"/>
      <w:szCs w:val="16"/>
    </w:rPr>
  </w:style>
  <w:style w:type="character" w:customStyle="1" w:styleId="s5">
    <w:name w:val="s5"/>
    <w:rsid w:val="00B159FD"/>
  </w:style>
  <w:style w:type="paragraph" w:customStyle="1" w:styleId="210">
    <w:name w:val="Основной текст 21"/>
    <w:basedOn w:val="a"/>
    <w:rsid w:val="00B159FD"/>
    <w:pPr>
      <w:widowControl w:val="0"/>
      <w:suppressAutoHyphens/>
      <w:autoSpaceDE w:val="0"/>
      <w:spacing w:after="120" w:line="480" w:lineRule="auto"/>
    </w:pPr>
    <w:rPr>
      <w:sz w:val="20"/>
      <w:szCs w:val="20"/>
      <w:lang w:val="en-US" w:eastAsia="ar-SA"/>
    </w:rPr>
  </w:style>
  <w:style w:type="character" w:customStyle="1" w:styleId="FontStyle12">
    <w:name w:val="Font Style12"/>
    <w:uiPriority w:val="99"/>
    <w:rsid w:val="00B159FD"/>
    <w:rPr>
      <w:rFonts w:ascii="Times New Roman" w:hAnsi="Times New Roman" w:cs="Times New Roman"/>
      <w:sz w:val="26"/>
      <w:szCs w:val="26"/>
    </w:rPr>
  </w:style>
  <w:style w:type="paragraph" w:customStyle="1" w:styleId="msonormalmailrucssattributepostfix">
    <w:name w:val="msonormal_mailru_css_attribute_postfix"/>
    <w:basedOn w:val="a"/>
    <w:rsid w:val="00B159FD"/>
    <w:pPr>
      <w:spacing w:before="100" w:beforeAutospacing="1" w:after="100" w:afterAutospacing="1"/>
    </w:pPr>
  </w:style>
  <w:style w:type="character" w:customStyle="1" w:styleId="25">
    <w:name w:val="Основной текст (2)_"/>
    <w:locked/>
    <w:rsid w:val="00B159FD"/>
    <w:rPr>
      <w:shd w:val="clear" w:color="auto" w:fill="FFFFFF"/>
    </w:rPr>
  </w:style>
  <w:style w:type="paragraph" w:customStyle="1" w:styleId="LTTitel">
    <w:name w:val="???????~LT~Titel"/>
    <w:rsid w:val="00B159F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eastAsia="hi-IN" w:bidi="hi-IN"/>
    </w:rPr>
  </w:style>
  <w:style w:type="character" w:customStyle="1" w:styleId="15">
    <w:name w:val="Заголовок №1_"/>
    <w:link w:val="16"/>
    <w:locked/>
    <w:rsid w:val="00B159FD"/>
    <w:rPr>
      <w:sz w:val="26"/>
      <w:szCs w:val="26"/>
      <w:shd w:val="clear" w:color="auto" w:fill="FFFFFF"/>
    </w:rPr>
  </w:style>
  <w:style w:type="paragraph" w:customStyle="1" w:styleId="16">
    <w:name w:val="Заголовок №1"/>
    <w:basedOn w:val="a"/>
    <w:link w:val="15"/>
    <w:rsid w:val="00B159FD"/>
    <w:pPr>
      <w:shd w:val="clear" w:color="auto" w:fill="FFFFFF"/>
      <w:spacing w:before="2760" w:line="322" w:lineRule="exact"/>
      <w:outlineLvl w:val="0"/>
    </w:pPr>
    <w:rPr>
      <w:sz w:val="26"/>
      <w:szCs w:val="26"/>
      <w:lang/>
    </w:rPr>
  </w:style>
  <w:style w:type="character" w:customStyle="1" w:styleId="6">
    <w:name w:val="Основной текст (6)_"/>
    <w:link w:val="60"/>
    <w:locked/>
    <w:rsid w:val="00B159FD"/>
    <w:rPr>
      <w:b/>
      <w:bCs/>
      <w:shd w:val="clear" w:color="auto" w:fill="FFFFFF"/>
    </w:rPr>
  </w:style>
  <w:style w:type="paragraph" w:customStyle="1" w:styleId="60">
    <w:name w:val="Основной текст (6)"/>
    <w:basedOn w:val="a"/>
    <w:link w:val="6"/>
    <w:rsid w:val="00B159FD"/>
    <w:pPr>
      <w:widowControl w:val="0"/>
      <w:shd w:val="clear" w:color="auto" w:fill="FFFFFF"/>
      <w:spacing w:before="240" w:line="274" w:lineRule="exact"/>
      <w:jc w:val="both"/>
    </w:pPr>
    <w:rPr>
      <w:b/>
      <w:bCs/>
      <w:sz w:val="20"/>
      <w:szCs w:val="20"/>
      <w:lang/>
    </w:rPr>
  </w:style>
  <w:style w:type="character" w:customStyle="1" w:styleId="26">
    <w:name w:val="Основной текст (2) + Полужирный"/>
    <w:rsid w:val="00B159FD"/>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paragraph" w:customStyle="1" w:styleId="TableText">
    <w:name w:val="Table Text"/>
    <w:rsid w:val="00B159FD"/>
    <w:pPr>
      <w:widowControl w:val="0"/>
      <w:autoSpaceDE w:val="0"/>
      <w:autoSpaceDN w:val="0"/>
      <w:adjustRightInd w:val="0"/>
      <w:spacing w:line="230" w:lineRule="atLeast"/>
      <w:jc w:val="center"/>
    </w:pPr>
    <w:rPr>
      <w:color w:val="000000"/>
      <w:sz w:val="28"/>
      <w:szCs w:val="28"/>
    </w:rPr>
  </w:style>
  <w:style w:type="character" w:customStyle="1" w:styleId="s2">
    <w:name w:val="s2"/>
    <w:basedOn w:val="a0"/>
    <w:rsid w:val="00B159FD"/>
    <w:rPr>
      <w:rFonts w:cs="Times New Roman"/>
    </w:rPr>
  </w:style>
  <w:style w:type="paragraph" w:styleId="31">
    <w:name w:val="Body Text Indent 3"/>
    <w:basedOn w:val="a"/>
    <w:link w:val="32"/>
    <w:uiPriority w:val="99"/>
    <w:unhideWhenUsed/>
    <w:rsid w:val="00B159F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B159FD"/>
    <w:rPr>
      <w:rFonts w:ascii="Calibri" w:hAnsi="Calibri"/>
      <w:sz w:val="16"/>
      <w:szCs w:val="16"/>
    </w:rPr>
  </w:style>
  <w:style w:type="character" w:customStyle="1" w:styleId="word">
    <w:name w:val="word"/>
    <w:basedOn w:val="a0"/>
    <w:rsid w:val="00B159FD"/>
  </w:style>
  <w:style w:type="table" w:styleId="afd">
    <w:name w:val="Table Grid"/>
    <w:basedOn w:val="a1"/>
    <w:uiPriority w:val="59"/>
    <w:rsid w:val="00B15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159FD"/>
    <w:rPr>
      <w:rFonts w:ascii="Calibri" w:hAnsi="Calibri"/>
      <w:sz w:val="22"/>
      <w:lang w:bidi="ar-SA"/>
    </w:rPr>
  </w:style>
  <w:style w:type="character" w:customStyle="1" w:styleId="fontstyle01">
    <w:name w:val="fontstyle01"/>
    <w:basedOn w:val="a0"/>
    <w:rsid w:val="00B159FD"/>
    <w:rPr>
      <w:rFonts w:ascii="TimesNewRomanPS-BoldMT" w:hAnsi="TimesNewRomanPS-BoldMT" w:hint="default"/>
      <w:b/>
      <w:bCs/>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suslugi.ru/inet" TargetMode="External"/><Relationship Id="rId4" Type="http://schemas.openxmlformats.org/officeDocument/2006/relationships/webSettings" Target="webSettings.xml"/><Relationship Id="rId9" Type="http://schemas.openxmlformats.org/officeDocument/2006/relationships/oleObject" Target="embeddings/_____Microsoft_Office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67</Pages>
  <Words>22132</Words>
  <Characters>126155</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Sovet_urist</cp:lastModifiedBy>
  <cp:revision>9</cp:revision>
  <cp:lastPrinted>2023-04-27T06:44:00Z</cp:lastPrinted>
  <dcterms:created xsi:type="dcterms:W3CDTF">2023-04-26T00:02:00Z</dcterms:created>
  <dcterms:modified xsi:type="dcterms:W3CDTF">2023-04-27T07:12:00Z</dcterms:modified>
</cp:coreProperties>
</file>