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7C" w:rsidRPr="00F20DE8" w:rsidRDefault="00D15E7C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проведены проверки исполнения законодательства в сфере лесопользования и охраны лесов, оборота древесины (в том числе внешнеэкономическим), эксплуатации Единой государственной информационной системы учета древесины и сделок с ней.</w:t>
      </w:r>
    </w:p>
    <w:p w:rsidR="00D15E7C" w:rsidRPr="00F20DE8" w:rsidRDefault="00D15E7C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частности, прокуратурой совместно с государственным инспектором ОНД и ПР по </w:t>
      </w:r>
      <w:proofErr w:type="spellStart"/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Борзинскому</w:t>
      </w:r>
      <w:proofErr w:type="spellEnd"/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>Оловяннинскому</w:t>
      </w:r>
      <w:proofErr w:type="spellEnd"/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районам и городу Борзя УНД и ПР ГУ МЧС России по Забайкальскому краю проведена проверка соблюдения законодательства в сфере лесопользования и охраны лесов, оборота древесины, пожарной безопасности в материальном складе Главного материального склада Забайкальской дирекции снабжения – структурного подразделения центральной дирекции закупок и снабжения – филиала ОАО «РЖД» (далее – материальный склад), в ходе которой выявлены нарушения федерального законодательства.</w:t>
      </w:r>
    </w:p>
    <w:p w:rsidR="00D15E7C" w:rsidRPr="00F20DE8" w:rsidRDefault="00D15E7C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Так, в ходе проверки выявлены следующие нарушения законодательства о пожарной безопасности: в административном здании материального склада отсутствует аварийное освещение, отсутствует автоматическая установка пожарной сигнализации и система оповещения и управления эвакуацией людей при пожаре, не обеспечены в полном объеме наличие и исправное состояние знаков пожарной безопасности, в том числе обозначающих пути эвакуации и эвакуационные выходы, помещение кабинета, расположенного на втором этаже административного здания, переоборудовано и приспособлено для временного проживания людей, т.е. изменен класс функциональной пожарной опасности административных и производственных помещений. Не представлены документы соответствия помещений новому классу функциональной пожарной опасности, в административном здании, не представлены документы, подтверждающие проведение перезарядки первичных средств пожаротушения (огнетушителей).</w:t>
      </w:r>
    </w:p>
    <w:p w:rsidR="00D15E7C" w:rsidRPr="00F20DE8" w:rsidRDefault="00D15E7C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выявленные нарушения требований законодательства о пожарной безопасности создают предпосылки для возникновения чрезвычайных ситуаций, которые могут повлечь за собой причинение вреда имуществу физических и юридических лиц, а также жизни и здоровья людей, работникам материального склада. </w:t>
      </w:r>
    </w:p>
    <w:p w:rsidR="00D15E7C" w:rsidRPr="00F20DE8" w:rsidRDefault="00D15E7C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Выявленные нарушения свидетельствуют об игнорировании требований законодательства, ненадлежащем выполнении служебных обязанностей лицами, ответственными за пожарную безопасность в материальном складе, а также отсутствием контроля за указанным направлением обеспечения безопасности со стороны руководства материального склада.</w:t>
      </w:r>
    </w:p>
    <w:p w:rsidR="007D10CF" w:rsidRPr="00F20DE8" w:rsidRDefault="007D10CF" w:rsidP="007D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DE8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B1671B" w:rsidRPr="00F20DE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D15E7C" w:rsidRPr="00F20DE8">
        <w:rPr>
          <w:rFonts w:ascii="Times New Roman" w:hAnsi="Times New Roman" w:cs="Times New Roman"/>
          <w:sz w:val="28"/>
          <w:szCs w:val="28"/>
        </w:rPr>
        <w:t>Главного материального склада Забайкальской дирекции снабжения</w:t>
      </w:r>
      <w:r w:rsidR="00B1671B" w:rsidRPr="00F20DE8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рассмотрено и удовлетворено, выявленные нарушения устранены, 1 лицо привлечено к дисциплинарной ответственности.</w:t>
      </w:r>
    </w:p>
    <w:p w:rsidR="00B1671B" w:rsidRPr="00F20DE8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</w:t>
      </w:r>
      <w:r w:rsidR="00B1671B"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r w:rsidR="00D15E7C"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материального склада</w:t>
      </w:r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671B"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привлечен</w:t>
      </w:r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админист</w:t>
      </w:r>
      <w:r w:rsidR="00D15E7C"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>ративной ответственности по ч. 1</w:t>
      </w:r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ст. 2</w:t>
      </w:r>
      <w:r w:rsidR="00D15E7C"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.4 КоАП РФ, назначено наказание в виде </w:t>
      </w:r>
      <w:r w:rsidR="00D15E7C"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предупреждения</w:t>
      </w:r>
      <w:r w:rsidRPr="00F20DE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D10CF" w:rsidRPr="007D10C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bookmarkStart w:id="0" w:name="_GoBack"/>
      <w:bookmarkEnd w:id="0"/>
    </w:p>
    <w:sectPr w:rsidR="00FA6B58" w:rsidRPr="00E24756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E50B3"/>
    <w:rsid w:val="00223B98"/>
    <w:rsid w:val="002977F7"/>
    <w:rsid w:val="0035578B"/>
    <w:rsid w:val="003D3EA9"/>
    <w:rsid w:val="003D668F"/>
    <w:rsid w:val="003F2B4D"/>
    <w:rsid w:val="00472B54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968DB"/>
    <w:rsid w:val="00AD5AD2"/>
    <w:rsid w:val="00B1671B"/>
    <w:rsid w:val="00BE48A9"/>
    <w:rsid w:val="00CC1688"/>
    <w:rsid w:val="00D15E7C"/>
    <w:rsid w:val="00DC3E8E"/>
    <w:rsid w:val="00DE5F15"/>
    <w:rsid w:val="00E24756"/>
    <w:rsid w:val="00F20DE8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8728-911E-45D0-B91F-275CAE92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3</cp:revision>
  <cp:lastPrinted>2023-01-22T23:35:00Z</cp:lastPrinted>
  <dcterms:created xsi:type="dcterms:W3CDTF">2023-07-16T06:30:00Z</dcterms:created>
  <dcterms:modified xsi:type="dcterms:W3CDTF">2023-07-17T01:25:00Z</dcterms:modified>
</cp:coreProperties>
</file>