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77" w:rsidRDefault="00554377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</w:p>
    <w:p w:rsidR="00BB1156" w:rsidRDefault="00BB1156" w:rsidP="00BB1156">
      <w:pPr>
        <w:framePr w:hSpace="180" w:wrap="auto" w:vAnchor="text" w:hAnchor="page" w:x="5701" w:y="1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56" w:rsidRDefault="00BB1156" w:rsidP="00BB1156">
      <w:pPr>
        <w:tabs>
          <w:tab w:val="left" w:pos="6313"/>
        </w:tabs>
        <w:rPr>
          <w:noProof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Default="00BB1156" w:rsidP="00BB1156">
      <w:pPr>
        <w:tabs>
          <w:tab w:val="left" w:pos="6313"/>
        </w:tabs>
        <w:jc w:val="center"/>
        <w:rPr>
          <w:sz w:val="8"/>
        </w:rPr>
      </w:pPr>
    </w:p>
    <w:p w:rsidR="00BB1156" w:rsidRPr="00315663" w:rsidRDefault="00BB1156" w:rsidP="00BB11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 «БОРЗИНСКИЙ РАЙОН» ЗАБАЙКАЛЬСКОГО КРАЯ</w:t>
      </w:r>
    </w:p>
    <w:p w:rsidR="00BB1156" w:rsidRDefault="00BB1156" w:rsidP="00BB1156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BB1156" w:rsidRDefault="00BB1156" w:rsidP="00BB1156">
      <w:pPr>
        <w:jc w:val="both"/>
        <w:rPr>
          <w:szCs w:val="28"/>
        </w:rPr>
      </w:pPr>
    </w:p>
    <w:p w:rsidR="00BB1156" w:rsidRPr="009A07FD" w:rsidRDefault="00BB24D7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>10 августа</w:t>
      </w:r>
      <w:r w:rsidR="009C41D6">
        <w:rPr>
          <w:sz w:val="28"/>
          <w:szCs w:val="28"/>
        </w:rPr>
        <w:t xml:space="preserve"> </w:t>
      </w:r>
      <w:r w:rsidR="00BB1156" w:rsidRPr="009A07FD">
        <w:rPr>
          <w:sz w:val="28"/>
          <w:szCs w:val="28"/>
        </w:rPr>
        <w:t>20</w:t>
      </w:r>
      <w:r w:rsidR="00BB1156">
        <w:rPr>
          <w:sz w:val="28"/>
          <w:szCs w:val="28"/>
        </w:rPr>
        <w:t>2</w:t>
      </w:r>
      <w:r w:rsidR="005A67AC">
        <w:rPr>
          <w:sz w:val="28"/>
          <w:szCs w:val="28"/>
        </w:rPr>
        <w:t>3</w:t>
      </w:r>
      <w:r w:rsidR="00BB1156" w:rsidRPr="009A07FD">
        <w:rPr>
          <w:sz w:val="28"/>
          <w:szCs w:val="28"/>
        </w:rPr>
        <w:t xml:space="preserve">  г.      </w:t>
      </w:r>
      <w:r w:rsidR="00BB1156">
        <w:rPr>
          <w:sz w:val="28"/>
          <w:szCs w:val="28"/>
        </w:rPr>
        <w:t xml:space="preserve">                   </w:t>
      </w:r>
      <w:r w:rsidR="00BB1156" w:rsidRPr="009A07FD">
        <w:rPr>
          <w:sz w:val="28"/>
          <w:szCs w:val="28"/>
        </w:rPr>
        <w:t xml:space="preserve">                                             </w:t>
      </w:r>
      <w:r w:rsidR="00BB1156">
        <w:rPr>
          <w:sz w:val="28"/>
          <w:szCs w:val="28"/>
        </w:rPr>
        <w:t xml:space="preserve">              </w:t>
      </w:r>
      <w:r w:rsidR="00BB1156" w:rsidRPr="009A07FD">
        <w:rPr>
          <w:sz w:val="28"/>
          <w:szCs w:val="28"/>
        </w:rPr>
        <w:t xml:space="preserve">  № </w:t>
      </w:r>
      <w:r>
        <w:rPr>
          <w:sz w:val="28"/>
          <w:szCs w:val="28"/>
        </w:rPr>
        <w:t>358</w:t>
      </w:r>
    </w:p>
    <w:p w:rsidR="00BB1156" w:rsidRPr="009A07FD" w:rsidRDefault="00BB1156" w:rsidP="00BB1156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Default="00BB1156" w:rsidP="00BB1156">
      <w:pPr>
        <w:jc w:val="both"/>
        <w:rPr>
          <w:sz w:val="16"/>
          <w:szCs w:val="16"/>
        </w:rPr>
      </w:pPr>
    </w:p>
    <w:p w:rsidR="00BB1156" w:rsidRPr="00292F08" w:rsidRDefault="00BB1156" w:rsidP="00BB1156">
      <w:pPr>
        <w:jc w:val="both"/>
        <w:rPr>
          <w:sz w:val="16"/>
          <w:szCs w:val="16"/>
        </w:rPr>
      </w:pPr>
    </w:p>
    <w:p w:rsidR="00BB1156" w:rsidRPr="00591C25" w:rsidRDefault="00BB1156" w:rsidP="00BB1156">
      <w:pPr>
        <w:jc w:val="center"/>
        <w:rPr>
          <w:b/>
          <w:sz w:val="28"/>
          <w:szCs w:val="28"/>
        </w:rPr>
      </w:pPr>
      <w:r w:rsidRPr="0014356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«Профилактика алкоголизма, наркомании, токсикомании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  <w:r>
        <w:rPr>
          <w:b/>
          <w:sz w:val="28"/>
          <w:szCs w:val="28"/>
        </w:rPr>
        <w:t xml:space="preserve"> в муниципальном районе «</w:t>
      </w:r>
      <w:proofErr w:type="spellStart"/>
      <w:r>
        <w:rPr>
          <w:b/>
          <w:sz w:val="28"/>
          <w:szCs w:val="28"/>
        </w:rPr>
        <w:t>Борз</w:t>
      </w:r>
      <w:r w:rsidR="00D16766">
        <w:rPr>
          <w:b/>
          <w:sz w:val="28"/>
          <w:szCs w:val="28"/>
        </w:rPr>
        <w:t>инский</w:t>
      </w:r>
      <w:proofErr w:type="spellEnd"/>
      <w:r w:rsidR="00D16766">
        <w:rPr>
          <w:b/>
          <w:sz w:val="28"/>
          <w:szCs w:val="28"/>
        </w:rPr>
        <w:t xml:space="preserve"> район» на 202</w:t>
      </w:r>
      <w:r w:rsidR="005A67AC">
        <w:rPr>
          <w:b/>
          <w:sz w:val="28"/>
          <w:szCs w:val="28"/>
        </w:rPr>
        <w:t>4</w:t>
      </w:r>
      <w:r w:rsidR="00D16766">
        <w:rPr>
          <w:b/>
          <w:sz w:val="28"/>
          <w:szCs w:val="28"/>
        </w:rPr>
        <w:t>-202</w:t>
      </w:r>
      <w:r w:rsidR="005A67AC">
        <w:rPr>
          <w:b/>
          <w:sz w:val="28"/>
          <w:szCs w:val="28"/>
        </w:rPr>
        <w:t>6</w:t>
      </w:r>
      <w:r w:rsidR="00D16766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591C25">
        <w:rPr>
          <w:rStyle w:val="FontStyle21"/>
          <w:b/>
          <w:sz w:val="28"/>
          <w:szCs w:val="28"/>
        </w:rPr>
        <w:t xml:space="preserve"> </w:t>
      </w:r>
      <w:r w:rsidRPr="00591C25">
        <w:rPr>
          <w:b/>
          <w:sz w:val="28"/>
          <w:szCs w:val="28"/>
        </w:rPr>
        <w:t xml:space="preserve"> </w:t>
      </w:r>
    </w:p>
    <w:p w:rsidR="00BB1156" w:rsidRPr="00292F08" w:rsidRDefault="00BB1156" w:rsidP="00BB1156">
      <w:pPr>
        <w:jc w:val="both"/>
        <w:rPr>
          <w:b/>
          <w:sz w:val="16"/>
          <w:szCs w:val="16"/>
        </w:rPr>
      </w:pPr>
    </w:p>
    <w:p w:rsidR="00BB1156" w:rsidRDefault="00BB1156" w:rsidP="00BB1156">
      <w:pPr>
        <w:ind w:firstLine="709"/>
        <w:jc w:val="both"/>
        <w:rPr>
          <w:sz w:val="16"/>
          <w:szCs w:val="16"/>
        </w:rPr>
      </w:pPr>
    </w:p>
    <w:p w:rsidR="00BB1156" w:rsidRPr="007D0D79" w:rsidRDefault="00BB1156" w:rsidP="00BB1156">
      <w:pPr>
        <w:ind w:firstLine="709"/>
        <w:jc w:val="both"/>
        <w:rPr>
          <w:sz w:val="16"/>
          <w:szCs w:val="16"/>
        </w:rPr>
      </w:pPr>
    </w:p>
    <w:p w:rsidR="005149A5" w:rsidRDefault="005149A5" w:rsidP="00BB24D7">
      <w:pPr>
        <w:ind w:right="-143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B24D7">
        <w:rPr>
          <w:sz w:val="28"/>
          <w:szCs w:val="28"/>
        </w:rPr>
        <w:t xml:space="preserve"> целях стабилизации наркологической ситуации в муниципальном районе «</w:t>
      </w:r>
      <w:proofErr w:type="spellStart"/>
      <w:r w:rsidR="00BB24D7">
        <w:rPr>
          <w:sz w:val="28"/>
          <w:szCs w:val="28"/>
        </w:rPr>
        <w:t>Борзинский</w:t>
      </w:r>
      <w:proofErr w:type="spellEnd"/>
      <w:r w:rsidR="00BB24D7">
        <w:rPr>
          <w:sz w:val="28"/>
          <w:szCs w:val="28"/>
        </w:rPr>
        <w:t xml:space="preserve"> район», снижению уровня пьянства, алкоголизма и </w:t>
      </w:r>
      <w:proofErr w:type="spellStart"/>
      <w:r w:rsidR="00BB24D7">
        <w:rPr>
          <w:sz w:val="28"/>
          <w:szCs w:val="28"/>
        </w:rPr>
        <w:t>табакокурения</w:t>
      </w:r>
      <w:proofErr w:type="spellEnd"/>
      <w:r w:rsidR="00BB24D7">
        <w:rPr>
          <w:sz w:val="28"/>
          <w:szCs w:val="28"/>
        </w:rPr>
        <w:t xml:space="preserve"> среди населения, минимизации связанных с ними негативных медико-социальных и иных последствий, в</w:t>
      </w:r>
      <w:r>
        <w:rPr>
          <w:sz w:val="28"/>
          <w:szCs w:val="28"/>
        </w:rPr>
        <w:t xml:space="preserve"> соответствие с</w:t>
      </w:r>
      <w:r w:rsidR="00BB24D7">
        <w:rPr>
          <w:sz w:val="28"/>
          <w:szCs w:val="28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муниципального района «</w:t>
      </w:r>
      <w:proofErr w:type="spellStart"/>
      <w:r w:rsidR="00BB24D7">
        <w:rPr>
          <w:sz w:val="28"/>
          <w:szCs w:val="28"/>
        </w:rPr>
        <w:t>Борзинский</w:t>
      </w:r>
      <w:proofErr w:type="spellEnd"/>
      <w:r w:rsidR="00BB24D7">
        <w:rPr>
          <w:sz w:val="28"/>
          <w:szCs w:val="28"/>
        </w:rPr>
        <w:t xml:space="preserve"> район» от 29 декабря 2015 года № 720 «О</w:t>
      </w:r>
      <w:proofErr w:type="gramEnd"/>
      <w:r w:rsidR="00BB24D7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</w:t>
      </w:r>
      <w:r w:rsidR="00BB24D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>разработки и корректировки муниципальных программ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="00BB24D7">
        <w:rPr>
          <w:sz w:val="28"/>
          <w:szCs w:val="28"/>
        </w:rPr>
        <w:t>осуществления мониторинга и контроля их реализации»,</w:t>
      </w:r>
      <w:r w:rsidRPr="00292F08">
        <w:rPr>
          <w:sz w:val="28"/>
          <w:szCs w:val="28"/>
        </w:rPr>
        <w:t xml:space="preserve"> </w:t>
      </w:r>
      <w:r w:rsidR="00BB24D7"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 xml:space="preserve">ст.33 Устава муниципального района </w:t>
      </w:r>
      <w:r w:rsidR="00BB24D7"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>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</w:t>
      </w:r>
      <w:r w:rsidR="00BB24D7"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>район»,</w:t>
      </w:r>
      <w:r w:rsidR="00BB24D7"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 xml:space="preserve"> администрация</w:t>
      </w:r>
      <w:r w:rsidRPr="009A07FD">
        <w:rPr>
          <w:sz w:val="28"/>
          <w:szCs w:val="28"/>
        </w:rPr>
        <w:t xml:space="preserve">  м</w:t>
      </w:r>
      <w:r>
        <w:rPr>
          <w:sz w:val="28"/>
          <w:szCs w:val="28"/>
        </w:rPr>
        <w:t>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9A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A07FD">
        <w:rPr>
          <w:b/>
          <w:sz w:val="28"/>
          <w:szCs w:val="28"/>
        </w:rPr>
        <w:t>п</w:t>
      </w:r>
      <w:proofErr w:type="spellEnd"/>
      <w:proofErr w:type="gramEnd"/>
      <w:r w:rsidRPr="009A07FD">
        <w:rPr>
          <w:b/>
          <w:sz w:val="28"/>
          <w:szCs w:val="28"/>
        </w:rPr>
        <w:t xml:space="preserve"> о с т а </w:t>
      </w:r>
      <w:proofErr w:type="spellStart"/>
      <w:r w:rsidRPr="009A07FD">
        <w:rPr>
          <w:b/>
          <w:sz w:val="28"/>
          <w:szCs w:val="28"/>
        </w:rPr>
        <w:t>н</w:t>
      </w:r>
      <w:proofErr w:type="spellEnd"/>
      <w:r w:rsidRPr="009A07FD">
        <w:rPr>
          <w:b/>
          <w:sz w:val="28"/>
          <w:szCs w:val="28"/>
        </w:rPr>
        <w:t xml:space="preserve"> о в л я е т:</w:t>
      </w:r>
    </w:p>
    <w:p w:rsidR="005149A5" w:rsidRPr="00292F08" w:rsidRDefault="005149A5" w:rsidP="005149A5">
      <w:pPr>
        <w:jc w:val="both"/>
        <w:rPr>
          <w:sz w:val="16"/>
          <w:szCs w:val="16"/>
        </w:rPr>
      </w:pPr>
    </w:p>
    <w:p w:rsidR="005149A5" w:rsidRDefault="005149A5" w:rsidP="005149A5">
      <w:pPr>
        <w:ind w:firstLine="709"/>
        <w:jc w:val="both"/>
        <w:rPr>
          <w:rStyle w:val="FontStyle21"/>
          <w:sz w:val="28"/>
          <w:szCs w:val="28"/>
        </w:rPr>
      </w:pPr>
      <w:r w:rsidRPr="009A07FD">
        <w:rPr>
          <w:sz w:val="28"/>
          <w:szCs w:val="28"/>
        </w:rPr>
        <w:t>1</w:t>
      </w:r>
      <w:r w:rsidR="00AB37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прилагаемую муниципальную программу </w:t>
      </w:r>
      <w:r w:rsidR="00812210" w:rsidRPr="002C47BC">
        <w:rPr>
          <w:rStyle w:val="FontStyle21"/>
          <w:sz w:val="28"/>
          <w:szCs w:val="28"/>
        </w:rPr>
        <w:t>«Профилактика</w:t>
      </w:r>
      <w:r w:rsidR="00812210">
        <w:rPr>
          <w:rStyle w:val="FontStyle21"/>
          <w:sz w:val="28"/>
          <w:szCs w:val="28"/>
        </w:rPr>
        <w:t xml:space="preserve"> алкоголизма, наркомании, токсикомании и </w:t>
      </w:r>
      <w:proofErr w:type="spellStart"/>
      <w:r w:rsidR="00812210">
        <w:rPr>
          <w:rStyle w:val="FontStyle21"/>
          <w:sz w:val="28"/>
          <w:szCs w:val="28"/>
        </w:rPr>
        <w:t>табакокурения</w:t>
      </w:r>
      <w:proofErr w:type="spellEnd"/>
      <w:r w:rsidR="00812210">
        <w:rPr>
          <w:rStyle w:val="FontStyle21"/>
          <w:sz w:val="28"/>
          <w:szCs w:val="28"/>
        </w:rPr>
        <w:t xml:space="preserve"> в</w:t>
      </w:r>
      <w:r w:rsidR="00812210" w:rsidRPr="002C47BC">
        <w:rPr>
          <w:rStyle w:val="FontStyle21"/>
          <w:sz w:val="28"/>
          <w:szCs w:val="28"/>
        </w:rPr>
        <w:t xml:space="preserve"> муниципально</w:t>
      </w:r>
      <w:r w:rsidR="00812210">
        <w:rPr>
          <w:rStyle w:val="FontStyle21"/>
          <w:sz w:val="28"/>
          <w:szCs w:val="28"/>
        </w:rPr>
        <w:t>м</w:t>
      </w:r>
      <w:r w:rsidR="00812210" w:rsidRPr="002C47BC">
        <w:rPr>
          <w:rStyle w:val="FontStyle21"/>
          <w:sz w:val="28"/>
          <w:szCs w:val="28"/>
        </w:rPr>
        <w:t xml:space="preserve"> район</w:t>
      </w:r>
      <w:r w:rsidR="00812210">
        <w:rPr>
          <w:rStyle w:val="FontStyle21"/>
          <w:sz w:val="28"/>
          <w:szCs w:val="28"/>
        </w:rPr>
        <w:t>е</w:t>
      </w:r>
      <w:r w:rsidR="00812210" w:rsidRPr="002C47BC">
        <w:rPr>
          <w:rStyle w:val="FontStyle21"/>
          <w:sz w:val="28"/>
          <w:szCs w:val="28"/>
        </w:rPr>
        <w:t xml:space="preserve"> «</w:t>
      </w:r>
      <w:proofErr w:type="spellStart"/>
      <w:r w:rsidR="00812210">
        <w:rPr>
          <w:rStyle w:val="FontStyle21"/>
          <w:sz w:val="28"/>
          <w:szCs w:val="28"/>
        </w:rPr>
        <w:t>Борзинский</w:t>
      </w:r>
      <w:proofErr w:type="spellEnd"/>
      <w:r w:rsidR="00812210">
        <w:rPr>
          <w:rStyle w:val="FontStyle21"/>
          <w:sz w:val="28"/>
          <w:szCs w:val="28"/>
        </w:rPr>
        <w:t xml:space="preserve"> район» на 202</w:t>
      </w:r>
      <w:r w:rsidR="005A67AC">
        <w:rPr>
          <w:rStyle w:val="FontStyle21"/>
          <w:sz w:val="28"/>
          <w:szCs w:val="28"/>
        </w:rPr>
        <w:t>4</w:t>
      </w:r>
      <w:r w:rsidR="00812210">
        <w:rPr>
          <w:rStyle w:val="FontStyle21"/>
          <w:sz w:val="28"/>
          <w:szCs w:val="28"/>
        </w:rPr>
        <w:t>-202</w:t>
      </w:r>
      <w:r w:rsidR="005A67AC">
        <w:rPr>
          <w:rStyle w:val="FontStyle21"/>
          <w:sz w:val="28"/>
          <w:szCs w:val="28"/>
        </w:rPr>
        <w:t>6</w:t>
      </w:r>
      <w:r w:rsidR="00812210" w:rsidRPr="002C47BC">
        <w:rPr>
          <w:rStyle w:val="FontStyle21"/>
          <w:sz w:val="28"/>
          <w:szCs w:val="28"/>
        </w:rPr>
        <w:t xml:space="preserve"> годы»</w:t>
      </w:r>
      <w:r>
        <w:rPr>
          <w:rStyle w:val="FontStyle21"/>
          <w:sz w:val="28"/>
          <w:szCs w:val="28"/>
        </w:rPr>
        <w:t>.</w:t>
      </w:r>
    </w:p>
    <w:p w:rsidR="005A67AC" w:rsidRDefault="005149A5" w:rsidP="005A6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A67AC">
        <w:rPr>
          <w:sz w:val="28"/>
          <w:szCs w:val="28"/>
        </w:rPr>
        <w:t>Контроль за</w:t>
      </w:r>
      <w:proofErr w:type="gramEnd"/>
      <w:r w:rsidR="005A67AC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="005A67AC">
        <w:rPr>
          <w:sz w:val="28"/>
          <w:szCs w:val="28"/>
        </w:rPr>
        <w:t>Борзинский</w:t>
      </w:r>
      <w:proofErr w:type="spellEnd"/>
      <w:r w:rsidR="005A67AC">
        <w:rPr>
          <w:sz w:val="28"/>
          <w:szCs w:val="28"/>
        </w:rPr>
        <w:t xml:space="preserve"> район» по социальному развитию М.М. </w:t>
      </w:r>
      <w:proofErr w:type="spellStart"/>
      <w:r w:rsidR="005A67AC">
        <w:rPr>
          <w:sz w:val="28"/>
          <w:szCs w:val="28"/>
        </w:rPr>
        <w:t>Абидаеву</w:t>
      </w:r>
      <w:proofErr w:type="spellEnd"/>
      <w:r w:rsidR="005A67AC">
        <w:rPr>
          <w:sz w:val="28"/>
          <w:szCs w:val="28"/>
        </w:rPr>
        <w:t>.</w:t>
      </w:r>
    </w:p>
    <w:p w:rsidR="005A67AC" w:rsidRDefault="005A67AC" w:rsidP="005A6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07F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официального опубликования в бюллетени «Ведомости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</w:p>
    <w:p w:rsidR="00BB1156" w:rsidRDefault="00BB1156" w:rsidP="005A67AC">
      <w:pPr>
        <w:ind w:firstLine="709"/>
        <w:jc w:val="both"/>
        <w:rPr>
          <w:sz w:val="28"/>
          <w:szCs w:val="28"/>
        </w:rPr>
      </w:pPr>
    </w:p>
    <w:p w:rsidR="005149A5" w:rsidRDefault="005149A5" w:rsidP="00BB1156">
      <w:pPr>
        <w:jc w:val="both"/>
        <w:rPr>
          <w:sz w:val="28"/>
          <w:szCs w:val="28"/>
        </w:rPr>
      </w:pPr>
    </w:p>
    <w:p w:rsidR="00BB1156" w:rsidRDefault="005A67AC" w:rsidP="00BB11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11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1156">
        <w:rPr>
          <w:sz w:val="28"/>
          <w:szCs w:val="28"/>
        </w:rPr>
        <w:t xml:space="preserve"> </w:t>
      </w:r>
      <w:r w:rsidR="00BB1156" w:rsidRPr="009A07FD">
        <w:rPr>
          <w:sz w:val="28"/>
          <w:szCs w:val="28"/>
        </w:rPr>
        <w:t xml:space="preserve">муниципального района </w:t>
      </w:r>
    </w:p>
    <w:p w:rsidR="00BB1156" w:rsidRPr="009A07FD" w:rsidRDefault="00BB1156" w:rsidP="00BB1156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>«</w:t>
      </w:r>
      <w:proofErr w:type="spellStart"/>
      <w:r w:rsidRPr="009A07FD">
        <w:rPr>
          <w:sz w:val="28"/>
          <w:szCs w:val="28"/>
        </w:rPr>
        <w:t>Борзинский</w:t>
      </w:r>
      <w:proofErr w:type="spellEnd"/>
      <w:r w:rsidRPr="009A07FD">
        <w:rPr>
          <w:sz w:val="28"/>
          <w:szCs w:val="28"/>
        </w:rPr>
        <w:t xml:space="preserve"> район»                     </w:t>
      </w:r>
      <w:r>
        <w:rPr>
          <w:sz w:val="28"/>
          <w:szCs w:val="28"/>
        </w:rPr>
        <w:t xml:space="preserve">                                                    </w:t>
      </w:r>
      <w:r w:rsidR="005A67AC">
        <w:rPr>
          <w:sz w:val="28"/>
          <w:szCs w:val="28"/>
        </w:rPr>
        <w:t>Р.А. Гридин</w:t>
      </w:r>
    </w:p>
    <w:p w:rsidR="003C6E64" w:rsidRDefault="003C6E64" w:rsidP="005B0795">
      <w:pPr>
        <w:ind w:left="5529"/>
        <w:jc w:val="center"/>
        <w:rPr>
          <w:sz w:val="28"/>
          <w:szCs w:val="28"/>
        </w:rPr>
      </w:pP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B1156" w:rsidRDefault="00BB1156" w:rsidP="00BB1156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B1156" w:rsidRPr="009C2AD5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BB1156" w:rsidRDefault="00BB1156" w:rsidP="00BB115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24D7">
        <w:rPr>
          <w:sz w:val="28"/>
          <w:szCs w:val="28"/>
        </w:rPr>
        <w:t>10 августа</w:t>
      </w:r>
      <w:r w:rsidR="00D16766">
        <w:rPr>
          <w:sz w:val="28"/>
          <w:szCs w:val="28"/>
        </w:rPr>
        <w:t xml:space="preserve"> 202</w:t>
      </w:r>
      <w:r w:rsidR="005A67AC">
        <w:rPr>
          <w:sz w:val="28"/>
          <w:szCs w:val="28"/>
        </w:rPr>
        <w:t>3</w:t>
      </w:r>
      <w:r w:rsidR="00D16766">
        <w:rPr>
          <w:sz w:val="28"/>
          <w:szCs w:val="28"/>
        </w:rPr>
        <w:t xml:space="preserve"> г. № </w:t>
      </w:r>
      <w:r w:rsidR="00BB24D7">
        <w:rPr>
          <w:sz w:val="28"/>
          <w:szCs w:val="28"/>
        </w:rPr>
        <w:t>358</w:t>
      </w:r>
    </w:p>
    <w:p w:rsidR="003C6E64" w:rsidRDefault="003C6E64" w:rsidP="005B0795">
      <w:pPr>
        <w:ind w:left="5529"/>
        <w:jc w:val="center"/>
        <w:rPr>
          <w:sz w:val="28"/>
          <w:szCs w:val="28"/>
        </w:rPr>
      </w:pPr>
    </w:p>
    <w:p w:rsidR="00CE2FAF" w:rsidRPr="00103619" w:rsidRDefault="00D5276C" w:rsidP="00D5276C">
      <w:pPr>
        <w:pStyle w:val="Style2"/>
        <w:widowControl/>
        <w:spacing w:before="34" w:line="322" w:lineRule="exact"/>
        <w:ind w:right="-17"/>
        <w:rPr>
          <w:rStyle w:val="FontStyle20"/>
          <w:sz w:val="28"/>
          <w:szCs w:val="28"/>
        </w:rPr>
      </w:pPr>
      <w:r>
        <w:rPr>
          <w:rStyle w:val="FontStyle20"/>
          <w:sz w:val="40"/>
          <w:szCs w:val="40"/>
        </w:rPr>
        <w:t xml:space="preserve"> </w:t>
      </w:r>
      <w:r w:rsidR="00162C7A" w:rsidRPr="00103619">
        <w:rPr>
          <w:rStyle w:val="FontStyle20"/>
          <w:sz w:val="28"/>
          <w:szCs w:val="28"/>
        </w:rPr>
        <w:t>ПАСПОРТ</w:t>
      </w:r>
    </w:p>
    <w:p w:rsidR="00EF6E6C" w:rsidRDefault="00D649FE" w:rsidP="00EF6E6C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муниципальной </w:t>
      </w:r>
      <w:r w:rsidR="00162C7A" w:rsidRPr="00103619">
        <w:rPr>
          <w:rStyle w:val="FontStyle20"/>
          <w:sz w:val="28"/>
          <w:szCs w:val="28"/>
        </w:rPr>
        <w:t xml:space="preserve">программы </w:t>
      </w:r>
      <w:r>
        <w:rPr>
          <w:rStyle w:val="FontStyle20"/>
          <w:sz w:val="28"/>
          <w:szCs w:val="28"/>
        </w:rPr>
        <w:t>«П</w:t>
      </w:r>
      <w:r w:rsidR="0063307A">
        <w:rPr>
          <w:rStyle w:val="FontStyle20"/>
          <w:sz w:val="28"/>
          <w:szCs w:val="28"/>
        </w:rPr>
        <w:t>рофилактик</w:t>
      </w:r>
      <w:r w:rsidR="00B94905">
        <w:rPr>
          <w:rStyle w:val="FontStyle20"/>
          <w:sz w:val="28"/>
          <w:szCs w:val="28"/>
        </w:rPr>
        <w:t>а</w:t>
      </w:r>
      <w:r w:rsidR="0063307A">
        <w:rPr>
          <w:rStyle w:val="FontStyle20"/>
          <w:sz w:val="28"/>
          <w:szCs w:val="28"/>
        </w:rPr>
        <w:t xml:space="preserve"> </w:t>
      </w:r>
      <w:r w:rsidR="00192BED">
        <w:rPr>
          <w:rStyle w:val="FontStyle20"/>
          <w:sz w:val="28"/>
          <w:szCs w:val="28"/>
        </w:rPr>
        <w:t xml:space="preserve">алкоголизма, наркомании, токсикомании и </w:t>
      </w:r>
      <w:proofErr w:type="spellStart"/>
      <w:r w:rsidR="00192BED">
        <w:rPr>
          <w:rStyle w:val="FontStyle20"/>
          <w:sz w:val="28"/>
          <w:szCs w:val="28"/>
        </w:rPr>
        <w:t>табакокурения</w:t>
      </w:r>
      <w:proofErr w:type="spellEnd"/>
      <w:r w:rsidR="00192BED">
        <w:rPr>
          <w:rStyle w:val="FontStyle20"/>
          <w:sz w:val="28"/>
          <w:szCs w:val="28"/>
        </w:rPr>
        <w:t xml:space="preserve"> в</w:t>
      </w:r>
      <w:r w:rsidR="0063307A">
        <w:rPr>
          <w:rStyle w:val="FontStyle20"/>
          <w:sz w:val="28"/>
          <w:szCs w:val="28"/>
        </w:rPr>
        <w:t xml:space="preserve"> муниципально</w:t>
      </w:r>
      <w:r w:rsidR="00192BED">
        <w:rPr>
          <w:rStyle w:val="FontStyle20"/>
          <w:sz w:val="28"/>
          <w:szCs w:val="28"/>
        </w:rPr>
        <w:t>м</w:t>
      </w:r>
      <w:r w:rsidR="0063307A">
        <w:rPr>
          <w:rStyle w:val="FontStyle20"/>
          <w:sz w:val="28"/>
          <w:szCs w:val="28"/>
        </w:rPr>
        <w:t xml:space="preserve"> район</w:t>
      </w:r>
      <w:r w:rsidR="00192BED">
        <w:rPr>
          <w:rStyle w:val="FontStyle20"/>
          <w:sz w:val="28"/>
          <w:szCs w:val="28"/>
        </w:rPr>
        <w:t>е</w:t>
      </w:r>
      <w:r w:rsidR="0063307A">
        <w:rPr>
          <w:rStyle w:val="FontStyle20"/>
          <w:sz w:val="28"/>
          <w:szCs w:val="28"/>
        </w:rPr>
        <w:t xml:space="preserve"> </w:t>
      </w:r>
    </w:p>
    <w:p w:rsidR="00162C7A" w:rsidRPr="0063307A" w:rsidRDefault="00D16766" w:rsidP="00EF6E6C">
      <w:pPr>
        <w:pStyle w:val="Style2"/>
        <w:widowControl/>
        <w:spacing w:line="240" w:lineRule="auto"/>
        <w:rPr>
          <w:b/>
          <w:bCs/>
          <w:sz w:val="28"/>
          <w:szCs w:val="28"/>
        </w:rPr>
      </w:pPr>
      <w:r>
        <w:rPr>
          <w:rStyle w:val="FontStyle20"/>
          <w:sz w:val="28"/>
          <w:szCs w:val="28"/>
        </w:rPr>
        <w:t>«</w:t>
      </w:r>
      <w:proofErr w:type="spellStart"/>
      <w:r>
        <w:rPr>
          <w:rStyle w:val="FontStyle20"/>
          <w:sz w:val="28"/>
          <w:szCs w:val="28"/>
        </w:rPr>
        <w:t>Борзинский</w:t>
      </w:r>
      <w:proofErr w:type="spellEnd"/>
      <w:r>
        <w:rPr>
          <w:rStyle w:val="FontStyle20"/>
          <w:sz w:val="28"/>
          <w:szCs w:val="28"/>
        </w:rPr>
        <w:t xml:space="preserve"> </w:t>
      </w:r>
      <w:r w:rsidR="0063307A">
        <w:rPr>
          <w:rStyle w:val="FontStyle20"/>
          <w:sz w:val="28"/>
          <w:szCs w:val="28"/>
        </w:rPr>
        <w:t>район» на 20</w:t>
      </w:r>
      <w:r w:rsidR="00192BED">
        <w:rPr>
          <w:rStyle w:val="FontStyle20"/>
          <w:sz w:val="28"/>
          <w:szCs w:val="28"/>
        </w:rPr>
        <w:t>2</w:t>
      </w:r>
      <w:r w:rsidR="005A67AC">
        <w:rPr>
          <w:rStyle w:val="FontStyle20"/>
          <w:sz w:val="28"/>
          <w:szCs w:val="28"/>
        </w:rPr>
        <w:t>4</w:t>
      </w:r>
      <w:r w:rsidR="0063307A">
        <w:rPr>
          <w:rStyle w:val="FontStyle20"/>
          <w:sz w:val="28"/>
          <w:szCs w:val="28"/>
        </w:rPr>
        <w:t>-20</w:t>
      </w:r>
      <w:r w:rsidR="00D5276C">
        <w:rPr>
          <w:rStyle w:val="FontStyle20"/>
          <w:sz w:val="28"/>
          <w:szCs w:val="28"/>
        </w:rPr>
        <w:t>2</w:t>
      </w:r>
      <w:r w:rsidR="005A67AC">
        <w:rPr>
          <w:rStyle w:val="FontStyle20"/>
          <w:sz w:val="28"/>
          <w:szCs w:val="28"/>
        </w:rPr>
        <w:t>6</w:t>
      </w:r>
      <w:r w:rsidR="0063307A">
        <w:rPr>
          <w:rStyle w:val="FontStyle20"/>
          <w:sz w:val="28"/>
          <w:szCs w:val="28"/>
        </w:rPr>
        <w:t xml:space="preserve">годы»        </w:t>
      </w:r>
    </w:p>
    <w:p w:rsidR="00162C7A" w:rsidRPr="00103619" w:rsidRDefault="00162C7A">
      <w:pPr>
        <w:pStyle w:val="Style7"/>
        <w:widowControl/>
        <w:spacing w:line="240" w:lineRule="exact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7253"/>
      </w:tblGrid>
      <w:tr w:rsidR="00CE2FAF" w:rsidRPr="002C47BC" w:rsidTr="005B0795">
        <w:tc>
          <w:tcPr>
            <w:tcW w:w="2387" w:type="dxa"/>
          </w:tcPr>
          <w:p w:rsidR="00CE2FAF" w:rsidRPr="002C47BC" w:rsidRDefault="00CE2FA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7253" w:type="dxa"/>
          </w:tcPr>
          <w:p w:rsidR="00CE2FAF" w:rsidRPr="002C47BC" w:rsidRDefault="00D649FE" w:rsidP="005A67AC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Муниципальная 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   программа  </w:t>
            </w:r>
            <w:r w:rsidRPr="002C47BC">
              <w:rPr>
                <w:rStyle w:val="FontStyle21"/>
                <w:sz w:val="28"/>
                <w:szCs w:val="28"/>
              </w:rPr>
              <w:t>«П</w:t>
            </w:r>
            <w:r w:rsidR="00CE2FAF" w:rsidRPr="002C47BC">
              <w:rPr>
                <w:rStyle w:val="FontStyle21"/>
                <w:sz w:val="28"/>
                <w:szCs w:val="28"/>
              </w:rPr>
              <w:t>рофилактик</w:t>
            </w:r>
            <w:r w:rsidRPr="002C47BC">
              <w:rPr>
                <w:rStyle w:val="FontStyle21"/>
                <w:sz w:val="28"/>
                <w:szCs w:val="28"/>
              </w:rPr>
              <w:t>а</w:t>
            </w:r>
            <w:r w:rsidR="0063307A">
              <w:rPr>
                <w:rStyle w:val="FontStyle21"/>
                <w:sz w:val="28"/>
                <w:szCs w:val="28"/>
              </w:rPr>
              <w:t xml:space="preserve"> </w:t>
            </w:r>
            <w:r w:rsidR="00192BED">
              <w:rPr>
                <w:rStyle w:val="FontStyle21"/>
                <w:sz w:val="28"/>
                <w:szCs w:val="28"/>
              </w:rPr>
              <w:t xml:space="preserve">алкоголизма, наркомании, токсикомании и </w:t>
            </w:r>
            <w:proofErr w:type="spellStart"/>
            <w:r w:rsidR="00192BED">
              <w:rPr>
                <w:rStyle w:val="FontStyle21"/>
                <w:sz w:val="28"/>
                <w:szCs w:val="28"/>
              </w:rPr>
              <w:t>табакокурения</w:t>
            </w:r>
            <w:proofErr w:type="spellEnd"/>
            <w:r w:rsidR="00192BED">
              <w:rPr>
                <w:rStyle w:val="FontStyle21"/>
                <w:sz w:val="28"/>
                <w:szCs w:val="28"/>
              </w:rPr>
              <w:t xml:space="preserve"> в</w:t>
            </w:r>
            <w:r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CE2FAF" w:rsidRPr="002C47BC">
              <w:rPr>
                <w:rStyle w:val="FontStyle21"/>
                <w:sz w:val="28"/>
                <w:szCs w:val="28"/>
              </w:rPr>
              <w:t>муниципально</w:t>
            </w:r>
            <w:r w:rsidR="00192BED">
              <w:rPr>
                <w:rStyle w:val="FontStyle21"/>
                <w:sz w:val="28"/>
                <w:szCs w:val="28"/>
              </w:rPr>
              <w:t>м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192BED">
              <w:rPr>
                <w:rStyle w:val="FontStyle21"/>
                <w:sz w:val="28"/>
                <w:szCs w:val="28"/>
              </w:rPr>
              <w:t>е</w:t>
            </w:r>
            <w:r w:rsidR="00CE2FAF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Pr="002C47BC">
              <w:rPr>
                <w:rStyle w:val="FontStyle21"/>
                <w:sz w:val="28"/>
                <w:szCs w:val="28"/>
              </w:rPr>
              <w:t>«</w:t>
            </w:r>
            <w:proofErr w:type="spellStart"/>
            <w:r w:rsidR="0054406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54406D">
              <w:rPr>
                <w:rStyle w:val="FontStyle21"/>
                <w:sz w:val="28"/>
                <w:szCs w:val="28"/>
              </w:rPr>
              <w:t xml:space="preserve"> район» на 20</w:t>
            </w:r>
            <w:r w:rsidR="00192BED">
              <w:rPr>
                <w:rStyle w:val="FontStyle21"/>
                <w:sz w:val="28"/>
                <w:szCs w:val="28"/>
              </w:rPr>
              <w:t>2</w:t>
            </w:r>
            <w:r w:rsidR="005A67AC">
              <w:rPr>
                <w:rStyle w:val="FontStyle21"/>
                <w:sz w:val="28"/>
                <w:szCs w:val="28"/>
              </w:rPr>
              <w:t>4</w:t>
            </w:r>
            <w:r w:rsidR="0054406D">
              <w:rPr>
                <w:rStyle w:val="FontStyle21"/>
                <w:sz w:val="28"/>
                <w:szCs w:val="28"/>
              </w:rPr>
              <w:t>-20</w:t>
            </w:r>
            <w:r w:rsidR="00D5276C">
              <w:rPr>
                <w:rStyle w:val="FontStyle21"/>
                <w:sz w:val="28"/>
                <w:szCs w:val="28"/>
              </w:rPr>
              <w:t>2</w:t>
            </w:r>
            <w:r w:rsidR="005A67AC">
              <w:rPr>
                <w:rStyle w:val="FontStyle21"/>
                <w:sz w:val="28"/>
                <w:szCs w:val="28"/>
              </w:rPr>
              <w:t>6</w:t>
            </w:r>
            <w:r w:rsidRPr="002C47BC">
              <w:rPr>
                <w:rStyle w:val="FontStyle21"/>
                <w:sz w:val="28"/>
                <w:szCs w:val="28"/>
              </w:rPr>
              <w:t xml:space="preserve"> годы»</w:t>
            </w:r>
            <w:r w:rsidR="0089330F">
              <w:rPr>
                <w:rStyle w:val="FontStyle21"/>
                <w:sz w:val="28"/>
                <w:szCs w:val="28"/>
              </w:rPr>
              <w:t xml:space="preserve"> (далее – Программа)</w:t>
            </w:r>
          </w:p>
        </w:tc>
      </w:tr>
      <w:tr w:rsidR="00CE2FAF" w:rsidRPr="002C47BC" w:rsidTr="005B0795">
        <w:tc>
          <w:tcPr>
            <w:tcW w:w="2387" w:type="dxa"/>
          </w:tcPr>
          <w:p w:rsidR="00CE2FAF" w:rsidRPr="002C47BC" w:rsidRDefault="00CE2FA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Дата утвержде</w:t>
            </w:r>
            <w:r w:rsidR="0089330F">
              <w:rPr>
                <w:rStyle w:val="FontStyle21"/>
                <w:sz w:val="28"/>
                <w:szCs w:val="28"/>
              </w:rPr>
              <w:t>ния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p w:rsidR="00CE2FAF" w:rsidRPr="002C47BC" w:rsidRDefault="00553514" w:rsidP="00BB24D7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Постановление администрации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муниципального района 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>«</w:t>
            </w:r>
            <w:proofErr w:type="spellStart"/>
            <w:r w:rsidR="003536FC" w:rsidRPr="002C47BC">
              <w:rPr>
                <w:rStyle w:val="FontStyle21"/>
                <w:sz w:val="28"/>
                <w:szCs w:val="28"/>
              </w:rPr>
              <w:t>Борзинск</w:t>
            </w:r>
            <w:r w:rsidR="00D649FE" w:rsidRPr="002C47BC">
              <w:rPr>
                <w:rStyle w:val="FontStyle21"/>
                <w:sz w:val="28"/>
                <w:szCs w:val="28"/>
              </w:rPr>
              <w:t>ий</w:t>
            </w:r>
            <w:proofErr w:type="spellEnd"/>
            <w:r w:rsidR="003536FC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»  </w:t>
            </w:r>
            <w:r w:rsidR="003536FC" w:rsidRPr="002C47BC">
              <w:rPr>
                <w:rStyle w:val="FontStyle21"/>
                <w:sz w:val="28"/>
                <w:szCs w:val="28"/>
              </w:rPr>
              <w:t>от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6F6DFE">
              <w:rPr>
                <w:rStyle w:val="FontStyle21"/>
                <w:sz w:val="28"/>
                <w:szCs w:val="28"/>
              </w:rPr>
              <w:t>«</w:t>
            </w:r>
            <w:r w:rsidR="00D85896">
              <w:rPr>
                <w:rStyle w:val="FontStyle21"/>
                <w:sz w:val="28"/>
                <w:szCs w:val="28"/>
              </w:rPr>
              <w:t xml:space="preserve"> </w:t>
            </w:r>
            <w:r w:rsidR="00BB24D7">
              <w:rPr>
                <w:rStyle w:val="FontStyle21"/>
                <w:sz w:val="28"/>
                <w:szCs w:val="28"/>
              </w:rPr>
              <w:t>10</w:t>
            </w:r>
            <w:r w:rsidR="00D85896">
              <w:rPr>
                <w:rStyle w:val="FontStyle21"/>
                <w:sz w:val="28"/>
                <w:szCs w:val="28"/>
              </w:rPr>
              <w:t xml:space="preserve"> </w:t>
            </w:r>
            <w:r w:rsidR="006F6DFE">
              <w:rPr>
                <w:rStyle w:val="FontStyle21"/>
                <w:sz w:val="28"/>
                <w:szCs w:val="28"/>
              </w:rPr>
              <w:t>»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BB24D7">
              <w:rPr>
                <w:rStyle w:val="FontStyle21"/>
                <w:sz w:val="28"/>
                <w:szCs w:val="28"/>
              </w:rPr>
              <w:t>августа</w:t>
            </w:r>
            <w:r w:rsidR="00D85896">
              <w:rPr>
                <w:rStyle w:val="FontStyle21"/>
                <w:sz w:val="28"/>
                <w:szCs w:val="28"/>
              </w:rPr>
              <w:t xml:space="preserve"> </w:t>
            </w:r>
            <w:r w:rsidR="00EB2D11" w:rsidRPr="002C47BC">
              <w:rPr>
                <w:rStyle w:val="FontStyle21"/>
                <w:sz w:val="28"/>
                <w:szCs w:val="28"/>
              </w:rPr>
              <w:t>2</w:t>
            </w:r>
            <w:r>
              <w:rPr>
                <w:rStyle w:val="FontStyle21"/>
                <w:sz w:val="28"/>
                <w:szCs w:val="28"/>
              </w:rPr>
              <w:t>0</w:t>
            </w:r>
            <w:r w:rsidR="005A67AC">
              <w:rPr>
                <w:rStyle w:val="FontStyle21"/>
                <w:sz w:val="28"/>
                <w:szCs w:val="28"/>
              </w:rPr>
              <w:t>23</w:t>
            </w:r>
            <w:r w:rsidR="00EA5782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3536FC" w:rsidRPr="002C47BC">
              <w:rPr>
                <w:rStyle w:val="FontStyle21"/>
                <w:sz w:val="28"/>
                <w:szCs w:val="28"/>
              </w:rPr>
              <w:t>г</w:t>
            </w:r>
            <w:r w:rsidR="00D5276C">
              <w:rPr>
                <w:rStyle w:val="FontStyle21"/>
                <w:sz w:val="28"/>
                <w:szCs w:val="28"/>
              </w:rPr>
              <w:t xml:space="preserve">ода </w:t>
            </w:r>
            <w:r w:rsidR="0099482B">
              <w:rPr>
                <w:rStyle w:val="FontStyle21"/>
                <w:sz w:val="28"/>
                <w:szCs w:val="28"/>
              </w:rPr>
              <w:t>№</w:t>
            </w:r>
            <w:r w:rsidR="00A80ED7">
              <w:rPr>
                <w:rStyle w:val="FontStyle21"/>
                <w:sz w:val="28"/>
                <w:szCs w:val="28"/>
              </w:rPr>
              <w:t xml:space="preserve"> </w:t>
            </w:r>
            <w:r w:rsidR="00BB24D7">
              <w:rPr>
                <w:rStyle w:val="FontStyle21"/>
                <w:sz w:val="28"/>
                <w:szCs w:val="28"/>
              </w:rPr>
              <w:t>358</w:t>
            </w:r>
            <w:r w:rsidR="005A67AC">
              <w:rPr>
                <w:rStyle w:val="FontStyle21"/>
                <w:sz w:val="28"/>
                <w:szCs w:val="28"/>
              </w:rPr>
              <w:t xml:space="preserve"> </w:t>
            </w:r>
            <w:r w:rsidR="00EA5782" w:rsidRPr="002C47BC">
              <w:rPr>
                <w:rStyle w:val="FontStyle21"/>
                <w:sz w:val="28"/>
                <w:szCs w:val="28"/>
              </w:rPr>
              <w:t>«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Об </w:t>
            </w:r>
            <w:r w:rsidR="00EB2D11" w:rsidRPr="002C47BC">
              <w:rPr>
                <w:rStyle w:val="FontStyle21"/>
                <w:sz w:val="28"/>
                <w:szCs w:val="28"/>
              </w:rPr>
              <w:t>у</w:t>
            </w:r>
            <w:r w:rsidR="003536FC" w:rsidRPr="002C47BC">
              <w:rPr>
                <w:rStyle w:val="FontStyle21"/>
                <w:sz w:val="28"/>
                <w:szCs w:val="28"/>
              </w:rPr>
              <w:t xml:space="preserve">тверждении </w:t>
            </w:r>
            <w:r w:rsidR="00D649FE" w:rsidRPr="002C47BC">
              <w:rPr>
                <w:rStyle w:val="FontStyle21"/>
                <w:sz w:val="28"/>
                <w:szCs w:val="28"/>
              </w:rPr>
              <w:t xml:space="preserve">муниципальной 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3536FC" w:rsidRPr="002C47BC">
              <w:rPr>
                <w:rStyle w:val="FontStyle21"/>
                <w:sz w:val="28"/>
                <w:szCs w:val="28"/>
              </w:rPr>
              <w:t>программы</w:t>
            </w:r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="00D649FE" w:rsidRPr="002C47BC">
              <w:rPr>
                <w:rStyle w:val="FontStyle21"/>
                <w:sz w:val="28"/>
                <w:szCs w:val="28"/>
              </w:rPr>
              <w:t>«П</w:t>
            </w:r>
            <w:r w:rsidR="003536FC" w:rsidRPr="002C47BC">
              <w:rPr>
                <w:rStyle w:val="FontStyle21"/>
                <w:sz w:val="28"/>
                <w:szCs w:val="28"/>
              </w:rPr>
              <w:t>рофилактик</w:t>
            </w:r>
            <w:r w:rsidR="00D649FE" w:rsidRPr="002C47BC">
              <w:rPr>
                <w:rStyle w:val="FontStyle21"/>
                <w:sz w:val="28"/>
                <w:szCs w:val="28"/>
              </w:rPr>
              <w:t>а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192BED">
              <w:rPr>
                <w:rStyle w:val="FontStyle21"/>
                <w:sz w:val="28"/>
                <w:szCs w:val="28"/>
              </w:rPr>
              <w:t xml:space="preserve">алкоголизма, наркомании, токсикомании и </w:t>
            </w:r>
            <w:proofErr w:type="spellStart"/>
            <w:r w:rsidR="00192BED">
              <w:rPr>
                <w:rStyle w:val="FontStyle21"/>
                <w:sz w:val="28"/>
                <w:szCs w:val="28"/>
              </w:rPr>
              <w:t>табакокурения</w:t>
            </w:r>
            <w:proofErr w:type="spellEnd"/>
            <w:r w:rsidR="00192BED">
              <w:rPr>
                <w:rStyle w:val="FontStyle21"/>
                <w:sz w:val="28"/>
                <w:szCs w:val="28"/>
              </w:rPr>
              <w:t xml:space="preserve"> в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муниципально</w:t>
            </w:r>
            <w:r w:rsidR="00192BED">
              <w:rPr>
                <w:rStyle w:val="FontStyle21"/>
                <w:sz w:val="28"/>
                <w:szCs w:val="28"/>
              </w:rPr>
              <w:t>м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район</w:t>
            </w:r>
            <w:r w:rsidR="00192BED">
              <w:rPr>
                <w:rStyle w:val="FontStyle21"/>
                <w:sz w:val="28"/>
                <w:szCs w:val="28"/>
              </w:rPr>
              <w:t>е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«</w:t>
            </w:r>
            <w:proofErr w:type="spellStart"/>
            <w:r w:rsidR="00192BE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192BED">
              <w:rPr>
                <w:rStyle w:val="FontStyle21"/>
                <w:sz w:val="28"/>
                <w:szCs w:val="28"/>
              </w:rPr>
              <w:t xml:space="preserve"> район» на 202</w:t>
            </w:r>
            <w:r w:rsidR="005A67AC">
              <w:rPr>
                <w:rStyle w:val="FontStyle21"/>
                <w:sz w:val="28"/>
                <w:szCs w:val="28"/>
              </w:rPr>
              <w:t>4</w:t>
            </w:r>
            <w:r w:rsidR="00192BED">
              <w:rPr>
                <w:rStyle w:val="FontStyle21"/>
                <w:sz w:val="28"/>
                <w:szCs w:val="28"/>
              </w:rPr>
              <w:t>-202</w:t>
            </w:r>
            <w:r w:rsidR="005A67AC">
              <w:rPr>
                <w:rStyle w:val="FontStyle21"/>
                <w:sz w:val="28"/>
                <w:szCs w:val="28"/>
              </w:rPr>
              <w:t>6</w:t>
            </w:r>
            <w:r w:rsidR="00192BED" w:rsidRPr="002C47BC">
              <w:rPr>
                <w:rStyle w:val="FontStyle21"/>
                <w:sz w:val="28"/>
                <w:szCs w:val="28"/>
              </w:rPr>
              <w:t xml:space="preserve"> годы»</w:t>
            </w:r>
          </w:p>
        </w:tc>
      </w:tr>
      <w:tr w:rsidR="00CE2FAF" w:rsidRPr="002C47BC" w:rsidTr="005B0795">
        <w:tc>
          <w:tcPr>
            <w:tcW w:w="2387" w:type="dxa"/>
          </w:tcPr>
          <w:p w:rsidR="00CE2FAF" w:rsidRPr="002C47BC" w:rsidRDefault="00D649FE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Заказчик</w:t>
            </w:r>
            <w:r w:rsidR="0089330F">
              <w:rPr>
                <w:rStyle w:val="FontStyle21"/>
                <w:sz w:val="28"/>
                <w:szCs w:val="28"/>
              </w:rPr>
              <w:t xml:space="preserve"> П</w:t>
            </w:r>
            <w:r w:rsidR="003536FC"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</w:tcPr>
          <w:p w:rsidR="00CE2FAF" w:rsidRPr="002C47BC" w:rsidRDefault="003536FC" w:rsidP="002C47BC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 xml:space="preserve">Администрация   муниципального   района   </w:t>
            </w:r>
            <w:r w:rsidR="00D649FE" w:rsidRPr="002C47BC">
              <w:rPr>
                <w:rStyle w:val="FontStyle21"/>
                <w:sz w:val="28"/>
                <w:szCs w:val="28"/>
              </w:rPr>
              <w:t>«</w:t>
            </w:r>
            <w:proofErr w:type="spellStart"/>
            <w:r w:rsidRPr="002C47BC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EB2D11" w:rsidRPr="002C47BC">
              <w:rPr>
                <w:rStyle w:val="FontStyle21"/>
                <w:sz w:val="28"/>
                <w:szCs w:val="28"/>
              </w:rPr>
              <w:t xml:space="preserve"> </w:t>
            </w:r>
            <w:r w:rsidRPr="002C47BC">
              <w:rPr>
                <w:rStyle w:val="FontStyle21"/>
                <w:sz w:val="28"/>
                <w:szCs w:val="28"/>
              </w:rPr>
              <w:t>район</w:t>
            </w:r>
            <w:r w:rsidR="00D649FE" w:rsidRPr="002C47BC">
              <w:rPr>
                <w:rStyle w:val="FontStyle21"/>
                <w:sz w:val="28"/>
                <w:szCs w:val="28"/>
              </w:rPr>
              <w:t>»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53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район».  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Ответственный исполнитель мероприятий Программы</w:t>
            </w:r>
          </w:p>
        </w:tc>
        <w:tc>
          <w:tcPr>
            <w:tcW w:w="7253" w:type="dxa"/>
          </w:tcPr>
          <w:p w:rsidR="00D5276C" w:rsidRPr="00D5276C" w:rsidRDefault="00D5276C" w:rsidP="00F43295">
            <w:pPr>
              <w:jc w:val="both"/>
              <w:rPr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район». 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D5276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D5276C">
              <w:rPr>
                <w:sz w:val="28"/>
                <w:szCs w:val="28"/>
              </w:rPr>
              <w:t>Соисполнители мероприятий Программы</w:t>
            </w:r>
            <w:r w:rsidRPr="00D5276C">
              <w:rPr>
                <w:rStyle w:val="FontStyle21"/>
                <w:sz w:val="28"/>
                <w:szCs w:val="28"/>
              </w:rPr>
              <w:t xml:space="preserve"> </w:t>
            </w:r>
          </w:p>
        </w:tc>
        <w:tc>
          <w:tcPr>
            <w:tcW w:w="7253" w:type="dxa"/>
          </w:tcPr>
          <w:p w:rsidR="00D5276C" w:rsidRPr="00D5276C" w:rsidRDefault="00D5276C" w:rsidP="002C47BC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 xml:space="preserve">-  </w:t>
            </w:r>
            <w:r w:rsidR="00733616">
              <w:rPr>
                <w:rStyle w:val="FontStyle21"/>
                <w:sz w:val="28"/>
                <w:szCs w:val="28"/>
              </w:rPr>
              <w:t xml:space="preserve">органы местного самоуправления </w:t>
            </w:r>
            <w:r w:rsidRPr="00D5276C">
              <w:rPr>
                <w:rStyle w:val="FontStyle21"/>
                <w:sz w:val="28"/>
                <w:szCs w:val="28"/>
              </w:rPr>
              <w:t>муниципального района «</w:t>
            </w:r>
            <w:proofErr w:type="spellStart"/>
            <w:r w:rsidRPr="00D5276C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rStyle w:val="FontStyle21"/>
                <w:sz w:val="28"/>
                <w:szCs w:val="28"/>
              </w:rPr>
              <w:t xml:space="preserve"> район»;</w:t>
            </w:r>
          </w:p>
          <w:p w:rsidR="00D5276C" w:rsidRPr="00D5276C" w:rsidRDefault="00D5276C" w:rsidP="00D52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276C">
              <w:rPr>
                <w:sz w:val="28"/>
                <w:szCs w:val="28"/>
              </w:rPr>
              <w:t>Комитет образования и молодежной политики администрации муниципального район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</w:t>
            </w:r>
            <w:r w:rsidR="007D0D79">
              <w:rPr>
                <w:sz w:val="28"/>
                <w:szCs w:val="28"/>
              </w:rPr>
              <w:t xml:space="preserve"> (далее – </w:t>
            </w:r>
            <w:proofErr w:type="spellStart"/>
            <w:r w:rsidR="007D0D79">
              <w:rPr>
                <w:sz w:val="28"/>
                <w:szCs w:val="28"/>
              </w:rPr>
              <w:t>Комобр</w:t>
            </w:r>
            <w:proofErr w:type="spellEnd"/>
            <w:r w:rsidR="007D0D79">
              <w:rPr>
                <w:sz w:val="28"/>
                <w:szCs w:val="28"/>
              </w:rPr>
              <w:t xml:space="preserve"> и МП)</w:t>
            </w:r>
            <w:r w:rsidR="007D0D79" w:rsidRPr="000533E3">
              <w:rPr>
                <w:sz w:val="28"/>
                <w:szCs w:val="28"/>
              </w:rPr>
              <w:t>;</w:t>
            </w:r>
          </w:p>
          <w:p w:rsidR="007D0D79" w:rsidRDefault="00D5276C" w:rsidP="007D0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276C">
              <w:rPr>
                <w:sz w:val="28"/>
                <w:szCs w:val="28"/>
              </w:rPr>
              <w:t>Комитет культуры администрации муниципального района «</w:t>
            </w:r>
            <w:proofErr w:type="spellStart"/>
            <w:r w:rsidRPr="00D5276C">
              <w:rPr>
                <w:sz w:val="28"/>
                <w:szCs w:val="28"/>
              </w:rPr>
              <w:t>Борзинский</w:t>
            </w:r>
            <w:proofErr w:type="spellEnd"/>
            <w:r w:rsidRPr="00D5276C">
              <w:rPr>
                <w:sz w:val="28"/>
                <w:szCs w:val="28"/>
              </w:rPr>
              <w:t xml:space="preserve"> район»</w:t>
            </w:r>
            <w:r w:rsidR="007D0D79">
              <w:rPr>
                <w:sz w:val="28"/>
                <w:szCs w:val="28"/>
              </w:rPr>
              <w:t xml:space="preserve"> (далее – Комитет культуры)</w:t>
            </w:r>
            <w:r w:rsidR="007D0D79" w:rsidRPr="000533E3">
              <w:rPr>
                <w:sz w:val="28"/>
                <w:szCs w:val="28"/>
              </w:rPr>
              <w:t>;</w:t>
            </w:r>
          </w:p>
          <w:p w:rsidR="00D5276C" w:rsidRPr="00D5276C" w:rsidRDefault="00D5276C" w:rsidP="00733616">
            <w:pPr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 xml:space="preserve">- </w:t>
            </w:r>
            <w:r w:rsidR="00733616">
              <w:rPr>
                <w:rStyle w:val="FontStyle21"/>
                <w:sz w:val="28"/>
                <w:szCs w:val="28"/>
              </w:rPr>
              <w:t xml:space="preserve"> Общеобразовательные организации муниципального района «</w:t>
            </w:r>
            <w:proofErr w:type="spellStart"/>
            <w:r w:rsidR="00733616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="00733616">
              <w:rPr>
                <w:rStyle w:val="FontStyle21"/>
                <w:sz w:val="28"/>
                <w:szCs w:val="28"/>
              </w:rPr>
              <w:t xml:space="preserve"> район».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2C47BC" w:rsidRDefault="0089330F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Цел</w:t>
            </w:r>
            <w:r w:rsidR="00B07885">
              <w:rPr>
                <w:rStyle w:val="FontStyle21"/>
                <w:sz w:val="28"/>
                <w:szCs w:val="28"/>
              </w:rPr>
              <w:t>ь</w:t>
            </w:r>
            <w:r>
              <w:rPr>
                <w:rStyle w:val="FontStyle21"/>
                <w:sz w:val="28"/>
                <w:szCs w:val="28"/>
              </w:rPr>
              <w:t xml:space="preserve"> П</w:t>
            </w:r>
            <w:r w:rsidR="00D5276C"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D5276C" w:rsidRPr="0089330F" w:rsidRDefault="00192BED" w:rsidP="00B07885">
            <w:pPr>
              <w:pStyle w:val="Style7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Формирование основ здорового образа жизни у населения муниципального района </w:t>
            </w:r>
            <w:r w:rsidR="00B07885">
              <w:rPr>
                <w:rStyle w:val="FontStyle21"/>
                <w:sz w:val="28"/>
                <w:szCs w:val="28"/>
              </w:rPr>
              <w:t>«</w:t>
            </w:r>
            <w:proofErr w:type="spellStart"/>
            <w:r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район», обеспечение условий для снижения уровня злоупотребления алкоголем</w:t>
            </w:r>
            <w:r w:rsidR="00B07885">
              <w:rPr>
                <w:rStyle w:val="FontStyle21"/>
                <w:sz w:val="28"/>
                <w:szCs w:val="28"/>
              </w:rPr>
              <w:t>,</w:t>
            </w:r>
            <w:r>
              <w:rPr>
                <w:rStyle w:val="FontStyle21"/>
                <w:sz w:val="28"/>
                <w:szCs w:val="28"/>
              </w:rPr>
              <w:t xml:space="preserve"> наркотиками и их незаконного оборота.</w:t>
            </w:r>
          </w:p>
        </w:tc>
      </w:tr>
      <w:tr w:rsidR="00D5276C" w:rsidRPr="002C47BC" w:rsidTr="00FC01A9">
        <w:trPr>
          <w:trHeight w:val="1124"/>
        </w:trPr>
        <w:tc>
          <w:tcPr>
            <w:tcW w:w="2387" w:type="dxa"/>
          </w:tcPr>
          <w:p w:rsidR="00D5276C" w:rsidRPr="002C47BC" w:rsidRDefault="0089330F" w:rsidP="002C47BC">
            <w:pPr>
              <w:pStyle w:val="Style6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lastRenderedPageBreak/>
              <w:t>Задачи П</w:t>
            </w:r>
            <w:r w:rsidR="00D5276C"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sz w:val="28"/>
                <w:szCs w:val="28"/>
              </w:rPr>
            </w:pPr>
            <w:r w:rsidRPr="00EA42DA">
              <w:rPr>
                <w:spacing w:val="2"/>
                <w:sz w:val="28"/>
                <w:szCs w:val="28"/>
                <w:shd w:val="clear" w:color="auto" w:fill="FFFFFF"/>
              </w:rPr>
              <w:t>Формирование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      </w:r>
            <w:r>
              <w:rPr>
                <w:sz w:val="28"/>
                <w:szCs w:val="28"/>
              </w:rPr>
              <w:t>.</w:t>
            </w:r>
          </w:p>
          <w:p w:rsidR="00733616" w:rsidRP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sz w:val="28"/>
                <w:szCs w:val="28"/>
              </w:rPr>
            </w:pPr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системы раннего выявления лиц, приобщенных к употреблению </w:t>
            </w:r>
            <w:proofErr w:type="spellStart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>психоактивных</w:t>
            </w:r>
            <w:proofErr w:type="spellEnd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 веществ, на уровне образовательных организаций, мест организации досуга и неформального общения.</w:t>
            </w:r>
          </w:p>
          <w:p w:rsidR="00733616" w:rsidRP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sz w:val="28"/>
                <w:szCs w:val="28"/>
              </w:rPr>
            </w:pPr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Создание широкого информационного пространства по профилактике употребления </w:t>
            </w:r>
            <w:proofErr w:type="spellStart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>психоактивных</w:t>
            </w:r>
            <w:proofErr w:type="spellEnd"/>
            <w:r w:rsidRPr="00733616">
              <w:rPr>
                <w:spacing w:val="2"/>
                <w:sz w:val="28"/>
                <w:szCs w:val="28"/>
                <w:shd w:val="clear" w:color="auto" w:fill="FFFFFF"/>
              </w:rPr>
              <w:t xml:space="preserve"> веществ и пропаганде здорового образа жизни.</w:t>
            </w:r>
          </w:p>
          <w:p w:rsidR="00D5276C" w:rsidRPr="00733616" w:rsidRDefault="00BB264B" w:rsidP="00733616">
            <w:pPr>
              <w:pStyle w:val="aa"/>
              <w:numPr>
                <w:ilvl w:val="0"/>
                <w:numId w:val="4"/>
              </w:numPr>
              <w:tabs>
                <w:tab w:val="left" w:pos="341"/>
              </w:tabs>
              <w:spacing w:before="40" w:beforeAutospacing="0" w:after="40" w:afterAutospacing="0"/>
              <w:ind w:left="86" w:firstLine="0"/>
              <w:jc w:val="both"/>
              <w:rPr>
                <w:rStyle w:val="FontStyle21"/>
                <w:sz w:val="28"/>
                <w:szCs w:val="28"/>
              </w:rPr>
            </w:pPr>
            <w:r w:rsidRPr="00733616">
              <w:rPr>
                <w:rFonts w:eastAsia="Courier New CYR" w:cs="Courier New CYR"/>
                <w:sz w:val="28"/>
                <w:szCs w:val="28"/>
              </w:rPr>
              <w:t>Проведение оперативно-профилактических мероприятий, направленных на противодействие незаконному обороту наркотических средств.</w:t>
            </w:r>
          </w:p>
        </w:tc>
      </w:tr>
      <w:tr w:rsidR="00D5276C" w:rsidRPr="002C47BC" w:rsidTr="00FC01A9">
        <w:tc>
          <w:tcPr>
            <w:tcW w:w="2387" w:type="dxa"/>
          </w:tcPr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Сроки реализа</w:t>
            </w:r>
            <w:r w:rsidR="00FF4987">
              <w:rPr>
                <w:rStyle w:val="FontStyle21"/>
                <w:sz w:val="28"/>
                <w:szCs w:val="28"/>
              </w:rPr>
              <w:t>ции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</w:tc>
        <w:tc>
          <w:tcPr>
            <w:tcW w:w="7253" w:type="dxa"/>
            <w:vAlign w:val="center"/>
          </w:tcPr>
          <w:p w:rsidR="00D5276C" w:rsidRPr="00D5276C" w:rsidRDefault="00D5276C" w:rsidP="005A67AC">
            <w:pPr>
              <w:pStyle w:val="Style7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>20</w:t>
            </w:r>
            <w:r w:rsidR="00733616">
              <w:rPr>
                <w:rStyle w:val="FontStyle21"/>
                <w:sz w:val="28"/>
                <w:szCs w:val="28"/>
              </w:rPr>
              <w:t>2</w:t>
            </w:r>
            <w:r w:rsidR="005A67AC">
              <w:rPr>
                <w:rStyle w:val="FontStyle21"/>
                <w:sz w:val="28"/>
                <w:szCs w:val="28"/>
              </w:rPr>
              <w:t>4</w:t>
            </w:r>
            <w:r w:rsidRPr="00D5276C">
              <w:rPr>
                <w:rStyle w:val="FontStyle21"/>
                <w:sz w:val="28"/>
                <w:szCs w:val="28"/>
              </w:rPr>
              <w:t>-20</w:t>
            </w:r>
            <w:r w:rsidR="00FF4987">
              <w:rPr>
                <w:rStyle w:val="FontStyle21"/>
                <w:sz w:val="28"/>
                <w:szCs w:val="28"/>
              </w:rPr>
              <w:t>2</w:t>
            </w:r>
            <w:r w:rsidR="005A67AC">
              <w:rPr>
                <w:rStyle w:val="FontStyle21"/>
                <w:sz w:val="28"/>
                <w:szCs w:val="28"/>
              </w:rPr>
              <w:t>6</w:t>
            </w:r>
            <w:r w:rsidRPr="00D5276C">
              <w:rPr>
                <w:rStyle w:val="FontStyle21"/>
                <w:sz w:val="28"/>
                <w:szCs w:val="28"/>
              </w:rPr>
              <w:t xml:space="preserve"> годы.</w:t>
            </w:r>
          </w:p>
        </w:tc>
      </w:tr>
      <w:tr w:rsidR="00FF4987" w:rsidRPr="002C47BC" w:rsidTr="00733616">
        <w:trPr>
          <w:trHeight w:val="2084"/>
        </w:trPr>
        <w:tc>
          <w:tcPr>
            <w:tcW w:w="2387" w:type="dxa"/>
          </w:tcPr>
          <w:p w:rsidR="00FF4987" w:rsidRPr="00FF4987" w:rsidRDefault="00FF4987" w:rsidP="00F43295">
            <w:pPr>
              <w:rPr>
                <w:sz w:val="28"/>
                <w:szCs w:val="28"/>
              </w:rPr>
            </w:pPr>
            <w:r w:rsidRPr="00FF4987">
              <w:rPr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7253" w:type="dxa"/>
          </w:tcPr>
          <w:p w:rsidR="00063E5D" w:rsidRDefault="00063E5D" w:rsidP="0073361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2F1665">
              <w:rPr>
                <w:sz w:val="28"/>
                <w:szCs w:val="28"/>
              </w:rPr>
              <w:t xml:space="preserve">Предполагаемые объемы финансирования Программы за весь период </w:t>
            </w:r>
            <w:r w:rsidR="00733616">
              <w:rPr>
                <w:sz w:val="28"/>
                <w:szCs w:val="28"/>
              </w:rPr>
              <w:t xml:space="preserve">ее </w:t>
            </w:r>
            <w:r w:rsidRPr="002F1665">
              <w:rPr>
                <w:sz w:val="28"/>
                <w:szCs w:val="28"/>
              </w:rPr>
              <w:t xml:space="preserve">реализации </w:t>
            </w:r>
            <w:r w:rsidR="00733616">
              <w:rPr>
                <w:sz w:val="28"/>
                <w:szCs w:val="28"/>
              </w:rPr>
              <w:t xml:space="preserve"> </w:t>
            </w:r>
            <w:r w:rsidRPr="002F1665">
              <w:rPr>
                <w:sz w:val="28"/>
                <w:szCs w:val="28"/>
              </w:rPr>
              <w:t xml:space="preserve"> – </w:t>
            </w:r>
            <w:r w:rsidR="005A67AC">
              <w:rPr>
                <w:sz w:val="28"/>
                <w:szCs w:val="28"/>
              </w:rPr>
              <w:t>557,5</w:t>
            </w:r>
            <w:r w:rsidR="007D0D79">
              <w:rPr>
                <w:sz w:val="28"/>
                <w:szCs w:val="28"/>
              </w:rPr>
              <w:t>,0</w:t>
            </w:r>
            <w:r w:rsidRPr="002F1665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в том числе:                </w:t>
            </w:r>
            <w:r w:rsidR="00733616"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063E5D" w:rsidRDefault="00733616" w:rsidP="00F43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67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5A67AC">
              <w:rPr>
                <w:sz w:val="28"/>
                <w:szCs w:val="28"/>
              </w:rPr>
              <w:t>232,5</w:t>
            </w:r>
            <w:r>
              <w:rPr>
                <w:sz w:val="28"/>
                <w:szCs w:val="28"/>
              </w:rPr>
              <w:t xml:space="preserve"> тысяч рублей</w:t>
            </w:r>
          </w:p>
          <w:p w:rsidR="00733616" w:rsidRDefault="00733616" w:rsidP="00F43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67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</w:t>
            </w:r>
            <w:r w:rsidR="005A67AC">
              <w:rPr>
                <w:sz w:val="28"/>
                <w:szCs w:val="28"/>
              </w:rPr>
              <w:t>172,5</w:t>
            </w:r>
            <w:r>
              <w:rPr>
                <w:sz w:val="28"/>
                <w:szCs w:val="28"/>
              </w:rPr>
              <w:t xml:space="preserve"> тысяч рублей</w:t>
            </w:r>
          </w:p>
          <w:p w:rsidR="00733616" w:rsidRPr="00FF4987" w:rsidRDefault="00733616" w:rsidP="005A6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A67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</w:t>
            </w:r>
            <w:r w:rsidR="005A67AC">
              <w:rPr>
                <w:sz w:val="28"/>
                <w:szCs w:val="28"/>
              </w:rPr>
              <w:t>152,5</w:t>
            </w:r>
            <w:r>
              <w:rPr>
                <w:sz w:val="28"/>
                <w:szCs w:val="28"/>
              </w:rPr>
              <w:t xml:space="preserve"> тысяч рублей</w:t>
            </w:r>
          </w:p>
        </w:tc>
      </w:tr>
      <w:tr w:rsidR="00D5276C" w:rsidRPr="002C47BC" w:rsidTr="005B0795">
        <w:tc>
          <w:tcPr>
            <w:tcW w:w="2387" w:type="dxa"/>
          </w:tcPr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Ожидаемые результаты</w:t>
            </w:r>
            <w:r w:rsidR="005B0795">
              <w:rPr>
                <w:rStyle w:val="FontStyle21"/>
                <w:sz w:val="28"/>
                <w:szCs w:val="28"/>
              </w:rPr>
              <w:t xml:space="preserve"> П</w:t>
            </w:r>
            <w:r w:rsidRPr="002C47BC">
              <w:rPr>
                <w:rStyle w:val="FontStyle21"/>
                <w:sz w:val="28"/>
                <w:szCs w:val="28"/>
              </w:rPr>
              <w:t>рограммы</w:t>
            </w:r>
          </w:p>
          <w:p w:rsidR="00D5276C" w:rsidRPr="002C47BC" w:rsidRDefault="00D5276C" w:rsidP="002C47BC">
            <w:pPr>
              <w:pStyle w:val="Style7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D5276C" w:rsidRPr="00D5276C" w:rsidRDefault="005B0795" w:rsidP="005B0795">
            <w:pPr>
              <w:pStyle w:val="Style6"/>
              <w:widowControl/>
              <w:spacing w:line="240" w:lineRule="auto"/>
              <w:jc w:val="both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Реализация П</w:t>
            </w:r>
            <w:r w:rsidR="00D5276C" w:rsidRPr="00D5276C">
              <w:rPr>
                <w:rStyle w:val="FontStyle21"/>
                <w:sz w:val="28"/>
                <w:szCs w:val="28"/>
              </w:rPr>
              <w:t>рограммы позволит:</w:t>
            </w:r>
          </w:p>
          <w:p w:rsidR="00D5276C" w:rsidRPr="00D5276C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  <w:tab w:val="left" w:pos="2894"/>
                <w:tab w:val="left" w:pos="3922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</w:t>
            </w:r>
            <w:r w:rsidR="007B5EC6">
              <w:rPr>
                <w:rStyle w:val="FontStyle21"/>
                <w:sz w:val="28"/>
                <w:szCs w:val="28"/>
              </w:rPr>
              <w:t>беспечить усто</w:t>
            </w:r>
            <w:r>
              <w:rPr>
                <w:rStyle w:val="FontStyle21"/>
                <w:sz w:val="28"/>
                <w:szCs w:val="28"/>
              </w:rPr>
              <w:t>йч</w:t>
            </w:r>
            <w:r w:rsidR="007B5EC6">
              <w:rPr>
                <w:rStyle w:val="FontStyle21"/>
                <w:sz w:val="28"/>
                <w:szCs w:val="28"/>
              </w:rPr>
              <w:t xml:space="preserve">ивое функционирование </w:t>
            </w:r>
            <w:r>
              <w:rPr>
                <w:rStyle w:val="FontStyle21"/>
                <w:sz w:val="28"/>
                <w:szCs w:val="28"/>
              </w:rPr>
              <w:t>в</w:t>
            </w:r>
            <w:r w:rsidR="007B5EC6">
              <w:rPr>
                <w:rStyle w:val="FontStyle21"/>
                <w:sz w:val="28"/>
                <w:szCs w:val="28"/>
              </w:rPr>
              <w:t xml:space="preserve"> муниципальном районе «</w:t>
            </w:r>
            <w:proofErr w:type="spellStart"/>
            <w:r w:rsidR="007B5EC6">
              <w:rPr>
                <w:rStyle w:val="FontStyle21"/>
                <w:sz w:val="28"/>
                <w:szCs w:val="28"/>
              </w:rPr>
              <w:t>Борзинсий</w:t>
            </w:r>
            <w:proofErr w:type="spellEnd"/>
            <w:r w:rsidR="007B5EC6">
              <w:rPr>
                <w:rStyle w:val="FontStyle21"/>
                <w:sz w:val="28"/>
                <w:szCs w:val="28"/>
              </w:rPr>
              <w:t xml:space="preserve"> район» системы профилактики алкоголизма, наркомании и токсикомании</w:t>
            </w:r>
            <w:r>
              <w:rPr>
                <w:rStyle w:val="FontStyle21"/>
                <w:sz w:val="28"/>
                <w:szCs w:val="28"/>
              </w:rPr>
              <w:t>;</w:t>
            </w:r>
          </w:p>
          <w:p w:rsidR="00D5276C" w:rsidRPr="00D5276C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 w:rsidRPr="00D5276C">
              <w:rPr>
                <w:rStyle w:val="FontStyle21"/>
                <w:sz w:val="28"/>
                <w:szCs w:val="28"/>
              </w:rPr>
              <w:t>снизить количество преступлений, связанных с незаконным оборотом наркотических и психотропных веществ;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</w:p>
          <w:p w:rsidR="00F43535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молодежной среде установок на здоровый образ жизни, привитие традиционных семейных и духовных ценностей;</w:t>
            </w:r>
          </w:p>
          <w:p w:rsidR="00F43535" w:rsidRPr="00F43535" w:rsidRDefault="00F43535" w:rsidP="005B0795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увеличить </w:t>
            </w:r>
            <w:r w:rsidR="00EF6E6C">
              <w:rPr>
                <w:sz w:val="28"/>
                <w:szCs w:val="28"/>
              </w:rPr>
              <w:t>охват</w:t>
            </w:r>
            <w:r>
              <w:rPr>
                <w:sz w:val="28"/>
                <w:szCs w:val="28"/>
              </w:rPr>
              <w:t xml:space="preserve"> подростков и молодежи мероприятия</w:t>
            </w:r>
            <w:r w:rsidR="00EF6E6C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по раннему выявлени</w:t>
            </w:r>
            <w:r w:rsidR="00EF6E6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немедицинского потребления наркотических средств и ПАВ;</w:t>
            </w:r>
          </w:p>
          <w:p w:rsidR="00D5276C" w:rsidRPr="00EF6E6C" w:rsidRDefault="00F43535" w:rsidP="00EF6E6C">
            <w:pPr>
              <w:pStyle w:val="Style12"/>
              <w:widowControl/>
              <w:numPr>
                <w:ilvl w:val="0"/>
                <w:numId w:val="5"/>
              </w:numPr>
              <w:tabs>
                <w:tab w:val="left" w:pos="341"/>
              </w:tabs>
              <w:spacing w:line="240" w:lineRule="auto"/>
              <w:ind w:left="0" w:firstLine="0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обеспечить </w:t>
            </w:r>
            <w:r w:rsidRPr="00F43535">
              <w:rPr>
                <w:color w:val="000000"/>
                <w:sz w:val="28"/>
                <w:szCs w:val="28"/>
                <w:lang w:bidi="ru-RU"/>
              </w:rPr>
              <w:t>появление единой информационной стратегии в освещении вопросов профилактики употребления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алкоголя, наркотических средств и </w:t>
            </w:r>
            <w:r w:rsidRPr="00F43535">
              <w:rPr>
                <w:color w:val="000000"/>
                <w:sz w:val="28"/>
                <w:szCs w:val="28"/>
                <w:lang w:bidi="ru-RU"/>
              </w:rPr>
              <w:t>ПАВ, размещение социальной рекламы</w:t>
            </w:r>
            <w:r w:rsidR="00EF6E6C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0B3EEA" w:rsidRPr="002C47BC" w:rsidTr="005B0795">
        <w:tc>
          <w:tcPr>
            <w:tcW w:w="2387" w:type="dxa"/>
          </w:tcPr>
          <w:p w:rsidR="000B3EEA" w:rsidRPr="000B3EEA" w:rsidRDefault="00EF6E6C" w:rsidP="00EF6E6C">
            <w:pPr>
              <w:pStyle w:val="consplusnonformat"/>
              <w:spacing w:before="75" w:beforeAutospacing="0" w:after="7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0B3EEA" w:rsidRPr="000B3EEA">
              <w:rPr>
                <w:sz w:val="28"/>
                <w:szCs w:val="28"/>
              </w:rPr>
              <w:t xml:space="preserve">елевые индикаторы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253" w:type="dxa"/>
          </w:tcPr>
          <w:p w:rsidR="00EF6E6C" w:rsidRDefault="00EF6E6C" w:rsidP="00EF6E6C">
            <w:pPr>
              <w:jc w:val="both"/>
              <w:rPr>
                <w:color w:val="000000"/>
                <w:sz w:val="28"/>
                <w:szCs w:val="28"/>
              </w:rPr>
            </w:pPr>
            <w:r w:rsidRPr="00CA22CC">
              <w:rPr>
                <w:color w:val="000000"/>
                <w:sz w:val="28"/>
                <w:szCs w:val="28"/>
              </w:rPr>
              <w:lastRenderedPageBreak/>
              <w:t xml:space="preserve">В результате целенаправленной работы по формированию здорового образа жизни у населения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A22CC">
              <w:rPr>
                <w:color w:val="000000"/>
                <w:sz w:val="28"/>
                <w:szCs w:val="28"/>
              </w:rPr>
              <w:t>район» предполагается достичь к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A22CC">
              <w:rPr>
                <w:color w:val="000000"/>
                <w:sz w:val="28"/>
                <w:szCs w:val="28"/>
              </w:rPr>
              <w:t xml:space="preserve"> году положительной динамики следующих показателей:</w:t>
            </w:r>
          </w:p>
          <w:p w:rsidR="00EF6E6C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 w:rsidR="00EF6E6C">
              <w:rPr>
                <w:color w:val="000000"/>
                <w:sz w:val="28"/>
                <w:szCs w:val="28"/>
              </w:rPr>
              <w:t xml:space="preserve">величение </w:t>
            </w:r>
            <w:r w:rsidR="00EF6E6C">
              <w:rPr>
                <w:sz w:val="28"/>
                <w:szCs w:val="28"/>
              </w:rPr>
              <w:t>доли подростков и молодежи в возрасте от 11 до 25 лет, вовлеченных в профилактические мероприятий от общей численности указанной категории лиц до 9</w:t>
            </w:r>
            <w:r w:rsidR="005A67A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численности подростков и молодежи, участвующих в районных профилактических мероприятиях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 до </w:t>
            </w:r>
            <w:r w:rsidR="005A67AC">
              <w:rPr>
                <w:sz w:val="28"/>
                <w:szCs w:val="28"/>
              </w:rPr>
              <w:t>8100</w:t>
            </w:r>
            <w:r>
              <w:rPr>
                <w:sz w:val="28"/>
                <w:szCs w:val="28"/>
              </w:rPr>
              <w:t xml:space="preserve"> человек;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охвата добровольными медицинскими осмотрами обучающихся в образовательных организациях и профессиональных образовательных организациях до 9</w:t>
            </w:r>
            <w:r w:rsidR="005A67A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охвата подростков и молодежи пропагандой о вреде потребления алкоголя, наркотических средств и ПАВ до 8</w:t>
            </w:r>
            <w:r w:rsidR="005A67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0E442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человек;</w:t>
            </w:r>
          </w:p>
          <w:p w:rsidR="00405D1E" w:rsidRDefault="00405D1E" w:rsidP="00EF6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количества </w:t>
            </w:r>
            <w:proofErr w:type="gramStart"/>
            <w:r>
              <w:rPr>
                <w:sz w:val="28"/>
                <w:szCs w:val="28"/>
              </w:rPr>
              <w:t>преступленный</w:t>
            </w:r>
            <w:proofErr w:type="gramEnd"/>
            <w:r>
              <w:rPr>
                <w:sz w:val="28"/>
                <w:szCs w:val="28"/>
              </w:rPr>
              <w:t xml:space="preserve">, связанных с незаконным оборотом наркотиков, выявленных правоохранительными органами, до </w:t>
            </w:r>
            <w:r w:rsidR="005A67AC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преступлений;</w:t>
            </w:r>
          </w:p>
          <w:p w:rsidR="000B3EEA" w:rsidRPr="000B3EEA" w:rsidRDefault="00405D1E" w:rsidP="005A67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уменьшение количества административных правонарушений, связанных с незаконным оборотом наркотиков, выявленных правоохранительными органами, до </w:t>
            </w:r>
            <w:r w:rsidR="00676DF8">
              <w:rPr>
                <w:sz w:val="28"/>
                <w:szCs w:val="28"/>
              </w:rPr>
              <w:t>4</w:t>
            </w:r>
            <w:r w:rsidR="005A67AC">
              <w:rPr>
                <w:sz w:val="28"/>
                <w:szCs w:val="28"/>
              </w:rPr>
              <w:t>6</w:t>
            </w:r>
            <w:r w:rsidR="00676DF8">
              <w:rPr>
                <w:sz w:val="28"/>
                <w:szCs w:val="28"/>
              </w:rPr>
              <w:t xml:space="preserve"> правонарушений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E2FAF" w:rsidRDefault="00CE2FAF">
      <w:pPr>
        <w:pStyle w:val="Style7"/>
        <w:widowControl/>
        <w:spacing w:before="173" w:line="240" w:lineRule="auto"/>
        <w:rPr>
          <w:rStyle w:val="FontStyle21"/>
          <w:sz w:val="28"/>
          <w:szCs w:val="28"/>
        </w:rPr>
      </w:pPr>
    </w:p>
    <w:p w:rsidR="000B521F" w:rsidRDefault="00854528" w:rsidP="000B52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B521F">
        <w:rPr>
          <w:b/>
          <w:sz w:val="28"/>
          <w:szCs w:val="28"/>
        </w:rPr>
        <w:t xml:space="preserve">Раздел 1. </w:t>
      </w:r>
      <w:r w:rsidR="000B521F" w:rsidRPr="000B521F">
        <w:rPr>
          <w:b/>
          <w:bCs/>
          <w:color w:val="000000"/>
          <w:sz w:val="28"/>
          <w:szCs w:val="28"/>
        </w:rPr>
        <w:t xml:space="preserve">Содержание проблемы и обоснование необходимости </w:t>
      </w:r>
    </w:p>
    <w:p w:rsidR="000B521F" w:rsidRPr="000B521F" w:rsidRDefault="000B521F" w:rsidP="000B521F">
      <w:pPr>
        <w:shd w:val="clear" w:color="auto" w:fill="FFFFFF"/>
        <w:jc w:val="center"/>
        <w:rPr>
          <w:color w:val="000000"/>
          <w:sz w:val="28"/>
          <w:szCs w:val="28"/>
        </w:rPr>
      </w:pPr>
      <w:r w:rsidRPr="000B521F">
        <w:rPr>
          <w:b/>
          <w:bCs/>
          <w:color w:val="000000"/>
          <w:sz w:val="28"/>
          <w:szCs w:val="28"/>
        </w:rPr>
        <w:t>ее решения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0B521F">
        <w:rPr>
          <w:b/>
          <w:bCs/>
          <w:color w:val="000000"/>
          <w:sz w:val="28"/>
          <w:szCs w:val="28"/>
        </w:rPr>
        <w:t>программными методами</w:t>
      </w:r>
    </w:p>
    <w:p w:rsidR="000B521F" w:rsidRPr="000B521F" w:rsidRDefault="000B521F" w:rsidP="000B521F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  <w:lang w:bidi="ru-RU"/>
        </w:rPr>
      </w:pPr>
      <w:r w:rsidRPr="000B521F">
        <w:rPr>
          <w:color w:val="000000"/>
          <w:sz w:val="28"/>
          <w:szCs w:val="28"/>
          <w:lang w:bidi="ru-RU"/>
        </w:rPr>
        <w:t>В последнее время в Забайкальском крае употребление населением, а особенно молодежью</w:t>
      </w:r>
      <w:r w:rsidR="009069A8">
        <w:rPr>
          <w:color w:val="000000"/>
          <w:sz w:val="28"/>
          <w:szCs w:val="28"/>
          <w:lang w:bidi="ru-RU"/>
        </w:rPr>
        <w:t>,</w:t>
      </w:r>
      <w:r w:rsidRPr="000B521F">
        <w:rPr>
          <w:color w:val="000000"/>
          <w:sz w:val="28"/>
          <w:szCs w:val="28"/>
          <w:lang w:bidi="ru-RU"/>
        </w:rPr>
        <w:t xml:space="preserve"> наркотических средств, психотропных веществ, табачной и алкогольной продукции является проблемой, представляющей серьезную угрозу здоровью населения, экономике края, социальной сфере и правопорядку. Происходит неуклонное «омолаживание» наркомании. Средний возраст начала употребления наркотиков, психотропных веществ, табачной и алкогольной продукции среди молодежи снизился до 14 лет. Возрастает количество сопутствующих заболеваний: в первую очередь СПИДа, инфекционных гепатитов, венерических заболеваний. Очень высока криминализация лиц, употребляющих наркотические средства и другие психотропные вещества.</w:t>
      </w:r>
    </w:p>
    <w:p w:rsidR="000B521F" w:rsidRDefault="000B521F" w:rsidP="000B521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0B521F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антинаркотической комиссией в Забайкальском крае проводится мониторинг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целом по Забайкальскому краю и в разрезе по муниципальным образованиям, входящим в состав края. По рез</w:t>
      </w:r>
      <w:r w:rsidR="0002714C">
        <w:rPr>
          <w:sz w:val="28"/>
          <w:szCs w:val="28"/>
        </w:rPr>
        <w:t>ультатам ежегодного мониторинга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наркоситуация</w:t>
      </w:r>
      <w:proofErr w:type="spellEnd"/>
      <w:r>
        <w:rPr>
          <w:sz w:val="28"/>
          <w:szCs w:val="28"/>
        </w:rPr>
        <w:t xml:space="preserve"> на территории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оценивается как напряженная </w:t>
      </w:r>
      <w:r>
        <w:rPr>
          <w:sz w:val="28"/>
          <w:szCs w:val="28"/>
        </w:rPr>
        <w:lastRenderedPageBreak/>
        <w:t>на протяжении последних четырех лет.</w:t>
      </w:r>
    </w:p>
    <w:p w:rsidR="00345414" w:rsidRDefault="00DE32D0" w:rsidP="00DE32D0">
      <w:pPr>
        <w:pStyle w:val="1"/>
        <w:shd w:val="clear" w:color="auto" w:fill="auto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Характеризуя наркологическую ситуацию, сложившуюся на территории </w:t>
      </w:r>
      <w:r w:rsidR="00BC12B9">
        <w:rPr>
          <w:color w:val="000000"/>
          <w:lang w:bidi="ru-RU"/>
        </w:rPr>
        <w:t>муниципального района «</w:t>
      </w:r>
      <w:proofErr w:type="spellStart"/>
      <w:r w:rsidR="00BC12B9">
        <w:rPr>
          <w:color w:val="000000"/>
          <w:lang w:bidi="ru-RU"/>
        </w:rPr>
        <w:t>Борзинский</w:t>
      </w:r>
      <w:proofErr w:type="spellEnd"/>
      <w:r w:rsidR="00BC12B9">
        <w:rPr>
          <w:color w:val="000000"/>
          <w:lang w:bidi="ru-RU"/>
        </w:rPr>
        <w:t xml:space="preserve"> район»</w:t>
      </w:r>
      <w:r w:rsidR="00345414">
        <w:rPr>
          <w:color w:val="000000"/>
          <w:lang w:bidi="ru-RU"/>
        </w:rPr>
        <w:t xml:space="preserve"> за последние три года</w:t>
      </w:r>
      <w:r>
        <w:rPr>
          <w:color w:val="000000"/>
          <w:lang w:bidi="ru-RU"/>
        </w:rPr>
        <w:t xml:space="preserve">, необходимо отметить, что </w:t>
      </w:r>
      <w:r w:rsidR="00345414">
        <w:rPr>
          <w:color w:val="000000"/>
          <w:lang w:bidi="ru-RU"/>
        </w:rPr>
        <w:t xml:space="preserve">рост количества граждан, состоящих на учете у врача-нарколога </w:t>
      </w:r>
      <w:r w:rsidR="00BC12B9">
        <w:rPr>
          <w:color w:val="000000"/>
          <w:lang w:bidi="ru-RU"/>
        </w:rPr>
        <w:t xml:space="preserve"> в ГУЗ «</w:t>
      </w:r>
      <w:proofErr w:type="spellStart"/>
      <w:r w:rsidR="00BC12B9">
        <w:rPr>
          <w:color w:val="000000"/>
          <w:lang w:bidi="ru-RU"/>
        </w:rPr>
        <w:t>Борзинская</w:t>
      </w:r>
      <w:proofErr w:type="spellEnd"/>
      <w:r w:rsidR="00BC12B9">
        <w:rPr>
          <w:color w:val="000000"/>
          <w:lang w:bidi="ru-RU"/>
        </w:rPr>
        <w:t xml:space="preserve"> ЦРБ»</w:t>
      </w:r>
      <w:r w:rsidR="00345414">
        <w:rPr>
          <w:color w:val="000000"/>
          <w:lang w:bidi="ru-RU"/>
        </w:rPr>
        <w:t>:</w:t>
      </w:r>
    </w:p>
    <w:tbl>
      <w:tblPr>
        <w:tblStyle w:val="10"/>
        <w:tblW w:w="0" w:type="auto"/>
        <w:tblLook w:val="04A0"/>
      </w:tblPr>
      <w:tblGrid>
        <w:gridCol w:w="675"/>
        <w:gridCol w:w="4536"/>
        <w:gridCol w:w="1418"/>
        <w:gridCol w:w="1417"/>
        <w:gridCol w:w="1525"/>
      </w:tblGrid>
      <w:tr w:rsidR="00345414" w:rsidRPr="00793619" w:rsidTr="00345414">
        <w:tc>
          <w:tcPr>
            <w:tcW w:w="67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6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61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36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2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345414" w:rsidRPr="00793619" w:rsidTr="00345414">
        <w:tc>
          <w:tcPr>
            <w:tcW w:w="67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Всего состоит на учете, из них:</w:t>
            </w:r>
          </w:p>
        </w:tc>
        <w:tc>
          <w:tcPr>
            <w:tcW w:w="1418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5F7">
              <w:rPr>
                <w:rFonts w:ascii="Times New Roman" w:hAnsi="Times New Roman"/>
                <w:b/>
                <w:sz w:val="24"/>
                <w:szCs w:val="24"/>
              </w:rPr>
              <w:t>950</w:t>
            </w:r>
          </w:p>
        </w:tc>
        <w:tc>
          <w:tcPr>
            <w:tcW w:w="1417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5F7">
              <w:rPr>
                <w:rFonts w:ascii="Times New Roman" w:hAnsi="Times New Roman"/>
                <w:b/>
                <w:sz w:val="24"/>
                <w:szCs w:val="24"/>
              </w:rPr>
              <w:t>988</w:t>
            </w:r>
          </w:p>
        </w:tc>
        <w:tc>
          <w:tcPr>
            <w:tcW w:w="152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45F7">
              <w:rPr>
                <w:rFonts w:ascii="Times New Roman" w:hAnsi="Times New Roman"/>
                <w:b/>
                <w:sz w:val="24"/>
                <w:szCs w:val="24"/>
              </w:rPr>
              <w:t>1044</w:t>
            </w:r>
          </w:p>
        </w:tc>
      </w:tr>
      <w:tr w:rsidR="00345414" w:rsidRPr="00793619" w:rsidTr="00345414">
        <w:tc>
          <w:tcPr>
            <w:tcW w:w="67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- женщин</w:t>
            </w:r>
          </w:p>
        </w:tc>
        <w:tc>
          <w:tcPr>
            <w:tcW w:w="1418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2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</w:tr>
      <w:tr w:rsidR="00345414" w:rsidRPr="00793619" w:rsidTr="00345414">
        <w:tc>
          <w:tcPr>
            <w:tcW w:w="67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- мужчин</w:t>
            </w:r>
          </w:p>
        </w:tc>
        <w:tc>
          <w:tcPr>
            <w:tcW w:w="1418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417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152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</w:tr>
      <w:tr w:rsidR="00345414" w:rsidRPr="00793619" w:rsidTr="00345414">
        <w:tc>
          <w:tcPr>
            <w:tcW w:w="67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- несовершеннолетних, из них:</w:t>
            </w:r>
          </w:p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 xml:space="preserve">   с алкогольной зависимостью</w:t>
            </w:r>
          </w:p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 xml:space="preserve">   с </w:t>
            </w:r>
            <w:proofErr w:type="spellStart"/>
            <w:r w:rsidRPr="00793619">
              <w:rPr>
                <w:rFonts w:ascii="Times New Roman" w:hAnsi="Times New Roman"/>
                <w:sz w:val="24"/>
                <w:szCs w:val="24"/>
              </w:rPr>
              <w:t>наркозависимостью</w:t>
            </w:r>
            <w:proofErr w:type="spellEnd"/>
          </w:p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 xml:space="preserve">   с токсикоманией</w:t>
            </w:r>
          </w:p>
        </w:tc>
        <w:tc>
          <w:tcPr>
            <w:tcW w:w="1418" w:type="dxa"/>
          </w:tcPr>
          <w:p w:rsidR="00345414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414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45414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5414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414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5414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5414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45414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414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5414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414" w:rsidRPr="00793619" w:rsidTr="00345414">
        <w:tc>
          <w:tcPr>
            <w:tcW w:w="67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536" w:type="dxa"/>
          </w:tcPr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С синдромом алкогольной зависимости:</w:t>
            </w:r>
          </w:p>
        </w:tc>
        <w:tc>
          <w:tcPr>
            <w:tcW w:w="1418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C3">
              <w:rPr>
                <w:rFonts w:ascii="Times New Roman" w:hAnsi="Times New Roman"/>
                <w:b/>
                <w:sz w:val="24"/>
                <w:szCs w:val="24"/>
              </w:rPr>
              <w:t>679</w:t>
            </w:r>
          </w:p>
        </w:tc>
        <w:tc>
          <w:tcPr>
            <w:tcW w:w="1417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C3">
              <w:rPr>
                <w:rFonts w:ascii="Times New Roman" w:hAnsi="Times New Roman"/>
                <w:b/>
                <w:sz w:val="24"/>
                <w:szCs w:val="24"/>
              </w:rPr>
              <w:t>723</w:t>
            </w:r>
          </w:p>
        </w:tc>
        <w:tc>
          <w:tcPr>
            <w:tcW w:w="152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C3"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</w:tr>
      <w:tr w:rsidR="00345414" w:rsidRPr="00793619" w:rsidTr="00345414">
        <w:tc>
          <w:tcPr>
            <w:tcW w:w="67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- на диспансерном наблюдении</w:t>
            </w:r>
          </w:p>
        </w:tc>
        <w:tc>
          <w:tcPr>
            <w:tcW w:w="1418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52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</w:tr>
      <w:tr w:rsidR="00345414" w:rsidRPr="00793619" w:rsidTr="00345414">
        <w:tc>
          <w:tcPr>
            <w:tcW w:w="67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- на профилактическом наблюдении</w:t>
            </w:r>
          </w:p>
        </w:tc>
        <w:tc>
          <w:tcPr>
            <w:tcW w:w="1418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2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345414" w:rsidRPr="00793619" w:rsidTr="00345414">
        <w:tc>
          <w:tcPr>
            <w:tcW w:w="67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С пагубным употреблением наркотических средств</w:t>
            </w:r>
          </w:p>
        </w:tc>
        <w:tc>
          <w:tcPr>
            <w:tcW w:w="1418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C3">
              <w:rPr>
                <w:rFonts w:ascii="Times New Roman" w:hAnsi="Times New Roman"/>
                <w:b/>
                <w:sz w:val="24"/>
                <w:szCs w:val="24"/>
              </w:rPr>
              <w:t>251</w:t>
            </w:r>
          </w:p>
        </w:tc>
        <w:tc>
          <w:tcPr>
            <w:tcW w:w="1417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C3"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152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C3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</w:tr>
      <w:tr w:rsidR="00345414" w:rsidRPr="00793619" w:rsidTr="00345414">
        <w:tc>
          <w:tcPr>
            <w:tcW w:w="67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С синдромом зависимости от наркотических средств</w:t>
            </w:r>
          </w:p>
        </w:tc>
        <w:tc>
          <w:tcPr>
            <w:tcW w:w="1418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C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C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2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C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345414" w:rsidRPr="00793619" w:rsidTr="00345414">
        <w:tc>
          <w:tcPr>
            <w:tcW w:w="67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93619">
              <w:rPr>
                <w:rFonts w:ascii="Times New Roman" w:hAnsi="Times New Roman"/>
                <w:sz w:val="24"/>
                <w:szCs w:val="24"/>
              </w:rPr>
              <w:t>поставленных</w:t>
            </w:r>
            <w:proofErr w:type="gramEnd"/>
            <w:r w:rsidRPr="00793619">
              <w:rPr>
                <w:rFonts w:ascii="Times New Roman" w:hAnsi="Times New Roman"/>
                <w:sz w:val="24"/>
                <w:szCs w:val="24"/>
              </w:rPr>
              <w:t xml:space="preserve"> впервые, </w:t>
            </w:r>
          </w:p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C3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C3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2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CC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45414" w:rsidRPr="00793619" w:rsidTr="00345414">
        <w:tc>
          <w:tcPr>
            <w:tcW w:w="67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5414" w:rsidRPr="00793619" w:rsidRDefault="00345414" w:rsidP="00345414">
            <w:pPr>
              <w:rPr>
                <w:rFonts w:ascii="Times New Roman" w:hAnsi="Times New Roman"/>
                <w:sz w:val="24"/>
                <w:szCs w:val="24"/>
              </w:rPr>
            </w:pPr>
            <w:r w:rsidRPr="00793619">
              <w:rPr>
                <w:rFonts w:ascii="Times New Roman" w:hAnsi="Times New Roman"/>
                <w:sz w:val="24"/>
                <w:szCs w:val="24"/>
              </w:rPr>
              <w:t>- несовершеннолетних</w:t>
            </w:r>
          </w:p>
        </w:tc>
        <w:tc>
          <w:tcPr>
            <w:tcW w:w="1418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345414" w:rsidRPr="00793619" w:rsidRDefault="00345414" w:rsidP="003454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E442B" w:rsidRDefault="00152EE4" w:rsidP="000E442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За последние три года </w:t>
      </w:r>
      <w:r w:rsidR="000E442B">
        <w:rPr>
          <w:color w:val="000000"/>
          <w:sz w:val="28"/>
          <w:szCs w:val="28"/>
          <w:lang w:bidi="ru-RU"/>
        </w:rPr>
        <w:t>н</w:t>
      </w:r>
      <w:r w:rsidRPr="0038133D">
        <w:rPr>
          <w:sz w:val="28"/>
          <w:szCs w:val="28"/>
        </w:rPr>
        <w:t xml:space="preserve">аблюдается снижение числа преступлений, совершенных лицами в состоянии алкогольного опьянения на </w:t>
      </w:r>
      <w:r w:rsidR="000E442B">
        <w:rPr>
          <w:sz w:val="28"/>
          <w:szCs w:val="28"/>
        </w:rPr>
        <w:t>22</w:t>
      </w:r>
      <w:r w:rsidRPr="0038133D">
        <w:rPr>
          <w:sz w:val="28"/>
          <w:szCs w:val="28"/>
        </w:rPr>
        <w:t>%</w:t>
      </w:r>
      <w:r w:rsidR="000E442B">
        <w:rPr>
          <w:sz w:val="28"/>
          <w:szCs w:val="28"/>
        </w:rPr>
        <w:t xml:space="preserve">, </w:t>
      </w:r>
      <w:r w:rsidRPr="0038133D">
        <w:rPr>
          <w:sz w:val="28"/>
          <w:szCs w:val="28"/>
        </w:rPr>
        <w:t>с 268</w:t>
      </w:r>
      <w:r w:rsidR="000E442B">
        <w:rPr>
          <w:sz w:val="28"/>
          <w:szCs w:val="28"/>
        </w:rPr>
        <w:t xml:space="preserve"> в 2020 году</w:t>
      </w:r>
      <w:r w:rsidRPr="0038133D">
        <w:rPr>
          <w:sz w:val="28"/>
          <w:szCs w:val="28"/>
        </w:rPr>
        <w:t xml:space="preserve"> до 2</w:t>
      </w:r>
      <w:r w:rsidR="000E442B">
        <w:rPr>
          <w:sz w:val="28"/>
          <w:szCs w:val="28"/>
        </w:rPr>
        <w:t xml:space="preserve">09 в 2022 году, при этом удельный вес от числа оконченных составил 48,8 %, что свидетельствует о том, почти половины преступлений совершаются лицами в состоянии алкогольного опьянения. </w:t>
      </w:r>
    </w:p>
    <w:p w:rsidR="006966F6" w:rsidRPr="006966F6" w:rsidRDefault="006966F6" w:rsidP="006966F6">
      <w:pPr>
        <w:pStyle w:val="af2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6966F6">
        <w:rPr>
          <w:color w:val="000000"/>
          <w:sz w:val="28"/>
          <w:szCs w:val="28"/>
          <w:lang w:bidi="ru-RU"/>
        </w:rPr>
        <w:t xml:space="preserve">В течение трех лет в </w:t>
      </w:r>
      <w:proofErr w:type="spellStart"/>
      <w:r w:rsidRPr="006966F6">
        <w:rPr>
          <w:color w:val="000000"/>
          <w:sz w:val="28"/>
          <w:szCs w:val="28"/>
          <w:lang w:bidi="ru-RU"/>
        </w:rPr>
        <w:t>Борзинском</w:t>
      </w:r>
      <w:proofErr w:type="spellEnd"/>
      <w:r w:rsidRPr="006966F6">
        <w:rPr>
          <w:color w:val="000000"/>
          <w:sz w:val="28"/>
          <w:szCs w:val="28"/>
          <w:lang w:bidi="ru-RU"/>
        </w:rPr>
        <w:t xml:space="preserve"> районе наблюдается рост преступлений, связанных с незаконным оборотом наркотиков, </w:t>
      </w:r>
      <w:r w:rsidR="00DE32D0" w:rsidRPr="006966F6">
        <w:rPr>
          <w:color w:val="000000"/>
          <w:sz w:val="28"/>
          <w:szCs w:val="28"/>
          <w:lang w:bidi="ru-RU"/>
        </w:rPr>
        <w:t xml:space="preserve"> </w:t>
      </w:r>
      <w:r w:rsidRPr="006966F6">
        <w:rPr>
          <w:sz w:val="28"/>
          <w:szCs w:val="28"/>
        </w:rPr>
        <w:t xml:space="preserve">сотрудниками ОНК полиции выявлено </w:t>
      </w:r>
      <w:r>
        <w:rPr>
          <w:sz w:val="28"/>
          <w:szCs w:val="28"/>
        </w:rPr>
        <w:t xml:space="preserve"> в 2020 году – 31 преступление, в 2021 году – 37 преступлений, в 2022 году - </w:t>
      </w:r>
      <w:r w:rsidRPr="006966F6">
        <w:rPr>
          <w:sz w:val="28"/>
          <w:szCs w:val="28"/>
        </w:rPr>
        <w:t>44 преступлений, при этом число оконченных преступлений данного вида составило</w:t>
      </w:r>
      <w:r>
        <w:rPr>
          <w:sz w:val="28"/>
          <w:szCs w:val="28"/>
        </w:rPr>
        <w:t xml:space="preserve"> в 2020 и 2021 года по 29 преступлений, в 2022 году –</w:t>
      </w:r>
      <w:r w:rsidRPr="006966F6">
        <w:rPr>
          <w:sz w:val="28"/>
          <w:szCs w:val="28"/>
        </w:rPr>
        <w:t xml:space="preserve"> 43, что значительно больше</w:t>
      </w:r>
      <w:r>
        <w:rPr>
          <w:sz w:val="28"/>
          <w:szCs w:val="28"/>
        </w:rPr>
        <w:t xml:space="preserve"> предыдущих</w:t>
      </w:r>
      <w:r w:rsidRPr="006966F6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>.</w:t>
      </w:r>
      <w:proofErr w:type="gramEnd"/>
      <w:r w:rsidRPr="006966F6">
        <w:rPr>
          <w:sz w:val="28"/>
          <w:szCs w:val="28"/>
        </w:rPr>
        <w:t xml:space="preserve"> Удельный вес </w:t>
      </w:r>
      <w:proofErr w:type="gramStart"/>
      <w:r w:rsidRPr="006966F6">
        <w:rPr>
          <w:sz w:val="28"/>
          <w:szCs w:val="28"/>
        </w:rPr>
        <w:t>оконченных</w:t>
      </w:r>
      <w:proofErr w:type="gramEnd"/>
      <w:r w:rsidRPr="006966F6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 xml:space="preserve">в 2020 году – 93,5%, </w:t>
      </w:r>
      <w:r w:rsidRPr="006966F6">
        <w:rPr>
          <w:sz w:val="28"/>
          <w:szCs w:val="28"/>
        </w:rPr>
        <w:t>в 2021 году – 87,5%</w:t>
      </w:r>
      <w:r>
        <w:rPr>
          <w:sz w:val="28"/>
          <w:szCs w:val="28"/>
        </w:rPr>
        <w:t xml:space="preserve">, в 2022 году – </w:t>
      </w:r>
      <w:r w:rsidRPr="006966F6">
        <w:rPr>
          <w:sz w:val="28"/>
          <w:szCs w:val="28"/>
        </w:rPr>
        <w:t>95,5%.</w:t>
      </w:r>
    </w:p>
    <w:p w:rsidR="006966F6" w:rsidRPr="006966F6" w:rsidRDefault="006966F6" w:rsidP="006966F6">
      <w:pPr>
        <w:pStyle w:val="af2"/>
        <w:spacing w:after="0"/>
        <w:ind w:left="0" w:firstLine="720"/>
        <w:jc w:val="both"/>
        <w:rPr>
          <w:sz w:val="28"/>
          <w:szCs w:val="28"/>
        </w:rPr>
      </w:pPr>
      <w:r w:rsidRPr="006966F6">
        <w:rPr>
          <w:sz w:val="28"/>
          <w:szCs w:val="28"/>
        </w:rPr>
        <w:t xml:space="preserve">Из незаконного оборота изъято </w:t>
      </w:r>
      <w:r>
        <w:rPr>
          <w:sz w:val="28"/>
          <w:szCs w:val="28"/>
        </w:rPr>
        <w:t xml:space="preserve">в 2020 году - </w:t>
      </w:r>
      <w:r w:rsidRPr="006966F6">
        <w:rPr>
          <w:sz w:val="28"/>
          <w:szCs w:val="28"/>
        </w:rPr>
        <w:t>8979 гр.</w:t>
      </w:r>
      <w:r>
        <w:rPr>
          <w:sz w:val="28"/>
          <w:szCs w:val="28"/>
        </w:rPr>
        <w:t xml:space="preserve">, в 2021 году </w:t>
      </w:r>
      <w:r w:rsidR="00152E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966F6">
        <w:rPr>
          <w:sz w:val="28"/>
          <w:szCs w:val="28"/>
        </w:rPr>
        <w:t>11387 гр.</w:t>
      </w:r>
      <w:r w:rsidR="00152EE4">
        <w:rPr>
          <w:sz w:val="28"/>
          <w:szCs w:val="28"/>
        </w:rPr>
        <w:t xml:space="preserve">, в 2022 году – </w:t>
      </w:r>
      <w:r w:rsidRPr="006966F6">
        <w:rPr>
          <w:sz w:val="28"/>
          <w:szCs w:val="28"/>
        </w:rPr>
        <w:t>32304 гр. наркотических с</w:t>
      </w:r>
      <w:r w:rsidR="00152EE4">
        <w:rPr>
          <w:sz w:val="28"/>
          <w:szCs w:val="28"/>
        </w:rPr>
        <w:t xml:space="preserve">редств, </w:t>
      </w:r>
      <w:r w:rsidRPr="006966F6">
        <w:rPr>
          <w:sz w:val="28"/>
          <w:szCs w:val="28"/>
        </w:rPr>
        <w:t xml:space="preserve">выявлено </w:t>
      </w:r>
      <w:r w:rsidR="00152EE4">
        <w:rPr>
          <w:sz w:val="28"/>
          <w:szCs w:val="28"/>
        </w:rPr>
        <w:t xml:space="preserve"> </w:t>
      </w:r>
      <w:r w:rsidRPr="006966F6">
        <w:rPr>
          <w:sz w:val="28"/>
          <w:szCs w:val="28"/>
        </w:rPr>
        <w:t>административных правонарушений</w:t>
      </w:r>
      <w:r w:rsidR="00152EE4">
        <w:rPr>
          <w:sz w:val="28"/>
          <w:szCs w:val="28"/>
        </w:rPr>
        <w:t xml:space="preserve"> (2021 год – 87; 2022 год – 134).</w:t>
      </w:r>
    </w:p>
    <w:p w:rsidR="006966F6" w:rsidRPr="006966F6" w:rsidRDefault="00152EE4" w:rsidP="006966F6">
      <w:pPr>
        <w:pStyle w:val="af2"/>
        <w:spacing w:after="0"/>
        <w:ind w:left="0" w:firstLine="720"/>
        <w:jc w:val="both"/>
        <w:rPr>
          <w:sz w:val="28"/>
          <w:szCs w:val="28"/>
        </w:rPr>
      </w:pPr>
      <w:r w:rsidRPr="00DE32D0">
        <w:rPr>
          <w:color w:val="000000"/>
          <w:sz w:val="28"/>
          <w:szCs w:val="28"/>
          <w:lang w:bidi="ru-RU"/>
        </w:rPr>
        <w:t xml:space="preserve">На территории </w:t>
      </w:r>
      <w:r>
        <w:rPr>
          <w:color w:val="000000"/>
          <w:sz w:val="28"/>
          <w:szCs w:val="28"/>
          <w:lang w:bidi="ru-RU"/>
        </w:rPr>
        <w:t>муниципального района «</w:t>
      </w:r>
      <w:proofErr w:type="spellStart"/>
      <w:r>
        <w:rPr>
          <w:color w:val="000000"/>
          <w:sz w:val="28"/>
          <w:szCs w:val="28"/>
          <w:lang w:bidi="ru-RU"/>
        </w:rPr>
        <w:t>Борзинский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район» ежегодно в период июня-сентября месяцев </w:t>
      </w:r>
      <w:r w:rsidRPr="00DE32D0">
        <w:rPr>
          <w:color w:val="000000"/>
          <w:sz w:val="28"/>
          <w:szCs w:val="28"/>
          <w:lang w:bidi="ru-RU"/>
        </w:rPr>
        <w:t xml:space="preserve">проводятся рейды по выявлению и уничтожению очагов произрастания дикорастущих </w:t>
      </w:r>
      <w:proofErr w:type="spellStart"/>
      <w:r w:rsidRPr="00DE32D0">
        <w:rPr>
          <w:color w:val="000000"/>
          <w:sz w:val="28"/>
          <w:szCs w:val="28"/>
          <w:lang w:bidi="ru-RU"/>
        </w:rPr>
        <w:t>наркорастений</w:t>
      </w:r>
      <w:proofErr w:type="spellEnd"/>
      <w:r w:rsidRPr="00DE32D0">
        <w:rPr>
          <w:color w:val="000000"/>
          <w:sz w:val="28"/>
          <w:szCs w:val="28"/>
          <w:lang w:bidi="ru-RU"/>
        </w:rPr>
        <w:t xml:space="preserve">. </w:t>
      </w:r>
      <w:r>
        <w:rPr>
          <w:sz w:val="28"/>
          <w:szCs w:val="28"/>
        </w:rPr>
        <w:t>В 2022 году в</w:t>
      </w:r>
      <w:r w:rsidR="006966F6" w:rsidRPr="006966F6">
        <w:rPr>
          <w:sz w:val="28"/>
          <w:szCs w:val="28"/>
        </w:rPr>
        <w:t>ыявлено 4 очага произрастания дикорастущей конопли на территории СП «</w:t>
      </w:r>
      <w:proofErr w:type="spellStart"/>
      <w:r w:rsidR="006966F6" w:rsidRPr="006966F6">
        <w:rPr>
          <w:sz w:val="28"/>
          <w:szCs w:val="28"/>
        </w:rPr>
        <w:t>Кондуйское</w:t>
      </w:r>
      <w:proofErr w:type="spellEnd"/>
      <w:r w:rsidR="006966F6" w:rsidRPr="006966F6">
        <w:rPr>
          <w:sz w:val="28"/>
          <w:szCs w:val="28"/>
        </w:rPr>
        <w:t>» и СП «</w:t>
      </w:r>
      <w:proofErr w:type="spellStart"/>
      <w:r w:rsidR="006966F6" w:rsidRPr="006966F6">
        <w:rPr>
          <w:sz w:val="28"/>
          <w:szCs w:val="28"/>
        </w:rPr>
        <w:t>Новоборзинское</w:t>
      </w:r>
      <w:proofErr w:type="spellEnd"/>
      <w:r w:rsidR="006966F6" w:rsidRPr="006966F6">
        <w:rPr>
          <w:sz w:val="28"/>
          <w:szCs w:val="28"/>
        </w:rPr>
        <w:t xml:space="preserve">», </w:t>
      </w:r>
      <w:r>
        <w:rPr>
          <w:sz w:val="28"/>
          <w:szCs w:val="28"/>
        </w:rPr>
        <w:t>СП «</w:t>
      </w:r>
      <w:proofErr w:type="spellStart"/>
      <w:r w:rsidR="006966F6" w:rsidRPr="006966F6">
        <w:rPr>
          <w:sz w:val="28"/>
          <w:szCs w:val="28"/>
        </w:rPr>
        <w:t>Передн</w:t>
      </w:r>
      <w:r>
        <w:rPr>
          <w:sz w:val="28"/>
          <w:szCs w:val="28"/>
        </w:rPr>
        <w:t>еб</w:t>
      </w:r>
      <w:r w:rsidR="006966F6" w:rsidRPr="006966F6">
        <w:rPr>
          <w:sz w:val="28"/>
          <w:szCs w:val="28"/>
        </w:rPr>
        <w:t>ырк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>»</w:t>
      </w:r>
      <w:r w:rsidR="006966F6" w:rsidRPr="006966F6">
        <w:rPr>
          <w:sz w:val="28"/>
          <w:szCs w:val="28"/>
        </w:rPr>
        <w:t xml:space="preserve">, </w:t>
      </w:r>
      <w:r>
        <w:rPr>
          <w:sz w:val="28"/>
          <w:szCs w:val="28"/>
        </w:rPr>
        <w:t>СП «</w:t>
      </w:r>
      <w:proofErr w:type="spellStart"/>
      <w:r w:rsidR="006966F6" w:rsidRPr="006966F6">
        <w:rPr>
          <w:sz w:val="28"/>
          <w:szCs w:val="28"/>
        </w:rPr>
        <w:t>Соловьевск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»</w:t>
      </w:r>
      <w:r w:rsidR="006966F6" w:rsidRPr="006966F6">
        <w:rPr>
          <w:sz w:val="28"/>
          <w:szCs w:val="28"/>
        </w:rPr>
        <w:t xml:space="preserve"> на общей площади 5,5 Га, вынесено 4 предписания.</w:t>
      </w:r>
    </w:p>
    <w:p w:rsidR="006966F6" w:rsidRPr="006966F6" w:rsidRDefault="006966F6" w:rsidP="006966F6">
      <w:pPr>
        <w:pStyle w:val="af2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6966F6">
        <w:rPr>
          <w:sz w:val="28"/>
          <w:szCs w:val="28"/>
        </w:rPr>
        <w:lastRenderedPageBreak/>
        <w:t xml:space="preserve">На учете ОМВД России по </w:t>
      </w:r>
      <w:proofErr w:type="spellStart"/>
      <w:r w:rsidRPr="006966F6">
        <w:rPr>
          <w:sz w:val="28"/>
          <w:szCs w:val="28"/>
        </w:rPr>
        <w:t>Борзинскому</w:t>
      </w:r>
      <w:proofErr w:type="spellEnd"/>
      <w:r w:rsidRPr="006966F6">
        <w:rPr>
          <w:sz w:val="28"/>
          <w:szCs w:val="28"/>
        </w:rPr>
        <w:t xml:space="preserve"> району состоят 68 </w:t>
      </w:r>
      <w:proofErr w:type="spellStart"/>
      <w:r w:rsidRPr="006966F6">
        <w:rPr>
          <w:sz w:val="28"/>
          <w:szCs w:val="28"/>
        </w:rPr>
        <w:t>наркопотребителей</w:t>
      </w:r>
      <w:proofErr w:type="spellEnd"/>
      <w:r w:rsidRPr="006966F6">
        <w:rPr>
          <w:sz w:val="28"/>
          <w:szCs w:val="28"/>
        </w:rPr>
        <w:t xml:space="preserve">, из которых 10 находятся в местах лишения свободы, 11 уклоняются от прохождения диагностики лечения от наркомании, 47 ежемесячно посещают врача нарколога без нарушений. </w:t>
      </w:r>
      <w:proofErr w:type="gramEnd"/>
    </w:p>
    <w:p w:rsidR="00470625" w:rsidRPr="00920BA9" w:rsidRDefault="00920BA9" w:rsidP="00470625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  <w:lang w:bidi="ru-RU"/>
        </w:rPr>
      </w:pPr>
      <w:proofErr w:type="gramStart"/>
      <w:r>
        <w:rPr>
          <w:bCs/>
          <w:sz w:val="28"/>
          <w:szCs w:val="28"/>
        </w:rPr>
        <w:t>А</w:t>
      </w:r>
      <w:r w:rsidR="00470625" w:rsidRPr="00920BA9">
        <w:rPr>
          <w:bCs/>
          <w:sz w:val="28"/>
          <w:szCs w:val="28"/>
        </w:rPr>
        <w:t>нализ оперативной обстановки на территории муниципального района «</w:t>
      </w:r>
      <w:proofErr w:type="spellStart"/>
      <w:r w:rsidR="00470625" w:rsidRPr="00920BA9">
        <w:rPr>
          <w:bCs/>
          <w:sz w:val="28"/>
          <w:szCs w:val="28"/>
        </w:rPr>
        <w:t>Борзинсакий</w:t>
      </w:r>
      <w:proofErr w:type="spellEnd"/>
      <w:r w:rsidR="00470625" w:rsidRPr="00920BA9">
        <w:rPr>
          <w:bCs/>
          <w:sz w:val="28"/>
          <w:szCs w:val="28"/>
        </w:rPr>
        <w:t xml:space="preserve"> район» показал, что основными факторами влияющими на ее развитие в настоящее время являются и продолжают оставаться географическое положение, социально-экономическая и демографическая ситуация, транзитное положение района, и наличие площадей произрастания дикорастущей конопли, которая служит основным сырье для изготовления наркотиков </w:t>
      </w:r>
      <w:proofErr w:type="spellStart"/>
      <w:r w:rsidR="00470625" w:rsidRPr="00920BA9">
        <w:rPr>
          <w:bCs/>
          <w:sz w:val="28"/>
          <w:szCs w:val="28"/>
        </w:rPr>
        <w:t>каннабисной</w:t>
      </w:r>
      <w:proofErr w:type="spellEnd"/>
      <w:r w:rsidR="00470625" w:rsidRPr="00920BA9">
        <w:rPr>
          <w:bCs/>
          <w:sz w:val="28"/>
          <w:szCs w:val="28"/>
        </w:rPr>
        <w:t xml:space="preserve"> группы, продолжает оставаться ключевым фактором оказывающим влияние на ситуацию в сфере незаконного оборота</w:t>
      </w:r>
      <w:proofErr w:type="gramEnd"/>
      <w:r w:rsidR="00470625" w:rsidRPr="00920BA9">
        <w:rPr>
          <w:bCs/>
          <w:sz w:val="28"/>
          <w:szCs w:val="28"/>
        </w:rPr>
        <w:t xml:space="preserve"> наркотиков в р</w:t>
      </w:r>
      <w:r>
        <w:rPr>
          <w:bCs/>
          <w:sz w:val="28"/>
          <w:szCs w:val="28"/>
        </w:rPr>
        <w:t>айоне</w:t>
      </w:r>
      <w:r w:rsidR="00470625" w:rsidRPr="00920BA9">
        <w:rPr>
          <w:bCs/>
          <w:sz w:val="28"/>
          <w:szCs w:val="28"/>
        </w:rPr>
        <w:t xml:space="preserve"> и уровень наркотизации населения.</w:t>
      </w:r>
      <w:r w:rsidR="00470625" w:rsidRPr="00920BA9">
        <w:rPr>
          <w:color w:val="000000"/>
          <w:sz w:val="28"/>
          <w:szCs w:val="28"/>
          <w:lang w:bidi="ru-RU"/>
        </w:rPr>
        <w:t xml:space="preserve"> </w:t>
      </w:r>
    </w:p>
    <w:p w:rsidR="00142CB6" w:rsidRPr="00920BA9" w:rsidRDefault="00142CB6" w:rsidP="00142CB6">
      <w:pPr>
        <w:pStyle w:val="1"/>
        <w:shd w:val="clear" w:color="auto" w:fill="auto"/>
        <w:ind w:firstLine="720"/>
        <w:jc w:val="both"/>
      </w:pPr>
      <w:r w:rsidRPr="00920BA9">
        <w:rPr>
          <w:color w:val="000000"/>
          <w:lang w:bidi="ru-RU"/>
        </w:rPr>
        <w:t>В компетенции органов внутренних дел и под их постоянным контролем находятся вопросы административного воздействия к правонарушителям, распивающим спиртные и спиртосодержащие напитки, появляющимся в состоянии алкогольного опьянения. Проводятся рейды в торговых точках на предмет выявления незаконной продажи спиртных напитков несовершеннолетним.</w:t>
      </w:r>
    </w:p>
    <w:p w:rsidR="00142CB6" w:rsidRDefault="00142CB6" w:rsidP="00AE1C11">
      <w:pPr>
        <w:pStyle w:val="1"/>
        <w:shd w:val="clear" w:color="auto" w:fill="auto"/>
        <w:ind w:firstLine="580"/>
        <w:jc w:val="both"/>
        <w:rPr>
          <w:color w:val="000000"/>
          <w:lang w:bidi="ru-RU"/>
        </w:rPr>
      </w:pPr>
      <w:r w:rsidRPr="00920BA9">
        <w:rPr>
          <w:color w:val="000000"/>
          <w:lang w:bidi="ru-RU"/>
        </w:rPr>
        <w:t>Действенной формой борьбы с правонарушениями и преступлениями в сфере незаконного оборота наркотиков явл</w:t>
      </w:r>
      <w:r w:rsidR="00920BA9">
        <w:rPr>
          <w:color w:val="000000"/>
          <w:lang w:bidi="ru-RU"/>
        </w:rPr>
        <w:t>я</w:t>
      </w:r>
      <w:r w:rsidR="00AE1C11" w:rsidRPr="00920BA9">
        <w:rPr>
          <w:color w:val="000000"/>
          <w:lang w:bidi="ru-RU"/>
        </w:rPr>
        <w:t>ются</w:t>
      </w:r>
      <w:r w:rsidRPr="00920BA9">
        <w:rPr>
          <w:color w:val="000000"/>
          <w:lang w:bidi="ru-RU"/>
        </w:rPr>
        <w:t xml:space="preserve"> оперативно-профилактические операции «Канал», «Мак».</w:t>
      </w:r>
      <w:r w:rsidR="00AE1C11" w:rsidRPr="00920BA9">
        <w:t xml:space="preserve"> </w:t>
      </w:r>
      <w:r w:rsidRPr="00920BA9">
        <w:rPr>
          <w:color w:val="000000"/>
          <w:lang w:bidi="ru-RU"/>
        </w:rPr>
        <w:t>Ежегодно</w:t>
      </w:r>
      <w:r>
        <w:rPr>
          <w:color w:val="000000"/>
          <w:lang w:bidi="ru-RU"/>
        </w:rPr>
        <w:t xml:space="preserve"> проводятся межведомственные операции «Без наркотиков», «Подросток». </w:t>
      </w:r>
      <w:r w:rsidR="00AE1C11">
        <w:rPr>
          <w:color w:val="000000"/>
          <w:lang w:bidi="ru-RU"/>
        </w:rPr>
        <w:t xml:space="preserve"> </w:t>
      </w:r>
      <w:r w:rsidR="00AE1C11" w:rsidRPr="0074342E">
        <w:rPr>
          <w:sz w:val="30"/>
          <w:szCs w:val="30"/>
        </w:rPr>
        <w:t>В целях снижения наркотизации населения в</w:t>
      </w:r>
      <w:r w:rsidR="00AE1C11">
        <w:rPr>
          <w:sz w:val="30"/>
          <w:szCs w:val="30"/>
        </w:rPr>
        <w:t xml:space="preserve"> муниципальном районе «</w:t>
      </w:r>
      <w:proofErr w:type="spellStart"/>
      <w:r w:rsidR="00AE1C11">
        <w:rPr>
          <w:sz w:val="30"/>
          <w:szCs w:val="30"/>
        </w:rPr>
        <w:t>Борзинский</w:t>
      </w:r>
      <w:proofErr w:type="spellEnd"/>
      <w:r w:rsidR="00AE1C11">
        <w:rPr>
          <w:sz w:val="30"/>
          <w:szCs w:val="30"/>
        </w:rPr>
        <w:t xml:space="preserve"> район» необходимо </w:t>
      </w:r>
      <w:r w:rsidR="00AE1C11" w:rsidRPr="0074342E">
        <w:rPr>
          <w:sz w:val="30"/>
          <w:szCs w:val="30"/>
        </w:rPr>
        <w:t xml:space="preserve">продолжить проведение межведомственных комплексных оперативно-профилактических операций по </w:t>
      </w:r>
      <w:r w:rsidR="0002714C">
        <w:rPr>
          <w:sz w:val="30"/>
          <w:szCs w:val="30"/>
        </w:rPr>
        <w:t>предупреждению преступлений и правонарушений в сфере незаконного оборота наркотиков.</w:t>
      </w:r>
    </w:p>
    <w:p w:rsidR="00AE1C11" w:rsidRDefault="00AE1C11" w:rsidP="00AE1C11">
      <w:pPr>
        <w:pStyle w:val="1"/>
        <w:shd w:val="clear" w:color="auto" w:fill="auto"/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Огромную роль в снижении наркотизации и алкоголизации населения </w:t>
      </w:r>
      <w:r w:rsidR="000E442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играет профилактическая работа, особенно проводимая в подростковой и молодежной среде. </w:t>
      </w:r>
      <w:r w:rsidR="000E442B">
        <w:rPr>
          <w:color w:val="000000"/>
          <w:lang w:bidi="ru-RU"/>
        </w:rPr>
        <w:t xml:space="preserve">В </w:t>
      </w:r>
      <w:proofErr w:type="spellStart"/>
      <w:r w:rsidR="000E442B">
        <w:rPr>
          <w:color w:val="000000"/>
          <w:lang w:bidi="ru-RU"/>
        </w:rPr>
        <w:t>Борзинском</w:t>
      </w:r>
      <w:proofErr w:type="spellEnd"/>
      <w:r w:rsidR="000E442B">
        <w:rPr>
          <w:color w:val="000000"/>
          <w:lang w:bidi="ru-RU"/>
        </w:rPr>
        <w:t xml:space="preserve"> районе о</w:t>
      </w:r>
      <w:r>
        <w:rPr>
          <w:color w:val="000000"/>
          <w:lang w:bidi="ru-RU"/>
        </w:rPr>
        <w:t>дним из аспектов массовой профилактической работы является организация просветительской работы с учащимися и родителями по правовым вопросам, профилактике вредных привычек и правонарушений с привлечением специалистов и педагогов.</w:t>
      </w:r>
      <w:r>
        <w:t xml:space="preserve"> </w:t>
      </w:r>
      <w:r>
        <w:rPr>
          <w:color w:val="000000"/>
          <w:lang w:bidi="ru-RU"/>
        </w:rPr>
        <w:t>В течение</w:t>
      </w:r>
      <w:r w:rsidR="000E442B">
        <w:rPr>
          <w:color w:val="000000"/>
          <w:lang w:bidi="ru-RU"/>
        </w:rPr>
        <w:t xml:space="preserve"> учебного </w:t>
      </w:r>
      <w:r>
        <w:rPr>
          <w:color w:val="000000"/>
          <w:lang w:bidi="ru-RU"/>
        </w:rPr>
        <w:t>года проводятся беседы, собрания</w:t>
      </w:r>
      <w:r>
        <w:rPr>
          <w:color w:val="000000"/>
          <w:vertAlign w:val="subscript"/>
          <w:lang w:bidi="ru-RU"/>
        </w:rPr>
        <w:t>,</w:t>
      </w:r>
      <w:r>
        <w:rPr>
          <w:color w:val="000000"/>
          <w:lang w:bidi="ru-RU"/>
        </w:rPr>
        <w:t xml:space="preserve"> круглые столы для учащихся подростков и родителей, совместно с сотрудниками ПДН ОМВД России по </w:t>
      </w:r>
      <w:proofErr w:type="spellStart"/>
      <w:r>
        <w:rPr>
          <w:color w:val="000000"/>
          <w:lang w:bidi="ru-RU"/>
        </w:rPr>
        <w:t>Борзинскому</w:t>
      </w:r>
      <w:proofErr w:type="spellEnd"/>
      <w:r>
        <w:rPr>
          <w:color w:val="000000"/>
          <w:lang w:bidi="ru-RU"/>
        </w:rPr>
        <w:t xml:space="preserve"> району</w:t>
      </w:r>
      <w:r w:rsidR="004C5398">
        <w:rPr>
          <w:color w:val="000000"/>
          <w:lang w:bidi="ru-RU"/>
        </w:rPr>
        <w:t>, КДН и ЗП, медицинскими работниками и работниками социальной защиты</w:t>
      </w:r>
      <w:r>
        <w:rPr>
          <w:color w:val="000000"/>
          <w:lang w:bidi="ru-RU"/>
        </w:rPr>
        <w:t>, по темам профилактики алкоголизма и наркомании.</w:t>
      </w:r>
    </w:p>
    <w:p w:rsidR="00AE1C11" w:rsidRDefault="00AE1C11" w:rsidP="00AE1C11">
      <w:pPr>
        <w:pStyle w:val="1"/>
        <w:shd w:val="clear" w:color="auto" w:fill="auto"/>
        <w:ind w:firstLine="720"/>
        <w:jc w:val="both"/>
      </w:pPr>
      <w:r>
        <w:rPr>
          <w:color w:val="000000"/>
          <w:lang w:bidi="ru-RU"/>
        </w:rPr>
        <w:t>Ежегодно во всех об</w:t>
      </w:r>
      <w:r w:rsidR="004C5398">
        <w:rPr>
          <w:color w:val="000000"/>
          <w:lang w:bidi="ru-RU"/>
        </w:rPr>
        <w:t xml:space="preserve">щеобразовательных </w:t>
      </w:r>
      <w:r w:rsidR="009069A8">
        <w:rPr>
          <w:color w:val="000000"/>
          <w:lang w:bidi="ru-RU"/>
        </w:rPr>
        <w:t>организациях</w:t>
      </w:r>
      <w:r>
        <w:rPr>
          <w:color w:val="000000"/>
          <w:lang w:bidi="ru-RU"/>
        </w:rPr>
        <w:t xml:space="preserve"> проводится Неделя здоровья, в рамках которой кроме спортивных мероприятий организованы уроки Здоровья, беседы и уроки «Вредные привычки: алкоголь, курение, наркомания», «Скажи - нет!» с раздачей брошюр, демонстрируются фильмы профилактического характера, оформляются </w:t>
      </w:r>
      <w:r>
        <w:rPr>
          <w:color w:val="000000"/>
          <w:lang w:bidi="ru-RU"/>
        </w:rPr>
        <w:lastRenderedPageBreak/>
        <w:t>уголки здоровья для родителей «Коллекция глупостей» (о курении, алкоголизме, наркомании, СПИДе), проводится конкурс плакатов «Наркотикам - нет!», родительские собрания на темы «Оградите детей от наркотиков», «Если у вас случилась беда», «Вредные привычки».</w:t>
      </w:r>
    </w:p>
    <w:p w:rsidR="00AE1C11" w:rsidRDefault="00AE1C11" w:rsidP="00AE1C11">
      <w:pPr>
        <w:pStyle w:val="1"/>
        <w:shd w:val="clear" w:color="auto" w:fill="auto"/>
        <w:ind w:firstLine="580"/>
        <w:jc w:val="both"/>
      </w:pPr>
      <w:r>
        <w:rPr>
          <w:color w:val="000000"/>
          <w:lang w:bidi="ru-RU"/>
        </w:rPr>
        <w:t xml:space="preserve"> </w:t>
      </w:r>
      <w:r w:rsidR="00920BA9">
        <w:rPr>
          <w:color w:val="000000"/>
          <w:lang w:bidi="ru-RU"/>
        </w:rPr>
        <w:t>Проведение профилактической работы способствует ф</w:t>
      </w:r>
      <w:r w:rsidR="00920BA9" w:rsidRPr="00EA42DA">
        <w:rPr>
          <w:spacing w:val="2"/>
          <w:shd w:val="clear" w:color="auto" w:fill="FFFFFF"/>
        </w:rPr>
        <w:t>ормировани</w:t>
      </w:r>
      <w:r w:rsidR="00920BA9">
        <w:rPr>
          <w:spacing w:val="2"/>
          <w:shd w:val="clear" w:color="auto" w:fill="FFFFFF"/>
        </w:rPr>
        <w:t>ю</w:t>
      </w:r>
      <w:r w:rsidR="00920BA9" w:rsidRPr="00EA42DA">
        <w:rPr>
          <w:spacing w:val="2"/>
          <w:shd w:val="clear" w:color="auto" w:fill="FFFFFF"/>
        </w:rPr>
        <w:t xml:space="preserve">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</w:r>
      <w:r w:rsidR="00920BA9">
        <w:t>, что является основной задаче</w:t>
      </w:r>
      <w:r w:rsidR="00920BA9">
        <w:tab/>
        <w:t xml:space="preserve"> при разработке данной Программы.</w:t>
      </w:r>
    </w:p>
    <w:p w:rsidR="00884A28" w:rsidRDefault="00884A28" w:rsidP="00884A28">
      <w:pPr>
        <w:shd w:val="clear" w:color="auto" w:fill="FFFFFF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884A28">
        <w:rPr>
          <w:color w:val="000000"/>
          <w:sz w:val="28"/>
          <w:szCs w:val="28"/>
          <w:lang w:bidi="ru-RU"/>
        </w:rPr>
        <w:t xml:space="preserve">В целях повышения эффективности профилактической работы необходимо усилить работу, направленную на </w:t>
      </w:r>
      <w:r w:rsidRPr="00884A28">
        <w:rPr>
          <w:sz w:val="28"/>
          <w:szCs w:val="28"/>
        </w:rPr>
        <w:t xml:space="preserve">первичную профилактику потребления </w:t>
      </w:r>
      <w:proofErr w:type="spellStart"/>
      <w:r w:rsidRPr="00884A28">
        <w:rPr>
          <w:sz w:val="28"/>
          <w:szCs w:val="28"/>
        </w:rPr>
        <w:t>психоактивных</w:t>
      </w:r>
      <w:proofErr w:type="spellEnd"/>
      <w:r w:rsidRPr="00884A28">
        <w:rPr>
          <w:sz w:val="28"/>
          <w:szCs w:val="28"/>
        </w:rPr>
        <w:t xml:space="preserve"> веществ, а также мероприятий по раннему выявлению наркологической патологии среди населения, особенно среди несовершеннолетних. </w:t>
      </w:r>
      <w:r w:rsidRPr="00884A28">
        <w:rPr>
          <w:sz w:val="28"/>
          <w:szCs w:val="28"/>
          <w:shd w:val="clear" w:color="auto" w:fill="FFFFFF"/>
        </w:rPr>
        <w:t xml:space="preserve">Социально-психологическое тестирование и профилактические медицинские осмотры обучающихся являются одними из наиболее масштабных и действенных методов раннего выявления потребления наркотических средств и психотропных веществ в образовательных организациях. </w:t>
      </w:r>
    </w:p>
    <w:p w:rsidR="00142CB6" w:rsidRPr="00295494" w:rsidRDefault="00884A28" w:rsidP="00295494">
      <w:pPr>
        <w:shd w:val="clear" w:color="auto" w:fill="FFFFFF"/>
        <w:ind w:firstLine="709"/>
        <w:jc w:val="both"/>
        <w:textAlignment w:val="top"/>
        <w:rPr>
          <w:sz w:val="28"/>
          <w:szCs w:val="28"/>
          <w:shd w:val="clear" w:color="auto" w:fill="FFFFFF"/>
        </w:rPr>
      </w:pPr>
      <w:r w:rsidRPr="00884A28">
        <w:rPr>
          <w:sz w:val="28"/>
          <w:szCs w:val="28"/>
          <w:shd w:val="clear" w:color="auto" w:fill="FFFFFF"/>
        </w:rPr>
        <w:t xml:space="preserve">При проведении тестирования и медосмотров первостепенное значение имеет качественная информационно-разъяснительная работа педагогических, медицинских работников, представителей закона и иных структур, имеющих отношение к профилактике употребления подростками </w:t>
      </w:r>
      <w:proofErr w:type="spellStart"/>
      <w:r w:rsidRPr="00884A28">
        <w:rPr>
          <w:sz w:val="28"/>
          <w:szCs w:val="28"/>
          <w:shd w:val="clear" w:color="auto" w:fill="FFFFFF"/>
        </w:rPr>
        <w:t>психоактивных</w:t>
      </w:r>
      <w:proofErr w:type="spellEnd"/>
      <w:r w:rsidRPr="00884A28">
        <w:rPr>
          <w:sz w:val="28"/>
          <w:szCs w:val="28"/>
          <w:shd w:val="clear" w:color="auto" w:fill="FFFFFF"/>
        </w:rPr>
        <w:t xml:space="preserve"> веществ. Низкий охват обучающихся исследованиями может негативно сказаться на результатах, исказив реальную ситуацию. Практический опыт показывает, что далеко не во всех случаях удается получить информированное согласие на тестиров</w:t>
      </w:r>
      <w:r w:rsidR="00295494">
        <w:rPr>
          <w:sz w:val="28"/>
          <w:szCs w:val="28"/>
          <w:shd w:val="clear" w:color="auto" w:fill="FFFFFF"/>
        </w:rPr>
        <w:t xml:space="preserve">ание и медосмотр от обучающихся </w:t>
      </w:r>
      <w:r w:rsidRPr="00884A28">
        <w:rPr>
          <w:sz w:val="28"/>
          <w:szCs w:val="28"/>
          <w:shd w:val="clear" w:color="auto" w:fill="FFFFFF"/>
        </w:rPr>
        <w:t>или их законных представителей. Часть родителей отказываются от тестирования и медосмотров, ссылаясь на формальное благополучие своей семьи, а также по причине низкой осведомленности об актуальности и значимости данных исследований.</w:t>
      </w:r>
      <w:r w:rsidR="00295494">
        <w:rPr>
          <w:sz w:val="28"/>
          <w:szCs w:val="28"/>
          <w:shd w:val="clear" w:color="auto" w:fill="FFFFFF"/>
        </w:rPr>
        <w:t xml:space="preserve"> </w:t>
      </w:r>
      <w:r w:rsidR="00295494" w:rsidRPr="00295494">
        <w:rPr>
          <w:sz w:val="28"/>
          <w:szCs w:val="28"/>
          <w:shd w:val="clear" w:color="auto" w:fill="FFFFFF"/>
        </w:rPr>
        <w:t>Убеждение обучающихся и их родителей в необходимости дать согласие на проведение тестирования и профилактического медицинского осмотра</w:t>
      </w:r>
      <w:r w:rsidR="00295494">
        <w:rPr>
          <w:sz w:val="28"/>
          <w:szCs w:val="28"/>
          <w:shd w:val="clear" w:color="auto" w:fill="FFFFFF"/>
        </w:rPr>
        <w:t xml:space="preserve"> позволит повысить результативность раннего выявления потребления наркотических средств и правильной организации профилактической работы.</w:t>
      </w:r>
    </w:p>
    <w:p w:rsidR="00295494" w:rsidRDefault="00295494" w:rsidP="002954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5494">
        <w:rPr>
          <w:color w:val="000000"/>
          <w:sz w:val="28"/>
          <w:szCs w:val="28"/>
        </w:rPr>
        <w:t xml:space="preserve">Не последнюю роль в наркотизации </w:t>
      </w:r>
      <w:r w:rsidR="007E77E8">
        <w:rPr>
          <w:color w:val="000000"/>
          <w:sz w:val="28"/>
          <w:szCs w:val="28"/>
        </w:rPr>
        <w:t>населения</w:t>
      </w:r>
      <w:r w:rsidRPr="00295494">
        <w:rPr>
          <w:color w:val="000000"/>
          <w:sz w:val="28"/>
          <w:szCs w:val="28"/>
        </w:rPr>
        <w:t xml:space="preserve"> играет н</w:t>
      </w:r>
      <w:r w:rsidR="007E77E8">
        <w:rPr>
          <w:color w:val="000000"/>
          <w:sz w:val="28"/>
          <w:szCs w:val="28"/>
        </w:rPr>
        <w:t xml:space="preserve">изкий уровень информированности </w:t>
      </w:r>
      <w:r w:rsidRPr="00295494">
        <w:rPr>
          <w:color w:val="000000"/>
          <w:sz w:val="28"/>
          <w:szCs w:val="28"/>
        </w:rPr>
        <w:t xml:space="preserve">о профилактике наркотической патологии и малая доступность квалифицированной бесплатной консультативной и </w:t>
      </w:r>
      <w:r w:rsidR="007E77E8">
        <w:rPr>
          <w:color w:val="000000"/>
          <w:sz w:val="28"/>
          <w:szCs w:val="28"/>
        </w:rPr>
        <w:t>лечебно-реабилитационной помощи</w:t>
      </w:r>
      <w:r w:rsidRPr="00295494">
        <w:rPr>
          <w:color w:val="000000"/>
          <w:sz w:val="28"/>
          <w:szCs w:val="28"/>
        </w:rPr>
        <w:t xml:space="preserve"> больным наркоманией.</w:t>
      </w:r>
    </w:p>
    <w:p w:rsidR="007E77E8" w:rsidRDefault="007E77E8" w:rsidP="007E77E8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2364">
        <w:rPr>
          <w:color w:val="000000"/>
          <w:sz w:val="28"/>
          <w:szCs w:val="28"/>
        </w:rPr>
        <w:t xml:space="preserve">Решение вышеуказанных проблем невозможно без принятия стратегических мер по совершенствованию деятельности в данной сфере. </w:t>
      </w:r>
      <w:r>
        <w:rPr>
          <w:color w:val="000000"/>
          <w:sz w:val="28"/>
          <w:szCs w:val="28"/>
        </w:rPr>
        <w:t xml:space="preserve"> </w:t>
      </w:r>
      <w:r w:rsidRPr="00B42364">
        <w:rPr>
          <w:color w:val="000000"/>
          <w:sz w:val="28"/>
          <w:szCs w:val="28"/>
        </w:rPr>
        <w:t>Реализация Программы позволит создать условия, способствующие повышению эффективности профилактических мероприятий, совершенствованию взаимодействия органов местного самоуправления, правоохранительных, государственных структур</w:t>
      </w:r>
      <w:r>
        <w:rPr>
          <w:color w:val="000000"/>
          <w:sz w:val="28"/>
          <w:szCs w:val="28"/>
        </w:rPr>
        <w:t xml:space="preserve"> и</w:t>
      </w:r>
      <w:r w:rsidRPr="00B42364">
        <w:rPr>
          <w:color w:val="000000"/>
          <w:sz w:val="28"/>
          <w:szCs w:val="28"/>
        </w:rPr>
        <w:t xml:space="preserve"> общественных </w:t>
      </w:r>
      <w:r w:rsidRPr="00B42364">
        <w:rPr>
          <w:color w:val="000000"/>
          <w:sz w:val="28"/>
          <w:szCs w:val="28"/>
        </w:rPr>
        <w:lastRenderedPageBreak/>
        <w:t xml:space="preserve">объединений </w:t>
      </w:r>
      <w:r w:rsidR="00554601">
        <w:rPr>
          <w:color w:val="000000"/>
          <w:sz w:val="28"/>
          <w:szCs w:val="28"/>
        </w:rPr>
        <w:t>в решении вопросов по противодействию наркотизации и алкоголизации населения, проживающего</w:t>
      </w:r>
      <w:r w:rsidRPr="00B42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 w:rsidRPr="00B423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район».</w:t>
      </w:r>
    </w:p>
    <w:p w:rsidR="007E77E8" w:rsidRPr="00295494" w:rsidRDefault="007E77E8" w:rsidP="002954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54528" w:rsidRDefault="00854528" w:rsidP="00854528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225"/>
      <w:r>
        <w:rPr>
          <w:b/>
          <w:sz w:val="28"/>
          <w:szCs w:val="28"/>
        </w:rPr>
        <w:t>Раздел 2.  Цел</w:t>
      </w:r>
      <w:r w:rsidR="0055460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и задачи Программы</w:t>
      </w:r>
    </w:p>
    <w:p w:rsidR="00854528" w:rsidRDefault="00554601" w:rsidP="0055460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</w:t>
      </w:r>
      <w:r w:rsidR="00854528" w:rsidRPr="0038704E"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 w:rsidR="00854528">
        <w:rPr>
          <w:sz w:val="28"/>
          <w:szCs w:val="28"/>
        </w:rPr>
        <w:t xml:space="preserve"> Программы:  </w:t>
      </w:r>
    </w:p>
    <w:p w:rsidR="00BD5046" w:rsidRDefault="00554601" w:rsidP="00554601">
      <w:pPr>
        <w:pStyle w:val="aa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>Формирование основ здорового образа жизни у населения муниципального района «</w:t>
      </w:r>
      <w:proofErr w:type="spellStart"/>
      <w:r>
        <w:rPr>
          <w:rStyle w:val="FontStyle21"/>
          <w:sz w:val="28"/>
          <w:szCs w:val="28"/>
        </w:rPr>
        <w:t>Борзинский</w:t>
      </w:r>
      <w:proofErr w:type="spellEnd"/>
      <w:r>
        <w:rPr>
          <w:rStyle w:val="FontStyle21"/>
          <w:sz w:val="28"/>
          <w:szCs w:val="28"/>
        </w:rPr>
        <w:t xml:space="preserve"> район», обеспечение условий для снижения уровня злоупотребления алкоголем, наркотиками и их незаконного оборота.</w:t>
      </w:r>
    </w:p>
    <w:p w:rsidR="00554601" w:rsidRPr="00554601" w:rsidRDefault="00554601" w:rsidP="00554601">
      <w:pPr>
        <w:ind w:firstLine="709"/>
        <w:jc w:val="both"/>
        <w:rPr>
          <w:color w:val="000000"/>
          <w:sz w:val="27"/>
          <w:szCs w:val="27"/>
        </w:rPr>
      </w:pPr>
      <w:r w:rsidRPr="00554601">
        <w:rPr>
          <w:color w:val="000000"/>
          <w:sz w:val="28"/>
          <w:szCs w:val="28"/>
        </w:rPr>
        <w:t>2.2. Задачами Программы являются:</w:t>
      </w:r>
    </w:p>
    <w:p w:rsidR="00554601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ф</w:t>
      </w:r>
      <w:r w:rsidRPr="00EA42DA">
        <w:rPr>
          <w:spacing w:val="2"/>
          <w:sz w:val="28"/>
          <w:szCs w:val="28"/>
          <w:shd w:val="clear" w:color="auto" w:fill="FFFFFF"/>
        </w:rPr>
        <w:t>ормирование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</w:r>
      <w:r>
        <w:rPr>
          <w:sz w:val="28"/>
          <w:szCs w:val="28"/>
        </w:rPr>
        <w:t>;</w:t>
      </w:r>
    </w:p>
    <w:p w:rsidR="00554601" w:rsidRPr="00733616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о</w:t>
      </w:r>
      <w:r w:rsidRPr="00733616">
        <w:rPr>
          <w:spacing w:val="2"/>
          <w:sz w:val="28"/>
          <w:szCs w:val="28"/>
          <w:shd w:val="clear" w:color="auto" w:fill="FFFFFF"/>
        </w:rPr>
        <w:t xml:space="preserve">беспечение реализации системы раннего выявления лиц, приобщенных к употреблению </w:t>
      </w:r>
      <w:proofErr w:type="spellStart"/>
      <w:r w:rsidRPr="00733616">
        <w:rPr>
          <w:spacing w:val="2"/>
          <w:sz w:val="28"/>
          <w:szCs w:val="28"/>
          <w:shd w:val="clear" w:color="auto" w:fill="FFFFFF"/>
        </w:rPr>
        <w:t>психоактивных</w:t>
      </w:r>
      <w:proofErr w:type="spellEnd"/>
      <w:r w:rsidRPr="00733616">
        <w:rPr>
          <w:spacing w:val="2"/>
          <w:sz w:val="28"/>
          <w:szCs w:val="28"/>
          <w:shd w:val="clear" w:color="auto" w:fill="FFFFFF"/>
        </w:rPr>
        <w:t xml:space="preserve"> веществ, на уровне образовательных организаций, мест организации досуга и неформального общения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554601" w:rsidRPr="00554601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с</w:t>
      </w:r>
      <w:r w:rsidRPr="00733616">
        <w:rPr>
          <w:spacing w:val="2"/>
          <w:sz w:val="28"/>
          <w:szCs w:val="28"/>
          <w:shd w:val="clear" w:color="auto" w:fill="FFFFFF"/>
        </w:rPr>
        <w:t xml:space="preserve">оздание широкого информационного пространства по профилактике употребления </w:t>
      </w:r>
      <w:proofErr w:type="spellStart"/>
      <w:r w:rsidRPr="00733616">
        <w:rPr>
          <w:spacing w:val="2"/>
          <w:sz w:val="28"/>
          <w:szCs w:val="28"/>
          <w:shd w:val="clear" w:color="auto" w:fill="FFFFFF"/>
        </w:rPr>
        <w:t>психоактивных</w:t>
      </w:r>
      <w:proofErr w:type="spellEnd"/>
      <w:r w:rsidRPr="00733616">
        <w:rPr>
          <w:spacing w:val="2"/>
          <w:sz w:val="28"/>
          <w:szCs w:val="28"/>
          <w:shd w:val="clear" w:color="auto" w:fill="FFFFFF"/>
        </w:rPr>
        <w:t xml:space="preserve"> веществ и пропаганде здорового образа жизни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BD5046" w:rsidRPr="00554601" w:rsidRDefault="00554601" w:rsidP="00554601">
      <w:pPr>
        <w:pStyle w:val="aa"/>
        <w:numPr>
          <w:ilvl w:val="0"/>
          <w:numId w:val="13"/>
        </w:numPr>
        <w:tabs>
          <w:tab w:val="left" w:pos="341"/>
        </w:tabs>
        <w:spacing w:before="40" w:beforeAutospacing="0" w:after="40" w:afterAutospacing="0"/>
        <w:ind w:left="0" w:firstLine="0"/>
        <w:jc w:val="both"/>
        <w:rPr>
          <w:rStyle w:val="FontStyle21"/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t>п</w:t>
      </w:r>
      <w:r w:rsidRPr="00554601">
        <w:rPr>
          <w:rFonts w:eastAsia="Courier New CYR" w:cs="Courier New CYR"/>
          <w:sz w:val="28"/>
          <w:szCs w:val="28"/>
        </w:rPr>
        <w:t>роведение оперативно-профилактических мероприятий, направленных на противодействие незаконному обороту наркотических средств.</w:t>
      </w:r>
    </w:p>
    <w:p w:rsidR="00BD5046" w:rsidRDefault="00BD5046" w:rsidP="00854528">
      <w:pPr>
        <w:shd w:val="clear" w:color="auto" w:fill="FFFFFF"/>
        <w:jc w:val="center"/>
        <w:textAlignment w:val="top"/>
        <w:rPr>
          <w:b/>
          <w:sz w:val="28"/>
          <w:szCs w:val="28"/>
        </w:rPr>
      </w:pPr>
    </w:p>
    <w:p w:rsidR="00F06209" w:rsidRPr="00527D86" w:rsidRDefault="00F06209" w:rsidP="00F0620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>3. Сроки реализации 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F06209" w:rsidRPr="00CA22CC" w:rsidRDefault="00F06209" w:rsidP="00F06209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</w:t>
      </w:r>
      <w:r w:rsidRPr="00CA22CC">
        <w:rPr>
          <w:color w:val="000000"/>
          <w:sz w:val="28"/>
          <w:szCs w:val="28"/>
        </w:rPr>
        <w:t>рограмма реализуется в течение 202</w:t>
      </w:r>
      <w:r w:rsidR="00BC4667">
        <w:rPr>
          <w:color w:val="000000"/>
          <w:sz w:val="28"/>
          <w:szCs w:val="28"/>
        </w:rPr>
        <w:t>4</w:t>
      </w:r>
      <w:r w:rsidRPr="00CA22CC">
        <w:rPr>
          <w:color w:val="000000"/>
          <w:sz w:val="28"/>
          <w:szCs w:val="28"/>
        </w:rPr>
        <w:t>-202</w:t>
      </w:r>
      <w:r w:rsidR="00BC4667">
        <w:rPr>
          <w:color w:val="000000"/>
          <w:sz w:val="28"/>
          <w:szCs w:val="28"/>
        </w:rPr>
        <w:t>6</w:t>
      </w:r>
      <w:r w:rsidRPr="00CA22CC">
        <w:rPr>
          <w:color w:val="000000"/>
          <w:sz w:val="28"/>
          <w:szCs w:val="28"/>
        </w:rPr>
        <w:t xml:space="preserve"> годов с цикличной повторяемостью программных мероприятий.</w:t>
      </w:r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Сроки реализации и мероприятия могут конкретизироваться и уточняться с учетом принятых на муниципальном уровне нормативных правовых актов.</w:t>
      </w:r>
    </w:p>
    <w:bookmarkEnd w:id="0"/>
    <w:p w:rsidR="00336AC9" w:rsidRPr="00527D86" w:rsidRDefault="00336AC9" w:rsidP="00336AC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4. Система мероприятий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336AC9" w:rsidRDefault="00336AC9" w:rsidP="00336AC9">
      <w:pPr>
        <w:ind w:firstLine="709"/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 xml:space="preserve">Система мероприятий </w:t>
      </w:r>
      <w:r>
        <w:rPr>
          <w:color w:val="000000"/>
          <w:sz w:val="28"/>
          <w:szCs w:val="28"/>
        </w:rPr>
        <w:t>Пр</w:t>
      </w:r>
      <w:r w:rsidRPr="00CA22CC">
        <w:rPr>
          <w:color w:val="000000"/>
          <w:sz w:val="28"/>
          <w:szCs w:val="28"/>
        </w:rPr>
        <w:t>ограммы, направленн</w:t>
      </w:r>
      <w:r>
        <w:rPr>
          <w:color w:val="000000"/>
          <w:sz w:val="28"/>
          <w:szCs w:val="28"/>
        </w:rPr>
        <w:t>а</w:t>
      </w:r>
      <w:r w:rsidRPr="00CA22CC">
        <w:rPr>
          <w:color w:val="000000"/>
          <w:sz w:val="28"/>
          <w:szCs w:val="28"/>
        </w:rPr>
        <w:t xml:space="preserve"> на формирование здорового образа жизни у жителей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и</w:t>
      </w:r>
      <w:r w:rsidRPr="00CA22CC">
        <w:rPr>
          <w:color w:val="000000"/>
          <w:sz w:val="28"/>
          <w:szCs w:val="28"/>
        </w:rPr>
        <w:t xml:space="preserve"> включает в себя следующие направления:</w:t>
      </w:r>
    </w:p>
    <w:p w:rsidR="00336AC9" w:rsidRPr="009069A8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 xml:space="preserve">мероприятия, направленные на формирование ценностей здорового образа жизни; </w:t>
      </w:r>
    </w:p>
    <w:p w:rsidR="009069A8" w:rsidRPr="009069A8" w:rsidRDefault="009069A8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>мероприятия, направленные первичную профилактику и ранее выявление потребителей наркотических средств и ПАВ;</w:t>
      </w:r>
    </w:p>
    <w:p w:rsidR="00336AC9" w:rsidRPr="009069A8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>мероприятия, направленные на преодоление зависимостей (вредных привычек);</w:t>
      </w:r>
    </w:p>
    <w:p w:rsidR="009069A8" w:rsidRPr="009069A8" w:rsidRDefault="00576DEB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мероприятия, направленные на информирование населения о проводимой профилактической работы;</w:t>
      </w:r>
    </w:p>
    <w:p w:rsidR="00336AC9" w:rsidRPr="009069A8" w:rsidRDefault="00336AC9" w:rsidP="00336AC9">
      <w:pPr>
        <w:pStyle w:val="ab"/>
        <w:numPr>
          <w:ilvl w:val="0"/>
          <w:numId w:val="15"/>
        </w:numPr>
        <w:ind w:left="284" w:hanging="284"/>
        <w:jc w:val="both"/>
        <w:rPr>
          <w:color w:val="000000"/>
          <w:sz w:val="28"/>
          <w:szCs w:val="28"/>
        </w:rPr>
      </w:pPr>
      <w:r w:rsidRPr="009069A8">
        <w:rPr>
          <w:color w:val="000000"/>
          <w:sz w:val="28"/>
          <w:szCs w:val="28"/>
        </w:rPr>
        <w:t xml:space="preserve">мероприятия, направленные </w:t>
      </w:r>
      <w:r w:rsidR="009069A8" w:rsidRPr="009069A8">
        <w:rPr>
          <w:color w:val="000000"/>
          <w:sz w:val="28"/>
          <w:szCs w:val="28"/>
        </w:rPr>
        <w:t>на противодействие незаконному обороту наркотических средств.</w:t>
      </w:r>
    </w:p>
    <w:p w:rsidR="00336AC9" w:rsidRPr="00CA22CC" w:rsidRDefault="00336AC9" w:rsidP="00336AC9">
      <w:pPr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lastRenderedPageBreak/>
        <w:t> </w:t>
      </w:r>
    </w:p>
    <w:p w:rsidR="00336AC9" w:rsidRPr="00527D86" w:rsidRDefault="00336AC9" w:rsidP="00336AC9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5. Ресурсное обеспечение </w:t>
      </w:r>
      <w:r>
        <w:rPr>
          <w:b/>
          <w:bCs/>
          <w:color w:val="000000"/>
          <w:sz w:val="28"/>
          <w:szCs w:val="28"/>
        </w:rPr>
        <w:t>реализации 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336AC9" w:rsidRPr="00E367EB" w:rsidRDefault="00336AC9" w:rsidP="00336AC9">
      <w:pPr>
        <w:tabs>
          <w:tab w:val="left" w:pos="90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67EB">
        <w:rPr>
          <w:sz w:val="28"/>
          <w:szCs w:val="28"/>
        </w:rPr>
        <w:t>инансировани</w:t>
      </w:r>
      <w:r>
        <w:rPr>
          <w:sz w:val="28"/>
          <w:szCs w:val="28"/>
        </w:rPr>
        <w:t>е Программы осуществляется за счет средств</w:t>
      </w:r>
      <w:r w:rsidRPr="00E367EB">
        <w:rPr>
          <w:sz w:val="28"/>
          <w:szCs w:val="28"/>
        </w:rPr>
        <w:t xml:space="preserve">: </w:t>
      </w:r>
    </w:p>
    <w:p w:rsidR="00336AC9" w:rsidRPr="00E367EB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Pr="00E367EB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336AC9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ов городского поселения «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336AC9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бюджета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»;</w:t>
      </w:r>
    </w:p>
    <w:p w:rsidR="00BC4667" w:rsidRPr="00E367EB" w:rsidRDefault="00BC4667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бюджеты сельских поселений;</w:t>
      </w:r>
    </w:p>
    <w:p w:rsidR="00336AC9" w:rsidRPr="00E367EB" w:rsidRDefault="00336AC9" w:rsidP="00336AC9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67EB">
        <w:rPr>
          <w:sz w:val="28"/>
          <w:szCs w:val="28"/>
        </w:rPr>
        <w:t>небюджетные источники.</w:t>
      </w:r>
    </w:p>
    <w:p w:rsidR="00336AC9" w:rsidRPr="00E367EB" w:rsidRDefault="00336AC9" w:rsidP="00336AC9">
      <w:pPr>
        <w:tabs>
          <w:tab w:val="left" w:pos="900"/>
        </w:tabs>
        <w:jc w:val="both"/>
        <w:rPr>
          <w:sz w:val="28"/>
          <w:szCs w:val="28"/>
        </w:rPr>
      </w:pPr>
      <w:r w:rsidRPr="00E367EB">
        <w:rPr>
          <w:sz w:val="28"/>
          <w:szCs w:val="28"/>
        </w:rPr>
        <w:t xml:space="preserve">Предполагаемые объемы финансирования Программы за весь период реализации </w:t>
      </w:r>
      <w:r w:rsidR="00B851C3">
        <w:rPr>
          <w:sz w:val="28"/>
          <w:szCs w:val="28"/>
        </w:rPr>
        <w:t>557,5</w:t>
      </w:r>
      <w:r w:rsidRPr="00E367EB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E367EB">
        <w:rPr>
          <w:sz w:val="28"/>
          <w:szCs w:val="28"/>
        </w:rPr>
        <w:t xml:space="preserve"> рублей, в том числе:                </w:t>
      </w:r>
    </w:p>
    <w:p w:rsidR="00F06209" w:rsidRPr="00336AC9" w:rsidRDefault="00F06209" w:rsidP="00854528">
      <w:pPr>
        <w:jc w:val="center"/>
        <w:rPr>
          <w:b/>
          <w:sz w:val="6"/>
          <w:szCs w:val="6"/>
        </w:rPr>
      </w:pPr>
    </w:p>
    <w:tbl>
      <w:tblPr>
        <w:tblStyle w:val="a3"/>
        <w:tblW w:w="9351" w:type="dxa"/>
        <w:tblLook w:val="04A0"/>
      </w:tblPr>
      <w:tblGrid>
        <w:gridCol w:w="4957"/>
        <w:gridCol w:w="1134"/>
        <w:gridCol w:w="1134"/>
        <w:gridCol w:w="992"/>
        <w:gridCol w:w="1134"/>
      </w:tblGrid>
      <w:tr w:rsidR="00336AC9" w:rsidTr="00336AC9">
        <w:tc>
          <w:tcPr>
            <w:tcW w:w="4957" w:type="dxa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36AC9" w:rsidRPr="00336AC9" w:rsidRDefault="00336AC9" w:rsidP="00B851C3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</w:t>
            </w:r>
            <w:r w:rsidR="00B851C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36AC9" w:rsidRPr="00336AC9" w:rsidRDefault="00336AC9" w:rsidP="00B851C3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</w:t>
            </w:r>
            <w:r w:rsidR="00B851C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36AC9" w:rsidRPr="00336AC9" w:rsidRDefault="00336AC9" w:rsidP="00B851C3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</w:t>
            </w:r>
            <w:r w:rsidR="00B851C3">
              <w:rPr>
                <w:sz w:val="28"/>
                <w:szCs w:val="28"/>
              </w:rPr>
              <w:t>6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Бюджет муниципального района «</w:t>
            </w:r>
            <w:proofErr w:type="spellStart"/>
            <w:r w:rsidRPr="00336AC9">
              <w:rPr>
                <w:sz w:val="28"/>
                <w:szCs w:val="28"/>
              </w:rPr>
              <w:t>Борзинский</w:t>
            </w:r>
            <w:proofErr w:type="spellEnd"/>
            <w:r w:rsidRPr="00336AC9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134" w:type="dxa"/>
          </w:tcPr>
          <w:p w:rsidR="00336AC9" w:rsidRPr="00336AC9" w:rsidRDefault="00BC4667" w:rsidP="00825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353,5</w:t>
            </w:r>
          </w:p>
        </w:tc>
        <w:tc>
          <w:tcPr>
            <w:tcW w:w="1134" w:type="dxa"/>
          </w:tcPr>
          <w:p w:rsidR="00336AC9" w:rsidRPr="00336AC9" w:rsidRDefault="00BC466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154,5</w:t>
            </w:r>
          </w:p>
        </w:tc>
        <w:tc>
          <w:tcPr>
            <w:tcW w:w="992" w:type="dxa"/>
          </w:tcPr>
          <w:p w:rsidR="00336AC9" w:rsidRPr="00336AC9" w:rsidRDefault="00BC466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</w:t>
            </w:r>
          </w:p>
        </w:tc>
        <w:tc>
          <w:tcPr>
            <w:tcW w:w="1134" w:type="dxa"/>
          </w:tcPr>
          <w:p w:rsidR="00336AC9" w:rsidRPr="00336AC9" w:rsidRDefault="00BC466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proofErr w:type="spellStart"/>
            <w:r w:rsidRPr="00336AC9">
              <w:rPr>
                <w:sz w:val="28"/>
                <w:szCs w:val="28"/>
              </w:rPr>
              <w:t>Бюжджет</w:t>
            </w:r>
            <w:proofErr w:type="spellEnd"/>
            <w:r w:rsidRPr="00336AC9">
              <w:rPr>
                <w:sz w:val="28"/>
                <w:szCs w:val="28"/>
              </w:rPr>
              <w:t xml:space="preserve"> ГП «</w:t>
            </w:r>
            <w:proofErr w:type="spellStart"/>
            <w:r w:rsidRPr="00336AC9">
              <w:rPr>
                <w:sz w:val="28"/>
                <w:szCs w:val="28"/>
              </w:rPr>
              <w:t>Борзинское</w:t>
            </w:r>
            <w:proofErr w:type="spellEnd"/>
            <w:r w:rsidRPr="00336AC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36AC9" w:rsidRPr="00336AC9" w:rsidRDefault="00BC466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6AC9" w:rsidRPr="00336AC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336AC9" w:rsidRPr="00336AC9" w:rsidRDefault="00B851C3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336AC9" w:rsidRPr="00336AC9" w:rsidRDefault="00BC466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336AC9" w:rsidRPr="00336AC9" w:rsidRDefault="00BC466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Бюджет ГП «</w:t>
            </w:r>
            <w:proofErr w:type="spellStart"/>
            <w:r w:rsidRPr="00336AC9">
              <w:rPr>
                <w:sz w:val="28"/>
                <w:szCs w:val="28"/>
              </w:rPr>
              <w:t>Шерловогорское</w:t>
            </w:r>
            <w:proofErr w:type="spellEnd"/>
            <w:r w:rsidRPr="00336AC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36AC9" w:rsidRPr="00336AC9" w:rsidRDefault="00BC466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6AC9" w:rsidRPr="00336AC9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336AC9" w:rsidRPr="00336AC9" w:rsidRDefault="00B851C3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336AC9" w:rsidRPr="00336AC9" w:rsidRDefault="00BC4667" w:rsidP="00BC4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336AC9" w:rsidRPr="00336AC9" w:rsidRDefault="00BC466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851C3" w:rsidTr="00336AC9">
        <w:tc>
          <w:tcPr>
            <w:tcW w:w="4957" w:type="dxa"/>
            <w:vAlign w:val="center"/>
          </w:tcPr>
          <w:p w:rsidR="00B851C3" w:rsidRPr="00336AC9" w:rsidRDefault="00B851C3" w:rsidP="00906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134" w:type="dxa"/>
          </w:tcPr>
          <w:p w:rsidR="00B851C3" w:rsidRPr="00336AC9" w:rsidRDefault="00BC466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134" w:type="dxa"/>
          </w:tcPr>
          <w:p w:rsidR="00B851C3" w:rsidRPr="00336AC9" w:rsidRDefault="00B851C3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992" w:type="dxa"/>
          </w:tcPr>
          <w:p w:rsidR="00B851C3" w:rsidRPr="00336AC9" w:rsidRDefault="00BC4667" w:rsidP="00BC4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B851C3" w:rsidRPr="00336AC9" w:rsidRDefault="00BC466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336AC9" w:rsidRDefault="00336AC9" w:rsidP="009069A8">
            <w:pPr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336AC9" w:rsidRPr="00336AC9" w:rsidRDefault="00336AC9" w:rsidP="009069A8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1</w:t>
            </w:r>
            <w:r w:rsidR="00BC4667">
              <w:rPr>
                <w:sz w:val="28"/>
                <w:szCs w:val="28"/>
              </w:rPr>
              <w:t>4</w:t>
            </w:r>
            <w:r w:rsidRPr="00336AC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36AC9" w:rsidRPr="00336AC9" w:rsidRDefault="00BC4667" w:rsidP="00BC4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36AC9" w:rsidRPr="00336AC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336AC9" w:rsidRPr="00336AC9" w:rsidRDefault="00BC466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6AC9" w:rsidRPr="00336AC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36AC9" w:rsidRPr="00336AC9" w:rsidRDefault="00BC4667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6AC9" w:rsidRPr="00336AC9">
              <w:rPr>
                <w:sz w:val="28"/>
                <w:szCs w:val="28"/>
              </w:rPr>
              <w:t>,0</w:t>
            </w:r>
          </w:p>
        </w:tc>
      </w:tr>
      <w:tr w:rsidR="00336AC9" w:rsidTr="00336AC9">
        <w:tc>
          <w:tcPr>
            <w:tcW w:w="4957" w:type="dxa"/>
            <w:vAlign w:val="center"/>
          </w:tcPr>
          <w:p w:rsidR="00336AC9" w:rsidRPr="00E477A0" w:rsidRDefault="00336AC9" w:rsidP="009069A8">
            <w:pPr>
              <w:jc w:val="right"/>
              <w:rPr>
                <w:b/>
              </w:rPr>
            </w:pPr>
            <w:r w:rsidRPr="00E477A0">
              <w:rPr>
                <w:b/>
              </w:rPr>
              <w:t>Итого по программе:</w:t>
            </w:r>
          </w:p>
        </w:tc>
        <w:tc>
          <w:tcPr>
            <w:tcW w:w="1134" w:type="dxa"/>
          </w:tcPr>
          <w:p w:rsidR="00336AC9" w:rsidRDefault="00B851C3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557,5</w:t>
            </w:r>
          </w:p>
        </w:tc>
        <w:tc>
          <w:tcPr>
            <w:tcW w:w="1134" w:type="dxa"/>
          </w:tcPr>
          <w:p w:rsidR="00336AC9" w:rsidRDefault="00B851C3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</w:tc>
        <w:tc>
          <w:tcPr>
            <w:tcW w:w="992" w:type="dxa"/>
          </w:tcPr>
          <w:p w:rsidR="00336AC9" w:rsidRDefault="00B851C3" w:rsidP="0090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172,5</w:t>
            </w:r>
          </w:p>
        </w:tc>
        <w:tc>
          <w:tcPr>
            <w:tcW w:w="1134" w:type="dxa"/>
          </w:tcPr>
          <w:p w:rsidR="00336AC9" w:rsidRDefault="00B851C3" w:rsidP="00B85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</w:t>
            </w:r>
          </w:p>
        </w:tc>
      </w:tr>
    </w:tbl>
    <w:p w:rsidR="00F06209" w:rsidRDefault="00F06209" w:rsidP="00854528">
      <w:pPr>
        <w:jc w:val="center"/>
        <w:rPr>
          <w:b/>
          <w:sz w:val="28"/>
          <w:szCs w:val="28"/>
        </w:rPr>
      </w:pPr>
    </w:p>
    <w:p w:rsidR="00336AC9" w:rsidRPr="00D26847" w:rsidRDefault="00336AC9" w:rsidP="00336AC9">
      <w:pPr>
        <w:shd w:val="clear" w:color="auto" w:fill="FFFFFF"/>
        <w:ind w:left="36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26847">
        <w:rPr>
          <w:b/>
          <w:sz w:val="28"/>
          <w:szCs w:val="28"/>
        </w:rPr>
        <w:t xml:space="preserve">Организация управления и механизм реализации </w:t>
      </w:r>
    </w:p>
    <w:p w:rsidR="00336AC9" w:rsidRPr="005B084F" w:rsidRDefault="00336AC9" w:rsidP="00336AC9">
      <w:pPr>
        <w:shd w:val="clear" w:color="auto" w:fill="FFFFFF"/>
        <w:ind w:left="360"/>
        <w:jc w:val="center"/>
        <w:textAlignment w:val="top"/>
        <w:rPr>
          <w:rFonts w:eastAsiaTheme="minorHAnsi"/>
          <w:b/>
          <w:sz w:val="28"/>
          <w:szCs w:val="28"/>
        </w:rPr>
      </w:pPr>
      <w:r w:rsidRPr="005B084F">
        <w:rPr>
          <w:b/>
          <w:sz w:val="28"/>
          <w:szCs w:val="28"/>
        </w:rPr>
        <w:t>Программы</w:t>
      </w:r>
      <w:r w:rsidRPr="005B084F">
        <w:rPr>
          <w:color w:val="000000"/>
          <w:sz w:val="28"/>
          <w:szCs w:val="28"/>
        </w:rPr>
        <w:t> 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</w:pPr>
      <w:r w:rsidRPr="00D21473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 осуществляет текущее управление реализацией </w:t>
      </w:r>
      <w:r>
        <w:rPr>
          <w:sz w:val="28"/>
          <w:szCs w:val="28"/>
        </w:rPr>
        <w:t>П</w:t>
      </w:r>
      <w:r w:rsidRPr="00D21473">
        <w:rPr>
          <w:sz w:val="28"/>
          <w:szCs w:val="28"/>
        </w:rPr>
        <w:t>рограммы, координирует деятельность со</w:t>
      </w:r>
      <w:r>
        <w:rPr>
          <w:sz w:val="28"/>
          <w:szCs w:val="28"/>
        </w:rPr>
        <w:t>исполнителей</w:t>
      </w:r>
      <w:r w:rsidRPr="00D21473">
        <w:rPr>
          <w:sz w:val="28"/>
          <w:szCs w:val="28"/>
        </w:rPr>
        <w:t xml:space="preserve">, проводит анализ по реализации мероприятий </w:t>
      </w:r>
      <w:r>
        <w:rPr>
          <w:sz w:val="28"/>
          <w:szCs w:val="28"/>
        </w:rPr>
        <w:t>П</w:t>
      </w:r>
      <w:r w:rsidRPr="00D21473">
        <w:rPr>
          <w:sz w:val="28"/>
          <w:szCs w:val="28"/>
        </w:rPr>
        <w:t>рограммы. Готовит ежегодно в установленном порядке предложения по уточнению перечня программных мероприятий на очередной финансовый год и уточняет механизм реализации</w:t>
      </w:r>
      <w:r>
        <w:rPr>
          <w:sz w:val="28"/>
          <w:szCs w:val="28"/>
        </w:rPr>
        <w:t xml:space="preserve"> Программы.</w:t>
      </w:r>
      <w:r w:rsidRPr="00D21473">
        <w:rPr>
          <w:sz w:val="28"/>
          <w:szCs w:val="28"/>
        </w:rPr>
        <w:t xml:space="preserve"> В ходе подготовки ежегодного отчета проводит анализ достигнутых результатов по реализации </w:t>
      </w:r>
      <w:r>
        <w:rPr>
          <w:sz w:val="28"/>
          <w:szCs w:val="28"/>
        </w:rPr>
        <w:t>программных мероприятий.</w:t>
      </w:r>
      <w:r w:rsidRPr="00D21473">
        <w:rPr>
          <w:sz w:val="28"/>
          <w:szCs w:val="28"/>
        </w:rPr>
        <w:t>    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Курирование и координация важнейших направлений </w:t>
      </w:r>
      <w:r>
        <w:rPr>
          <w:sz w:val="28"/>
          <w:szCs w:val="28"/>
        </w:rPr>
        <w:t>реализации настоящей П</w:t>
      </w:r>
      <w:r w:rsidRPr="00D21473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21473">
        <w:rPr>
          <w:sz w:val="28"/>
          <w:szCs w:val="28"/>
        </w:rPr>
        <w:t xml:space="preserve"> осуществляется заместителем </w:t>
      </w:r>
      <w:r>
        <w:rPr>
          <w:sz w:val="28"/>
          <w:szCs w:val="28"/>
        </w:rPr>
        <w:t xml:space="preserve">главы </w:t>
      </w:r>
      <w:r w:rsidRPr="00D21473">
        <w:rPr>
          <w:sz w:val="28"/>
          <w:szCs w:val="28"/>
        </w:rPr>
        <w:t>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 социальному развитию</w:t>
      </w:r>
      <w:r w:rsidRPr="00D21473">
        <w:rPr>
          <w:sz w:val="28"/>
          <w:szCs w:val="28"/>
        </w:rPr>
        <w:t>.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Соисполнители программных мероприятий несут ответственность за качественное и своевременное их исполнение. Соисполнители мероприятий </w:t>
      </w:r>
      <w:r>
        <w:rPr>
          <w:sz w:val="28"/>
          <w:szCs w:val="28"/>
        </w:rPr>
        <w:t>муниципальной программы</w:t>
      </w:r>
      <w:r w:rsidRPr="00D21473">
        <w:rPr>
          <w:sz w:val="28"/>
          <w:szCs w:val="28"/>
        </w:rPr>
        <w:t xml:space="preserve"> разрабатывают и утверждают ежегодные планы работ по выполнению мероприятий</w:t>
      </w:r>
      <w:r>
        <w:rPr>
          <w:sz w:val="28"/>
          <w:szCs w:val="28"/>
        </w:rPr>
        <w:t xml:space="preserve"> </w:t>
      </w:r>
      <w:r w:rsidRPr="00D21473">
        <w:rPr>
          <w:sz w:val="28"/>
          <w:szCs w:val="28"/>
        </w:rPr>
        <w:t xml:space="preserve">по всем предусмотренным разделам, предоставляют </w:t>
      </w:r>
      <w:r>
        <w:rPr>
          <w:sz w:val="28"/>
          <w:szCs w:val="28"/>
        </w:rPr>
        <w:t xml:space="preserve">ответственному исполнителю </w:t>
      </w:r>
      <w:r w:rsidRPr="00D21473">
        <w:rPr>
          <w:sz w:val="28"/>
          <w:szCs w:val="28"/>
        </w:rPr>
        <w:t xml:space="preserve">ежеквартально отчет о ходе исполнения </w:t>
      </w:r>
      <w:r>
        <w:rPr>
          <w:sz w:val="28"/>
          <w:szCs w:val="28"/>
        </w:rPr>
        <w:t>Программы</w:t>
      </w:r>
      <w:r w:rsidRPr="00D21473">
        <w:rPr>
          <w:sz w:val="28"/>
          <w:szCs w:val="28"/>
        </w:rPr>
        <w:t xml:space="preserve"> до 10 числа месяца следующего за отчетным кварталом.</w:t>
      </w:r>
    </w:p>
    <w:p w:rsidR="00336AC9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  Ответственный исполнитель ежегодно 1 февраля, следующего за отчетным годом</w:t>
      </w:r>
      <w:r>
        <w:rPr>
          <w:sz w:val="28"/>
          <w:szCs w:val="28"/>
        </w:rPr>
        <w:t>,</w:t>
      </w:r>
      <w:r w:rsidRPr="00D21473">
        <w:rPr>
          <w:sz w:val="28"/>
          <w:szCs w:val="28"/>
        </w:rPr>
        <w:t xml:space="preserve"> предоставляет в управление экономического развития администрации 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 годовой отчет о реализации </w:t>
      </w:r>
      <w:r>
        <w:rPr>
          <w:sz w:val="28"/>
          <w:szCs w:val="28"/>
        </w:rPr>
        <w:t>мероприятий Программы.</w:t>
      </w:r>
    </w:p>
    <w:p w:rsidR="00336AC9" w:rsidRPr="00D21473" w:rsidRDefault="00336AC9" w:rsidP="00336AC9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</w:p>
    <w:p w:rsidR="00336AC9" w:rsidRPr="00527D86" w:rsidRDefault="00336AC9" w:rsidP="00336AC9">
      <w:pPr>
        <w:shd w:val="clear" w:color="auto" w:fill="FFFFFF"/>
        <w:ind w:firstLine="709"/>
        <w:jc w:val="center"/>
        <w:textAlignment w:val="top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lastRenderedPageBreak/>
        <w:t xml:space="preserve">7. Оценка эффективности реализации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</w:t>
      </w:r>
      <w:r>
        <w:rPr>
          <w:b/>
          <w:bCs/>
          <w:color w:val="000000"/>
          <w:sz w:val="28"/>
          <w:szCs w:val="28"/>
        </w:rPr>
        <w:t>ы и ожидаемые конечные результаты</w:t>
      </w:r>
    </w:p>
    <w:p w:rsidR="00336AC9" w:rsidRDefault="00336AC9" w:rsidP="00336AC9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>Для оценки эффективности реализации</w:t>
      </w:r>
      <w:r>
        <w:rPr>
          <w:color w:val="000000"/>
          <w:sz w:val="28"/>
          <w:szCs w:val="28"/>
        </w:rPr>
        <w:t xml:space="preserve"> мероприятий П</w:t>
      </w:r>
      <w:r w:rsidRPr="00CA22CC">
        <w:rPr>
          <w:color w:val="000000"/>
          <w:sz w:val="28"/>
          <w:szCs w:val="28"/>
        </w:rPr>
        <w:t>рограммы заданы следующие целевые индикаторы:</w:t>
      </w:r>
    </w:p>
    <w:tbl>
      <w:tblPr>
        <w:tblStyle w:val="a3"/>
        <w:tblW w:w="0" w:type="auto"/>
        <w:tblLook w:val="04A0"/>
      </w:tblPr>
      <w:tblGrid>
        <w:gridCol w:w="704"/>
        <w:gridCol w:w="4111"/>
        <w:gridCol w:w="1134"/>
        <w:gridCol w:w="1134"/>
        <w:gridCol w:w="1134"/>
        <w:gridCol w:w="1128"/>
      </w:tblGrid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Целевые индикаторы</w:t>
            </w:r>
          </w:p>
          <w:p w:rsidR="00336AC9" w:rsidRPr="00336AC9" w:rsidRDefault="00336AC9" w:rsidP="00336A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Ед.</w:t>
            </w:r>
          </w:p>
          <w:p w:rsidR="00336AC9" w:rsidRPr="00336AC9" w:rsidRDefault="00336AC9" w:rsidP="00336AC9">
            <w:pPr>
              <w:jc w:val="center"/>
              <w:rPr>
                <w:color w:val="000000"/>
                <w:sz w:val="28"/>
                <w:szCs w:val="28"/>
              </w:rPr>
            </w:pPr>
            <w:r w:rsidRPr="00336AC9">
              <w:rPr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134" w:type="dxa"/>
          </w:tcPr>
          <w:p w:rsidR="00336AC9" w:rsidRPr="00336AC9" w:rsidRDefault="00336AC9" w:rsidP="00BF5B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</w:t>
            </w:r>
            <w:r w:rsidR="00BF5BC9">
              <w:rPr>
                <w:sz w:val="28"/>
                <w:szCs w:val="28"/>
              </w:rPr>
              <w:t>4</w:t>
            </w:r>
            <w:r w:rsidRPr="00336A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336AC9" w:rsidRPr="00336AC9" w:rsidRDefault="00336AC9" w:rsidP="00BF5B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</w:t>
            </w:r>
            <w:r w:rsidR="00BF5BC9">
              <w:rPr>
                <w:sz w:val="28"/>
                <w:szCs w:val="28"/>
              </w:rPr>
              <w:t>5</w:t>
            </w:r>
            <w:r w:rsidRPr="00336A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28" w:type="dxa"/>
          </w:tcPr>
          <w:p w:rsidR="00336AC9" w:rsidRPr="00336AC9" w:rsidRDefault="00336AC9" w:rsidP="00BF5B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202</w:t>
            </w:r>
            <w:r w:rsidR="00BF5BC9">
              <w:rPr>
                <w:sz w:val="28"/>
                <w:szCs w:val="28"/>
              </w:rPr>
              <w:t>6</w:t>
            </w:r>
            <w:r w:rsidRPr="00336AC9">
              <w:rPr>
                <w:sz w:val="28"/>
                <w:szCs w:val="28"/>
              </w:rPr>
              <w:t xml:space="preserve"> год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Доля подростков и молодежи в возрасте от 11 до 25 лет, вовлеченных в профилактические мероприятий от общей численности указа</w:t>
            </w:r>
            <w:r w:rsidR="000476C1">
              <w:rPr>
                <w:sz w:val="28"/>
                <w:szCs w:val="28"/>
              </w:rPr>
              <w:t xml:space="preserve">нной категории лиц </w:t>
            </w:r>
          </w:p>
        </w:tc>
        <w:tc>
          <w:tcPr>
            <w:tcW w:w="1134" w:type="dxa"/>
          </w:tcPr>
          <w:p w:rsidR="00336AC9" w:rsidRPr="00336AC9" w:rsidRDefault="000476C1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6AC9" w:rsidRPr="00336AC9" w:rsidRDefault="00BC466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576DEB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6AC9" w:rsidRPr="00336AC9" w:rsidRDefault="00BC466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  <w:r w:rsidR="00576DEB">
              <w:rPr>
                <w:sz w:val="28"/>
                <w:szCs w:val="28"/>
              </w:rPr>
              <w:t>%</w:t>
            </w:r>
          </w:p>
        </w:tc>
        <w:tc>
          <w:tcPr>
            <w:tcW w:w="1128" w:type="dxa"/>
          </w:tcPr>
          <w:p w:rsidR="00336AC9" w:rsidRPr="00336AC9" w:rsidRDefault="00576DEB" w:rsidP="00BC4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C46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Численность подростков и молодежи, участвующих в районных профилактических мероприятиях антинаркотической направленности</w:t>
            </w:r>
          </w:p>
        </w:tc>
        <w:tc>
          <w:tcPr>
            <w:tcW w:w="1134" w:type="dxa"/>
          </w:tcPr>
          <w:p w:rsidR="00336AC9" w:rsidRPr="00336AC9" w:rsidRDefault="000476C1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336AC9" w:rsidRPr="00336AC9" w:rsidRDefault="005D62F7" w:rsidP="00BC4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C4667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336AC9" w:rsidRPr="00336AC9" w:rsidRDefault="00BC466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128" w:type="dxa"/>
          </w:tcPr>
          <w:p w:rsidR="00336AC9" w:rsidRPr="00336AC9" w:rsidRDefault="00BC466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Доля охвата добровольными медицинскими осмотрами обучающихся в образовательных организациях и профессиональных образоват</w:t>
            </w:r>
            <w:r w:rsidR="000476C1">
              <w:rPr>
                <w:sz w:val="28"/>
                <w:szCs w:val="28"/>
              </w:rPr>
              <w:t xml:space="preserve">ельных организациях </w:t>
            </w:r>
          </w:p>
        </w:tc>
        <w:tc>
          <w:tcPr>
            <w:tcW w:w="1134" w:type="dxa"/>
          </w:tcPr>
          <w:p w:rsidR="00336AC9" w:rsidRPr="00336AC9" w:rsidRDefault="000476C1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6AC9" w:rsidRPr="00336AC9" w:rsidRDefault="005A67AC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  <w:r w:rsidR="00576DEB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36AC9" w:rsidRPr="00336AC9" w:rsidRDefault="005A67AC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  <w:r w:rsidR="00576DEB">
              <w:rPr>
                <w:sz w:val="28"/>
                <w:szCs w:val="28"/>
              </w:rPr>
              <w:t>%</w:t>
            </w:r>
          </w:p>
        </w:tc>
        <w:tc>
          <w:tcPr>
            <w:tcW w:w="1128" w:type="dxa"/>
          </w:tcPr>
          <w:p w:rsidR="00336AC9" w:rsidRPr="00336AC9" w:rsidRDefault="005A67AC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576DEB">
              <w:rPr>
                <w:sz w:val="28"/>
                <w:szCs w:val="28"/>
              </w:rPr>
              <w:t>%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Охват подростков и молодежи пропагандой о вреде потребления алкоголя, наркотиче</w:t>
            </w:r>
            <w:r w:rsidR="00405D1E">
              <w:rPr>
                <w:sz w:val="28"/>
                <w:szCs w:val="28"/>
              </w:rPr>
              <w:t>с</w:t>
            </w:r>
            <w:r w:rsidRPr="00336AC9">
              <w:rPr>
                <w:sz w:val="28"/>
                <w:szCs w:val="28"/>
              </w:rPr>
              <w:t>ких средств и ПАВ.</w:t>
            </w:r>
          </w:p>
        </w:tc>
        <w:tc>
          <w:tcPr>
            <w:tcW w:w="1134" w:type="dxa"/>
          </w:tcPr>
          <w:p w:rsidR="00336AC9" w:rsidRPr="00336AC9" w:rsidRDefault="000476C1" w:rsidP="0004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  <w:tc>
          <w:tcPr>
            <w:tcW w:w="1134" w:type="dxa"/>
          </w:tcPr>
          <w:p w:rsidR="00336AC9" w:rsidRPr="00336AC9" w:rsidRDefault="005D62F7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128" w:type="dxa"/>
          </w:tcPr>
          <w:p w:rsidR="00336AC9" w:rsidRPr="00336AC9" w:rsidRDefault="005D62F7" w:rsidP="005A6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A67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Количество преступленный, связанных с незаконным оборотом наркотиков, выявленных правоохранительными органами.</w:t>
            </w:r>
          </w:p>
        </w:tc>
        <w:tc>
          <w:tcPr>
            <w:tcW w:w="1134" w:type="dxa"/>
          </w:tcPr>
          <w:p w:rsidR="00336AC9" w:rsidRPr="00336AC9" w:rsidRDefault="000476C1" w:rsidP="0004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336AC9" w:rsidRPr="00336AC9" w:rsidRDefault="005A67AC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36AC9" w:rsidRPr="00336AC9" w:rsidRDefault="005A67AC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8" w:type="dxa"/>
          </w:tcPr>
          <w:p w:rsidR="00336AC9" w:rsidRPr="00336AC9" w:rsidRDefault="005A67AC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36AC9" w:rsidTr="00336AC9">
        <w:tc>
          <w:tcPr>
            <w:tcW w:w="704" w:type="dxa"/>
          </w:tcPr>
          <w:p w:rsidR="00336AC9" w:rsidRPr="00336AC9" w:rsidRDefault="00336AC9" w:rsidP="00336AC9">
            <w:pPr>
              <w:jc w:val="center"/>
              <w:rPr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336AC9" w:rsidRPr="00336AC9" w:rsidRDefault="00336AC9" w:rsidP="00336AC9">
            <w:pPr>
              <w:rPr>
                <w:b/>
                <w:sz w:val="28"/>
                <w:szCs w:val="28"/>
              </w:rPr>
            </w:pPr>
            <w:r w:rsidRPr="00336AC9">
              <w:rPr>
                <w:sz w:val="28"/>
                <w:szCs w:val="28"/>
              </w:rPr>
              <w:t>Количество административных правонарушений, связанных с незаконным оборотом наркотиков, выявленных правоохранительными органами.</w:t>
            </w:r>
          </w:p>
        </w:tc>
        <w:tc>
          <w:tcPr>
            <w:tcW w:w="1134" w:type="dxa"/>
          </w:tcPr>
          <w:p w:rsidR="00336AC9" w:rsidRPr="00336AC9" w:rsidRDefault="000476C1" w:rsidP="00047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336AC9" w:rsidRPr="00336AC9" w:rsidRDefault="005A67AC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36AC9" w:rsidRPr="00336AC9" w:rsidRDefault="005A67AC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28" w:type="dxa"/>
          </w:tcPr>
          <w:p w:rsidR="00336AC9" w:rsidRPr="00336AC9" w:rsidRDefault="005A67AC" w:rsidP="00336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F06209" w:rsidRDefault="000476C1" w:rsidP="000476C1">
      <w:pPr>
        <w:ind w:firstLine="709"/>
        <w:jc w:val="both"/>
        <w:rPr>
          <w:b/>
          <w:sz w:val="28"/>
          <w:szCs w:val="28"/>
        </w:rPr>
      </w:pPr>
      <w:r w:rsidRPr="00CA22CC">
        <w:rPr>
          <w:color w:val="000000"/>
          <w:sz w:val="28"/>
          <w:szCs w:val="28"/>
        </w:rPr>
        <w:t xml:space="preserve">Успешное достижение целевых индикаторов и показателей </w:t>
      </w:r>
      <w:r>
        <w:rPr>
          <w:color w:val="000000"/>
          <w:sz w:val="28"/>
          <w:szCs w:val="28"/>
        </w:rPr>
        <w:t xml:space="preserve">Программы </w:t>
      </w:r>
      <w:r w:rsidRPr="00CA22CC">
        <w:rPr>
          <w:color w:val="000000"/>
          <w:sz w:val="28"/>
          <w:szCs w:val="28"/>
        </w:rPr>
        <w:t>к 202</w:t>
      </w:r>
      <w:r w:rsidR="005A67AC">
        <w:rPr>
          <w:color w:val="000000"/>
          <w:sz w:val="28"/>
          <w:szCs w:val="28"/>
        </w:rPr>
        <w:t>6</w:t>
      </w:r>
      <w:r w:rsidR="004B6007">
        <w:rPr>
          <w:color w:val="000000"/>
          <w:sz w:val="28"/>
          <w:szCs w:val="28"/>
        </w:rPr>
        <w:t xml:space="preserve"> году позволит</w:t>
      </w:r>
      <w:r w:rsidRPr="00CA22CC">
        <w:rPr>
          <w:color w:val="000000"/>
          <w:sz w:val="28"/>
          <w:szCs w:val="28"/>
        </w:rPr>
        <w:t>:</w:t>
      </w:r>
    </w:p>
    <w:p w:rsidR="004B6007" w:rsidRPr="00D5276C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  <w:tab w:val="left" w:pos="2894"/>
          <w:tab w:val="left" w:pos="3922"/>
        </w:tabs>
        <w:spacing w:line="240" w:lineRule="auto"/>
        <w:ind w:left="0"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обеспечить устойчивое функционирование в муниципальном районе «</w:t>
      </w:r>
      <w:proofErr w:type="spellStart"/>
      <w:r>
        <w:rPr>
          <w:rStyle w:val="FontStyle21"/>
          <w:sz w:val="28"/>
          <w:szCs w:val="28"/>
        </w:rPr>
        <w:t>Борзинсий</w:t>
      </w:r>
      <w:proofErr w:type="spellEnd"/>
      <w:r>
        <w:rPr>
          <w:rStyle w:val="FontStyle21"/>
          <w:sz w:val="28"/>
          <w:szCs w:val="28"/>
        </w:rPr>
        <w:t xml:space="preserve"> район» системы профилактики алкоголизма, наркомании и токсикомании;</w:t>
      </w:r>
    </w:p>
    <w:p w:rsidR="004B6007" w:rsidRPr="00D5276C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</w:tabs>
        <w:spacing w:line="240" w:lineRule="auto"/>
        <w:ind w:left="0" w:firstLine="0"/>
        <w:rPr>
          <w:rStyle w:val="FontStyle21"/>
          <w:sz w:val="28"/>
          <w:szCs w:val="28"/>
        </w:rPr>
      </w:pPr>
      <w:r w:rsidRPr="00D5276C">
        <w:rPr>
          <w:rStyle w:val="FontStyle21"/>
          <w:sz w:val="28"/>
          <w:szCs w:val="28"/>
        </w:rPr>
        <w:t>снизить количество преступлений, связанных с незаконным оборотом наркотических и психотропных веществ;</w:t>
      </w:r>
      <w:r>
        <w:rPr>
          <w:rStyle w:val="FontStyle21"/>
          <w:sz w:val="28"/>
          <w:szCs w:val="28"/>
        </w:rPr>
        <w:t xml:space="preserve"> </w:t>
      </w:r>
    </w:p>
    <w:p w:rsidR="004B6007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в молодежной среде установок на здоровый образ жизни, привитие традиционных семейных и духовных ценностей;</w:t>
      </w:r>
    </w:p>
    <w:p w:rsidR="004B6007" w:rsidRPr="00F43535" w:rsidRDefault="004B6007" w:rsidP="004B6007">
      <w:pPr>
        <w:pStyle w:val="Style12"/>
        <w:widowControl/>
        <w:numPr>
          <w:ilvl w:val="0"/>
          <w:numId w:val="5"/>
        </w:numPr>
        <w:tabs>
          <w:tab w:val="left" w:pos="341"/>
        </w:tabs>
        <w:spacing w:line="240" w:lineRule="auto"/>
        <w:ind w:left="0" w:firstLine="0"/>
        <w:rPr>
          <w:rStyle w:val="FontStyle21"/>
          <w:sz w:val="28"/>
          <w:szCs w:val="28"/>
        </w:rPr>
      </w:pPr>
      <w:r>
        <w:rPr>
          <w:sz w:val="28"/>
          <w:szCs w:val="28"/>
        </w:rPr>
        <w:t>увеличить охват подростков и молодежи мероприятиями по раннему выявлению немедицинского потребления наркотических средств и ПАВ;</w:t>
      </w:r>
    </w:p>
    <w:p w:rsidR="00F06209" w:rsidRDefault="004B6007" w:rsidP="004B6007">
      <w:pPr>
        <w:jc w:val="both"/>
        <w:rPr>
          <w:color w:val="000000"/>
          <w:sz w:val="28"/>
          <w:szCs w:val="28"/>
          <w:lang w:bidi="ru-RU"/>
        </w:rPr>
      </w:pPr>
      <w:r>
        <w:rPr>
          <w:rStyle w:val="FontStyle21"/>
          <w:sz w:val="28"/>
          <w:szCs w:val="28"/>
        </w:rPr>
        <w:t xml:space="preserve">обеспечить </w:t>
      </w:r>
      <w:r w:rsidRPr="00F43535">
        <w:rPr>
          <w:color w:val="000000"/>
          <w:sz w:val="28"/>
          <w:szCs w:val="28"/>
          <w:lang w:bidi="ru-RU"/>
        </w:rPr>
        <w:t>появление единой информационной стратегии в освещении вопросов профилактики употребления</w:t>
      </w:r>
      <w:r>
        <w:rPr>
          <w:color w:val="000000"/>
          <w:sz w:val="28"/>
          <w:szCs w:val="28"/>
          <w:lang w:bidi="ru-RU"/>
        </w:rPr>
        <w:t xml:space="preserve"> алкоголя, наркотических средств и </w:t>
      </w:r>
      <w:r w:rsidRPr="00F43535">
        <w:rPr>
          <w:color w:val="000000"/>
          <w:sz w:val="28"/>
          <w:szCs w:val="28"/>
          <w:lang w:bidi="ru-RU"/>
        </w:rPr>
        <w:t>ПАВ, размещение социальной рекламы</w:t>
      </w:r>
      <w:r>
        <w:rPr>
          <w:color w:val="000000"/>
          <w:sz w:val="28"/>
          <w:szCs w:val="28"/>
          <w:lang w:bidi="ru-RU"/>
        </w:rPr>
        <w:t>.</w:t>
      </w:r>
    </w:p>
    <w:p w:rsidR="004B6007" w:rsidRDefault="004B6007" w:rsidP="004B6007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 xml:space="preserve">В результате целенаправленной работы по формированию здорового образа жизни у населения муниципального </w:t>
      </w:r>
      <w:r>
        <w:rPr>
          <w:color w:val="000000"/>
          <w:sz w:val="28"/>
          <w:szCs w:val="28"/>
        </w:rPr>
        <w:t>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район» предполагается достичь к 202</w:t>
      </w:r>
      <w:r>
        <w:rPr>
          <w:color w:val="000000"/>
          <w:sz w:val="28"/>
          <w:szCs w:val="28"/>
        </w:rPr>
        <w:t>3</w:t>
      </w:r>
      <w:r w:rsidRPr="00CA22CC">
        <w:rPr>
          <w:color w:val="000000"/>
          <w:sz w:val="28"/>
          <w:szCs w:val="28"/>
        </w:rPr>
        <w:t xml:space="preserve"> году положительной динамики следующих показателей: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color w:val="000000"/>
          <w:sz w:val="28"/>
          <w:szCs w:val="28"/>
        </w:rPr>
        <w:t xml:space="preserve">увеличение </w:t>
      </w:r>
      <w:r w:rsidRPr="00C7201D">
        <w:rPr>
          <w:sz w:val="28"/>
          <w:szCs w:val="28"/>
        </w:rPr>
        <w:t>доли подростков и молодежи в возрасте от 11 до 25 лет, вовлеченных в профилактические мероприятий от общей численности указанной категории лиц до 9</w:t>
      </w:r>
      <w:r w:rsidR="005A67AC">
        <w:rPr>
          <w:sz w:val="28"/>
          <w:szCs w:val="28"/>
        </w:rPr>
        <w:t>5</w:t>
      </w:r>
      <w:r w:rsidRPr="00C7201D">
        <w:rPr>
          <w:sz w:val="28"/>
          <w:szCs w:val="28"/>
        </w:rPr>
        <w:t>%;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 xml:space="preserve">увеличение численности подростков и молодежи, участвующих в районных профилактических мероприятиях </w:t>
      </w:r>
      <w:proofErr w:type="spellStart"/>
      <w:r w:rsidRPr="00C7201D">
        <w:rPr>
          <w:sz w:val="28"/>
          <w:szCs w:val="28"/>
        </w:rPr>
        <w:t>антинаркотической</w:t>
      </w:r>
      <w:proofErr w:type="spellEnd"/>
      <w:r w:rsidRPr="00C7201D">
        <w:rPr>
          <w:sz w:val="28"/>
          <w:szCs w:val="28"/>
        </w:rPr>
        <w:t xml:space="preserve"> направленности до </w:t>
      </w:r>
      <w:r w:rsidR="005A67AC">
        <w:rPr>
          <w:sz w:val="28"/>
          <w:szCs w:val="28"/>
        </w:rPr>
        <w:t>8100</w:t>
      </w:r>
      <w:r w:rsidRPr="00C7201D">
        <w:rPr>
          <w:sz w:val="28"/>
          <w:szCs w:val="28"/>
        </w:rPr>
        <w:t xml:space="preserve"> человек;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>увеличение доли охвата добровольными медицинскими осмотрами обучающихся в образовательных организациях и профессиональных образовательных организациях до 9</w:t>
      </w:r>
      <w:r w:rsidR="005A67AC">
        <w:rPr>
          <w:sz w:val="28"/>
          <w:szCs w:val="28"/>
        </w:rPr>
        <w:t>6</w:t>
      </w:r>
      <w:r w:rsidRPr="00C7201D">
        <w:rPr>
          <w:sz w:val="28"/>
          <w:szCs w:val="28"/>
        </w:rPr>
        <w:t>%;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>увеличение охвата подростков и молодежи пропагандой о вреде потребления алкоголя, наркотических средств и ПАВ до 8</w:t>
      </w:r>
      <w:r w:rsidR="005A67AC">
        <w:rPr>
          <w:sz w:val="28"/>
          <w:szCs w:val="28"/>
        </w:rPr>
        <w:t>1</w:t>
      </w:r>
      <w:r w:rsidRPr="00C7201D">
        <w:rPr>
          <w:sz w:val="28"/>
          <w:szCs w:val="28"/>
        </w:rPr>
        <w:t>00 человек;</w:t>
      </w:r>
    </w:p>
    <w:p w:rsidR="004B6007" w:rsidRPr="00C7201D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201D">
        <w:rPr>
          <w:sz w:val="28"/>
          <w:szCs w:val="28"/>
        </w:rPr>
        <w:t xml:space="preserve">уменьшение количества </w:t>
      </w:r>
      <w:proofErr w:type="gramStart"/>
      <w:r w:rsidRPr="00C7201D">
        <w:rPr>
          <w:sz w:val="28"/>
          <w:szCs w:val="28"/>
        </w:rPr>
        <w:t>преступленный</w:t>
      </w:r>
      <w:proofErr w:type="gramEnd"/>
      <w:r w:rsidRPr="00C7201D">
        <w:rPr>
          <w:sz w:val="28"/>
          <w:szCs w:val="28"/>
        </w:rPr>
        <w:t xml:space="preserve">, связанных с незаконным оборотом наркотиков, выявленных правоохранительными органами, до </w:t>
      </w:r>
      <w:r w:rsidR="005A67AC">
        <w:rPr>
          <w:sz w:val="28"/>
          <w:szCs w:val="28"/>
        </w:rPr>
        <w:t>29</w:t>
      </w:r>
      <w:r w:rsidRPr="00C7201D">
        <w:rPr>
          <w:sz w:val="28"/>
          <w:szCs w:val="28"/>
        </w:rPr>
        <w:t xml:space="preserve"> преступлений;</w:t>
      </w:r>
    </w:p>
    <w:p w:rsidR="004B6007" w:rsidRPr="00927F93" w:rsidRDefault="004B6007" w:rsidP="00C7201D">
      <w:pPr>
        <w:pStyle w:val="ab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C7201D">
        <w:rPr>
          <w:sz w:val="28"/>
          <w:szCs w:val="28"/>
        </w:rPr>
        <w:t>уменьшение количества административных правонарушений, связанных с незаконным оборотом наркотиков, выявленных правоохранительными органами, до</w:t>
      </w:r>
      <w:r w:rsidR="00320B98">
        <w:rPr>
          <w:sz w:val="28"/>
          <w:szCs w:val="28"/>
        </w:rPr>
        <w:t xml:space="preserve"> 4</w:t>
      </w:r>
      <w:r w:rsidR="005A67AC">
        <w:rPr>
          <w:sz w:val="28"/>
          <w:szCs w:val="28"/>
        </w:rPr>
        <w:t>6</w:t>
      </w:r>
      <w:r w:rsidRPr="00C7201D">
        <w:rPr>
          <w:sz w:val="28"/>
          <w:szCs w:val="28"/>
        </w:rPr>
        <w:t xml:space="preserve"> пр</w:t>
      </w:r>
      <w:r w:rsidR="00320B98">
        <w:rPr>
          <w:sz w:val="28"/>
          <w:szCs w:val="28"/>
        </w:rPr>
        <w:t>авонарушений</w:t>
      </w:r>
      <w:r w:rsidRPr="00C7201D">
        <w:rPr>
          <w:sz w:val="28"/>
          <w:szCs w:val="28"/>
        </w:rPr>
        <w:t>.</w:t>
      </w: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  <w:sectPr w:rsidR="00927F93" w:rsidSect="00927F93">
          <w:headerReference w:type="default" r:id="rId8"/>
          <w:headerReference w:type="first" r:id="rId9"/>
          <w:pgSz w:w="11907" w:h="1684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D46F0B" w:rsidRDefault="007F0992" w:rsidP="00D46F0B">
      <w:pPr>
        <w:jc w:val="center"/>
        <w:rPr>
          <w:rStyle w:val="FontStyle21"/>
          <w:sz w:val="28"/>
          <w:szCs w:val="28"/>
        </w:rPr>
      </w:pPr>
      <w:r w:rsidRPr="007F099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2pt;margin-top:-35.4pt;width:27.75pt;height:22.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" stroked="f">
            <v:textbox>
              <w:txbxContent>
                <w:p w:rsidR="00BB24D7" w:rsidRPr="0031383B" w:rsidRDefault="00BB24D7" w:rsidP="0031383B">
                  <w:pPr>
                    <w:rPr>
                      <w:color w:val="595959" w:themeColor="text1" w:themeTint="A6"/>
                    </w:rPr>
                  </w:pPr>
                  <w:r w:rsidRPr="0031383B">
                    <w:rPr>
                      <w:color w:val="595959" w:themeColor="text1" w:themeTint="A6"/>
                    </w:rPr>
                    <w:t>12</w:t>
                  </w:r>
                </w:p>
              </w:txbxContent>
            </v:textbox>
          </v:shape>
        </w:pict>
      </w:r>
      <w:r w:rsidR="00D46F0B">
        <w:rPr>
          <w:sz w:val="28"/>
          <w:szCs w:val="28"/>
        </w:rPr>
        <w:t xml:space="preserve">План мероприятий муниципальной программы </w:t>
      </w:r>
      <w:r w:rsidR="00D46F0B" w:rsidRPr="002C47BC">
        <w:rPr>
          <w:rStyle w:val="FontStyle21"/>
          <w:sz w:val="28"/>
          <w:szCs w:val="28"/>
        </w:rPr>
        <w:t>«Профилактика</w:t>
      </w:r>
      <w:r w:rsidR="00D46F0B">
        <w:rPr>
          <w:rStyle w:val="FontStyle21"/>
          <w:sz w:val="28"/>
          <w:szCs w:val="28"/>
        </w:rPr>
        <w:t xml:space="preserve"> алкоголизма, нарк</w:t>
      </w:r>
      <w:bookmarkStart w:id="1" w:name="_GoBack"/>
      <w:bookmarkEnd w:id="1"/>
      <w:r w:rsidR="00D46F0B">
        <w:rPr>
          <w:rStyle w:val="FontStyle21"/>
          <w:sz w:val="28"/>
          <w:szCs w:val="28"/>
        </w:rPr>
        <w:t xml:space="preserve">омании, токсикомании и </w:t>
      </w:r>
      <w:proofErr w:type="spellStart"/>
      <w:r w:rsidR="00D46F0B">
        <w:rPr>
          <w:rStyle w:val="FontStyle21"/>
          <w:sz w:val="28"/>
          <w:szCs w:val="28"/>
        </w:rPr>
        <w:t>табакокурения</w:t>
      </w:r>
      <w:proofErr w:type="spellEnd"/>
      <w:r w:rsidR="00D46F0B">
        <w:rPr>
          <w:rStyle w:val="FontStyle21"/>
          <w:sz w:val="28"/>
          <w:szCs w:val="28"/>
        </w:rPr>
        <w:t xml:space="preserve"> в</w:t>
      </w:r>
      <w:r w:rsidR="00D46F0B" w:rsidRPr="002C47BC">
        <w:rPr>
          <w:rStyle w:val="FontStyle21"/>
          <w:sz w:val="28"/>
          <w:szCs w:val="28"/>
        </w:rPr>
        <w:t xml:space="preserve"> муниципально</w:t>
      </w:r>
      <w:r w:rsidR="00D46F0B">
        <w:rPr>
          <w:rStyle w:val="FontStyle21"/>
          <w:sz w:val="28"/>
          <w:szCs w:val="28"/>
        </w:rPr>
        <w:t>м</w:t>
      </w:r>
      <w:r w:rsidR="00D46F0B" w:rsidRPr="002C47BC">
        <w:rPr>
          <w:rStyle w:val="FontStyle21"/>
          <w:sz w:val="28"/>
          <w:szCs w:val="28"/>
        </w:rPr>
        <w:t xml:space="preserve"> район</w:t>
      </w:r>
      <w:r w:rsidR="00D46F0B">
        <w:rPr>
          <w:rStyle w:val="FontStyle21"/>
          <w:sz w:val="28"/>
          <w:szCs w:val="28"/>
        </w:rPr>
        <w:t>е</w:t>
      </w:r>
      <w:r w:rsidR="00D46F0B" w:rsidRPr="002C47BC">
        <w:rPr>
          <w:rStyle w:val="FontStyle21"/>
          <w:sz w:val="28"/>
          <w:szCs w:val="28"/>
        </w:rPr>
        <w:t xml:space="preserve"> «</w:t>
      </w:r>
      <w:proofErr w:type="spellStart"/>
      <w:r w:rsidR="00D46F0B">
        <w:rPr>
          <w:rStyle w:val="FontStyle21"/>
          <w:sz w:val="28"/>
          <w:szCs w:val="28"/>
        </w:rPr>
        <w:t>Борзинский</w:t>
      </w:r>
      <w:proofErr w:type="spellEnd"/>
      <w:r w:rsidR="00D46F0B">
        <w:rPr>
          <w:rStyle w:val="FontStyle21"/>
          <w:sz w:val="28"/>
          <w:szCs w:val="28"/>
        </w:rPr>
        <w:t xml:space="preserve"> район» на 202</w:t>
      </w:r>
      <w:r w:rsidR="00596EE1">
        <w:rPr>
          <w:rStyle w:val="FontStyle21"/>
          <w:sz w:val="28"/>
          <w:szCs w:val="28"/>
        </w:rPr>
        <w:t>4</w:t>
      </w:r>
      <w:r w:rsidR="00D46F0B">
        <w:rPr>
          <w:rStyle w:val="FontStyle21"/>
          <w:sz w:val="28"/>
          <w:szCs w:val="28"/>
        </w:rPr>
        <w:t>-202</w:t>
      </w:r>
      <w:r w:rsidR="00596EE1">
        <w:rPr>
          <w:rStyle w:val="FontStyle21"/>
          <w:sz w:val="28"/>
          <w:szCs w:val="28"/>
        </w:rPr>
        <w:t>6</w:t>
      </w:r>
      <w:r w:rsidR="00D46F0B" w:rsidRPr="002C47BC">
        <w:rPr>
          <w:rStyle w:val="FontStyle21"/>
          <w:sz w:val="28"/>
          <w:szCs w:val="28"/>
        </w:rPr>
        <w:t xml:space="preserve"> годы»</w:t>
      </w:r>
    </w:p>
    <w:tbl>
      <w:tblPr>
        <w:tblStyle w:val="a3"/>
        <w:tblW w:w="15304" w:type="dxa"/>
        <w:tblLook w:val="04A0"/>
      </w:tblPr>
      <w:tblGrid>
        <w:gridCol w:w="696"/>
        <w:gridCol w:w="2685"/>
        <w:gridCol w:w="1489"/>
        <w:gridCol w:w="2244"/>
        <w:gridCol w:w="862"/>
        <w:gridCol w:w="756"/>
        <w:gridCol w:w="761"/>
        <w:gridCol w:w="756"/>
        <w:gridCol w:w="2490"/>
        <w:gridCol w:w="53"/>
        <w:gridCol w:w="2512"/>
      </w:tblGrid>
      <w:tr w:rsidR="00A01F65" w:rsidTr="0002680C">
        <w:tc>
          <w:tcPr>
            <w:tcW w:w="696" w:type="dxa"/>
            <w:vMerge w:val="restart"/>
          </w:tcPr>
          <w:p w:rsidR="00D46F0B" w:rsidRPr="00A8340F" w:rsidRDefault="00D46F0B" w:rsidP="00C57A4E">
            <w:pPr>
              <w:jc w:val="center"/>
            </w:pPr>
            <w:r w:rsidRPr="00A8340F">
              <w:t>№ п/п</w:t>
            </w:r>
          </w:p>
        </w:tc>
        <w:tc>
          <w:tcPr>
            <w:tcW w:w="2690" w:type="dxa"/>
            <w:vMerge w:val="restart"/>
          </w:tcPr>
          <w:p w:rsidR="00D46F0B" w:rsidRPr="00B95FF6" w:rsidRDefault="00D46F0B" w:rsidP="00C57A4E">
            <w:r>
              <w:t>Наименование мероприятий</w:t>
            </w:r>
          </w:p>
        </w:tc>
        <w:tc>
          <w:tcPr>
            <w:tcW w:w="1490" w:type="dxa"/>
            <w:vMerge w:val="restart"/>
          </w:tcPr>
          <w:p w:rsidR="00D46F0B" w:rsidRDefault="00D46F0B" w:rsidP="00C57A4E">
            <w:r>
              <w:t>Срок выполнения</w:t>
            </w:r>
          </w:p>
          <w:p w:rsidR="00D46F0B" w:rsidRPr="00B95FF6" w:rsidRDefault="00D46F0B" w:rsidP="00C57A4E">
            <w:r>
              <w:t>(годы)</w:t>
            </w:r>
          </w:p>
        </w:tc>
        <w:tc>
          <w:tcPr>
            <w:tcW w:w="2245" w:type="dxa"/>
            <w:vMerge w:val="restart"/>
          </w:tcPr>
          <w:p w:rsidR="00D46F0B" w:rsidRPr="00B95FF6" w:rsidRDefault="00D46F0B" w:rsidP="00C57A4E">
            <w:r>
              <w:t>Источники финансирования</w:t>
            </w:r>
          </w:p>
        </w:tc>
        <w:tc>
          <w:tcPr>
            <w:tcW w:w="3127" w:type="dxa"/>
            <w:gridSpan w:val="4"/>
          </w:tcPr>
          <w:p w:rsidR="00D46F0B" w:rsidRPr="00A8340F" w:rsidRDefault="00D46F0B" w:rsidP="00C57A4E">
            <w:pPr>
              <w:jc w:val="center"/>
            </w:pPr>
            <w:r>
              <w:t>Финансовое обеспечение программы (тыс.руб.)</w:t>
            </w:r>
          </w:p>
        </w:tc>
        <w:tc>
          <w:tcPr>
            <w:tcW w:w="2543" w:type="dxa"/>
            <w:gridSpan w:val="2"/>
            <w:vMerge w:val="restart"/>
          </w:tcPr>
          <w:p w:rsidR="00D46F0B" w:rsidRPr="00A8340F" w:rsidRDefault="00D46F0B" w:rsidP="00C57A4E">
            <w:pPr>
              <w:jc w:val="center"/>
            </w:pPr>
            <w:r w:rsidRPr="00A8340F">
              <w:t>Исполнители</w:t>
            </w:r>
          </w:p>
        </w:tc>
        <w:tc>
          <w:tcPr>
            <w:tcW w:w="2513" w:type="dxa"/>
            <w:vMerge w:val="restart"/>
          </w:tcPr>
          <w:p w:rsidR="00D46F0B" w:rsidRPr="00A8340F" w:rsidRDefault="00D46F0B" w:rsidP="00C57A4E">
            <w:pPr>
              <w:jc w:val="center"/>
            </w:pPr>
            <w:r w:rsidRPr="00A8340F">
              <w:t>Целевые индикаторы</w:t>
            </w:r>
          </w:p>
        </w:tc>
      </w:tr>
      <w:tr w:rsidR="0002680C" w:rsidTr="0002680C">
        <w:tc>
          <w:tcPr>
            <w:tcW w:w="696" w:type="dxa"/>
            <w:vMerge/>
          </w:tcPr>
          <w:p w:rsidR="00D46F0B" w:rsidRPr="00A8340F" w:rsidRDefault="00D46F0B" w:rsidP="00C57A4E">
            <w:pPr>
              <w:jc w:val="center"/>
            </w:pPr>
          </w:p>
        </w:tc>
        <w:tc>
          <w:tcPr>
            <w:tcW w:w="2690" w:type="dxa"/>
            <w:vMerge/>
          </w:tcPr>
          <w:p w:rsidR="00D46F0B" w:rsidRPr="00B95FF6" w:rsidRDefault="00D46F0B" w:rsidP="00C57A4E"/>
        </w:tc>
        <w:tc>
          <w:tcPr>
            <w:tcW w:w="1490" w:type="dxa"/>
            <w:vMerge/>
          </w:tcPr>
          <w:p w:rsidR="00D46F0B" w:rsidRPr="00B95FF6" w:rsidRDefault="00D46F0B" w:rsidP="00C57A4E"/>
        </w:tc>
        <w:tc>
          <w:tcPr>
            <w:tcW w:w="2245" w:type="dxa"/>
            <w:vMerge/>
          </w:tcPr>
          <w:p w:rsidR="00D46F0B" w:rsidRPr="00B95FF6" w:rsidRDefault="00D46F0B" w:rsidP="00C57A4E"/>
        </w:tc>
        <w:tc>
          <w:tcPr>
            <w:tcW w:w="863" w:type="dxa"/>
          </w:tcPr>
          <w:p w:rsidR="00D46F0B" w:rsidRPr="007821F2" w:rsidRDefault="00D46F0B" w:rsidP="00C57A4E">
            <w:pPr>
              <w:jc w:val="center"/>
            </w:pPr>
            <w:r w:rsidRPr="007821F2">
              <w:t>Всего</w:t>
            </w:r>
          </w:p>
        </w:tc>
        <w:tc>
          <w:tcPr>
            <w:tcW w:w="747" w:type="dxa"/>
          </w:tcPr>
          <w:p w:rsidR="00D46F0B" w:rsidRPr="007821F2" w:rsidRDefault="00D46F0B" w:rsidP="00596EE1">
            <w:pPr>
              <w:jc w:val="center"/>
            </w:pPr>
            <w:r w:rsidRPr="007821F2">
              <w:t>202</w:t>
            </w:r>
            <w:r w:rsidR="00596EE1">
              <w:t>4</w:t>
            </w:r>
          </w:p>
        </w:tc>
        <w:tc>
          <w:tcPr>
            <w:tcW w:w="761" w:type="dxa"/>
          </w:tcPr>
          <w:p w:rsidR="00D46F0B" w:rsidRPr="007821F2" w:rsidRDefault="00D46F0B" w:rsidP="00596EE1">
            <w:pPr>
              <w:jc w:val="center"/>
            </w:pPr>
            <w:r w:rsidRPr="007821F2">
              <w:t>202</w:t>
            </w:r>
            <w:r w:rsidR="00596EE1">
              <w:t>5</w:t>
            </w:r>
          </w:p>
        </w:tc>
        <w:tc>
          <w:tcPr>
            <w:tcW w:w="756" w:type="dxa"/>
          </w:tcPr>
          <w:p w:rsidR="00D46F0B" w:rsidRPr="007821F2" w:rsidRDefault="00D46F0B" w:rsidP="00596EE1">
            <w:pPr>
              <w:jc w:val="center"/>
            </w:pPr>
            <w:r w:rsidRPr="007821F2">
              <w:t>202</w:t>
            </w:r>
            <w:r w:rsidR="00596EE1">
              <w:t>6</w:t>
            </w:r>
          </w:p>
        </w:tc>
        <w:tc>
          <w:tcPr>
            <w:tcW w:w="2543" w:type="dxa"/>
            <w:gridSpan w:val="2"/>
            <w:vMerge/>
          </w:tcPr>
          <w:p w:rsidR="00D46F0B" w:rsidRPr="00A8340F" w:rsidRDefault="00D46F0B" w:rsidP="00C57A4E">
            <w:pPr>
              <w:jc w:val="center"/>
            </w:pPr>
          </w:p>
        </w:tc>
        <w:tc>
          <w:tcPr>
            <w:tcW w:w="2513" w:type="dxa"/>
            <w:vMerge/>
          </w:tcPr>
          <w:p w:rsidR="00D46F0B" w:rsidRPr="00A8340F" w:rsidRDefault="00D46F0B" w:rsidP="00C57A4E">
            <w:pPr>
              <w:jc w:val="center"/>
            </w:pPr>
          </w:p>
        </w:tc>
      </w:tr>
      <w:tr w:rsidR="0002680C" w:rsidTr="0002680C">
        <w:tc>
          <w:tcPr>
            <w:tcW w:w="696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0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90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5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3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7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1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3" w:type="dxa"/>
            <w:gridSpan w:val="2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13" w:type="dxa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46F0B" w:rsidTr="00C57A4E">
        <w:tc>
          <w:tcPr>
            <w:tcW w:w="15304" w:type="dxa"/>
            <w:gridSpan w:val="11"/>
          </w:tcPr>
          <w:p w:rsidR="00D46F0B" w:rsidRPr="007821F2" w:rsidRDefault="00D46F0B" w:rsidP="00C57A4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Задача 1. </w:t>
            </w:r>
            <w:r w:rsidRPr="007821F2">
              <w:rPr>
                <w:b/>
                <w:spacing w:val="2"/>
                <w:shd w:val="clear" w:color="auto" w:fill="FFFFFF"/>
              </w:rPr>
              <w:t>Формирование у подростков и молодежи позитивных моральных и нравственных ценностей, определяющих отрицательное отношение к употреблению спиртных напитков, психотропных веществ, незаконному потреблению наркотиков</w:t>
            </w:r>
            <w:r w:rsidRPr="007821F2">
              <w:rPr>
                <w:b/>
              </w:rPr>
              <w:t>.</w:t>
            </w:r>
          </w:p>
        </w:tc>
      </w:tr>
      <w:tr w:rsidR="0002680C" w:rsidTr="0002680C">
        <w:tc>
          <w:tcPr>
            <w:tcW w:w="696" w:type="dxa"/>
          </w:tcPr>
          <w:p w:rsidR="00D9425E" w:rsidRPr="00A8340F" w:rsidRDefault="00D9425E" w:rsidP="00C57A4E">
            <w:pPr>
              <w:jc w:val="center"/>
            </w:pPr>
            <w:r>
              <w:t>1.1.</w:t>
            </w:r>
          </w:p>
        </w:tc>
        <w:tc>
          <w:tcPr>
            <w:tcW w:w="2690" w:type="dxa"/>
          </w:tcPr>
          <w:p w:rsidR="00D9425E" w:rsidRPr="00A8340F" w:rsidRDefault="00C02D03" w:rsidP="00C57A4E">
            <w:r w:rsidRPr="008C05FD">
              <w:t xml:space="preserve">Проведение </w:t>
            </w:r>
            <w:proofErr w:type="spellStart"/>
            <w:r w:rsidRPr="008C05FD">
              <w:t>антинаркотических</w:t>
            </w:r>
            <w:proofErr w:type="spellEnd"/>
            <w:r w:rsidRPr="008C05FD">
              <w:t xml:space="preserve"> профилактических мероприятий, акций, </w:t>
            </w:r>
            <w:proofErr w:type="spellStart"/>
            <w:r w:rsidRPr="008C05FD">
              <w:t>видеолекториев</w:t>
            </w:r>
            <w:proofErr w:type="spellEnd"/>
            <w:r w:rsidRPr="008C05FD">
              <w:t xml:space="preserve"> («Молодежь против курения!», «Приседайте на здоровье», «Здоровое поколение – здоровое будущее», «Трезво </w:t>
            </w:r>
            <w:proofErr w:type="spellStart"/>
            <w:proofErr w:type="gramStart"/>
            <w:r w:rsidRPr="008C05FD">
              <w:t>жить-век</w:t>
            </w:r>
            <w:proofErr w:type="spellEnd"/>
            <w:proofErr w:type="gramEnd"/>
            <w:r w:rsidRPr="008C05FD">
              <w:t xml:space="preserve"> не тужить»)</w:t>
            </w:r>
          </w:p>
        </w:tc>
        <w:tc>
          <w:tcPr>
            <w:tcW w:w="1490" w:type="dxa"/>
          </w:tcPr>
          <w:p w:rsidR="00D9425E" w:rsidRPr="00A8340F" w:rsidRDefault="00C02D03" w:rsidP="00825107">
            <w:pPr>
              <w:jc w:val="center"/>
            </w:pPr>
            <w:r>
              <w:t>2024-2026</w:t>
            </w:r>
          </w:p>
        </w:tc>
        <w:tc>
          <w:tcPr>
            <w:tcW w:w="2245" w:type="dxa"/>
          </w:tcPr>
          <w:p w:rsidR="00D9425E" w:rsidRPr="00114F55" w:rsidRDefault="00D9425E" w:rsidP="00C57A4E">
            <w:r w:rsidRPr="00114F55">
              <w:t>Бюджет муниципального района «</w:t>
            </w:r>
            <w:proofErr w:type="spellStart"/>
            <w:r w:rsidRPr="00114F55">
              <w:t>Борзинский</w:t>
            </w:r>
            <w:proofErr w:type="spellEnd"/>
            <w:r w:rsidRPr="00114F55">
              <w:t xml:space="preserve"> район»</w:t>
            </w:r>
          </w:p>
        </w:tc>
        <w:tc>
          <w:tcPr>
            <w:tcW w:w="863" w:type="dxa"/>
          </w:tcPr>
          <w:p w:rsidR="00D9425E" w:rsidRPr="00A8340F" w:rsidRDefault="00C02D03" w:rsidP="00C57A4E">
            <w:pPr>
              <w:jc w:val="center"/>
            </w:pPr>
            <w:r>
              <w:t>18,0</w:t>
            </w:r>
          </w:p>
        </w:tc>
        <w:tc>
          <w:tcPr>
            <w:tcW w:w="747" w:type="dxa"/>
          </w:tcPr>
          <w:p w:rsidR="00D9425E" w:rsidRPr="00A8340F" w:rsidRDefault="00C02D03" w:rsidP="00C02D03">
            <w:pPr>
              <w:jc w:val="center"/>
            </w:pPr>
            <w:r>
              <w:t>6,0</w:t>
            </w:r>
          </w:p>
        </w:tc>
        <w:tc>
          <w:tcPr>
            <w:tcW w:w="761" w:type="dxa"/>
          </w:tcPr>
          <w:p w:rsidR="00D9425E" w:rsidRPr="00A8340F" w:rsidRDefault="00C02D03" w:rsidP="00C57A4E">
            <w:pPr>
              <w:jc w:val="center"/>
            </w:pPr>
            <w:r>
              <w:t>6</w:t>
            </w:r>
            <w:r w:rsidR="00D9425E">
              <w:t>,0</w:t>
            </w:r>
          </w:p>
        </w:tc>
        <w:tc>
          <w:tcPr>
            <w:tcW w:w="756" w:type="dxa"/>
          </w:tcPr>
          <w:p w:rsidR="00D9425E" w:rsidRPr="00A8340F" w:rsidRDefault="00C02D03" w:rsidP="00C57A4E">
            <w:pPr>
              <w:jc w:val="center"/>
            </w:pPr>
            <w:r>
              <w:t>6</w:t>
            </w:r>
            <w:r w:rsidR="00D9425E">
              <w:t>,0</w:t>
            </w:r>
          </w:p>
        </w:tc>
        <w:tc>
          <w:tcPr>
            <w:tcW w:w="2543" w:type="dxa"/>
            <w:gridSpan w:val="2"/>
          </w:tcPr>
          <w:p w:rsidR="00C02D03" w:rsidRDefault="00D9425E" w:rsidP="00C57A4E">
            <w:proofErr w:type="spellStart"/>
            <w:r w:rsidRPr="00114F55">
              <w:t>Комобр</w:t>
            </w:r>
            <w:proofErr w:type="spellEnd"/>
            <w:r w:rsidRPr="00114F55">
              <w:t xml:space="preserve"> АМР «</w:t>
            </w:r>
            <w:proofErr w:type="spellStart"/>
            <w:r w:rsidRPr="00114F55">
              <w:t>Борзинский</w:t>
            </w:r>
            <w:proofErr w:type="spellEnd"/>
            <w:r w:rsidRPr="00114F55">
              <w:t xml:space="preserve"> район»</w:t>
            </w:r>
            <w:r w:rsidR="00C02D03">
              <w:t>,</w:t>
            </w:r>
          </w:p>
          <w:p w:rsidR="00D9425E" w:rsidRPr="00114F55" w:rsidRDefault="00C02D03" w:rsidP="00C57A4E">
            <w:r>
              <w:t>общеобразовательные организации</w:t>
            </w:r>
          </w:p>
        </w:tc>
        <w:tc>
          <w:tcPr>
            <w:tcW w:w="2513" w:type="dxa"/>
            <w:vMerge w:val="restart"/>
          </w:tcPr>
          <w:p w:rsidR="00D9425E" w:rsidRDefault="00D9425E" w:rsidP="00C57A4E">
            <w:r>
              <w:t>Доля подростков и молодежи в возрасте от 11 до 25 лет, вовлеченных в профилактические мероприятий от общей численности указанной категории лиц (в процентах).</w:t>
            </w:r>
          </w:p>
          <w:p w:rsidR="00D9425E" w:rsidRDefault="00D9425E" w:rsidP="00C57A4E"/>
          <w:p w:rsidR="00D9425E" w:rsidRPr="00A8340F" w:rsidRDefault="00D9425E" w:rsidP="00C57A4E">
            <w:r>
              <w:t>Численность подростков и молодежи, участвующих в районных профилактических мероприятиях антинаркотической направленности</w:t>
            </w:r>
          </w:p>
        </w:tc>
      </w:tr>
      <w:tr w:rsidR="0002680C" w:rsidTr="0002680C">
        <w:tc>
          <w:tcPr>
            <w:tcW w:w="696" w:type="dxa"/>
          </w:tcPr>
          <w:p w:rsidR="00D9425E" w:rsidRPr="00A8340F" w:rsidRDefault="00D9425E" w:rsidP="00C57A4E">
            <w:pPr>
              <w:jc w:val="center"/>
            </w:pPr>
            <w:r>
              <w:t>1.2.</w:t>
            </w:r>
          </w:p>
        </w:tc>
        <w:tc>
          <w:tcPr>
            <w:tcW w:w="2690" w:type="dxa"/>
          </w:tcPr>
          <w:p w:rsidR="00D9425E" w:rsidRPr="00A8340F" w:rsidRDefault="00C02D03" w:rsidP="00C57A4E">
            <w:r w:rsidRPr="008C05FD">
              <w:t>Смотр-конкурс уголков «Здоровья» в ОУ</w:t>
            </w:r>
          </w:p>
        </w:tc>
        <w:tc>
          <w:tcPr>
            <w:tcW w:w="1490" w:type="dxa"/>
          </w:tcPr>
          <w:p w:rsidR="00D9425E" w:rsidRPr="00A8340F" w:rsidRDefault="00C02D03" w:rsidP="00C57A4E">
            <w:pPr>
              <w:jc w:val="center"/>
            </w:pPr>
            <w:r>
              <w:t>2024</w:t>
            </w:r>
          </w:p>
        </w:tc>
        <w:tc>
          <w:tcPr>
            <w:tcW w:w="2245" w:type="dxa"/>
          </w:tcPr>
          <w:p w:rsidR="00D9425E" w:rsidRPr="00A8340F" w:rsidRDefault="00D9425E" w:rsidP="00C02D03">
            <w:r w:rsidRPr="00114F55">
              <w:t>Бюджет муниципального района «</w:t>
            </w:r>
            <w:proofErr w:type="spellStart"/>
            <w:r w:rsidRPr="00114F55">
              <w:t>Борзинский</w:t>
            </w:r>
            <w:proofErr w:type="spellEnd"/>
            <w:r w:rsidRPr="00114F55">
              <w:t xml:space="preserve"> район»</w:t>
            </w:r>
          </w:p>
        </w:tc>
        <w:tc>
          <w:tcPr>
            <w:tcW w:w="863" w:type="dxa"/>
          </w:tcPr>
          <w:p w:rsidR="00D9425E" w:rsidRDefault="00C02D03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Pr="00A8340F" w:rsidRDefault="00D9425E" w:rsidP="00C02D03"/>
        </w:tc>
        <w:tc>
          <w:tcPr>
            <w:tcW w:w="747" w:type="dxa"/>
          </w:tcPr>
          <w:p w:rsidR="00D9425E" w:rsidRDefault="00D9425E" w:rsidP="00C57A4E">
            <w:pPr>
              <w:jc w:val="center"/>
            </w:pPr>
            <w:r>
              <w:t>5,0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Pr="00A8340F" w:rsidRDefault="00D9425E" w:rsidP="00C02D03"/>
        </w:tc>
        <w:tc>
          <w:tcPr>
            <w:tcW w:w="761" w:type="dxa"/>
          </w:tcPr>
          <w:p w:rsidR="00D9425E" w:rsidRDefault="00C02D03" w:rsidP="00C57A4E">
            <w:pPr>
              <w:jc w:val="center"/>
            </w:pPr>
            <w:r>
              <w:t>-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825107" w:rsidRDefault="00825107" w:rsidP="00C57A4E">
            <w:pPr>
              <w:jc w:val="center"/>
            </w:pPr>
          </w:p>
          <w:p w:rsidR="00D9425E" w:rsidRPr="00A8340F" w:rsidRDefault="00D9425E" w:rsidP="00C02D03"/>
        </w:tc>
        <w:tc>
          <w:tcPr>
            <w:tcW w:w="756" w:type="dxa"/>
          </w:tcPr>
          <w:p w:rsidR="00D9425E" w:rsidRDefault="00C02D03" w:rsidP="00C57A4E">
            <w:pPr>
              <w:jc w:val="center"/>
            </w:pPr>
            <w:r>
              <w:t>-</w:t>
            </w: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Default="00D9425E" w:rsidP="00C57A4E">
            <w:pPr>
              <w:jc w:val="center"/>
            </w:pPr>
          </w:p>
          <w:p w:rsidR="00D9425E" w:rsidRPr="00A8340F" w:rsidRDefault="00D9425E" w:rsidP="00C02D03"/>
        </w:tc>
        <w:tc>
          <w:tcPr>
            <w:tcW w:w="2543" w:type="dxa"/>
            <w:gridSpan w:val="2"/>
          </w:tcPr>
          <w:p w:rsidR="00D9425E" w:rsidRPr="00A8340F" w:rsidRDefault="00D9425E" w:rsidP="00C02D03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  <w:proofErr w:type="gramStart"/>
            <w:r>
              <w:t xml:space="preserve"> ,</w:t>
            </w:r>
            <w:proofErr w:type="gramEnd"/>
            <w:r>
              <w:t xml:space="preserve"> волонтерские объединения</w:t>
            </w:r>
          </w:p>
        </w:tc>
        <w:tc>
          <w:tcPr>
            <w:tcW w:w="2513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02680C" w:rsidTr="0002680C">
        <w:tc>
          <w:tcPr>
            <w:tcW w:w="696" w:type="dxa"/>
          </w:tcPr>
          <w:p w:rsidR="00D9425E" w:rsidRPr="00A8340F" w:rsidRDefault="00D9425E" w:rsidP="00C57A4E">
            <w:pPr>
              <w:jc w:val="center"/>
            </w:pPr>
            <w:r>
              <w:t>1.3.</w:t>
            </w:r>
          </w:p>
        </w:tc>
        <w:tc>
          <w:tcPr>
            <w:tcW w:w="2690" w:type="dxa"/>
          </w:tcPr>
          <w:p w:rsidR="00D9425E" w:rsidRPr="00A8340F" w:rsidRDefault="00C02D03" w:rsidP="00C57A4E">
            <w:r w:rsidRPr="008C05FD">
              <w:t>Конкурс видеороликов «Молодежь за ЗОЖ»</w:t>
            </w:r>
          </w:p>
        </w:tc>
        <w:tc>
          <w:tcPr>
            <w:tcW w:w="1490" w:type="dxa"/>
          </w:tcPr>
          <w:p w:rsidR="00D9425E" w:rsidRPr="00A8340F" w:rsidRDefault="00C02D03" w:rsidP="00C57A4E">
            <w:pPr>
              <w:jc w:val="center"/>
            </w:pPr>
            <w:r>
              <w:t>2024-2026</w:t>
            </w:r>
          </w:p>
        </w:tc>
        <w:tc>
          <w:tcPr>
            <w:tcW w:w="2245" w:type="dxa"/>
          </w:tcPr>
          <w:p w:rsidR="00D9425E" w:rsidRPr="00114F55" w:rsidRDefault="00C02D03" w:rsidP="00C57A4E">
            <w:r w:rsidRPr="00114F55">
              <w:t>Бюджет муниципального района «</w:t>
            </w:r>
            <w:proofErr w:type="spellStart"/>
            <w:r w:rsidRPr="00114F55">
              <w:t>Борзинский</w:t>
            </w:r>
            <w:proofErr w:type="spellEnd"/>
            <w:r w:rsidRPr="00114F55">
              <w:t xml:space="preserve"> район»</w:t>
            </w:r>
          </w:p>
        </w:tc>
        <w:tc>
          <w:tcPr>
            <w:tcW w:w="863" w:type="dxa"/>
          </w:tcPr>
          <w:p w:rsidR="00D9425E" w:rsidRPr="00A8340F" w:rsidRDefault="00C02D03" w:rsidP="00C57A4E">
            <w:pPr>
              <w:jc w:val="center"/>
            </w:pPr>
            <w:r>
              <w:t>21,0</w:t>
            </w:r>
          </w:p>
        </w:tc>
        <w:tc>
          <w:tcPr>
            <w:tcW w:w="747" w:type="dxa"/>
          </w:tcPr>
          <w:p w:rsidR="00D9425E" w:rsidRPr="00A8340F" w:rsidRDefault="00C02D03" w:rsidP="00C57A4E">
            <w:pPr>
              <w:jc w:val="center"/>
            </w:pPr>
            <w:r>
              <w:t>7,0</w:t>
            </w:r>
          </w:p>
        </w:tc>
        <w:tc>
          <w:tcPr>
            <w:tcW w:w="761" w:type="dxa"/>
          </w:tcPr>
          <w:p w:rsidR="00D9425E" w:rsidRPr="00A8340F" w:rsidRDefault="00C02D03" w:rsidP="00C57A4E">
            <w:pPr>
              <w:jc w:val="center"/>
            </w:pPr>
            <w:r>
              <w:t>7,0</w:t>
            </w:r>
          </w:p>
        </w:tc>
        <w:tc>
          <w:tcPr>
            <w:tcW w:w="756" w:type="dxa"/>
          </w:tcPr>
          <w:p w:rsidR="00D9425E" w:rsidRPr="00A8340F" w:rsidRDefault="00C02D03" w:rsidP="00C57A4E">
            <w:pPr>
              <w:jc w:val="center"/>
            </w:pPr>
            <w:r>
              <w:t>7,0</w:t>
            </w:r>
          </w:p>
        </w:tc>
        <w:tc>
          <w:tcPr>
            <w:tcW w:w="2543" w:type="dxa"/>
            <w:gridSpan w:val="2"/>
          </w:tcPr>
          <w:p w:rsidR="00D9425E" w:rsidRDefault="00D9425E" w:rsidP="00C57A4E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</w:t>
            </w:r>
          </w:p>
          <w:p w:rsidR="00D9425E" w:rsidRPr="00A8340F" w:rsidRDefault="00D9425E" w:rsidP="00C57A4E">
            <w:r>
              <w:t>общеобразовательные организации</w:t>
            </w:r>
          </w:p>
        </w:tc>
        <w:tc>
          <w:tcPr>
            <w:tcW w:w="2513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02680C" w:rsidTr="0002680C">
        <w:tc>
          <w:tcPr>
            <w:tcW w:w="696" w:type="dxa"/>
          </w:tcPr>
          <w:p w:rsidR="0002680C" w:rsidRDefault="0002680C" w:rsidP="00C57A4E">
            <w:pPr>
              <w:jc w:val="center"/>
            </w:pPr>
            <w:r>
              <w:t>1.4.</w:t>
            </w:r>
          </w:p>
        </w:tc>
        <w:tc>
          <w:tcPr>
            <w:tcW w:w="2690" w:type="dxa"/>
          </w:tcPr>
          <w:p w:rsidR="0002680C" w:rsidRPr="005703BC" w:rsidRDefault="0002680C" w:rsidP="00C57A4E">
            <w:r>
              <w:t xml:space="preserve">Проведение профилактических </w:t>
            </w:r>
            <w:r>
              <w:lastRenderedPageBreak/>
              <w:t>мероприятий на базе учреждений культуры:</w:t>
            </w:r>
          </w:p>
        </w:tc>
        <w:tc>
          <w:tcPr>
            <w:tcW w:w="1490" w:type="dxa"/>
            <w:vMerge w:val="restart"/>
          </w:tcPr>
          <w:p w:rsidR="0002680C" w:rsidRDefault="0002680C" w:rsidP="00825107">
            <w:pPr>
              <w:jc w:val="center"/>
            </w:pPr>
            <w:r>
              <w:lastRenderedPageBreak/>
              <w:t>2024-2026</w:t>
            </w:r>
          </w:p>
        </w:tc>
        <w:tc>
          <w:tcPr>
            <w:tcW w:w="2245" w:type="dxa"/>
            <w:vMerge w:val="restart"/>
          </w:tcPr>
          <w:p w:rsidR="0002680C" w:rsidRPr="00114F55" w:rsidRDefault="0002680C" w:rsidP="00C57A4E">
            <w:r>
              <w:t xml:space="preserve">Бюджет муниципального </w:t>
            </w:r>
            <w:r>
              <w:lastRenderedPageBreak/>
              <w:t>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63" w:type="dxa"/>
          </w:tcPr>
          <w:p w:rsidR="0002680C" w:rsidRPr="00B851C3" w:rsidRDefault="00B851C3" w:rsidP="008251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154,5</w:t>
            </w:r>
          </w:p>
        </w:tc>
        <w:tc>
          <w:tcPr>
            <w:tcW w:w="747" w:type="dxa"/>
          </w:tcPr>
          <w:p w:rsidR="0002680C" w:rsidRPr="00B851C3" w:rsidRDefault="00B851C3" w:rsidP="00C57A4E">
            <w:pPr>
              <w:jc w:val="center"/>
              <w:rPr>
                <w:b/>
              </w:rPr>
            </w:pPr>
            <w:r w:rsidRPr="00B851C3">
              <w:rPr>
                <w:b/>
              </w:rPr>
              <w:t>51,5</w:t>
            </w:r>
          </w:p>
        </w:tc>
        <w:tc>
          <w:tcPr>
            <w:tcW w:w="761" w:type="dxa"/>
          </w:tcPr>
          <w:p w:rsidR="0002680C" w:rsidRPr="00B851C3" w:rsidRDefault="00B851C3" w:rsidP="00C57A4E">
            <w:pPr>
              <w:jc w:val="center"/>
              <w:rPr>
                <w:b/>
              </w:rPr>
            </w:pPr>
            <w:r w:rsidRPr="00B851C3">
              <w:rPr>
                <w:b/>
              </w:rPr>
              <w:t>51,5</w:t>
            </w:r>
          </w:p>
        </w:tc>
        <w:tc>
          <w:tcPr>
            <w:tcW w:w="756" w:type="dxa"/>
          </w:tcPr>
          <w:p w:rsidR="0002680C" w:rsidRPr="00B851C3" w:rsidRDefault="00B851C3" w:rsidP="00C57A4E">
            <w:pPr>
              <w:jc w:val="center"/>
              <w:rPr>
                <w:b/>
              </w:rPr>
            </w:pPr>
            <w:r w:rsidRPr="00B851C3">
              <w:rPr>
                <w:b/>
              </w:rPr>
              <w:t>51,5</w:t>
            </w:r>
          </w:p>
        </w:tc>
        <w:tc>
          <w:tcPr>
            <w:tcW w:w="2543" w:type="dxa"/>
            <w:gridSpan w:val="2"/>
            <w:vMerge w:val="restart"/>
          </w:tcPr>
          <w:p w:rsidR="0002680C" w:rsidRDefault="0002680C" w:rsidP="0002680C">
            <w:r>
              <w:t>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</w:t>
            </w:r>
            <w:r>
              <w:lastRenderedPageBreak/>
              <w:t>район, МБУК «СКЦ г</w:t>
            </w:r>
            <w:proofErr w:type="gramStart"/>
            <w:r>
              <w:t>.Б</w:t>
            </w:r>
            <w:proofErr w:type="gramEnd"/>
            <w:r>
              <w:t xml:space="preserve">орзя», </w:t>
            </w:r>
            <w:proofErr w:type="spellStart"/>
            <w:r>
              <w:t>ЦОДкИР</w:t>
            </w:r>
            <w:proofErr w:type="spellEnd"/>
          </w:p>
          <w:p w:rsidR="0002680C" w:rsidRDefault="0002680C" w:rsidP="00C57A4E"/>
        </w:tc>
        <w:tc>
          <w:tcPr>
            <w:tcW w:w="2513" w:type="dxa"/>
            <w:vMerge/>
          </w:tcPr>
          <w:p w:rsidR="0002680C" w:rsidRPr="00A8340F" w:rsidRDefault="0002680C" w:rsidP="00C57A4E">
            <w:pPr>
              <w:jc w:val="center"/>
            </w:pPr>
          </w:p>
        </w:tc>
      </w:tr>
      <w:tr w:rsidR="0002680C" w:rsidTr="0002680C">
        <w:tc>
          <w:tcPr>
            <w:tcW w:w="696" w:type="dxa"/>
          </w:tcPr>
          <w:p w:rsidR="0002680C" w:rsidRDefault="0002680C" w:rsidP="00C57A4E">
            <w:pPr>
              <w:jc w:val="center"/>
            </w:pPr>
            <w:r>
              <w:lastRenderedPageBreak/>
              <w:t>1.4.1</w:t>
            </w:r>
          </w:p>
        </w:tc>
        <w:tc>
          <w:tcPr>
            <w:tcW w:w="2690" w:type="dxa"/>
          </w:tcPr>
          <w:p w:rsidR="0002680C" w:rsidRDefault="0002680C" w:rsidP="00C57A4E">
            <w:r>
              <w:t xml:space="preserve">Цикл мероприятий по профилактике </w:t>
            </w:r>
            <w:proofErr w:type="spellStart"/>
            <w:r>
              <w:t>табакокурения</w:t>
            </w:r>
            <w:proofErr w:type="spellEnd"/>
            <w:r>
              <w:t xml:space="preserve"> и злоупотребления спиртными напитками</w:t>
            </w:r>
          </w:p>
        </w:tc>
        <w:tc>
          <w:tcPr>
            <w:tcW w:w="1490" w:type="dxa"/>
            <w:vMerge/>
          </w:tcPr>
          <w:p w:rsidR="0002680C" w:rsidRDefault="0002680C" w:rsidP="00825107">
            <w:pPr>
              <w:jc w:val="center"/>
            </w:pPr>
          </w:p>
        </w:tc>
        <w:tc>
          <w:tcPr>
            <w:tcW w:w="2245" w:type="dxa"/>
            <w:vMerge/>
          </w:tcPr>
          <w:p w:rsidR="0002680C" w:rsidRDefault="0002680C" w:rsidP="00C57A4E"/>
        </w:tc>
        <w:tc>
          <w:tcPr>
            <w:tcW w:w="863" w:type="dxa"/>
          </w:tcPr>
          <w:p w:rsidR="0002680C" w:rsidRDefault="0002680C" w:rsidP="00A01F65">
            <w:pPr>
              <w:jc w:val="center"/>
            </w:pPr>
            <w:r>
              <w:t>5</w:t>
            </w:r>
            <w:r w:rsidR="00A01F65">
              <w:t>1</w:t>
            </w:r>
            <w:r>
              <w:t>,</w:t>
            </w:r>
            <w:r w:rsidR="00A01F65">
              <w:t>5</w:t>
            </w:r>
          </w:p>
        </w:tc>
        <w:tc>
          <w:tcPr>
            <w:tcW w:w="747" w:type="dxa"/>
          </w:tcPr>
          <w:p w:rsidR="0002680C" w:rsidRDefault="00A01F65" w:rsidP="0002680C">
            <w:pPr>
              <w:jc w:val="center"/>
            </w:pPr>
            <w:r>
              <w:t>17</w:t>
            </w:r>
            <w:r w:rsidR="0002680C">
              <w:t>,5</w:t>
            </w:r>
          </w:p>
        </w:tc>
        <w:tc>
          <w:tcPr>
            <w:tcW w:w="761" w:type="dxa"/>
          </w:tcPr>
          <w:p w:rsidR="0002680C" w:rsidRDefault="0002680C" w:rsidP="00C57A4E">
            <w:pPr>
              <w:jc w:val="center"/>
            </w:pPr>
            <w:r>
              <w:t>17,0</w:t>
            </w:r>
          </w:p>
        </w:tc>
        <w:tc>
          <w:tcPr>
            <w:tcW w:w="756" w:type="dxa"/>
          </w:tcPr>
          <w:p w:rsidR="0002680C" w:rsidRDefault="0002680C" w:rsidP="00C57A4E">
            <w:pPr>
              <w:jc w:val="center"/>
            </w:pPr>
            <w:r>
              <w:t>17,0</w:t>
            </w:r>
          </w:p>
        </w:tc>
        <w:tc>
          <w:tcPr>
            <w:tcW w:w="2543" w:type="dxa"/>
            <w:gridSpan w:val="2"/>
            <w:vMerge/>
          </w:tcPr>
          <w:p w:rsidR="0002680C" w:rsidRDefault="0002680C" w:rsidP="00C57A4E"/>
        </w:tc>
        <w:tc>
          <w:tcPr>
            <w:tcW w:w="2513" w:type="dxa"/>
            <w:vMerge/>
          </w:tcPr>
          <w:p w:rsidR="0002680C" w:rsidRPr="00A8340F" w:rsidRDefault="0002680C" w:rsidP="00C57A4E">
            <w:pPr>
              <w:jc w:val="center"/>
            </w:pPr>
          </w:p>
        </w:tc>
      </w:tr>
      <w:tr w:rsidR="0002680C" w:rsidTr="0002680C">
        <w:tc>
          <w:tcPr>
            <w:tcW w:w="696" w:type="dxa"/>
          </w:tcPr>
          <w:p w:rsidR="0002680C" w:rsidRDefault="0002680C" w:rsidP="00C57A4E">
            <w:pPr>
              <w:jc w:val="center"/>
            </w:pPr>
            <w:r>
              <w:t>1.4.2</w:t>
            </w:r>
          </w:p>
        </w:tc>
        <w:tc>
          <w:tcPr>
            <w:tcW w:w="2690" w:type="dxa"/>
          </w:tcPr>
          <w:p w:rsidR="0002680C" w:rsidRDefault="0002680C" w:rsidP="00C57A4E">
            <w:r>
              <w:t>Цикл мероприятий по профилактике наркомании</w:t>
            </w:r>
          </w:p>
        </w:tc>
        <w:tc>
          <w:tcPr>
            <w:tcW w:w="1490" w:type="dxa"/>
            <w:vMerge/>
          </w:tcPr>
          <w:p w:rsidR="0002680C" w:rsidRDefault="0002680C" w:rsidP="00825107">
            <w:pPr>
              <w:jc w:val="center"/>
            </w:pPr>
          </w:p>
        </w:tc>
        <w:tc>
          <w:tcPr>
            <w:tcW w:w="2245" w:type="dxa"/>
            <w:vMerge/>
          </w:tcPr>
          <w:p w:rsidR="0002680C" w:rsidRDefault="0002680C" w:rsidP="00C57A4E"/>
        </w:tc>
        <w:tc>
          <w:tcPr>
            <w:tcW w:w="863" w:type="dxa"/>
          </w:tcPr>
          <w:p w:rsidR="0002680C" w:rsidRDefault="00A01F65" w:rsidP="00825107">
            <w:pPr>
              <w:jc w:val="center"/>
            </w:pPr>
            <w:r>
              <w:t>33</w:t>
            </w:r>
            <w:r w:rsidR="0002680C">
              <w:t>,5</w:t>
            </w:r>
          </w:p>
        </w:tc>
        <w:tc>
          <w:tcPr>
            <w:tcW w:w="747" w:type="dxa"/>
          </w:tcPr>
          <w:p w:rsidR="0002680C" w:rsidRDefault="00A01F65" w:rsidP="00C57A4E">
            <w:pPr>
              <w:jc w:val="center"/>
            </w:pPr>
            <w:r>
              <w:t>11</w:t>
            </w:r>
            <w:r w:rsidR="0002680C">
              <w:t>,0</w:t>
            </w:r>
          </w:p>
        </w:tc>
        <w:tc>
          <w:tcPr>
            <w:tcW w:w="761" w:type="dxa"/>
          </w:tcPr>
          <w:p w:rsidR="0002680C" w:rsidRDefault="00A01F65" w:rsidP="00C57A4E">
            <w:pPr>
              <w:jc w:val="center"/>
            </w:pPr>
            <w:r>
              <w:t>11</w:t>
            </w:r>
            <w:r w:rsidR="0002680C">
              <w:t>,5</w:t>
            </w:r>
          </w:p>
        </w:tc>
        <w:tc>
          <w:tcPr>
            <w:tcW w:w="756" w:type="dxa"/>
          </w:tcPr>
          <w:p w:rsidR="0002680C" w:rsidRDefault="00A01F65" w:rsidP="00C57A4E">
            <w:pPr>
              <w:jc w:val="center"/>
            </w:pPr>
            <w:r>
              <w:t>11</w:t>
            </w:r>
            <w:r w:rsidR="0002680C">
              <w:t>,0</w:t>
            </w:r>
          </w:p>
        </w:tc>
        <w:tc>
          <w:tcPr>
            <w:tcW w:w="2543" w:type="dxa"/>
            <w:gridSpan w:val="2"/>
            <w:vMerge/>
          </w:tcPr>
          <w:p w:rsidR="0002680C" w:rsidRDefault="0002680C" w:rsidP="00C57A4E"/>
        </w:tc>
        <w:tc>
          <w:tcPr>
            <w:tcW w:w="2513" w:type="dxa"/>
            <w:vMerge/>
          </w:tcPr>
          <w:p w:rsidR="0002680C" w:rsidRPr="00A8340F" w:rsidRDefault="0002680C" w:rsidP="00C57A4E">
            <w:pPr>
              <w:jc w:val="center"/>
            </w:pPr>
          </w:p>
        </w:tc>
      </w:tr>
      <w:tr w:rsidR="0002680C" w:rsidTr="0002680C">
        <w:tc>
          <w:tcPr>
            <w:tcW w:w="696" w:type="dxa"/>
          </w:tcPr>
          <w:p w:rsidR="0002680C" w:rsidRDefault="0002680C" w:rsidP="00C57A4E">
            <w:pPr>
              <w:jc w:val="center"/>
            </w:pPr>
            <w:r>
              <w:t>1.4.3</w:t>
            </w:r>
          </w:p>
        </w:tc>
        <w:tc>
          <w:tcPr>
            <w:tcW w:w="2690" w:type="dxa"/>
          </w:tcPr>
          <w:p w:rsidR="0002680C" w:rsidRDefault="0002680C" w:rsidP="00C57A4E">
            <w:r>
              <w:t>Цикл мероприятий по пропаганде здорового образа жизни.</w:t>
            </w:r>
          </w:p>
        </w:tc>
        <w:tc>
          <w:tcPr>
            <w:tcW w:w="1490" w:type="dxa"/>
            <w:vMerge/>
          </w:tcPr>
          <w:p w:rsidR="0002680C" w:rsidRDefault="0002680C" w:rsidP="00825107">
            <w:pPr>
              <w:jc w:val="center"/>
            </w:pPr>
          </w:p>
        </w:tc>
        <w:tc>
          <w:tcPr>
            <w:tcW w:w="2245" w:type="dxa"/>
            <w:vMerge/>
          </w:tcPr>
          <w:p w:rsidR="0002680C" w:rsidRDefault="0002680C" w:rsidP="00C57A4E"/>
        </w:tc>
        <w:tc>
          <w:tcPr>
            <w:tcW w:w="863" w:type="dxa"/>
          </w:tcPr>
          <w:p w:rsidR="0002680C" w:rsidRDefault="00A01F65" w:rsidP="00A01F65">
            <w:pPr>
              <w:jc w:val="center"/>
            </w:pPr>
            <w:r>
              <w:t>69</w:t>
            </w:r>
            <w:r w:rsidR="0002680C">
              <w:t>,5</w:t>
            </w:r>
          </w:p>
        </w:tc>
        <w:tc>
          <w:tcPr>
            <w:tcW w:w="747" w:type="dxa"/>
          </w:tcPr>
          <w:p w:rsidR="0002680C" w:rsidRDefault="00A01F65" w:rsidP="00A01F65">
            <w:pPr>
              <w:jc w:val="center"/>
            </w:pPr>
            <w:r>
              <w:t>23</w:t>
            </w:r>
            <w:r w:rsidR="0002680C">
              <w:t>,0</w:t>
            </w:r>
          </w:p>
        </w:tc>
        <w:tc>
          <w:tcPr>
            <w:tcW w:w="761" w:type="dxa"/>
          </w:tcPr>
          <w:p w:rsidR="0002680C" w:rsidRDefault="00A01F65" w:rsidP="00A01F65">
            <w:pPr>
              <w:jc w:val="center"/>
            </w:pPr>
            <w:r>
              <w:t>23</w:t>
            </w:r>
            <w:r w:rsidR="0002680C">
              <w:t>,0</w:t>
            </w:r>
          </w:p>
        </w:tc>
        <w:tc>
          <w:tcPr>
            <w:tcW w:w="756" w:type="dxa"/>
          </w:tcPr>
          <w:p w:rsidR="0002680C" w:rsidRDefault="00A01F65" w:rsidP="00A01F65">
            <w:pPr>
              <w:jc w:val="center"/>
            </w:pPr>
            <w:r>
              <w:t>23</w:t>
            </w:r>
            <w:r w:rsidR="0002680C">
              <w:t>,5</w:t>
            </w:r>
          </w:p>
        </w:tc>
        <w:tc>
          <w:tcPr>
            <w:tcW w:w="2543" w:type="dxa"/>
            <w:gridSpan w:val="2"/>
            <w:vMerge/>
          </w:tcPr>
          <w:p w:rsidR="0002680C" w:rsidRDefault="0002680C" w:rsidP="00C57A4E"/>
        </w:tc>
        <w:tc>
          <w:tcPr>
            <w:tcW w:w="2513" w:type="dxa"/>
            <w:vMerge/>
          </w:tcPr>
          <w:p w:rsidR="0002680C" w:rsidRPr="00A8340F" w:rsidRDefault="0002680C" w:rsidP="00C57A4E">
            <w:pPr>
              <w:jc w:val="center"/>
            </w:pPr>
          </w:p>
        </w:tc>
      </w:tr>
      <w:tr w:rsidR="0002680C" w:rsidTr="0002680C">
        <w:tc>
          <w:tcPr>
            <w:tcW w:w="696" w:type="dxa"/>
          </w:tcPr>
          <w:p w:rsidR="00D9425E" w:rsidRDefault="00D9425E" w:rsidP="00C57A4E">
            <w:pPr>
              <w:jc w:val="center"/>
            </w:pPr>
            <w:r>
              <w:t>1.5.</w:t>
            </w:r>
          </w:p>
        </w:tc>
        <w:tc>
          <w:tcPr>
            <w:tcW w:w="2690" w:type="dxa"/>
          </w:tcPr>
          <w:p w:rsidR="00D9425E" w:rsidRPr="005703BC" w:rsidRDefault="00D9425E" w:rsidP="00A01F65">
            <w:r w:rsidRPr="005703BC">
              <w:t xml:space="preserve">Организация </w:t>
            </w:r>
            <w:r w:rsidR="00A01F65">
              <w:t>работы  летнего кинотеатра с просмотрами фильмов и видеороликов по профилактике социальных вредностей</w:t>
            </w:r>
          </w:p>
        </w:tc>
        <w:tc>
          <w:tcPr>
            <w:tcW w:w="1490" w:type="dxa"/>
          </w:tcPr>
          <w:p w:rsidR="00D9425E" w:rsidRDefault="00A01F65" w:rsidP="00C57A4E">
            <w:pPr>
              <w:jc w:val="center"/>
            </w:pPr>
            <w:r>
              <w:t>2024-2026</w:t>
            </w:r>
          </w:p>
        </w:tc>
        <w:tc>
          <w:tcPr>
            <w:tcW w:w="2245" w:type="dxa"/>
          </w:tcPr>
          <w:p w:rsidR="00D9425E" w:rsidRPr="00114F55" w:rsidRDefault="00D9425E" w:rsidP="00C57A4E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63" w:type="dxa"/>
          </w:tcPr>
          <w:p w:rsidR="00D9425E" w:rsidRDefault="00A01F65" w:rsidP="00C57A4E">
            <w:pPr>
              <w:jc w:val="center"/>
            </w:pPr>
            <w:r>
              <w:t>7</w:t>
            </w:r>
            <w:r w:rsidR="00D9425E">
              <w:t>0,0</w:t>
            </w:r>
          </w:p>
        </w:tc>
        <w:tc>
          <w:tcPr>
            <w:tcW w:w="747" w:type="dxa"/>
          </w:tcPr>
          <w:p w:rsidR="00D9425E" w:rsidRDefault="00A01F65" w:rsidP="00A01F65">
            <w:pPr>
              <w:jc w:val="center"/>
            </w:pPr>
            <w:r>
              <w:t>7</w:t>
            </w:r>
            <w:r w:rsidR="00D9425E">
              <w:t>0,0</w:t>
            </w:r>
          </w:p>
        </w:tc>
        <w:tc>
          <w:tcPr>
            <w:tcW w:w="761" w:type="dxa"/>
          </w:tcPr>
          <w:p w:rsidR="00D9425E" w:rsidRDefault="00A01F65" w:rsidP="00C57A4E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D9425E" w:rsidRDefault="00A01F65" w:rsidP="00C57A4E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2"/>
          </w:tcPr>
          <w:p w:rsidR="00D9425E" w:rsidRDefault="00D9425E" w:rsidP="00C57A4E">
            <w:r>
              <w:t>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МБУ «БРЦК», сельские дома культуры</w:t>
            </w:r>
          </w:p>
        </w:tc>
        <w:tc>
          <w:tcPr>
            <w:tcW w:w="2513" w:type="dxa"/>
            <w:vMerge/>
          </w:tcPr>
          <w:p w:rsidR="00D9425E" w:rsidRPr="00A8340F" w:rsidRDefault="00D9425E" w:rsidP="00C57A4E">
            <w:pPr>
              <w:jc w:val="center"/>
            </w:pPr>
          </w:p>
        </w:tc>
      </w:tr>
      <w:tr w:rsidR="00A01F65" w:rsidTr="0002680C">
        <w:tc>
          <w:tcPr>
            <w:tcW w:w="696" w:type="dxa"/>
          </w:tcPr>
          <w:p w:rsidR="00A01F65" w:rsidRDefault="00A01F65" w:rsidP="00C57A4E">
            <w:pPr>
              <w:jc w:val="center"/>
            </w:pPr>
            <w:r>
              <w:t>1.6.</w:t>
            </w:r>
          </w:p>
        </w:tc>
        <w:tc>
          <w:tcPr>
            <w:tcW w:w="2690" w:type="dxa"/>
          </w:tcPr>
          <w:p w:rsidR="00A01F65" w:rsidRDefault="00A01F65" w:rsidP="00BC4667">
            <w:r>
              <w:t>Проведение родительского всеобуча «Родитель+».</w:t>
            </w:r>
          </w:p>
        </w:tc>
        <w:tc>
          <w:tcPr>
            <w:tcW w:w="1490" w:type="dxa"/>
          </w:tcPr>
          <w:p w:rsidR="00A01F65" w:rsidRDefault="00A01F65" w:rsidP="00BC4667">
            <w:pPr>
              <w:jc w:val="center"/>
            </w:pPr>
            <w:r>
              <w:t>2024-2026</w:t>
            </w:r>
          </w:p>
        </w:tc>
        <w:tc>
          <w:tcPr>
            <w:tcW w:w="2245" w:type="dxa"/>
          </w:tcPr>
          <w:p w:rsidR="00A01F65" w:rsidRPr="00EE437A" w:rsidRDefault="00A01F65" w:rsidP="00BC4667">
            <w:r w:rsidRPr="00EE437A">
              <w:t>Финансирование не предусмотрено</w:t>
            </w:r>
          </w:p>
        </w:tc>
        <w:tc>
          <w:tcPr>
            <w:tcW w:w="863" w:type="dxa"/>
          </w:tcPr>
          <w:p w:rsidR="00A01F65" w:rsidRDefault="00A01F65" w:rsidP="00BC4667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A01F65" w:rsidRDefault="00A01F65" w:rsidP="00BC466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A01F65" w:rsidRDefault="00A01F65" w:rsidP="00BC4667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A01F65" w:rsidRDefault="00A01F65" w:rsidP="00BC4667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2"/>
          </w:tcPr>
          <w:p w:rsidR="00A01F65" w:rsidRDefault="00A01F65" w:rsidP="00BC4667">
            <w:r>
              <w:t>ГПОУ «КПТТ», волонтерские объединения</w:t>
            </w:r>
          </w:p>
        </w:tc>
        <w:tc>
          <w:tcPr>
            <w:tcW w:w="2513" w:type="dxa"/>
            <w:vMerge/>
          </w:tcPr>
          <w:p w:rsidR="00A01F65" w:rsidRPr="00A8340F" w:rsidRDefault="00A01F65" w:rsidP="00C57A4E">
            <w:pPr>
              <w:jc w:val="center"/>
            </w:pPr>
          </w:p>
        </w:tc>
      </w:tr>
      <w:tr w:rsidR="00A01F65" w:rsidTr="0002680C">
        <w:tc>
          <w:tcPr>
            <w:tcW w:w="696" w:type="dxa"/>
          </w:tcPr>
          <w:p w:rsidR="00A01F65" w:rsidRDefault="00A01F65" w:rsidP="00C57A4E">
            <w:pPr>
              <w:jc w:val="center"/>
            </w:pPr>
            <w:r>
              <w:t>1.7.</w:t>
            </w:r>
          </w:p>
        </w:tc>
        <w:tc>
          <w:tcPr>
            <w:tcW w:w="2690" w:type="dxa"/>
          </w:tcPr>
          <w:p w:rsidR="00A01F65" w:rsidRDefault="00A01F65" w:rsidP="00BC4667">
            <w:r>
              <w:t xml:space="preserve">Проведение интерактивных занятий с показом видеофильма «Наркотики. Секреты манипуляции» с приглашением сотрудников </w:t>
            </w:r>
            <w:proofErr w:type="spellStart"/>
            <w:r>
              <w:t>Борзинского</w:t>
            </w:r>
            <w:proofErr w:type="spellEnd"/>
            <w:r>
              <w:t xml:space="preserve"> линейного отдела МВД РФ на транспорте</w:t>
            </w:r>
          </w:p>
        </w:tc>
        <w:tc>
          <w:tcPr>
            <w:tcW w:w="1490" w:type="dxa"/>
          </w:tcPr>
          <w:p w:rsidR="00A01F65" w:rsidRDefault="00A01F65" w:rsidP="00BC4667">
            <w:pPr>
              <w:jc w:val="center"/>
            </w:pPr>
            <w:r>
              <w:t>2024-2026</w:t>
            </w:r>
          </w:p>
        </w:tc>
        <w:tc>
          <w:tcPr>
            <w:tcW w:w="2245" w:type="dxa"/>
          </w:tcPr>
          <w:p w:rsidR="00A01F65" w:rsidRPr="00EE437A" w:rsidRDefault="00A01F65" w:rsidP="00BC4667">
            <w:r w:rsidRPr="00EE437A">
              <w:t>Финансирование не предусмотрено</w:t>
            </w:r>
          </w:p>
        </w:tc>
        <w:tc>
          <w:tcPr>
            <w:tcW w:w="863" w:type="dxa"/>
          </w:tcPr>
          <w:p w:rsidR="00A01F65" w:rsidRDefault="00A01F65" w:rsidP="00BC4667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A01F65" w:rsidRDefault="00A01F65" w:rsidP="00BC466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A01F65" w:rsidRDefault="00A01F65" w:rsidP="00BC4667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A01F65" w:rsidRDefault="00A01F65" w:rsidP="00BC4667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2"/>
          </w:tcPr>
          <w:p w:rsidR="00A01F65" w:rsidRDefault="00A01F65" w:rsidP="00BC4667">
            <w:r>
              <w:t>Общеобразовательные организации</w:t>
            </w:r>
          </w:p>
        </w:tc>
        <w:tc>
          <w:tcPr>
            <w:tcW w:w="2513" w:type="dxa"/>
            <w:vMerge/>
          </w:tcPr>
          <w:p w:rsidR="00A01F65" w:rsidRPr="00A8340F" w:rsidRDefault="00A01F65" w:rsidP="00C57A4E">
            <w:pPr>
              <w:jc w:val="center"/>
            </w:pPr>
          </w:p>
        </w:tc>
      </w:tr>
      <w:tr w:rsidR="00B851C3" w:rsidTr="0002680C">
        <w:tc>
          <w:tcPr>
            <w:tcW w:w="696" w:type="dxa"/>
          </w:tcPr>
          <w:p w:rsidR="00B851C3" w:rsidRDefault="00B851C3" w:rsidP="00C57A4E">
            <w:pPr>
              <w:jc w:val="center"/>
            </w:pPr>
            <w:r>
              <w:t>1.8.</w:t>
            </w:r>
          </w:p>
        </w:tc>
        <w:tc>
          <w:tcPr>
            <w:tcW w:w="2690" w:type="dxa"/>
          </w:tcPr>
          <w:p w:rsidR="00B851C3" w:rsidRDefault="00B851C3" w:rsidP="00BC4667">
            <w:r w:rsidRPr="008C05FD">
              <w:t>Спортивный конкурс «Хочешь быть здоровы</w:t>
            </w:r>
            <w:proofErr w:type="gramStart"/>
            <w:r w:rsidRPr="008C05FD">
              <w:t>м-</w:t>
            </w:r>
            <w:proofErr w:type="gramEnd"/>
            <w:r w:rsidRPr="008C05FD">
              <w:t xml:space="preserve"> будь: это </w:t>
            </w:r>
            <w:r w:rsidRPr="008C05FD">
              <w:lastRenderedPageBreak/>
              <w:t>правильный путь»</w:t>
            </w:r>
          </w:p>
        </w:tc>
        <w:tc>
          <w:tcPr>
            <w:tcW w:w="1490" w:type="dxa"/>
          </w:tcPr>
          <w:p w:rsidR="00B851C3" w:rsidRDefault="00B851C3" w:rsidP="00BC4667">
            <w:pPr>
              <w:jc w:val="center"/>
            </w:pPr>
            <w:r>
              <w:lastRenderedPageBreak/>
              <w:t>2024-2026</w:t>
            </w:r>
          </w:p>
        </w:tc>
        <w:tc>
          <w:tcPr>
            <w:tcW w:w="2245" w:type="dxa"/>
          </w:tcPr>
          <w:p w:rsidR="00B851C3" w:rsidRPr="00EE437A" w:rsidRDefault="00B851C3" w:rsidP="00BC4667">
            <w:r>
              <w:t xml:space="preserve">Бюджет муниципального района </w:t>
            </w:r>
            <w:r>
              <w:lastRenderedPageBreak/>
              <w:t>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63" w:type="dxa"/>
          </w:tcPr>
          <w:p w:rsidR="00B851C3" w:rsidRDefault="00B851C3" w:rsidP="00BC4667">
            <w:pPr>
              <w:jc w:val="center"/>
            </w:pPr>
            <w:r>
              <w:lastRenderedPageBreak/>
              <w:t>30,0</w:t>
            </w:r>
          </w:p>
        </w:tc>
        <w:tc>
          <w:tcPr>
            <w:tcW w:w="747" w:type="dxa"/>
          </w:tcPr>
          <w:p w:rsidR="00B851C3" w:rsidRDefault="00BC4667" w:rsidP="00BC4667">
            <w:pPr>
              <w:jc w:val="center"/>
            </w:pPr>
            <w:r>
              <w:t>10,</w:t>
            </w:r>
            <w:r w:rsidR="00B851C3">
              <w:t>0</w:t>
            </w:r>
          </w:p>
        </w:tc>
        <w:tc>
          <w:tcPr>
            <w:tcW w:w="761" w:type="dxa"/>
          </w:tcPr>
          <w:p w:rsidR="00B851C3" w:rsidRDefault="00B851C3" w:rsidP="00BC4667">
            <w:pPr>
              <w:jc w:val="center"/>
            </w:pPr>
            <w:r>
              <w:t>10,0</w:t>
            </w:r>
          </w:p>
        </w:tc>
        <w:tc>
          <w:tcPr>
            <w:tcW w:w="756" w:type="dxa"/>
          </w:tcPr>
          <w:p w:rsidR="00B851C3" w:rsidRDefault="00B851C3" w:rsidP="00BC4667">
            <w:pPr>
              <w:jc w:val="center"/>
            </w:pPr>
            <w:r>
              <w:t>10,0</w:t>
            </w:r>
          </w:p>
        </w:tc>
        <w:tc>
          <w:tcPr>
            <w:tcW w:w="2543" w:type="dxa"/>
            <w:gridSpan w:val="2"/>
          </w:tcPr>
          <w:p w:rsidR="00B851C3" w:rsidRDefault="00B851C3" w:rsidP="00BC4667">
            <w:proofErr w:type="spellStart"/>
            <w:r w:rsidRPr="008C05FD">
              <w:t>Комобр</w:t>
            </w:r>
            <w:proofErr w:type="spellEnd"/>
            <w:r w:rsidRPr="008C05FD">
              <w:t xml:space="preserve"> и МП, общеобразовательные организации</w:t>
            </w:r>
          </w:p>
        </w:tc>
        <w:tc>
          <w:tcPr>
            <w:tcW w:w="2513" w:type="dxa"/>
          </w:tcPr>
          <w:p w:rsidR="00B851C3" w:rsidRPr="00A8340F" w:rsidRDefault="00B851C3" w:rsidP="00C57A4E">
            <w:pPr>
              <w:jc w:val="center"/>
            </w:pPr>
          </w:p>
        </w:tc>
      </w:tr>
      <w:tr w:rsidR="00A01F65" w:rsidTr="00C57A4E">
        <w:tc>
          <w:tcPr>
            <w:tcW w:w="15304" w:type="dxa"/>
            <w:gridSpan w:val="11"/>
          </w:tcPr>
          <w:p w:rsidR="00A01F65" w:rsidRDefault="00A01F65" w:rsidP="00D16766">
            <w:pPr>
              <w:jc w:val="center"/>
              <w:rPr>
                <w:b/>
                <w:spacing w:val="2"/>
                <w:shd w:val="clear" w:color="auto" w:fill="FFFFFF"/>
              </w:rPr>
            </w:pPr>
            <w:r w:rsidRPr="007821F2">
              <w:rPr>
                <w:b/>
              </w:rPr>
              <w:lastRenderedPageBreak/>
              <w:t xml:space="preserve">Задача 2. </w:t>
            </w:r>
            <w:r w:rsidRPr="007821F2">
              <w:rPr>
                <w:b/>
                <w:spacing w:val="2"/>
                <w:shd w:val="clear" w:color="auto" w:fill="FFFFFF"/>
              </w:rPr>
              <w:t xml:space="preserve">Обеспечение реализации системы раннего выявления лиц, приобщенных к употреблению </w:t>
            </w:r>
          </w:p>
          <w:p w:rsidR="00A01F65" w:rsidRPr="007821F2" w:rsidRDefault="00A01F65" w:rsidP="00D16766">
            <w:pPr>
              <w:jc w:val="center"/>
              <w:rPr>
                <w:b/>
              </w:rPr>
            </w:pPr>
            <w:proofErr w:type="spellStart"/>
            <w:r w:rsidRPr="007821F2">
              <w:rPr>
                <w:b/>
                <w:spacing w:val="2"/>
                <w:shd w:val="clear" w:color="auto" w:fill="FFFFFF"/>
              </w:rPr>
              <w:t>психоактивных</w:t>
            </w:r>
            <w:proofErr w:type="spellEnd"/>
            <w:r w:rsidRPr="007821F2">
              <w:rPr>
                <w:b/>
                <w:spacing w:val="2"/>
                <w:shd w:val="clear" w:color="auto" w:fill="FFFFFF"/>
              </w:rPr>
              <w:t xml:space="preserve"> веществ, на уровне образовательных организаций.</w:t>
            </w:r>
          </w:p>
        </w:tc>
      </w:tr>
      <w:tr w:rsidR="00A01F65" w:rsidTr="0002680C">
        <w:tc>
          <w:tcPr>
            <w:tcW w:w="696" w:type="dxa"/>
          </w:tcPr>
          <w:p w:rsidR="00A01F65" w:rsidRPr="00A8340F" w:rsidRDefault="00A01F65" w:rsidP="00D16766">
            <w:pPr>
              <w:jc w:val="center"/>
            </w:pPr>
            <w:r>
              <w:t>2.1.</w:t>
            </w:r>
          </w:p>
        </w:tc>
        <w:tc>
          <w:tcPr>
            <w:tcW w:w="2690" w:type="dxa"/>
          </w:tcPr>
          <w:p w:rsidR="00A01F65" w:rsidRPr="00A8340F" w:rsidRDefault="00A01F65" w:rsidP="00D16766">
            <w:r>
              <w:t>Проведение социально-психологического тестирования обучающихся общеобразовательных организаций в рамках исполнения Федерального закона от 07.06.2013г. № 120-ФЗ</w:t>
            </w:r>
          </w:p>
        </w:tc>
        <w:tc>
          <w:tcPr>
            <w:tcW w:w="1490" w:type="dxa"/>
          </w:tcPr>
          <w:p w:rsidR="00A01F65" w:rsidRPr="00A8340F" w:rsidRDefault="00A01F65" w:rsidP="00D16766">
            <w:pPr>
              <w:jc w:val="center"/>
            </w:pPr>
            <w:r>
              <w:t>2024-2026</w:t>
            </w:r>
          </w:p>
        </w:tc>
        <w:tc>
          <w:tcPr>
            <w:tcW w:w="2245" w:type="dxa"/>
          </w:tcPr>
          <w:p w:rsidR="00A01F65" w:rsidRPr="00983D56" w:rsidRDefault="00A01F65" w:rsidP="00D16766">
            <w:r w:rsidRPr="00983D56">
              <w:t>Финансирование не предусмотрено</w:t>
            </w:r>
          </w:p>
        </w:tc>
        <w:tc>
          <w:tcPr>
            <w:tcW w:w="863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2"/>
          </w:tcPr>
          <w:p w:rsidR="00A01F65" w:rsidRPr="00A8340F" w:rsidRDefault="00A01F65" w:rsidP="00D16766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общеобразовательные организации</w:t>
            </w:r>
          </w:p>
        </w:tc>
        <w:tc>
          <w:tcPr>
            <w:tcW w:w="2513" w:type="dxa"/>
            <w:vMerge w:val="restart"/>
          </w:tcPr>
          <w:p w:rsidR="00A01F65" w:rsidRPr="00A8340F" w:rsidRDefault="00A01F65" w:rsidP="00D16766">
            <w:r>
              <w:t>Доля охвата добровольными медицинскими осмотрами обучающихся в образовательных организациях и профессиональных образовательных организациях (в процентах)</w:t>
            </w:r>
          </w:p>
        </w:tc>
      </w:tr>
      <w:tr w:rsidR="00A01F65" w:rsidTr="0002680C">
        <w:tc>
          <w:tcPr>
            <w:tcW w:w="696" w:type="dxa"/>
          </w:tcPr>
          <w:p w:rsidR="00A01F65" w:rsidRPr="00A8340F" w:rsidRDefault="00A01F65" w:rsidP="00D16766">
            <w:pPr>
              <w:jc w:val="center"/>
            </w:pPr>
            <w:r>
              <w:t>2.2.</w:t>
            </w:r>
          </w:p>
        </w:tc>
        <w:tc>
          <w:tcPr>
            <w:tcW w:w="2690" w:type="dxa"/>
          </w:tcPr>
          <w:p w:rsidR="00A01F65" w:rsidRPr="00A8340F" w:rsidRDefault="00A01F65" w:rsidP="00D16766">
            <w:pPr>
              <w:jc w:val="both"/>
            </w:pPr>
            <w:r>
              <w:t>Проведение профилактических медицинских осмотров обучающихся в общеобразовательных организациях и профессиональных образовательных организаций.</w:t>
            </w:r>
          </w:p>
        </w:tc>
        <w:tc>
          <w:tcPr>
            <w:tcW w:w="1490" w:type="dxa"/>
          </w:tcPr>
          <w:p w:rsidR="00A01F65" w:rsidRPr="00A8340F" w:rsidRDefault="00A01F65" w:rsidP="00D16766">
            <w:pPr>
              <w:jc w:val="center"/>
            </w:pPr>
            <w:r>
              <w:t>2024-2026</w:t>
            </w:r>
          </w:p>
        </w:tc>
        <w:tc>
          <w:tcPr>
            <w:tcW w:w="2245" w:type="dxa"/>
          </w:tcPr>
          <w:p w:rsidR="00A01F65" w:rsidRPr="00983D56" w:rsidRDefault="00A01F65" w:rsidP="00D16766">
            <w:r w:rsidRPr="00983D56">
              <w:t>Финансирование не предусмотрено</w:t>
            </w:r>
          </w:p>
        </w:tc>
        <w:tc>
          <w:tcPr>
            <w:tcW w:w="863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2"/>
          </w:tcPr>
          <w:p w:rsidR="00A01F65" w:rsidRDefault="00A01F65" w:rsidP="00D16766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A01F65" w:rsidRPr="00A8340F" w:rsidRDefault="00A01F65" w:rsidP="00D16766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ЦРБ», общеобразовательные организации, ГПОУ «КПТТ», ГПОУ «БМУТ»</w:t>
            </w:r>
          </w:p>
        </w:tc>
        <w:tc>
          <w:tcPr>
            <w:tcW w:w="2513" w:type="dxa"/>
            <w:vMerge/>
          </w:tcPr>
          <w:p w:rsidR="00A01F65" w:rsidRPr="00A8340F" w:rsidRDefault="00A01F65" w:rsidP="00D16766">
            <w:pPr>
              <w:jc w:val="center"/>
            </w:pPr>
          </w:p>
        </w:tc>
      </w:tr>
      <w:tr w:rsidR="00A01F65" w:rsidTr="0002680C">
        <w:tc>
          <w:tcPr>
            <w:tcW w:w="696" w:type="dxa"/>
          </w:tcPr>
          <w:p w:rsidR="00A01F65" w:rsidRPr="00A8340F" w:rsidRDefault="00A01F65" w:rsidP="00D16766">
            <w:pPr>
              <w:jc w:val="center"/>
            </w:pPr>
            <w:r>
              <w:t>2.3.</w:t>
            </w:r>
          </w:p>
        </w:tc>
        <w:tc>
          <w:tcPr>
            <w:tcW w:w="2690" w:type="dxa"/>
          </w:tcPr>
          <w:p w:rsidR="00A01F65" w:rsidRPr="00D16766" w:rsidRDefault="00A01F65" w:rsidP="00D16766">
            <w:r w:rsidRPr="00D16766">
              <w:rPr>
                <w:rStyle w:val="FontStyle21"/>
                <w:sz w:val="24"/>
                <w:szCs w:val="24"/>
              </w:rPr>
              <w:t>Рекомендовать продолжить работу службы психологической помощи ("Телефон доверия") лицам, оказавшимся в сложной жизненной ситуации.</w:t>
            </w:r>
          </w:p>
        </w:tc>
        <w:tc>
          <w:tcPr>
            <w:tcW w:w="1490" w:type="dxa"/>
          </w:tcPr>
          <w:p w:rsidR="00A01F65" w:rsidRPr="00A8340F" w:rsidRDefault="00A01F65" w:rsidP="00D16766">
            <w:pPr>
              <w:jc w:val="center"/>
            </w:pPr>
            <w:r>
              <w:t>2024-2026</w:t>
            </w:r>
          </w:p>
        </w:tc>
        <w:tc>
          <w:tcPr>
            <w:tcW w:w="2245" w:type="dxa"/>
          </w:tcPr>
          <w:p w:rsidR="00A01F65" w:rsidRPr="0089254B" w:rsidRDefault="00A01F65" w:rsidP="00D16766">
            <w:r w:rsidRPr="0089254B">
              <w:t>Финансирование не предусмотрено</w:t>
            </w:r>
          </w:p>
        </w:tc>
        <w:tc>
          <w:tcPr>
            <w:tcW w:w="863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2"/>
          </w:tcPr>
          <w:p w:rsidR="00A01F65" w:rsidRPr="00A8340F" w:rsidRDefault="00A01F65" w:rsidP="00D16766">
            <w:r>
              <w:t>ГАУСО «</w:t>
            </w:r>
            <w:proofErr w:type="spellStart"/>
            <w:r>
              <w:t>Шерловогорский</w:t>
            </w:r>
            <w:proofErr w:type="spellEnd"/>
            <w:r>
              <w:t xml:space="preserve"> реабилитационный центр «Топаз»</w:t>
            </w:r>
          </w:p>
        </w:tc>
        <w:tc>
          <w:tcPr>
            <w:tcW w:w="2513" w:type="dxa"/>
            <w:vMerge/>
          </w:tcPr>
          <w:p w:rsidR="00A01F65" w:rsidRPr="00A8340F" w:rsidRDefault="00A01F65" w:rsidP="00D16766">
            <w:pPr>
              <w:jc w:val="center"/>
            </w:pPr>
          </w:p>
        </w:tc>
      </w:tr>
      <w:tr w:rsidR="00A01F65" w:rsidTr="00C57A4E">
        <w:tc>
          <w:tcPr>
            <w:tcW w:w="15304" w:type="dxa"/>
            <w:gridSpan w:val="11"/>
          </w:tcPr>
          <w:p w:rsidR="00A01F65" w:rsidRDefault="00A01F65" w:rsidP="00D16766">
            <w:pPr>
              <w:jc w:val="center"/>
              <w:rPr>
                <w:b/>
                <w:spacing w:val="2"/>
                <w:shd w:val="clear" w:color="auto" w:fill="FFFFFF"/>
              </w:rPr>
            </w:pPr>
            <w:r w:rsidRPr="007821F2">
              <w:rPr>
                <w:b/>
              </w:rPr>
              <w:t xml:space="preserve">Задача 3. </w:t>
            </w:r>
            <w:r w:rsidRPr="007821F2">
              <w:rPr>
                <w:b/>
                <w:spacing w:val="2"/>
                <w:shd w:val="clear" w:color="auto" w:fill="FFFFFF"/>
              </w:rPr>
              <w:t xml:space="preserve">Создание широкого информационного пространства по профилактике употребления </w:t>
            </w:r>
          </w:p>
          <w:p w:rsidR="00A01F65" w:rsidRPr="007821F2" w:rsidRDefault="00A01F65" w:rsidP="00D16766">
            <w:pPr>
              <w:jc w:val="center"/>
              <w:rPr>
                <w:b/>
              </w:rPr>
            </w:pPr>
            <w:proofErr w:type="spellStart"/>
            <w:r w:rsidRPr="007821F2">
              <w:rPr>
                <w:b/>
                <w:spacing w:val="2"/>
                <w:shd w:val="clear" w:color="auto" w:fill="FFFFFF"/>
              </w:rPr>
              <w:t>психоактивных</w:t>
            </w:r>
            <w:proofErr w:type="spellEnd"/>
            <w:r w:rsidRPr="007821F2">
              <w:rPr>
                <w:b/>
                <w:spacing w:val="2"/>
                <w:shd w:val="clear" w:color="auto" w:fill="FFFFFF"/>
              </w:rPr>
              <w:t xml:space="preserve"> веществ и пропаганде здорового образа жизни.</w:t>
            </w:r>
          </w:p>
        </w:tc>
      </w:tr>
      <w:tr w:rsidR="00A01F65" w:rsidTr="0002680C">
        <w:tc>
          <w:tcPr>
            <w:tcW w:w="696" w:type="dxa"/>
          </w:tcPr>
          <w:p w:rsidR="00A01F65" w:rsidRPr="00A8340F" w:rsidRDefault="00A01F65" w:rsidP="00D16766">
            <w:pPr>
              <w:jc w:val="center"/>
            </w:pPr>
            <w:r>
              <w:t>3.1.</w:t>
            </w:r>
          </w:p>
        </w:tc>
        <w:tc>
          <w:tcPr>
            <w:tcW w:w="2690" w:type="dxa"/>
          </w:tcPr>
          <w:p w:rsidR="00A01F65" w:rsidRPr="0089254B" w:rsidRDefault="00A01F65" w:rsidP="00812210">
            <w:r w:rsidRPr="0089254B">
              <w:rPr>
                <w:color w:val="000000"/>
                <w:lang w:bidi="ru-RU"/>
              </w:rPr>
              <w:t xml:space="preserve">Разработка, изготовление и распространение в </w:t>
            </w:r>
            <w:r w:rsidRPr="0089254B">
              <w:rPr>
                <w:color w:val="000000"/>
                <w:lang w:bidi="ru-RU"/>
              </w:rPr>
              <w:lastRenderedPageBreak/>
              <w:t>рамках проводимых профилактических мероприятий печатной продукции, средств наглядной агитации, методической литературы по вопросам профилактики алкоголизма и наркомании, пропаганде здорового образа жизни</w:t>
            </w:r>
            <w:r>
              <w:rPr>
                <w:color w:val="000000"/>
                <w:lang w:bidi="ru-RU"/>
              </w:rPr>
              <w:t xml:space="preserve"> с привлечением  сотрудников</w:t>
            </w:r>
            <w:r>
              <w:t xml:space="preserve"> </w:t>
            </w:r>
            <w:proofErr w:type="spellStart"/>
            <w:r>
              <w:t>Борзинского</w:t>
            </w:r>
            <w:proofErr w:type="spellEnd"/>
            <w:r>
              <w:t xml:space="preserve"> линейного отдела МВД России на транспорте</w:t>
            </w:r>
          </w:p>
        </w:tc>
        <w:tc>
          <w:tcPr>
            <w:tcW w:w="1490" w:type="dxa"/>
          </w:tcPr>
          <w:p w:rsidR="00A01F65" w:rsidRPr="00A8340F" w:rsidRDefault="00A01F65" w:rsidP="00D16766">
            <w:pPr>
              <w:jc w:val="center"/>
            </w:pPr>
            <w:r>
              <w:lastRenderedPageBreak/>
              <w:t>2024-2026</w:t>
            </w:r>
          </w:p>
        </w:tc>
        <w:tc>
          <w:tcPr>
            <w:tcW w:w="2245" w:type="dxa"/>
          </w:tcPr>
          <w:p w:rsidR="00A01F65" w:rsidRPr="00A8340F" w:rsidRDefault="00BC4667" w:rsidP="00D16766">
            <w:r>
              <w:t>Внебюджетные источники</w:t>
            </w:r>
          </w:p>
        </w:tc>
        <w:tc>
          <w:tcPr>
            <w:tcW w:w="863" w:type="dxa"/>
          </w:tcPr>
          <w:p w:rsidR="00A01F65" w:rsidRPr="00A8340F" w:rsidRDefault="00A01F65" w:rsidP="00825107">
            <w:pPr>
              <w:jc w:val="center"/>
            </w:pPr>
            <w:r>
              <w:t>9,0</w:t>
            </w:r>
          </w:p>
        </w:tc>
        <w:tc>
          <w:tcPr>
            <w:tcW w:w="747" w:type="dxa"/>
          </w:tcPr>
          <w:p w:rsidR="00A01F65" w:rsidRPr="00A8340F" w:rsidRDefault="00A01F65" w:rsidP="00D16766">
            <w:pPr>
              <w:jc w:val="center"/>
            </w:pPr>
            <w:r>
              <w:t>3,0</w:t>
            </w:r>
          </w:p>
        </w:tc>
        <w:tc>
          <w:tcPr>
            <w:tcW w:w="761" w:type="dxa"/>
          </w:tcPr>
          <w:p w:rsidR="00A01F65" w:rsidRPr="00A8340F" w:rsidRDefault="00A01F65" w:rsidP="00C02D03">
            <w:pPr>
              <w:jc w:val="center"/>
            </w:pPr>
            <w:r>
              <w:t>3,0</w:t>
            </w:r>
          </w:p>
        </w:tc>
        <w:tc>
          <w:tcPr>
            <w:tcW w:w="756" w:type="dxa"/>
          </w:tcPr>
          <w:p w:rsidR="00A01F65" w:rsidRPr="00A8340F" w:rsidRDefault="00A01F65" w:rsidP="00C02D03">
            <w:pPr>
              <w:jc w:val="center"/>
            </w:pPr>
            <w:r>
              <w:t>3,0</w:t>
            </w:r>
          </w:p>
        </w:tc>
        <w:tc>
          <w:tcPr>
            <w:tcW w:w="2543" w:type="dxa"/>
            <w:gridSpan w:val="2"/>
          </w:tcPr>
          <w:p w:rsidR="00A01F65" w:rsidRDefault="00A01F65" w:rsidP="00D16766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A01F65" w:rsidRDefault="00A01F65" w:rsidP="00D16766">
            <w:r>
              <w:t xml:space="preserve">Комитет культуры </w:t>
            </w:r>
            <w:r>
              <w:lastRenderedPageBreak/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ГУЗ «</w:t>
            </w:r>
            <w:proofErr w:type="spellStart"/>
            <w:r>
              <w:t>Борзинская</w:t>
            </w:r>
            <w:proofErr w:type="spellEnd"/>
            <w:r>
              <w:t xml:space="preserve"> ЦРБ»,</w:t>
            </w:r>
          </w:p>
          <w:p w:rsidR="00A01F65" w:rsidRPr="00A8340F" w:rsidRDefault="00A01F65" w:rsidP="00D16766"/>
        </w:tc>
        <w:tc>
          <w:tcPr>
            <w:tcW w:w="2513" w:type="dxa"/>
          </w:tcPr>
          <w:p w:rsidR="00A01F65" w:rsidRPr="00A8340F" w:rsidRDefault="00A01F65" w:rsidP="00D16766">
            <w:r>
              <w:lastRenderedPageBreak/>
              <w:t xml:space="preserve">Охват подростков и молодежи пропагандой о вреде </w:t>
            </w:r>
            <w:r>
              <w:lastRenderedPageBreak/>
              <w:t xml:space="preserve">потребления алкоголя, </w:t>
            </w:r>
            <w:proofErr w:type="spellStart"/>
            <w:r>
              <w:t>наркотичеких</w:t>
            </w:r>
            <w:proofErr w:type="spellEnd"/>
            <w:r>
              <w:t xml:space="preserve"> средств и ПАВ.</w:t>
            </w:r>
          </w:p>
        </w:tc>
      </w:tr>
      <w:tr w:rsidR="00A01F65" w:rsidTr="0002680C">
        <w:tc>
          <w:tcPr>
            <w:tcW w:w="696" w:type="dxa"/>
          </w:tcPr>
          <w:p w:rsidR="00A01F65" w:rsidRPr="000D6AF0" w:rsidRDefault="00A01F65" w:rsidP="00D16766">
            <w:pPr>
              <w:jc w:val="center"/>
              <w:rPr>
                <w:lang w:val="en-US"/>
              </w:rPr>
            </w:pPr>
            <w:r>
              <w:lastRenderedPageBreak/>
              <w:t>3.2.</w:t>
            </w:r>
          </w:p>
        </w:tc>
        <w:tc>
          <w:tcPr>
            <w:tcW w:w="2690" w:type="dxa"/>
          </w:tcPr>
          <w:p w:rsidR="00A01F65" w:rsidRPr="000D6AF0" w:rsidRDefault="00A01F65" w:rsidP="00D167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размещения в средствах массовой информации публикаций об общественных инициативах и социально значимых мероприятиях, направленных на укрепление здоровья населения, привлечение населения к занятиям физической культурой, спортом, освещение хода реализации национального проекта «Здоровье», пропаганду здорового образа жизни.</w:t>
            </w:r>
          </w:p>
        </w:tc>
        <w:tc>
          <w:tcPr>
            <w:tcW w:w="1490" w:type="dxa"/>
          </w:tcPr>
          <w:p w:rsidR="00A01F65" w:rsidRPr="00A8340F" w:rsidRDefault="00A01F65" w:rsidP="00D16766">
            <w:pPr>
              <w:jc w:val="center"/>
            </w:pPr>
            <w:r>
              <w:t>2024-2026</w:t>
            </w:r>
          </w:p>
        </w:tc>
        <w:tc>
          <w:tcPr>
            <w:tcW w:w="2245" w:type="dxa"/>
          </w:tcPr>
          <w:p w:rsidR="00A01F65" w:rsidRPr="000D6AF0" w:rsidRDefault="00A01F65" w:rsidP="00D16766">
            <w:r w:rsidRPr="000D6AF0">
              <w:t>Финансирование не предусмотрено</w:t>
            </w:r>
          </w:p>
        </w:tc>
        <w:tc>
          <w:tcPr>
            <w:tcW w:w="863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2"/>
          </w:tcPr>
          <w:p w:rsidR="00A01F65" w:rsidRPr="00A8340F" w:rsidRDefault="00A01F65" w:rsidP="00D16766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</w:t>
            </w:r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СМИ</w:t>
            </w:r>
          </w:p>
        </w:tc>
        <w:tc>
          <w:tcPr>
            <w:tcW w:w="2513" w:type="dxa"/>
            <w:vMerge w:val="restart"/>
          </w:tcPr>
          <w:p w:rsidR="00A01F65" w:rsidRPr="00A8340F" w:rsidRDefault="00A01F65" w:rsidP="00D16766">
            <w:pPr>
              <w:jc w:val="center"/>
            </w:pPr>
          </w:p>
        </w:tc>
      </w:tr>
      <w:tr w:rsidR="00A01F65" w:rsidTr="0002680C">
        <w:tc>
          <w:tcPr>
            <w:tcW w:w="696" w:type="dxa"/>
          </w:tcPr>
          <w:p w:rsidR="00A01F65" w:rsidRPr="000D6AF0" w:rsidRDefault="00A01F65" w:rsidP="00D16766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2690" w:type="dxa"/>
          </w:tcPr>
          <w:p w:rsidR="00A01F65" w:rsidRPr="000D6AF0" w:rsidRDefault="00A01F65" w:rsidP="00D16766">
            <w:r w:rsidRPr="000D6AF0">
              <w:rPr>
                <w:color w:val="000000"/>
                <w:lang w:bidi="ru-RU"/>
              </w:rPr>
              <w:t>Организация и проведение  конкурса социальной рекламы, направленной на профилактику наркомании и алкоголизма</w:t>
            </w:r>
          </w:p>
        </w:tc>
        <w:tc>
          <w:tcPr>
            <w:tcW w:w="1490" w:type="dxa"/>
          </w:tcPr>
          <w:p w:rsidR="00A01F65" w:rsidRPr="00A8340F" w:rsidRDefault="00A01F65" w:rsidP="00D16766">
            <w:pPr>
              <w:jc w:val="center"/>
            </w:pPr>
            <w:r>
              <w:t>2024</w:t>
            </w:r>
          </w:p>
        </w:tc>
        <w:tc>
          <w:tcPr>
            <w:tcW w:w="2245" w:type="dxa"/>
          </w:tcPr>
          <w:p w:rsidR="00A01F65" w:rsidRDefault="00A01F65" w:rsidP="00D16766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A01F65" w:rsidRDefault="00A01F65" w:rsidP="00D16766">
            <w:r>
              <w:t>Бюджет городского поселения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  <w:p w:rsidR="00A01F65" w:rsidRDefault="00A01F65" w:rsidP="00D16766">
            <w:r>
              <w:t>Бюджет городского поселения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  <w:p w:rsidR="00A01F65" w:rsidRPr="00A8340F" w:rsidRDefault="00A01F65" w:rsidP="009E16ED">
            <w:r>
              <w:t>Внебюджетные источники</w:t>
            </w:r>
          </w:p>
        </w:tc>
        <w:tc>
          <w:tcPr>
            <w:tcW w:w="863" w:type="dxa"/>
          </w:tcPr>
          <w:p w:rsidR="00A01F65" w:rsidRDefault="00A01F65" w:rsidP="00D16766">
            <w:pPr>
              <w:jc w:val="center"/>
            </w:pPr>
            <w:r>
              <w:t>5,0</w:t>
            </w: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  <w:r>
              <w:t>5,0</w:t>
            </w: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  <w:r>
              <w:t>5,0</w:t>
            </w: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Pr="00A8340F" w:rsidRDefault="00A01F65" w:rsidP="00D16766">
            <w:pPr>
              <w:jc w:val="center"/>
            </w:pPr>
            <w:r>
              <w:t>5,0</w:t>
            </w:r>
          </w:p>
        </w:tc>
        <w:tc>
          <w:tcPr>
            <w:tcW w:w="747" w:type="dxa"/>
          </w:tcPr>
          <w:p w:rsidR="00A01F65" w:rsidRDefault="00A01F65" w:rsidP="00D16766">
            <w:pPr>
              <w:jc w:val="center"/>
            </w:pPr>
            <w:r>
              <w:t>5,0</w:t>
            </w: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Pr="00825107" w:rsidRDefault="00A01F65" w:rsidP="00D16766">
            <w:pPr>
              <w:jc w:val="center"/>
            </w:pPr>
            <w:r w:rsidRPr="00825107">
              <w:t>5,0</w:t>
            </w:r>
          </w:p>
          <w:p w:rsidR="00A01F65" w:rsidRPr="00834908" w:rsidRDefault="00A01F65" w:rsidP="00D16766">
            <w:pPr>
              <w:jc w:val="center"/>
              <w:rPr>
                <w:highlight w:val="yellow"/>
              </w:rPr>
            </w:pPr>
          </w:p>
          <w:p w:rsidR="00A01F65" w:rsidRPr="00834908" w:rsidRDefault="00A01F65" w:rsidP="00D16766">
            <w:pPr>
              <w:jc w:val="center"/>
              <w:rPr>
                <w:highlight w:val="yellow"/>
              </w:rPr>
            </w:pPr>
          </w:p>
          <w:p w:rsidR="00A01F65" w:rsidRPr="00834908" w:rsidRDefault="00A01F65" w:rsidP="00D16766">
            <w:pPr>
              <w:jc w:val="center"/>
              <w:rPr>
                <w:highlight w:val="yellow"/>
              </w:rPr>
            </w:pPr>
          </w:p>
          <w:p w:rsidR="00A01F65" w:rsidRDefault="00A01F65" w:rsidP="00D16766">
            <w:pPr>
              <w:jc w:val="center"/>
            </w:pPr>
            <w:r w:rsidRPr="00825107">
              <w:t>5,0</w:t>
            </w: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Pr="00A8340F" w:rsidRDefault="00A01F65" w:rsidP="00D16766">
            <w:pPr>
              <w:jc w:val="center"/>
            </w:pPr>
            <w:r>
              <w:t>5,0</w:t>
            </w:r>
          </w:p>
        </w:tc>
        <w:tc>
          <w:tcPr>
            <w:tcW w:w="761" w:type="dxa"/>
          </w:tcPr>
          <w:p w:rsidR="00A01F65" w:rsidRDefault="00A01F65" w:rsidP="00D16766">
            <w:pPr>
              <w:jc w:val="center"/>
            </w:pPr>
            <w:r>
              <w:t>-</w:t>
            </w: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  <w:r>
              <w:t>-</w:t>
            </w: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  <w:r>
              <w:t>-</w:t>
            </w: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A01F65" w:rsidRDefault="00A01F65" w:rsidP="00D16766">
            <w:pPr>
              <w:jc w:val="center"/>
            </w:pPr>
            <w:r>
              <w:t>-</w:t>
            </w: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  <w:r>
              <w:t>-</w:t>
            </w: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  <w:r>
              <w:t>-</w:t>
            </w:r>
          </w:p>
          <w:p w:rsidR="00A01F65" w:rsidRDefault="00A01F65" w:rsidP="00D16766">
            <w:pPr>
              <w:jc w:val="center"/>
            </w:pPr>
          </w:p>
          <w:p w:rsidR="00A01F65" w:rsidRDefault="00A01F65" w:rsidP="00D16766">
            <w:pPr>
              <w:jc w:val="center"/>
            </w:pPr>
          </w:p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2543" w:type="dxa"/>
            <w:gridSpan w:val="2"/>
          </w:tcPr>
          <w:p w:rsidR="00A01F65" w:rsidRPr="00A8340F" w:rsidRDefault="00A01F65" w:rsidP="00D16766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городские поселения, </w:t>
            </w:r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общеобразовательные организации, ГПОУ «КПТТ», ГПОУ «БМУТ»</w:t>
            </w:r>
          </w:p>
        </w:tc>
        <w:tc>
          <w:tcPr>
            <w:tcW w:w="2513" w:type="dxa"/>
            <w:vMerge/>
          </w:tcPr>
          <w:p w:rsidR="00A01F65" w:rsidRPr="00A8340F" w:rsidRDefault="00A01F65" w:rsidP="00D16766">
            <w:pPr>
              <w:jc w:val="center"/>
            </w:pPr>
          </w:p>
        </w:tc>
      </w:tr>
      <w:tr w:rsidR="00A01F65" w:rsidTr="0002680C">
        <w:tc>
          <w:tcPr>
            <w:tcW w:w="696" w:type="dxa"/>
          </w:tcPr>
          <w:p w:rsidR="00A01F65" w:rsidRPr="00A8340F" w:rsidRDefault="00A01F65" w:rsidP="00D16766">
            <w:pPr>
              <w:jc w:val="center"/>
            </w:pPr>
            <w:r>
              <w:t>3.4.</w:t>
            </w:r>
          </w:p>
        </w:tc>
        <w:tc>
          <w:tcPr>
            <w:tcW w:w="2690" w:type="dxa"/>
          </w:tcPr>
          <w:p w:rsidR="00A01F65" w:rsidRPr="00A8340F" w:rsidRDefault="00A01F65" w:rsidP="00D16766">
            <w:r>
              <w:t>Изготовление и размещение баннеров с проектами-победителями конкурса социальной рекламы, направленной на профилактику наркомании и алкоголизма.</w:t>
            </w:r>
          </w:p>
        </w:tc>
        <w:tc>
          <w:tcPr>
            <w:tcW w:w="1490" w:type="dxa"/>
          </w:tcPr>
          <w:p w:rsidR="00A01F65" w:rsidRPr="00A8340F" w:rsidRDefault="00A01F65" w:rsidP="00D16766">
            <w:pPr>
              <w:jc w:val="center"/>
            </w:pPr>
            <w:r>
              <w:t>2024-2026</w:t>
            </w:r>
          </w:p>
        </w:tc>
        <w:tc>
          <w:tcPr>
            <w:tcW w:w="2245" w:type="dxa"/>
          </w:tcPr>
          <w:p w:rsidR="00A01F65" w:rsidRPr="00A8340F" w:rsidRDefault="00A01F65" w:rsidP="00D16766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63" w:type="dxa"/>
          </w:tcPr>
          <w:p w:rsidR="00A01F65" w:rsidRPr="00A8340F" w:rsidRDefault="00A01F65" w:rsidP="00D16766">
            <w:pPr>
              <w:jc w:val="center"/>
            </w:pPr>
            <w:r>
              <w:t>30,0</w:t>
            </w:r>
          </w:p>
        </w:tc>
        <w:tc>
          <w:tcPr>
            <w:tcW w:w="747" w:type="dxa"/>
          </w:tcPr>
          <w:p w:rsidR="00A01F65" w:rsidRPr="00A8340F" w:rsidRDefault="00A01F65" w:rsidP="00D16766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A01F65" w:rsidRPr="00A8340F" w:rsidRDefault="00A01F65" w:rsidP="009E16ED">
            <w:pPr>
              <w:jc w:val="center"/>
            </w:pPr>
            <w:r>
              <w:t>15,0</w:t>
            </w:r>
          </w:p>
        </w:tc>
        <w:tc>
          <w:tcPr>
            <w:tcW w:w="756" w:type="dxa"/>
          </w:tcPr>
          <w:p w:rsidR="00A01F65" w:rsidRPr="00A8340F" w:rsidRDefault="00A01F65" w:rsidP="009E16ED">
            <w:pPr>
              <w:jc w:val="center"/>
            </w:pPr>
            <w:r>
              <w:t>15,0</w:t>
            </w:r>
          </w:p>
        </w:tc>
        <w:tc>
          <w:tcPr>
            <w:tcW w:w="2543" w:type="dxa"/>
            <w:gridSpan w:val="2"/>
          </w:tcPr>
          <w:p w:rsidR="00A01F65" w:rsidRPr="00A8340F" w:rsidRDefault="00A01F65" w:rsidP="00D16766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городские поселения</w:t>
            </w:r>
          </w:p>
        </w:tc>
        <w:tc>
          <w:tcPr>
            <w:tcW w:w="2513" w:type="dxa"/>
            <w:vMerge/>
          </w:tcPr>
          <w:p w:rsidR="00A01F65" w:rsidRPr="00A8340F" w:rsidRDefault="00A01F65" w:rsidP="00D16766">
            <w:pPr>
              <w:jc w:val="center"/>
            </w:pPr>
          </w:p>
        </w:tc>
      </w:tr>
      <w:tr w:rsidR="00A01F65" w:rsidTr="00C57A4E">
        <w:tc>
          <w:tcPr>
            <w:tcW w:w="15304" w:type="dxa"/>
            <w:gridSpan w:val="11"/>
          </w:tcPr>
          <w:p w:rsidR="00A01F65" w:rsidRDefault="00A01F65" w:rsidP="00C57A4E">
            <w:pPr>
              <w:jc w:val="center"/>
              <w:rPr>
                <w:rFonts w:eastAsia="Courier New CYR"/>
                <w:b/>
              </w:rPr>
            </w:pPr>
            <w:r w:rsidRPr="007821F2">
              <w:rPr>
                <w:b/>
              </w:rPr>
              <w:t xml:space="preserve">Задача 4. </w:t>
            </w:r>
            <w:r w:rsidRPr="007821F2">
              <w:rPr>
                <w:rFonts w:eastAsia="Courier New CYR"/>
                <w:b/>
              </w:rPr>
              <w:t xml:space="preserve">Проведение оперативно-профилактических мероприятий, направленных </w:t>
            </w:r>
          </w:p>
          <w:p w:rsidR="00A01F65" w:rsidRPr="007821F2" w:rsidRDefault="00A01F65" w:rsidP="00C57A4E">
            <w:pPr>
              <w:jc w:val="center"/>
              <w:rPr>
                <w:b/>
              </w:rPr>
            </w:pPr>
            <w:r w:rsidRPr="007821F2">
              <w:rPr>
                <w:rFonts w:eastAsia="Courier New CYR"/>
                <w:b/>
              </w:rPr>
              <w:t>на противодействие незаконному обороту наркотических средств.</w:t>
            </w:r>
          </w:p>
        </w:tc>
      </w:tr>
      <w:tr w:rsidR="00A01F65" w:rsidTr="0002680C">
        <w:tc>
          <w:tcPr>
            <w:tcW w:w="696" w:type="dxa"/>
          </w:tcPr>
          <w:p w:rsidR="00A01F65" w:rsidRPr="00A8340F" w:rsidRDefault="00A01F65" w:rsidP="00C57A4E">
            <w:pPr>
              <w:jc w:val="center"/>
            </w:pPr>
            <w:r>
              <w:t>4.1.</w:t>
            </w:r>
          </w:p>
        </w:tc>
        <w:tc>
          <w:tcPr>
            <w:tcW w:w="2690" w:type="dxa"/>
          </w:tcPr>
          <w:p w:rsidR="00A01F65" w:rsidRPr="009E4DEE" w:rsidRDefault="00A01F65" w:rsidP="00812210">
            <w:r>
              <w:rPr>
                <w:lang w:bidi="ru-RU"/>
              </w:rPr>
              <w:t>Рекомендовать п</w:t>
            </w:r>
            <w:r w:rsidRPr="009E4DEE">
              <w:rPr>
                <w:lang w:bidi="ru-RU"/>
              </w:rPr>
              <w:t>роведение совместных оперативно</w:t>
            </w:r>
            <w:r w:rsidRPr="009E4DEE">
              <w:rPr>
                <w:lang w:bidi="ru-RU"/>
              </w:rPr>
              <w:softHyphen/>
              <w:t xml:space="preserve">-профилактических, плановых мероприятий, направленных на выявление преступлений и правонарушений в сфере </w:t>
            </w:r>
            <w:r>
              <w:rPr>
                <w:lang w:bidi="ru-RU"/>
              </w:rPr>
              <w:t xml:space="preserve"> </w:t>
            </w:r>
            <w:r w:rsidRPr="009E4DEE">
              <w:rPr>
                <w:lang w:bidi="ru-RU"/>
              </w:rPr>
              <w:t xml:space="preserve"> незаконного оборота наркотиков</w:t>
            </w:r>
            <w:r>
              <w:rPr>
                <w:lang w:bidi="ru-RU"/>
              </w:rPr>
              <w:t>.</w:t>
            </w:r>
          </w:p>
        </w:tc>
        <w:tc>
          <w:tcPr>
            <w:tcW w:w="1490" w:type="dxa"/>
          </w:tcPr>
          <w:p w:rsidR="00A01F65" w:rsidRPr="00A8340F" w:rsidRDefault="00A01F65" w:rsidP="00C57A4E">
            <w:pPr>
              <w:jc w:val="center"/>
            </w:pPr>
            <w:r>
              <w:t>2024-2026</w:t>
            </w:r>
          </w:p>
        </w:tc>
        <w:tc>
          <w:tcPr>
            <w:tcW w:w="2245" w:type="dxa"/>
          </w:tcPr>
          <w:p w:rsidR="00A01F65" w:rsidRPr="009E4DEE" w:rsidRDefault="00A01F65" w:rsidP="00C57A4E">
            <w:r w:rsidRPr="009E4DEE">
              <w:t>Финансирование не предусмотрено</w:t>
            </w:r>
          </w:p>
        </w:tc>
        <w:tc>
          <w:tcPr>
            <w:tcW w:w="863" w:type="dxa"/>
          </w:tcPr>
          <w:p w:rsidR="00A01F65" w:rsidRPr="00A8340F" w:rsidRDefault="00A01F65" w:rsidP="00C57A4E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A01F65" w:rsidRPr="00A8340F" w:rsidRDefault="00A01F65" w:rsidP="00C57A4E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A01F65" w:rsidRPr="00A8340F" w:rsidRDefault="00A01F65" w:rsidP="00C57A4E">
            <w:pPr>
              <w:jc w:val="center"/>
            </w:pPr>
            <w:r>
              <w:t>-</w:t>
            </w:r>
          </w:p>
        </w:tc>
        <w:tc>
          <w:tcPr>
            <w:tcW w:w="756" w:type="dxa"/>
          </w:tcPr>
          <w:p w:rsidR="00A01F65" w:rsidRPr="00A8340F" w:rsidRDefault="00A01F65" w:rsidP="00C57A4E">
            <w:pPr>
              <w:jc w:val="center"/>
            </w:pPr>
            <w:r>
              <w:t>-</w:t>
            </w:r>
          </w:p>
        </w:tc>
        <w:tc>
          <w:tcPr>
            <w:tcW w:w="2490" w:type="dxa"/>
          </w:tcPr>
          <w:p w:rsidR="00A01F65" w:rsidRPr="00A8340F" w:rsidRDefault="00A01F65" w:rsidP="00C57A4E">
            <w:r>
              <w:t xml:space="preserve">ОМВД России по </w:t>
            </w:r>
            <w:proofErr w:type="spellStart"/>
            <w:r>
              <w:t>Борзинскому</w:t>
            </w:r>
            <w:proofErr w:type="spellEnd"/>
            <w:r>
              <w:t xml:space="preserve"> району, </w:t>
            </w:r>
            <w:proofErr w:type="spellStart"/>
            <w:r>
              <w:t>Борзинский</w:t>
            </w:r>
            <w:proofErr w:type="spellEnd"/>
            <w:r>
              <w:t xml:space="preserve"> линейный отдел МВД России на транспорте</w:t>
            </w:r>
          </w:p>
        </w:tc>
        <w:tc>
          <w:tcPr>
            <w:tcW w:w="2566" w:type="dxa"/>
            <w:gridSpan w:val="2"/>
            <w:vMerge w:val="restart"/>
          </w:tcPr>
          <w:p w:rsidR="00A01F65" w:rsidRDefault="00A01F65" w:rsidP="00C57A4E">
            <w:r>
              <w:t>Количество преступленный, связанных с незаконным оборотом наркотиков, выявленных правоохранительными органами.</w:t>
            </w:r>
          </w:p>
          <w:p w:rsidR="00A01F65" w:rsidRDefault="00A01F65" w:rsidP="00C57A4E"/>
          <w:p w:rsidR="00A01F65" w:rsidRDefault="00A01F65" w:rsidP="00C57A4E">
            <w:r>
              <w:t xml:space="preserve">Количество административных </w:t>
            </w:r>
            <w:r>
              <w:lastRenderedPageBreak/>
              <w:t>правонарушений, связанных с незаконным оборотом наркотиков, выявленных правоохранительными органами.</w:t>
            </w:r>
          </w:p>
          <w:p w:rsidR="00A01F65" w:rsidRPr="00A8340F" w:rsidRDefault="00A01F65" w:rsidP="00C57A4E"/>
        </w:tc>
      </w:tr>
      <w:tr w:rsidR="00A01F65" w:rsidTr="0002680C">
        <w:tc>
          <w:tcPr>
            <w:tcW w:w="696" w:type="dxa"/>
          </w:tcPr>
          <w:p w:rsidR="00A01F65" w:rsidRPr="00A8340F" w:rsidRDefault="00A01F65" w:rsidP="00C57A4E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2690" w:type="dxa"/>
          </w:tcPr>
          <w:p w:rsidR="00A01F65" w:rsidRPr="00A8340F" w:rsidRDefault="00A01F65" w:rsidP="00C57A4E">
            <w:r>
              <w:t xml:space="preserve">Организация и проведение работы по выявлению и уничтожению очагов произрастания конопли с привлечением сотрудников ОМВД России по </w:t>
            </w:r>
            <w:proofErr w:type="spellStart"/>
            <w:r>
              <w:t>Борзинскому</w:t>
            </w:r>
            <w:proofErr w:type="spellEnd"/>
            <w:r>
              <w:t xml:space="preserve"> району.</w:t>
            </w:r>
          </w:p>
        </w:tc>
        <w:tc>
          <w:tcPr>
            <w:tcW w:w="1490" w:type="dxa"/>
          </w:tcPr>
          <w:p w:rsidR="00A01F65" w:rsidRPr="00A8340F" w:rsidRDefault="00A01F65" w:rsidP="00C57A4E">
            <w:pPr>
              <w:jc w:val="center"/>
            </w:pPr>
            <w:r>
              <w:t>2024-2026</w:t>
            </w:r>
          </w:p>
        </w:tc>
        <w:tc>
          <w:tcPr>
            <w:tcW w:w="2245" w:type="dxa"/>
          </w:tcPr>
          <w:p w:rsidR="00A01F65" w:rsidRDefault="00A01F65" w:rsidP="00C57A4E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A01F65" w:rsidRDefault="00A01F65" w:rsidP="00C57A4E">
            <w:r>
              <w:t>Бюджеты городских поселений</w:t>
            </w:r>
          </w:p>
          <w:p w:rsidR="00A01F65" w:rsidRPr="00B90DD6" w:rsidRDefault="00A01F65" w:rsidP="00C02D03">
            <w:r>
              <w:t>Бюджеты сельских поселений</w:t>
            </w:r>
          </w:p>
        </w:tc>
        <w:tc>
          <w:tcPr>
            <w:tcW w:w="863" w:type="dxa"/>
          </w:tcPr>
          <w:p w:rsidR="00A01F65" w:rsidRDefault="00A01F65" w:rsidP="00C02D03">
            <w:pPr>
              <w:jc w:val="center"/>
            </w:pPr>
            <w:r>
              <w:t>20,0</w:t>
            </w:r>
          </w:p>
          <w:p w:rsidR="00A01F65" w:rsidRDefault="00A01F65" w:rsidP="00C02D03">
            <w:pPr>
              <w:jc w:val="center"/>
            </w:pPr>
          </w:p>
          <w:p w:rsidR="00A01F65" w:rsidRDefault="00A01F65" w:rsidP="00C02D03">
            <w:pPr>
              <w:jc w:val="center"/>
            </w:pPr>
          </w:p>
          <w:p w:rsidR="00A01F65" w:rsidRDefault="00A01F65" w:rsidP="00C02D03">
            <w:pPr>
              <w:jc w:val="center"/>
            </w:pPr>
          </w:p>
          <w:p w:rsidR="00A01F65" w:rsidRDefault="00A01F65" w:rsidP="00C02D03">
            <w:pPr>
              <w:jc w:val="center"/>
            </w:pPr>
          </w:p>
          <w:p w:rsidR="00A01F65" w:rsidRDefault="00A01F65" w:rsidP="00C02D03">
            <w:pPr>
              <w:jc w:val="center"/>
            </w:pPr>
            <w:r>
              <w:t>60,0</w:t>
            </w:r>
          </w:p>
          <w:p w:rsidR="00A01F65" w:rsidRDefault="00A01F65" w:rsidP="00C02D03">
            <w:pPr>
              <w:jc w:val="center"/>
            </w:pPr>
          </w:p>
          <w:p w:rsidR="00A01F65" w:rsidRDefault="00A01F65" w:rsidP="00C02D03">
            <w:pPr>
              <w:jc w:val="center"/>
            </w:pPr>
          </w:p>
          <w:p w:rsidR="00A01F65" w:rsidRPr="00A8340F" w:rsidRDefault="00A01F65" w:rsidP="00C02D03">
            <w:pPr>
              <w:jc w:val="center"/>
            </w:pPr>
            <w:r>
              <w:t>120,0</w:t>
            </w:r>
          </w:p>
        </w:tc>
        <w:tc>
          <w:tcPr>
            <w:tcW w:w="747" w:type="dxa"/>
          </w:tcPr>
          <w:p w:rsidR="00A01F65" w:rsidRDefault="00A01F65" w:rsidP="00C57A4E">
            <w:pPr>
              <w:jc w:val="center"/>
            </w:pPr>
            <w:r>
              <w:t>-</w:t>
            </w: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  <w:r>
              <w:t>20,0</w:t>
            </w: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</w:p>
          <w:p w:rsidR="00A01F65" w:rsidRPr="00A8340F" w:rsidRDefault="00A01F65" w:rsidP="00C57A4E">
            <w:pPr>
              <w:jc w:val="center"/>
            </w:pPr>
            <w:r>
              <w:t>40,0</w:t>
            </w:r>
          </w:p>
        </w:tc>
        <w:tc>
          <w:tcPr>
            <w:tcW w:w="761" w:type="dxa"/>
          </w:tcPr>
          <w:p w:rsidR="00A01F65" w:rsidRDefault="00A01F65" w:rsidP="00C57A4E">
            <w:pPr>
              <w:jc w:val="center"/>
            </w:pPr>
            <w:r>
              <w:t>20,0</w:t>
            </w: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  <w:r>
              <w:t>20,0</w:t>
            </w: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</w:p>
          <w:p w:rsidR="00A01F65" w:rsidRPr="00A8340F" w:rsidRDefault="00A01F65" w:rsidP="00C02D03">
            <w:pPr>
              <w:jc w:val="center"/>
            </w:pPr>
            <w:r>
              <w:t>40,0</w:t>
            </w:r>
          </w:p>
        </w:tc>
        <w:tc>
          <w:tcPr>
            <w:tcW w:w="756" w:type="dxa"/>
          </w:tcPr>
          <w:p w:rsidR="00A01F65" w:rsidRDefault="00A01F65" w:rsidP="00C57A4E">
            <w:pPr>
              <w:jc w:val="center"/>
            </w:pPr>
            <w:r>
              <w:t>-</w:t>
            </w: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  <w:r>
              <w:t>20,0</w:t>
            </w:r>
          </w:p>
          <w:p w:rsidR="00A01F65" w:rsidRDefault="00A01F65" w:rsidP="00C57A4E">
            <w:pPr>
              <w:jc w:val="center"/>
            </w:pPr>
          </w:p>
          <w:p w:rsidR="00A01F65" w:rsidRDefault="00A01F65" w:rsidP="00C57A4E">
            <w:pPr>
              <w:jc w:val="center"/>
            </w:pPr>
          </w:p>
          <w:p w:rsidR="00A01F65" w:rsidRPr="00A8340F" w:rsidRDefault="00A01F65" w:rsidP="00C57A4E">
            <w:pPr>
              <w:jc w:val="center"/>
            </w:pPr>
            <w:r>
              <w:t>40,0</w:t>
            </w:r>
          </w:p>
        </w:tc>
        <w:tc>
          <w:tcPr>
            <w:tcW w:w="2490" w:type="dxa"/>
          </w:tcPr>
          <w:p w:rsidR="00A01F65" w:rsidRPr="00A8340F" w:rsidRDefault="00A01F65" w:rsidP="00812210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городские и сельские поселения</w:t>
            </w:r>
          </w:p>
        </w:tc>
        <w:tc>
          <w:tcPr>
            <w:tcW w:w="2566" w:type="dxa"/>
            <w:gridSpan w:val="2"/>
            <w:vMerge/>
          </w:tcPr>
          <w:p w:rsidR="00A01F65" w:rsidRPr="00A8340F" w:rsidRDefault="00A01F65" w:rsidP="00C57A4E">
            <w:pPr>
              <w:jc w:val="center"/>
            </w:pPr>
          </w:p>
        </w:tc>
      </w:tr>
      <w:tr w:rsidR="00B851C3" w:rsidTr="0002680C">
        <w:tc>
          <w:tcPr>
            <w:tcW w:w="7121" w:type="dxa"/>
            <w:gridSpan w:val="4"/>
          </w:tcPr>
          <w:p w:rsidR="00A01F65" w:rsidRPr="009D7EAB" w:rsidRDefault="00A01F65" w:rsidP="00C57A4E">
            <w:pPr>
              <w:rPr>
                <w:b/>
              </w:rPr>
            </w:pPr>
            <w:r w:rsidRPr="009D7EAB">
              <w:rPr>
                <w:b/>
              </w:rPr>
              <w:lastRenderedPageBreak/>
              <w:t>Итого по программе:</w:t>
            </w:r>
          </w:p>
        </w:tc>
        <w:tc>
          <w:tcPr>
            <w:tcW w:w="863" w:type="dxa"/>
          </w:tcPr>
          <w:p w:rsidR="00A01F65" w:rsidRPr="009D7EAB" w:rsidRDefault="00B851C3" w:rsidP="00B851C3">
            <w:pPr>
              <w:jc w:val="center"/>
              <w:rPr>
                <w:b/>
              </w:rPr>
            </w:pPr>
            <w:r>
              <w:rPr>
                <w:b/>
              </w:rPr>
              <w:t>557,5</w:t>
            </w:r>
          </w:p>
        </w:tc>
        <w:tc>
          <w:tcPr>
            <w:tcW w:w="747" w:type="dxa"/>
          </w:tcPr>
          <w:p w:rsidR="00A01F65" w:rsidRPr="009D7EAB" w:rsidRDefault="00B851C3" w:rsidP="00C57A4E">
            <w:pPr>
              <w:jc w:val="center"/>
              <w:rPr>
                <w:b/>
              </w:rPr>
            </w:pPr>
            <w:r>
              <w:rPr>
                <w:b/>
              </w:rPr>
              <w:t>232,5</w:t>
            </w:r>
          </w:p>
        </w:tc>
        <w:tc>
          <w:tcPr>
            <w:tcW w:w="761" w:type="dxa"/>
          </w:tcPr>
          <w:p w:rsidR="00A01F65" w:rsidRPr="009D7EAB" w:rsidRDefault="00B851C3" w:rsidP="00C57A4E">
            <w:pPr>
              <w:jc w:val="center"/>
              <w:rPr>
                <w:b/>
              </w:rPr>
            </w:pPr>
            <w:r>
              <w:rPr>
                <w:b/>
              </w:rPr>
              <w:t>172,5</w:t>
            </w:r>
          </w:p>
        </w:tc>
        <w:tc>
          <w:tcPr>
            <w:tcW w:w="756" w:type="dxa"/>
          </w:tcPr>
          <w:p w:rsidR="00A01F65" w:rsidRPr="009D7EAB" w:rsidRDefault="00B851C3" w:rsidP="00C57A4E">
            <w:pPr>
              <w:jc w:val="center"/>
              <w:rPr>
                <w:b/>
              </w:rPr>
            </w:pPr>
            <w:r>
              <w:rPr>
                <w:b/>
              </w:rPr>
              <w:t>152,5</w:t>
            </w:r>
          </w:p>
        </w:tc>
        <w:tc>
          <w:tcPr>
            <w:tcW w:w="5056" w:type="dxa"/>
            <w:gridSpan w:val="3"/>
          </w:tcPr>
          <w:p w:rsidR="00A01F65" w:rsidRPr="00A8340F" w:rsidRDefault="00A01F65" w:rsidP="00C57A4E">
            <w:pPr>
              <w:jc w:val="center"/>
            </w:pPr>
          </w:p>
        </w:tc>
      </w:tr>
    </w:tbl>
    <w:p w:rsidR="00927F93" w:rsidRDefault="00927F93" w:rsidP="00927F9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27F93" w:rsidRPr="00927F93" w:rsidRDefault="00D46F0B" w:rsidP="00C57A4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sectPr w:rsidR="00927F93" w:rsidRPr="00927F93" w:rsidSect="00D46F0B">
      <w:pgSz w:w="16840" w:h="11907" w:orient="landscape"/>
      <w:pgMar w:top="1361" w:right="851" w:bottom="73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4C" w:rsidRDefault="00456B4C">
      <w:r>
        <w:separator/>
      </w:r>
    </w:p>
  </w:endnote>
  <w:endnote w:type="continuationSeparator" w:id="0">
    <w:p w:rsidR="00456B4C" w:rsidRDefault="0045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4C" w:rsidRDefault="00456B4C">
      <w:r>
        <w:separator/>
      </w:r>
    </w:p>
  </w:footnote>
  <w:footnote w:type="continuationSeparator" w:id="0">
    <w:p w:rsidR="00456B4C" w:rsidRDefault="00456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722558"/>
      <w:docPartObj>
        <w:docPartGallery w:val="Page Numbers (Top of Page)"/>
        <w:docPartUnique/>
      </w:docPartObj>
    </w:sdtPr>
    <w:sdtContent>
      <w:p w:rsidR="00BB24D7" w:rsidRDefault="007F0992">
        <w:pPr>
          <w:pStyle w:val="a4"/>
          <w:jc w:val="center"/>
        </w:pPr>
        <w:fldSimple w:instr="PAGE   \* MERGEFORMAT">
          <w:r w:rsidR="00047C70">
            <w:rPr>
              <w:noProof/>
            </w:rPr>
            <w:t>17</w:t>
          </w:r>
        </w:fldSimple>
      </w:p>
    </w:sdtContent>
  </w:sdt>
  <w:p w:rsidR="00BB24D7" w:rsidRDefault="00BB24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D7" w:rsidRDefault="00BB24D7" w:rsidP="00B84EB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991"/>
    <w:multiLevelType w:val="hybridMultilevel"/>
    <w:tmpl w:val="9208AD10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E3EA2"/>
    <w:multiLevelType w:val="hybridMultilevel"/>
    <w:tmpl w:val="F5F209C4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222C9"/>
    <w:multiLevelType w:val="hybridMultilevel"/>
    <w:tmpl w:val="8FA43238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50B5"/>
    <w:multiLevelType w:val="hybridMultilevel"/>
    <w:tmpl w:val="F7F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22D7F"/>
    <w:multiLevelType w:val="hybridMultilevel"/>
    <w:tmpl w:val="B7F01916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F152B"/>
    <w:multiLevelType w:val="hybridMultilevel"/>
    <w:tmpl w:val="6F84884E"/>
    <w:lvl w:ilvl="0" w:tplc="A450F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17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0FB"/>
    <w:rsid w:val="00012DAB"/>
    <w:rsid w:val="0002025A"/>
    <w:rsid w:val="0002680C"/>
    <w:rsid w:val="0002714C"/>
    <w:rsid w:val="000279A9"/>
    <w:rsid w:val="00033562"/>
    <w:rsid w:val="000364B8"/>
    <w:rsid w:val="00042B95"/>
    <w:rsid w:val="000476C1"/>
    <w:rsid w:val="00047C70"/>
    <w:rsid w:val="00051CE9"/>
    <w:rsid w:val="000528AE"/>
    <w:rsid w:val="00053C9C"/>
    <w:rsid w:val="00063E5D"/>
    <w:rsid w:val="00071D82"/>
    <w:rsid w:val="00077827"/>
    <w:rsid w:val="0008751B"/>
    <w:rsid w:val="0009425B"/>
    <w:rsid w:val="000B3EEA"/>
    <w:rsid w:val="000B521F"/>
    <w:rsid w:val="000C3730"/>
    <w:rsid w:val="000D6C62"/>
    <w:rsid w:val="000E25BC"/>
    <w:rsid w:val="000E442B"/>
    <w:rsid w:val="000F4B02"/>
    <w:rsid w:val="00103619"/>
    <w:rsid w:val="00116064"/>
    <w:rsid w:val="00117FAB"/>
    <w:rsid w:val="001373C3"/>
    <w:rsid w:val="001377C3"/>
    <w:rsid w:val="001420B7"/>
    <w:rsid w:val="00142CB6"/>
    <w:rsid w:val="00152EE4"/>
    <w:rsid w:val="001623C5"/>
    <w:rsid w:val="00162C7A"/>
    <w:rsid w:val="00170118"/>
    <w:rsid w:val="00176255"/>
    <w:rsid w:val="00192BED"/>
    <w:rsid w:val="001A042A"/>
    <w:rsid w:val="001A2776"/>
    <w:rsid w:val="001A2E4F"/>
    <w:rsid w:val="001A3711"/>
    <w:rsid w:val="001A6B96"/>
    <w:rsid w:val="001B23A5"/>
    <w:rsid w:val="001B737E"/>
    <w:rsid w:val="001C2724"/>
    <w:rsid w:val="001C481D"/>
    <w:rsid w:val="001D0301"/>
    <w:rsid w:val="001F4A47"/>
    <w:rsid w:val="002116B0"/>
    <w:rsid w:val="0021282D"/>
    <w:rsid w:val="0023417D"/>
    <w:rsid w:val="00240443"/>
    <w:rsid w:val="00244750"/>
    <w:rsid w:val="002674FF"/>
    <w:rsid w:val="00274260"/>
    <w:rsid w:val="002802F2"/>
    <w:rsid w:val="0028307C"/>
    <w:rsid w:val="00284F95"/>
    <w:rsid w:val="002850B8"/>
    <w:rsid w:val="00293DA5"/>
    <w:rsid w:val="00295494"/>
    <w:rsid w:val="00296926"/>
    <w:rsid w:val="002A1250"/>
    <w:rsid w:val="002A2530"/>
    <w:rsid w:val="002A2665"/>
    <w:rsid w:val="002B12C3"/>
    <w:rsid w:val="002C0B05"/>
    <w:rsid w:val="002C2487"/>
    <w:rsid w:val="002C47BC"/>
    <w:rsid w:val="002D1BC1"/>
    <w:rsid w:val="002D246A"/>
    <w:rsid w:val="002E1787"/>
    <w:rsid w:val="002E23DD"/>
    <w:rsid w:val="002F4A6E"/>
    <w:rsid w:val="003017EE"/>
    <w:rsid w:val="00311C89"/>
    <w:rsid w:val="0031383B"/>
    <w:rsid w:val="00320B98"/>
    <w:rsid w:val="003318C3"/>
    <w:rsid w:val="00336A37"/>
    <w:rsid w:val="00336AC9"/>
    <w:rsid w:val="00345414"/>
    <w:rsid w:val="00352624"/>
    <w:rsid w:val="00352770"/>
    <w:rsid w:val="003535D7"/>
    <w:rsid w:val="003536FC"/>
    <w:rsid w:val="003865DD"/>
    <w:rsid w:val="003A3E5D"/>
    <w:rsid w:val="003B5DC4"/>
    <w:rsid w:val="003C5732"/>
    <w:rsid w:val="003C6E64"/>
    <w:rsid w:val="003D5C16"/>
    <w:rsid w:val="003E5A4C"/>
    <w:rsid w:val="003F0F11"/>
    <w:rsid w:val="00405D1E"/>
    <w:rsid w:val="004120D8"/>
    <w:rsid w:val="004212DB"/>
    <w:rsid w:val="00421E61"/>
    <w:rsid w:val="00423BB6"/>
    <w:rsid w:val="00427714"/>
    <w:rsid w:val="00455BFA"/>
    <w:rsid w:val="00456B4C"/>
    <w:rsid w:val="00460527"/>
    <w:rsid w:val="004704F9"/>
    <w:rsid w:val="00470625"/>
    <w:rsid w:val="00473559"/>
    <w:rsid w:val="00474108"/>
    <w:rsid w:val="004803EA"/>
    <w:rsid w:val="00486293"/>
    <w:rsid w:val="00493C79"/>
    <w:rsid w:val="00493F08"/>
    <w:rsid w:val="00495272"/>
    <w:rsid w:val="004B250C"/>
    <w:rsid w:val="004B6007"/>
    <w:rsid w:val="004B7713"/>
    <w:rsid w:val="004C462D"/>
    <w:rsid w:val="004C5398"/>
    <w:rsid w:val="004E3AFF"/>
    <w:rsid w:val="004E3E90"/>
    <w:rsid w:val="004E5AFC"/>
    <w:rsid w:val="004F30B2"/>
    <w:rsid w:val="004F4457"/>
    <w:rsid w:val="005111F4"/>
    <w:rsid w:val="005149A5"/>
    <w:rsid w:val="00514AB9"/>
    <w:rsid w:val="0054406D"/>
    <w:rsid w:val="005444AD"/>
    <w:rsid w:val="0054678D"/>
    <w:rsid w:val="00553514"/>
    <w:rsid w:val="00554377"/>
    <w:rsid w:val="00554601"/>
    <w:rsid w:val="00576DEB"/>
    <w:rsid w:val="0059642E"/>
    <w:rsid w:val="00596EE1"/>
    <w:rsid w:val="005A5F13"/>
    <w:rsid w:val="005A67AC"/>
    <w:rsid w:val="005A74EE"/>
    <w:rsid w:val="005A7E4C"/>
    <w:rsid w:val="005B0795"/>
    <w:rsid w:val="005B1101"/>
    <w:rsid w:val="005B1502"/>
    <w:rsid w:val="005B463D"/>
    <w:rsid w:val="005B77D9"/>
    <w:rsid w:val="005C2BD3"/>
    <w:rsid w:val="005D2F78"/>
    <w:rsid w:val="005D62F7"/>
    <w:rsid w:val="00602A5A"/>
    <w:rsid w:val="00607ED7"/>
    <w:rsid w:val="00623B9F"/>
    <w:rsid w:val="006267F1"/>
    <w:rsid w:val="006318DF"/>
    <w:rsid w:val="0063307A"/>
    <w:rsid w:val="00635E97"/>
    <w:rsid w:val="006361C3"/>
    <w:rsid w:val="00644582"/>
    <w:rsid w:val="00650B68"/>
    <w:rsid w:val="00651DE2"/>
    <w:rsid w:val="006624F9"/>
    <w:rsid w:val="00673CB4"/>
    <w:rsid w:val="00676DF8"/>
    <w:rsid w:val="006802AE"/>
    <w:rsid w:val="0069395A"/>
    <w:rsid w:val="00695B78"/>
    <w:rsid w:val="006966F6"/>
    <w:rsid w:val="006A68B6"/>
    <w:rsid w:val="006B532B"/>
    <w:rsid w:val="006E4A99"/>
    <w:rsid w:val="006F6DFE"/>
    <w:rsid w:val="006F7F9B"/>
    <w:rsid w:val="007000FA"/>
    <w:rsid w:val="00700AD3"/>
    <w:rsid w:val="00701B7A"/>
    <w:rsid w:val="0070370F"/>
    <w:rsid w:val="007048CA"/>
    <w:rsid w:val="00705605"/>
    <w:rsid w:val="0071132D"/>
    <w:rsid w:val="0072554F"/>
    <w:rsid w:val="00725605"/>
    <w:rsid w:val="00726141"/>
    <w:rsid w:val="00733616"/>
    <w:rsid w:val="007625B3"/>
    <w:rsid w:val="007640A6"/>
    <w:rsid w:val="007770EB"/>
    <w:rsid w:val="00777274"/>
    <w:rsid w:val="007823E2"/>
    <w:rsid w:val="007A5DB0"/>
    <w:rsid w:val="007A64B1"/>
    <w:rsid w:val="007B0D08"/>
    <w:rsid w:val="007B5EC6"/>
    <w:rsid w:val="007C5C33"/>
    <w:rsid w:val="007C79C6"/>
    <w:rsid w:val="007D0D79"/>
    <w:rsid w:val="007D4F86"/>
    <w:rsid w:val="007D6D18"/>
    <w:rsid w:val="007E48A5"/>
    <w:rsid w:val="007E65CA"/>
    <w:rsid w:val="007E77E8"/>
    <w:rsid w:val="007F0992"/>
    <w:rsid w:val="007F7B46"/>
    <w:rsid w:val="008015D6"/>
    <w:rsid w:val="008029BE"/>
    <w:rsid w:val="00812210"/>
    <w:rsid w:val="00812F51"/>
    <w:rsid w:val="00825107"/>
    <w:rsid w:val="00826061"/>
    <w:rsid w:val="00830105"/>
    <w:rsid w:val="008307B8"/>
    <w:rsid w:val="008307F1"/>
    <w:rsid w:val="008328B8"/>
    <w:rsid w:val="00834908"/>
    <w:rsid w:val="0083571E"/>
    <w:rsid w:val="00836C2A"/>
    <w:rsid w:val="00842EE1"/>
    <w:rsid w:val="0084743F"/>
    <w:rsid w:val="00854528"/>
    <w:rsid w:val="0086676F"/>
    <w:rsid w:val="0087188F"/>
    <w:rsid w:val="00872DFD"/>
    <w:rsid w:val="00874D56"/>
    <w:rsid w:val="008804AC"/>
    <w:rsid w:val="00884A28"/>
    <w:rsid w:val="0089330F"/>
    <w:rsid w:val="008B20C8"/>
    <w:rsid w:val="008C01B7"/>
    <w:rsid w:val="008C4A25"/>
    <w:rsid w:val="008D2951"/>
    <w:rsid w:val="009069A8"/>
    <w:rsid w:val="00910C6A"/>
    <w:rsid w:val="00916C13"/>
    <w:rsid w:val="00920BA9"/>
    <w:rsid w:val="0092290C"/>
    <w:rsid w:val="0092499E"/>
    <w:rsid w:val="009277DB"/>
    <w:rsid w:val="00927F93"/>
    <w:rsid w:val="00934477"/>
    <w:rsid w:val="00937F4E"/>
    <w:rsid w:val="009411F3"/>
    <w:rsid w:val="009503F6"/>
    <w:rsid w:val="0095472E"/>
    <w:rsid w:val="00961960"/>
    <w:rsid w:val="00981646"/>
    <w:rsid w:val="0099482B"/>
    <w:rsid w:val="00995CBD"/>
    <w:rsid w:val="009A4386"/>
    <w:rsid w:val="009A646D"/>
    <w:rsid w:val="009B6E15"/>
    <w:rsid w:val="009C3382"/>
    <w:rsid w:val="009C41D6"/>
    <w:rsid w:val="009D3D5A"/>
    <w:rsid w:val="009D413C"/>
    <w:rsid w:val="009D533C"/>
    <w:rsid w:val="009D6E5A"/>
    <w:rsid w:val="009E16ED"/>
    <w:rsid w:val="009E3508"/>
    <w:rsid w:val="009E36A2"/>
    <w:rsid w:val="009E3AAF"/>
    <w:rsid w:val="00A00018"/>
    <w:rsid w:val="00A01F65"/>
    <w:rsid w:val="00A067B7"/>
    <w:rsid w:val="00A14517"/>
    <w:rsid w:val="00A30208"/>
    <w:rsid w:val="00A42DD3"/>
    <w:rsid w:val="00A45A20"/>
    <w:rsid w:val="00A5584B"/>
    <w:rsid w:val="00A72F42"/>
    <w:rsid w:val="00A73B1A"/>
    <w:rsid w:val="00A806F5"/>
    <w:rsid w:val="00A80ED7"/>
    <w:rsid w:val="00A93BEE"/>
    <w:rsid w:val="00A952C1"/>
    <w:rsid w:val="00A9718D"/>
    <w:rsid w:val="00AA7E95"/>
    <w:rsid w:val="00AB28F9"/>
    <w:rsid w:val="00AB3096"/>
    <w:rsid w:val="00AB3783"/>
    <w:rsid w:val="00AC7610"/>
    <w:rsid w:val="00AE1C11"/>
    <w:rsid w:val="00AF411F"/>
    <w:rsid w:val="00B00A7F"/>
    <w:rsid w:val="00B0657C"/>
    <w:rsid w:val="00B07885"/>
    <w:rsid w:val="00B12589"/>
    <w:rsid w:val="00B207A6"/>
    <w:rsid w:val="00B21464"/>
    <w:rsid w:val="00B26899"/>
    <w:rsid w:val="00B32CE5"/>
    <w:rsid w:val="00B35316"/>
    <w:rsid w:val="00B360BD"/>
    <w:rsid w:val="00B42364"/>
    <w:rsid w:val="00B43E71"/>
    <w:rsid w:val="00B44A7A"/>
    <w:rsid w:val="00B67EE5"/>
    <w:rsid w:val="00B80402"/>
    <w:rsid w:val="00B830FB"/>
    <w:rsid w:val="00B833BE"/>
    <w:rsid w:val="00B84EB9"/>
    <w:rsid w:val="00B851C3"/>
    <w:rsid w:val="00B9287B"/>
    <w:rsid w:val="00B936A6"/>
    <w:rsid w:val="00B94905"/>
    <w:rsid w:val="00B95114"/>
    <w:rsid w:val="00BA7A3F"/>
    <w:rsid w:val="00BB1156"/>
    <w:rsid w:val="00BB24D7"/>
    <w:rsid w:val="00BB264B"/>
    <w:rsid w:val="00BB3831"/>
    <w:rsid w:val="00BC12B9"/>
    <w:rsid w:val="00BC4667"/>
    <w:rsid w:val="00BD2813"/>
    <w:rsid w:val="00BD5046"/>
    <w:rsid w:val="00BE0B64"/>
    <w:rsid w:val="00BE5B5D"/>
    <w:rsid w:val="00BF02A6"/>
    <w:rsid w:val="00BF5BC9"/>
    <w:rsid w:val="00C004E0"/>
    <w:rsid w:val="00C02D03"/>
    <w:rsid w:val="00C03788"/>
    <w:rsid w:val="00C07569"/>
    <w:rsid w:val="00C1554F"/>
    <w:rsid w:val="00C20679"/>
    <w:rsid w:val="00C227B5"/>
    <w:rsid w:val="00C25A17"/>
    <w:rsid w:val="00C31C7A"/>
    <w:rsid w:val="00C35602"/>
    <w:rsid w:val="00C35CD2"/>
    <w:rsid w:val="00C407AC"/>
    <w:rsid w:val="00C418BD"/>
    <w:rsid w:val="00C45BFB"/>
    <w:rsid w:val="00C57A4E"/>
    <w:rsid w:val="00C63905"/>
    <w:rsid w:val="00C652B2"/>
    <w:rsid w:val="00C7201D"/>
    <w:rsid w:val="00C72477"/>
    <w:rsid w:val="00C77C70"/>
    <w:rsid w:val="00C923E2"/>
    <w:rsid w:val="00C92ADB"/>
    <w:rsid w:val="00CB079D"/>
    <w:rsid w:val="00CB7545"/>
    <w:rsid w:val="00CC5057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D113FC"/>
    <w:rsid w:val="00D16766"/>
    <w:rsid w:val="00D336BB"/>
    <w:rsid w:val="00D33E3B"/>
    <w:rsid w:val="00D40497"/>
    <w:rsid w:val="00D46F0B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814C9"/>
    <w:rsid w:val="00D855CC"/>
    <w:rsid w:val="00D85896"/>
    <w:rsid w:val="00D9425E"/>
    <w:rsid w:val="00DB4E28"/>
    <w:rsid w:val="00DC370B"/>
    <w:rsid w:val="00DC3788"/>
    <w:rsid w:val="00DE32D0"/>
    <w:rsid w:val="00DF1E75"/>
    <w:rsid w:val="00DF705A"/>
    <w:rsid w:val="00E13026"/>
    <w:rsid w:val="00E2167B"/>
    <w:rsid w:val="00E33C2C"/>
    <w:rsid w:val="00E34888"/>
    <w:rsid w:val="00E36580"/>
    <w:rsid w:val="00E40CFA"/>
    <w:rsid w:val="00E54399"/>
    <w:rsid w:val="00E63308"/>
    <w:rsid w:val="00E67D14"/>
    <w:rsid w:val="00E9202A"/>
    <w:rsid w:val="00E94A5E"/>
    <w:rsid w:val="00E973FC"/>
    <w:rsid w:val="00EA5328"/>
    <w:rsid w:val="00EA5782"/>
    <w:rsid w:val="00EB2D11"/>
    <w:rsid w:val="00EB4C57"/>
    <w:rsid w:val="00EB778B"/>
    <w:rsid w:val="00EB7A13"/>
    <w:rsid w:val="00EC4835"/>
    <w:rsid w:val="00EC597A"/>
    <w:rsid w:val="00EE3597"/>
    <w:rsid w:val="00EE6555"/>
    <w:rsid w:val="00EF5043"/>
    <w:rsid w:val="00EF6E6C"/>
    <w:rsid w:val="00F06209"/>
    <w:rsid w:val="00F064B0"/>
    <w:rsid w:val="00F122D9"/>
    <w:rsid w:val="00F12EBA"/>
    <w:rsid w:val="00F24C08"/>
    <w:rsid w:val="00F43295"/>
    <w:rsid w:val="00F43535"/>
    <w:rsid w:val="00F44EED"/>
    <w:rsid w:val="00F7493F"/>
    <w:rsid w:val="00F74CA0"/>
    <w:rsid w:val="00F83144"/>
    <w:rsid w:val="00F84674"/>
    <w:rsid w:val="00F85B5D"/>
    <w:rsid w:val="00F85C83"/>
    <w:rsid w:val="00F91471"/>
    <w:rsid w:val="00FA260A"/>
    <w:rsid w:val="00FA36AD"/>
    <w:rsid w:val="00FA4000"/>
    <w:rsid w:val="00FB3570"/>
    <w:rsid w:val="00FC01A9"/>
    <w:rsid w:val="00FC477C"/>
    <w:rsid w:val="00FD1AFB"/>
    <w:rsid w:val="00FD24A7"/>
    <w:rsid w:val="00FE0FD5"/>
    <w:rsid w:val="00FE4B7E"/>
    <w:rsid w:val="00FF46F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1464"/>
    <w:pPr>
      <w:spacing w:line="274" w:lineRule="exact"/>
      <w:ind w:firstLine="1253"/>
    </w:pPr>
  </w:style>
  <w:style w:type="paragraph" w:customStyle="1" w:styleId="Style2">
    <w:name w:val="Style2"/>
    <w:basedOn w:val="a"/>
    <w:rsid w:val="00B21464"/>
    <w:pPr>
      <w:spacing w:line="323" w:lineRule="exact"/>
      <w:jc w:val="center"/>
    </w:pPr>
  </w:style>
  <w:style w:type="paragraph" w:customStyle="1" w:styleId="Style3">
    <w:name w:val="Style3"/>
    <w:basedOn w:val="a"/>
    <w:rsid w:val="00B21464"/>
  </w:style>
  <w:style w:type="paragraph" w:customStyle="1" w:styleId="Style4">
    <w:name w:val="Style4"/>
    <w:basedOn w:val="a"/>
    <w:rsid w:val="00B21464"/>
  </w:style>
  <w:style w:type="paragraph" w:customStyle="1" w:styleId="Style5">
    <w:name w:val="Style5"/>
    <w:basedOn w:val="a"/>
    <w:rsid w:val="00B21464"/>
    <w:pPr>
      <w:spacing w:line="254" w:lineRule="exact"/>
      <w:jc w:val="center"/>
    </w:pPr>
  </w:style>
  <w:style w:type="paragraph" w:customStyle="1" w:styleId="Style6">
    <w:name w:val="Style6"/>
    <w:basedOn w:val="a"/>
    <w:rsid w:val="00B21464"/>
    <w:pPr>
      <w:spacing w:line="295" w:lineRule="exact"/>
    </w:pPr>
  </w:style>
  <w:style w:type="paragraph" w:customStyle="1" w:styleId="Style7">
    <w:name w:val="Style7"/>
    <w:basedOn w:val="a"/>
    <w:rsid w:val="00B21464"/>
    <w:pPr>
      <w:spacing w:line="264" w:lineRule="exact"/>
      <w:jc w:val="both"/>
    </w:pPr>
  </w:style>
  <w:style w:type="paragraph" w:customStyle="1" w:styleId="Style8">
    <w:name w:val="Style8"/>
    <w:basedOn w:val="a"/>
    <w:rsid w:val="00B21464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B21464"/>
  </w:style>
  <w:style w:type="paragraph" w:customStyle="1" w:styleId="Style10">
    <w:name w:val="Style10"/>
    <w:basedOn w:val="a"/>
    <w:rsid w:val="00B21464"/>
    <w:pPr>
      <w:spacing w:line="768" w:lineRule="exact"/>
    </w:pPr>
  </w:style>
  <w:style w:type="paragraph" w:customStyle="1" w:styleId="Style11">
    <w:name w:val="Style11"/>
    <w:basedOn w:val="a"/>
    <w:rsid w:val="00B21464"/>
    <w:pPr>
      <w:spacing w:line="259" w:lineRule="exact"/>
      <w:jc w:val="both"/>
    </w:pPr>
  </w:style>
  <w:style w:type="paragraph" w:customStyle="1" w:styleId="Style12">
    <w:name w:val="Style12"/>
    <w:basedOn w:val="a"/>
    <w:rsid w:val="00B21464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B21464"/>
    <w:pPr>
      <w:spacing w:line="1022" w:lineRule="exact"/>
    </w:pPr>
  </w:style>
  <w:style w:type="paragraph" w:customStyle="1" w:styleId="Style14">
    <w:name w:val="Style14"/>
    <w:basedOn w:val="a"/>
    <w:rsid w:val="00B21464"/>
  </w:style>
  <w:style w:type="paragraph" w:customStyle="1" w:styleId="Style15">
    <w:name w:val="Style15"/>
    <w:basedOn w:val="a"/>
    <w:rsid w:val="00B21464"/>
    <w:pPr>
      <w:spacing w:line="278" w:lineRule="exact"/>
    </w:pPr>
  </w:style>
  <w:style w:type="paragraph" w:customStyle="1" w:styleId="Style16">
    <w:name w:val="Style16"/>
    <w:basedOn w:val="a"/>
    <w:rsid w:val="00B21464"/>
    <w:pPr>
      <w:spacing w:line="278" w:lineRule="exact"/>
      <w:jc w:val="both"/>
    </w:pPr>
  </w:style>
  <w:style w:type="paragraph" w:customStyle="1" w:styleId="Style17">
    <w:name w:val="Style17"/>
    <w:basedOn w:val="a"/>
    <w:rsid w:val="00B21464"/>
    <w:pPr>
      <w:spacing w:line="259" w:lineRule="exact"/>
      <w:jc w:val="center"/>
    </w:pPr>
  </w:style>
  <w:style w:type="paragraph" w:customStyle="1" w:styleId="Style18">
    <w:name w:val="Style18"/>
    <w:basedOn w:val="a"/>
    <w:rsid w:val="00B21464"/>
  </w:style>
  <w:style w:type="character" w:customStyle="1" w:styleId="FontStyle20">
    <w:name w:val="Font Style20"/>
    <w:basedOn w:val="a0"/>
    <w:rsid w:val="00B214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2146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21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B214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B2146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B21464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B21464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rsid w:val="00D60F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6D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a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paragraph" w:styleId="ad">
    <w:name w:val="Subtitle"/>
    <w:basedOn w:val="a"/>
    <w:next w:val="ae"/>
    <w:link w:val="af"/>
    <w:qFormat/>
    <w:rsid w:val="007D0D7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d"/>
    <w:rsid w:val="007D0D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rsid w:val="007D0D79"/>
    <w:pPr>
      <w:spacing w:after="120"/>
    </w:pPr>
  </w:style>
  <w:style w:type="character" w:customStyle="1" w:styleId="af0">
    <w:name w:val="Основной текст Знак"/>
    <w:basedOn w:val="a0"/>
    <w:link w:val="ae"/>
    <w:rsid w:val="007D0D79"/>
    <w:rPr>
      <w:sz w:val="24"/>
      <w:szCs w:val="24"/>
    </w:rPr>
  </w:style>
  <w:style w:type="character" w:customStyle="1" w:styleId="af1">
    <w:name w:val="Основной текст_"/>
    <w:basedOn w:val="a0"/>
    <w:link w:val="1"/>
    <w:rsid w:val="00DE32D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1"/>
    <w:rsid w:val="00DE32D0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D46F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1"/>
    <w:next w:val="a3"/>
    <w:uiPriority w:val="59"/>
    <w:rsid w:val="00345414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semiHidden/>
    <w:unhideWhenUsed/>
    <w:rsid w:val="006966F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6966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29896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Spec-Soc</cp:lastModifiedBy>
  <cp:revision>6</cp:revision>
  <cp:lastPrinted>2023-08-15T06:28:00Z</cp:lastPrinted>
  <dcterms:created xsi:type="dcterms:W3CDTF">2023-07-02T04:39:00Z</dcterms:created>
  <dcterms:modified xsi:type="dcterms:W3CDTF">2023-08-15T07:32:00Z</dcterms:modified>
</cp:coreProperties>
</file>