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97" w:rsidRDefault="00D45D97" w:rsidP="00C5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6F" w:rsidRPr="00194CE7" w:rsidRDefault="00194CE7" w:rsidP="00194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Борзинская</w:t>
      </w:r>
      <w:r w:rsidR="00936D6F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разъясняет.</w:t>
      </w:r>
    </w:p>
    <w:p w:rsidR="00320F48" w:rsidRDefault="00320F48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Российской Федерации необходимо воздерживаться от приобретения лекарственных п</w:t>
      </w:r>
      <w:r w:rsidR="00936D6F">
        <w:rPr>
          <w:rFonts w:ascii="Times New Roman" w:hAnsi="Times New Roman" w:cs="Times New Roman"/>
          <w:sz w:val="28"/>
          <w:szCs w:val="28"/>
        </w:rPr>
        <w:t xml:space="preserve">репаратов в Китайской Народной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5F6C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FD6" w:rsidRDefault="00320F48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D6F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="00114F64">
        <w:rPr>
          <w:rFonts w:ascii="Times New Roman" w:hAnsi="Times New Roman" w:cs="Times New Roman"/>
          <w:sz w:val="28"/>
          <w:szCs w:val="28"/>
        </w:rPr>
        <w:t>,</w:t>
      </w:r>
      <w:r w:rsidRPr="00936D6F">
        <w:rPr>
          <w:rFonts w:ascii="Times New Roman" w:hAnsi="Times New Roman" w:cs="Times New Roman"/>
          <w:sz w:val="28"/>
          <w:szCs w:val="28"/>
        </w:rPr>
        <w:t xml:space="preserve"> продающиеся в КНР</w:t>
      </w:r>
      <w:r w:rsidR="00114F64">
        <w:rPr>
          <w:rFonts w:ascii="Times New Roman" w:hAnsi="Times New Roman" w:cs="Times New Roman"/>
          <w:sz w:val="28"/>
          <w:szCs w:val="28"/>
        </w:rPr>
        <w:t>,</w:t>
      </w:r>
      <w:r w:rsidRPr="00936D6F">
        <w:rPr>
          <w:rFonts w:ascii="Times New Roman" w:hAnsi="Times New Roman" w:cs="Times New Roman"/>
          <w:sz w:val="28"/>
          <w:szCs w:val="28"/>
        </w:rPr>
        <w:t xml:space="preserve"> в своем составе </w:t>
      </w:r>
      <w:r w:rsidR="005F6CE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</w:t>
      </w:r>
      <w:r w:rsidR="005F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сильнодействующие вещества</w:t>
      </w:r>
      <w:r w:rsidR="0062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4FD6" w:rsidRDefault="00624FD6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Российской Федерации ограничен свободный оборот препаратов</w:t>
      </w:r>
      <w:r w:rsidR="005F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</w:t>
      </w:r>
      <w:r w:rsidR="005F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держащих в своем составе сильно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действующие вещества.</w:t>
      </w:r>
    </w:p>
    <w:p w:rsidR="00201ADA" w:rsidRDefault="00624FD6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таких сильнодействующих веществ является</w:t>
      </w:r>
      <w:r w:rsidR="00201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сибутрамин.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данного вещества производители лекарственных препаратов не указывают в инструкции, перечисляя только растительные ингредиенты.</w:t>
      </w:r>
    </w:p>
    <w:p w:rsidR="005F6CEB" w:rsidRPr="00114F64" w:rsidRDefault="00201ADA" w:rsidP="005F6CE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</w:pPr>
      <w:r w:rsidRPr="005F6CEB">
        <w:rPr>
          <w:rFonts w:ascii="Times New Roman" w:hAnsi="Times New Roman" w:cs="Times New Roman"/>
          <w:b w:val="0"/>
          <w:color w:val="000000"/>
          <w:shd w:val="clear" w:color="auto" w:fill="FFFFFF"/>
        </w:rPr>
        <w:t>Сибутрамин, а также его структурные аналоги – отнесены</w:t>
      </w:r>
      <w:r w:rsidR="0069154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к сильнодействующим веществам </w:t>
      </w:r>
      <w:r w:rsidRPr="005F6CEB"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 постановлением Правительства Российской Федерации № 964  от 29.12.2007 «Об утверждении списков сильнодействующих и ядовитых веществ</w:t>
      </w:r>
      <w:r w:rsidR="005F6CEB" w:rsidRPr="005F6CE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5F6CEB" w:rsidRPr="00114F6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Федерации».</w:t>
      </w:r>
    </w:p>
    <w:p w:rsidR="00114F64" w:rsidRDefault="00DA4455" w:rsidP="00114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4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Нарушение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ввоза лекарственных препаратов</w:t>
      </w:r>
      <w:r w:rsidR="00CB5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таможенную границу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повлечь </w:t>
      </w:r>
      <w:r w:rsidR="005F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собой </w:t>
      </w:r>
      <w:r w:rsidR="00624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уголовную ответственность по ст</w:t>
      </w:r>
      <w:r w:rsidR="0011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24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226.1</w:t>
      </w:r>
      <w:r w:rsidR="0011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 РФ.</w:t>
      </w:r>
    </w:p>
    <w:p w:rsidR="00D45D97" w:rsidRPr="00114F64" w:rsidRDefault="00691542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ч. 1 ст. 226.1 УК РФ</w:t>
      </w:r>
      <w:r w:rsidR="00114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F64" w:rsidRPr="0011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- членами Таможенного союза в рамках ЕврАзЭС сильнодействующих веществ </w:t>
      </w:r>
      <w:r w:rsidR="00CB5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наказывается лишением</w:t>
      </w:r>
      <w:r w:rsidR="00114F64" w:rsidRPr="0011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свободы от 3 до 7 лет со штрафом в размере до 1 миллиона рублей.</w:t>
      </w:r>
    </w:p>
    <w:p w:rsidR="001E6E76" w:rsidRDefault="001E6E76" w:rsidP="001E6E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76" w:rsidRPr="00C51BF8" w:rsidRDefault="001E6E76" w:rsidP="001E6E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                                  </w:t>
      </w:r>
      <w:r w:rsidR="00194CE7">
        <w:rPr>
          <w:rFonts w:ascii="Times New Roman" w:hAnsi="Times New Roman" w:cs="Times New Roman"/>
          <w:bCs/>
          <w:sz w:val="28"/>
          <w:szCs w:val="28"/>
        </w:rPr>
        <w:t>С.Д. Стефанков</w:t>
      </w:r>
      <w:bookmarkStart w:id="0" w:name="_GoBack"/>
      <w:bookmarkEnd w:id="0"/>
    </w:p>
    <w:sectPr w:rsidR="001E6E76" w:rsidRPr="00C51BF8" w:rsidSect="00D0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3A" w:rsidRDefault="00665D3A" w:rsidP="00C51BF8">
      <w:pPr>
        <w:spacing w:after="0" w:line="240" w:lineRule="auto"/>
      </w:pPr>
      <w:r>
        <w:separator/>
      </w:r>
    </w:p>
  </w:endnote>
  <w:endnote w:type="continuationSeparator" w:id="0">
    <w:p w:rsidR="00665D3A" w:rsidRDefault="00665D3A" w:rsidP="00C5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3A" w:rsidRDefault="00665D3A" w:rsidP="00C51BF8">
      <w:pPr>
        <w:spacing w:after="0" w:line="240" w:lineRule="auto"/>
      </w:pPr>
      <w:r>
        <w:separator/>
      </w:r>
    </w:p>
  </w:footnote>
  <w:footnote w:type="continuationSeparator" w:id="0">
    <w:p w:rsidR="00665D3A" w:rsidRDefault="00665D3A" w:rsidP="00C5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BF8"/>
    <w:rsid w:val="00104D87"/>
    <w:rsid w:val="001056E2"/>
    <w:rsid w:val="00114F64"/>
    <w:rsid w:val="00194CE7"/>
    <w:rsid w:val="001E0BA0"/>
    <w:rsid w:val="001E6E76"/>
    <w:rsid w:val="00201ADA"/>
    <w:rsid w:val="00320F48"/>
    <w:rsid w:val="003C54B2"/>
    <w:rsid w:val="003E07B0"/>
    <w:rsid w:val="0058153A"/>
    <w:rsid w:val="005A555E"/>
    <w:rsid w:val="005F6CEB"/>
    <w:rsid w:val="00624C13"/>
    <w:rsid w:val="00624FD6"/>
    <w:rsid w:val="00665D3A"/>
    <w:rsid w:val="00691542"/>
    <w:rsid w:val="007C4B61"/>
    <w:rsid w:val="008940E7"/>
    <w:rsid w:val="00936D6F"/>
    <w:rsid w:val="0097600C"/>
    <w:rsid w:val="00C23CEF"/>
    <w:rsid w:val="00C51BF8"/>
    <w:rsid w:val="00CB548A"/>
    <w:rsid w:val="00CC47B7"/>
    <w:rsid w:val="00D019A5"/>
    <w:rsid w:val="00D3356D"/>
    <w:rsid w:val="00D45D97"/>
    <w:rsid w:val="00DA4455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07EE"/>
  <w15:docId w15:val="{36E58CCD-8845-4571-9C07-0CF6E7D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A5"/>
  </w:style>
  <w:style w:type="paragraph" w:styleId="1">
    <w:name w:val="heading 1"/>
    <w:basedOn w:val="a"/>
    <w:next w:val="a"/>
    <w:link w:val="10"/>
    <w:uiPriority w:val="9"/>
    <w:qFormat/>
    <w:rsid w:val="00C5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51BF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BF8"/>
  </w:style>
  <w:style w:type="paragraph" w:styleId="a6">
    <w:name w:val="footer"/>
    <w:basedOn w:val="a"/>
    <w:link w:val="a7"/>
    <w:uiPriority w:val="99"/>
    <w:semiHidden/>
    <w:unhideWhenUsed/>
    <w:rsid w:val="00C5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Стефанков Станислав Дмитриевич</cp:lastModifiedBy>
  <cp:revision>12</cp:revision>
  <cp:lastPrinted>2024-02-14T07:38:00Z</cp:lastPrinted>
  <dcterms:created xsi:type="dcterms:W3CDTF">2023-05-02T05:28:00Z</dcterms:created>
  <dcterms:modified xsi:type="dcterms:W3CDTF">2024-03-01T05:14:00Z</dcterms:modified>
</cp:coreProperties>
</file>