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194" w:rsidRDefault="000422CE" w:rsidP="000422CE">
      <w:pPr>
        <w:jc w:val="center"/>
      </w:pPr>
      <w:r>
        <w:t>Борзинская транспортная прокуратура информирует,</w:t>
      </w:r>
    </w:p>
    <w:p w:rsidR="000422CE" w:rsidRDefault="000422CE" w:rsidP="000422CE">
      <w:pPr>
        <w:jc w:val="center"/>
      </w:pPr>
      <w:r>
        <w:t>О внесении изменений в Трудовой кодекс.</w:t>
      </w:r>
    </w:p>
    <w:p w:rsidR="000422CE" w:rsidRDefault="000422CE" w:rsidP="000422CE">
      <w:pPr>
        <w:jc w:val="center"/>
      </w:pPr>
    </w:p>
    <w:p w:rsidR="000422CE" w:rsidRDefault="000422CE" w:rsidP="000422CE">
      <w:r>
        <w:t>6 апреля 2024 года в силу вступил федеральный закон № 70-ФЗ «О внесении изменений в Трудовой кодекс Российской Федерации»</w:t>
      </w:r>
    </w:p>
    <w:p w:rsidR="000422CE" w:rsidRDefault="000422CE" w:rsidP="000422CE">
      <w:r>
        <w:t xml:space="preserve">Согласно принятым изменениям вводятся дополнительные гарантии для </w:t>
      </w:r>
      <w:r w:rsidR="0041081F">
        <w:t>семей ветеранов боевых действий.</w:t>
      </w:r>
    </w:p>
    <w:p w:rsidR="0041081F" w:rsidRDefault="0041081F" w:rsidP="0041081F">
      <w:r>
        <w:t xml:space="preserve">Так в Трудовой кодекс Российской Федерации была введена статья 264.1 Гарантии супруге (супругу) погибшего (умершего) ветерана боевых действий. </w:t>
      </w:r>
    </w:p>
    <w:p w:rsidR="0041081F" w:rsidRDefault="0041081F" w:rsidP="0041081F">
      <w:r>
        <w:t xml:space="preserve">Согласно норме данной статьи расторжение трудового договора с супругой (супругом) погибшего (умершего) ветерана боевых действий, не </w:t>
      </w:r>
      <w:proofErr w:type="spellStart"/>
      <w:r>
        <w:t>вступвшей</w:t>
      </w:r>
      <w:proofErr w:type="spellEnd"/>
      <w:r>
        <w:t xml:space="preserve"> (не </w:t>
      </w:r>
      <w:proofErr w:type="spellStart"/>
      <w:r>
        <w:t>вступвшим</w:t>
      </w:r>
      <w:proofErr w:type="spellEnd"/>
      <w:r>
        <w:t xml:space="preserve">) в повторный брак, по инициативе работодателя </w:t>
      </w:r>
      <w:r w:rsidRPr="0041081F">
        <w:rPr>
          <w:b/>
        </w:rPr>
        <w:t>НЕ ДОПУСКАЕТСЯ</w:t>
      </w:r>
      <w:r>
        <w:rPr>
          <w:b/>
        </w:rPr>
        <w:t xml:space="preserve"> </w:t>
      </w:r>
      <w:r w:rsidRPr="0041081F">
        <w:rPr>
          <w:b/>
        </w:rPr>
        <w:t>в течении одного года</w:t>
      </w:r>
      <w:r>
        <w:t xml:space="preserve"> с момента гибели (смерти) ветерана боевых действий. Однако данная норма не распространяется на увольнение работодателем по следующим основаниям:</w:t>
      </w:r>
    </w:p>
    <w:p w:rsidR="0041081F" w:rsidRPr="0041081F" w:rsidRDefault="0041081F" w:rsidP="0041081F">
      <w:pPr>
        <w:pStyle w:val="a3"/>
        <w:numPr>
          <w:ilvl w:val="0"/>
          <w:numId w:val="1"/>
        </w:numPr>
        <w:ind w:left="0" w:firstLine="709"/>
      </w:pPr>
      <w:r>
        <w:t xml:space="preserve">При ликвидации </w:t>
      </w:r>
      <w:r>
        <w:rPr>
          <w:color w:val="000000"/>
          <w:sz w:val="30"/>
          <w:szCs w:val="30"/>
          <w:shd w:val="clear" w:color="auto" w:fill="FFFFFF"/>
        </w:rPr>
        <w:t>организации либо прекращения деятельности индивидуальным предпринимателем</w:t>
      </w:r>
      <w:r>
        <w:rPr>
          <w:color w:val="000000"/>
          <w:sz w:val="30"/>
          <w:szCs w:val="30"/>
          <w:shd w:val="clear" w:color="auto" w:fill="FFFFFF"/>
        </w:rPr>
        <w:t xml:space="preserve"> (п. 1, ч. 1 ст. 81 ТК РФ)</w:t>
      </w:r>
      <w:r>
        <w:rPr>
          <w:color w:val="000000"/>
          <w:sz w:val="30"/>
          <w:szCs w:val="30"/>
          <w:shd w:val="clear" w:color="auto" w:fill="FFFFFF"/>
        </w:rPr>
        <w:t>;</w:t>
      </w:r>
    </w:p>
    <w:p w:rsidR="0041081F" w:rsidRPr="00476180" w:rsidRDefault="00476180" w:rsidP="0041081F">
      <w:pPr>
        <w:pStyle w:val="a3"/>
        <w:numPr>
          <w:ilvl w:val="0"/>
          <w:numId w:val="1"/>
        </w:numPr>
        <w:ind w:left="0" w:firstLine="709"/>
      </w:pPr>
      <w:r>
        <w:rPr>
          <w:color w:val="000000"/>
          <w:sz w:val="30"/>
          <w:szCs w:val="30"/>
          <w:shd w:val="clear" w:color="auto" w:fill="FFFFFF"/>
        </w:rPr>
        <w:t>При неоднократном</w:t>
      </w:r>
      <w:r>
        <w:rPr>
          <w:color w:val="000000"/>
          <w:sz w:val="30"/>
          <w:szCs w:val="30"/>
          <w:shd w:val="clear" w:color="auto" w:fill="FFFFFF"/>
        </w:rPr>
        <w:t> </w:t>
      </w:r>
      <w:r>
        <w:rPr>
          <w:sz w:val="30"/>
          <w:szCs w:val="30"/>
          <w:shd w:val="clear" w:color="auto" w:fill="FFFFFF"/>
        </w:rPr>
        <w:t>неисполнение</w:t>
      </w:r>
      <w:r>
        <w:rPr>
          <w:color w:val="000000"/>
          <w:sz w:val="30"/>
          <w:szCs w:val="30"/>
          <w:shd w:val="clear" w:color="auto" w:fill="FFFFFF"/>
        </w:rPr>
        <w:t xml:space="preserve"> работником без уважительных причин трудовых обязанностей, если он </w:t>
      </w:r>
      <w:r w:rsidRPr="00476180">
        <w:rPr>
          <w:sz w:val="30"/>
          <w:szCs w:val="30"/>
          <w:shd w:val="clear" w:color="auto" w:fill="FFFFFF"/>
        </w:rPr>
        <w:t>имеет </w:t>
      </w:r>
      <w:hyperlink r:id="rId5" w:anchor="dst101183" w:history="1">
        <w:r w:rsidRPr="00476180">
          <w:rPr>
            <w:rStyle w:val="a4"/>
            <w:color w:val="auto"/>
            <w:sz w:val="30"/>
            <w:szCs w:val="30"/>
            <w:u w:val="none"/>
            <w:shd w:val="clear" w:color="auto" w:fill="FFFFFF"/>
          </w:rPr>
          <w:t>дисциплинарное взыскание</w:t>
        </w:r>
      </w:hyperlink>
      <w:r>
        <w:t xml:space="preserve"> </w:t>
      </w:r>
      <w:r>
        <w:rPr>
          <w:color w:val="000000"/>
          <w:sz w:val="30"/>
          <w:szCs w:val="30"/>
          <w:shd w:val="clear" w:color="auto" w:fill="FFFFFF"/>
        </w:rPr>
        <w:t xml:space="preserve">(п. </w:t>
      </w:r>
      <w:r>
        <w:rPr>
          <w:color w:val="000000"/>
          <w:sz w:val="30"/>
          <w:szCs w:val="30"/>
          <w:shd w:val="clear" w:color="auto" w:fill="FFFFFF"/>
        </w:rPr>
        <w:t>5</w:t>
      </w:r>
      <w:r>
        <w:rPr>
          <w:color w:val="000000"/>
          <w:sz w:val="30"/>
          <w:szCs w:val="30"/>
          <w:shd w:val="clear" w:color="auto" w:fill="FFFFFF"/>
        </w:rPr>
        <w:t>, ч. 1 ст. 81 ТК РФ);</w:t>
      </w:r>
    </w:p>
    <w:p w:rsidR="00476180" w:rsidRPr="00476180" w:rsidRDefault="00476180" w:rsidP="0041081F">
      <w:pPr>
        <w:pStyle w:val="a3"/>
        <w:numPr>
          <w:ilvl w:val="0"/>
          <w:numId w:val="1"/>
        </w:numPr>
        <w:ind w:left="0" w:firstLine="709"/>
      </w:pPr>
      <w:r>
        <w:rPr>
          <w:color w:val="000000"/>
          <w:sz w:val="30"/>
          <w:szCs w:val="30"/>
          <w:shd w:val="clear" w:color="auto" w:fill="FFFFFF"/>
        </w:rPr>
        <w:t>При однократном грубом нарушении работником трудовых обязанностей, предусмотренных п. 6, ч. 1 ст. 81 ТК РФ;</w:t>
      </w:r>
    </w:p>
    <w:p w:rsidR="00476180" w:rsidRPr="00476180" w:rsidRDefault="00476180" w:rsidP="0041081F">
      <w:pPr>
        <w:pStyle w:val="a3"/>
        <w:numPr>
          <w:ilvl w:val="0"/>
          <w:numId w:val="1"/>
        </w:numPr>
        <w:ind w:left="0" w:firstLine="709"/>
      </w:pPr>
      <w:r>
        <w:t xml:space="preserve">При </w:t>
      </w:r>
      <w:hyperlink r:id="rId6" w:anchor="dst105250" w:history="1">
        <w:r w:rsidRPr="00476180">
          <w:rPr>
            <w:rStyle w:val="a4"/>
            <w:color w:val="auto"/>
            <w:sz w:val="30"/>
            <w:szCs w:val="30"/>
            <w:u w:val="none"/>
            <w:shd w:val="clear" w:color="auto" w:fill="FFFFFF"/>
          </w:rPr>
          <w:t>совершени</w:t>
        </w:r>
      </w:hyperlink>
      <w:r>
        <w:t>и</w:t>
      </w:r>
      <w:r>
        <w:rPr>
          <w:color w:val="000000"/>
          <w:sz w:val="30"/>
          <w:szCs w:val="30"/>
          <w:shd w:val="clear" w:color="auto" w:fill="FFFFFF"/>
        </w:rPr>
        <w:t> 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</w:t>
      </w:r>
      <w:r>
        <w:rPr>
          <w:color w:val="000000"/>
          <w:sz w:val="30"/>
          <w:szCs w:val="30"/>
          <w:shd w:val="clear" w:color="auto" w:fill="FFFFFF"/>
        </w:rPr>
        <w:t xml:space="preserve"> (п. 7, ч. 1 ст. 81 ТК РФ)</w:t>
      </w:r>
      <w:r>
        <w:rPr>
          <w:color w:val="000000"/>
          <w:sz w:val="30"/>
          <w:szCs w:val="30"/>
          <w:shd w:val="clear" w:color="auto" w:fill="FFFFFF"/>
        </w:rPr>
        <w:t>;</w:t>
      </w:r>
    </w:p>
    <w:p w:rsidR="00476180" w:rsidRDefault="00476180" w:rsidP="0041081F">
      <w:pPr>
        <w:pStyle w:val="a3"/>
        <w:numPr>
          <w:ilvl w:val="0"/>
          <w:numId w:val="1"/>
        </w:numPr>
        <w:ind w:left="0" w:firstLine="709"/>
      </w:pPr>
      <w:r>
        <w:rPr>
          <w:color w:val="000000"/>
          <w:sz w:val="30"/>
          <w:szCs w:val="30"/>
          <w:shd w:val="clear" w:color="auto" w:fill="FFFFFF"/>
        </w:rPr>
        <w:lastRenderedPageBreak/>
        <w:t>При непринятии</w:t>
      </w:r>
      <w:r>
        <w:rPr>
          <w:color w:val="000000"/>
          <w:sz w:val="30"/>
          <w:szCs w:val="30"/>
          <w:shd w:val="clear" w:color="auto" w:fill="FFFFFF"/>
        </w:rPr>
        <w:t xml:space="preserve"> работником мер по предотвращению или урегулированию </w:t>
      </w:r>
      <w:hyperlink r:id="rId7" w:anchor="dst122" w:history="1">
        <w:r w:rsidRPr="00476180">
          <w:rPr>
            <w:rStyle w:val="a4"/>
            <w:color w:val="auto"/>
            <w:sz w:val="30"/>
            <w:szCs w:val="30"/>
            <w:u w:val="none"/>
            <w:shd w:val="clear" w:color="auto" w:fill="FFFFFF"/>
          </w:rPr>
          <w:t>конфликта интересов</w:t>
        </w:r>
      </w:hyperlink>
      <w:r>
        <w:t xml:space="preserve"> (п. 7.1, ч. 1, ст. 81 ТК РФ);</w:t>
      </w:r>
    </w:p>
    <w:p w:rsidR="00476180" w:rsidRPr="00476180" w:rsidRDefault="00476180" w:rsidP="0041081F">
      <w:pPr>
        <w:pStyle w:val="a3"/>
        <w:numPr>
          <w:ilvl w:val="0"/>
          <w:numId w:val="1"/>
        </w:numPr>
        <w:ind w:left="0" w:firstLine="709"/>
      </w:pPr>
      <w:r>
        <w:t xml:space="preserve">При </w:t>
      </w:r>
      <w:r>
        <w:rPr>
          <w:color w:val="000000"/>
          <w:sz w:val="30"/>
          <w:szCs w:val="30"/>
          <w:shd w:val="clear" w:color="auto" w:fill="FFFFFF"/>
        </w:rPr>
        <w:t>совершении</w:t>
      </w:r>
      <w:r>
        <w:rPr>
          <w:color w:val="000000"/>
          <w:sz w:val="30"/>
          <w:szCs w:val="30"/>
          <w:shd w:val="clear" w:color="auto" w:fill="FFFFFF"/>
        </w:rPr>
        <w:t xml:space="preserve"> работником, выполняющим воспитательные функции, аморального проступка, несовместимого с продолжением данной работы</w:t>
      </w:r>
      <w:r>
        <w:rPr>
          <w:color w:val="000000"/>
          <w:sz w:val="30"/>
          <w:szCs w:val="30"/>
          <w:shd w:val="clear" w:color="auto" w:fill="FFFFFF"/>
        </w:rPr>
        <w:t xml:space="preserve"> (п. 8, ч. 1, ст. 81 ТК РФ)</w:t>
      </w:r>
      <w:r>
        <w:rPr>
          <w:color w:val="000000"/>
          <w:sz w:val="30"/>
          <w:szCs w:val="30"/>
          <w:shd w:val="clear" w:color="auto" w:fill="FFFFFF"/>
        </w:rPr>
        <w:t>;</w:t>
      </w:r>
    </w:p>
    <w:p w:rsidR="00476180" w:rsidRPr="00476180" w:rsidRDefault="00476180" w:rsidP="0041081F">
      <w:pPr>
        <w:pStyle w:val="a3"/>
        <w:numPr>
          <w:ilvl w:val="0"/>
          <w:numId w:val="1"/>
        </w:numPr>
        <w:ind w:left="0" w:firstLine="709"/>
      </w:pPr>
      <w:r>
        <w:rPr>
          <w:color w:val="000000"/>
          <w:sz w:val="30"/>
          <w:szCs w:val="30"/>
          <w:shd w:val="clear" w:color="auto" w:fill="FFFFFF"/>
        </w:rPr>
        <w:t>При однократном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476180">
        <w:rPr>
          <w:sz w:val="30"/>
          <w:szCs w:val="30"/>
          <w:shd w:val="clear" w:color="auto" w:fill="FFFFFF"/>
        </w:rPr>
        <w:t>грубом</w:t>
      </w:r>
      <w:r>
        <w:rPr>
          <w:sz w:val="30"/>
          <w:szCs w:val="30"/>
          <w:shd w:val="clear" w:color="auto" w:fill="FFFFFF"/>
        </w:rPr>
        <w:t xml:space="preserve"> нарушении</w:t>
      </w:r>
      <w:r>
        <w:rPr>
          <w:color w:val="000000"/>
          <w:sz w:val="30"/>
          <w:szCs w:val="30"/>
          <w:shd w:val="clear" w:color="auto" w:fill="FFFFFF"/>
        </w:rPr>
        <w:t> руководителем организации (филиала, представительства), его заместителями своих трудовых обязанностей</w:t>
      </w:r>
      <w:r>
        <w:rPr>
          <w:color w:val="000000"/>
          <w:sz w:val="30"/>
          <w:szCs w:val="30"/>
          <w:shd w:val="clear" w:color="auto" w:fill="FFFFFF"/>
        </w:rPr>
        <w:t xml:space="preserve"> (п. 10, ч. 1, ст. 81 ТК РФ);</w:t>
      </w:r>
    </w:p>
    <w:p w:rsidR="00476180" w:rsidRPr="00476180" w:rsidRDefault="00476180" w:rsidP="0041081F">
      <w:pPr>
        <w:pStyle w:val="a3"/>
        <w:numPr>
          <w:ilvl w:val="0"/>
          <w:numId w:val="1"/>
        </w:numPr>
        <w:ind w:left="0" w:firstLine="709"/>
      </w:pPr>
      <w:r>
        <w:rPr>
          <w:color w:val="000000"/>
          <w:sz w:val="30"/>
          <w:szCs w:val="30"/>
          <w:shd w:val="clear" w:color="auto" w:fill="FFFFFF"/>
        </w:rPr>
        <w:t xml:space="preserve">При </w:t>
      </w:r>
      <w:r>
        <w:rPr>
          <w:color w:val="000000"/>
          <w:sz w:val="30"/>
          <w:szCs w:val="30"/>
          <w:shd w:val="clear" w:color="auto" w:fill="FFFFFF"/>
        </w:rPr>
        <w:t>представлени</w:t>
      </w:r>
      <w:r>
        <w:rPr>
          <w:color w:val="000000"/>
          <w:sz w:val="30"/>
          <w:szCs w:val="30"/>
          <w:shd w:val="clear" w:color="auto" w:fill="FFFFFF"/>
        </w:rPr>
        <w:t>и</w:t>
      </w:r>
      <w:r>
        <w:rPr>
          <w:color w:val="000000"/>
          <w:sz w:val="30"/>
          <w:szCs w:val="30"/>
          <w:shd w:val="clear" w:color="auto" w:fill="FFFFFF"/>
        </w:rPr>
        <w:t xml:space="preserve"> работником работодателю подложных документов при заключении трудового договора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(</w:t>
      </w:r>
      <w:r>
        <w:rPr>
          <w:color w:val="000000"/>
          <w:sz w:val="30"/>
          <w:szCs w:val="30"/>
          <w:shd w:val="clear" w:color="auto" w:fill="FFFFFF"/>
        </w:rPr>
        <w:t>п. 11</w:t>
      </w:r>
      <w:r>
        <w:rPr>
          <w:color w:val="000000"/>
          <w:sz w:val="30"/>
          <w:szCs w:val="30"/>
          <w:shd w:val="clear" w:color="auto" w:fill="FFFFFF"/>
        </w:rPr>
        <w:t>, ч. 1, ст. 81 ТК РФ);</w:t>
      </w:r>
    </w:p>
    <w:p w:rsidR="00476180" w:rsidRPr="0041081F" w:rsidRDefault="00476180" w:rsidP="0041081F">
      <w:pPr>
        <w:pStyle w:val="a3"/>
        <w:numPr>
          <w:ilvl w:val="0"/>
          <w:numId w:val="1"/>
        </w:numPr>
        <w:ind w:left="0" w:firstLine="709"/>
      </w:pPr>
      <w:r>
        <w:rPr>
          <w:color w:val="000000"/>
          <w:sz w:val="30"/>
          <w:szCs w:val="30"/>
          <w:shd w:val="clear" w:color="auto" w:fill="FFFFFF"/>
        </w:rPr>
        <w:t xml:space="preserve">При </w:t>
      </w:r>
      <w:r>
        <w:rPr>
          <w:color w:val="000000"/>
          <w:sz w:val="30"/>
          <w:szCs w:val="30"/>
          <w:shd w:val="clear" w:color="auto" w:fill="FFFFFF"/>
        </w:rPr>
        <w:t>применени</w:t>
      </w:r>
      <w:r>
        <w:rPr>
          <w:color w:val="000000"/>
          <w:sz w:val="30"/>
          <w:szCs w:val="30"/>
          <w:shd w:val="clear" w:color="auto" w:fill="FFFFFF"/>
        </w:rPr>
        <w:t>и</w:t>
      </w:r>
      <w:r>
        <w:rPr>
          <w:color w:val="000000"/>
          <w:sz w:val="30"/>
          <w:szCs w:val="30"/>
          <w:shd w:val="clear" w:color="auto" w:fill="FFFFFF"/>
        </w:rPr>
        <w:t>, в том числе однократно</w:t>
      </w:r>
      <w:r>
        <w:rPr>
          <w:color w:val="000000"/>
          <w:sz w:val="30"/>
          <w:szCs w:val="30"/>
          <w:shd w:val="clear" w:color="auto" w:fill="FFFFFF"/>
        </w:rPr>
        <w:t>м</w:t>
      </w:r>
      <w:r>
        <w:rPr>
          <w:color w:val="000000"/>
          <w:sz w:val="30"/>
          <w:szCs w:val="30"/>
          <w:shd w:val="clear" w:color="auto" w:fill="FFFFFF"/>
        </w:rPr>
        <w:t>, методов воспитания, связанных с физическим и (или) психическим насилием над личностью обучающегося, воспитанника</w:t>
      </w:r>
      <w:r>
        <w:rPr>
          <w:color w:val="000000"/>
          <w:sz w:val="30"/>
          <w:szCs w:val="30"/>
          <w:shd w:val="clear" w:color="auto" w:fill="FFFFFF"/>
        </w:rPr>
        <w:t xml:space="preserve"> (п. 2, ч. 1, ст. 336 ТК РФ).</w:t>
      </w:r>
      <w:bookmarkStart w:id="0" w:name="_GoBack"/>
      <w:bookmarkEnd w:id="0"/>
    </w:p>
    <w:sectPr w:rsidR="00476180" w:rsidRPr="00410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37302"/>
    <w:multiLevelType w:val="hybridMultilevel"/>
    <w:tmpl w:val="ED7E9952"/>
    <w:lvl w:ilvl="0" w:tplc="567681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422CE"/>
    <w:rsid w:val="0041081F"/>
    <w:rsid w:val="00476180"/>
    <w:rsid w:val="006810BB"/>
    <w:rsid w:val="00D4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F24F8-67AC-4C47-95AE-EF450913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81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761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64894/5d02242ebd04c398d2acf7c53dbc79659b85e8f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40271/e81d170d180df87ed9db238dffabdf8950bc8d18/" TargetMode="External"/><Relationship Id="rId5" Type="http://schemas.openxmlformats.org/officeDocument/2006/relationships/hyperlink" Target="https://www.consultant.ru/document/cons_doc_LAW_474024/3a3bad3e8cac339021393236fd85d5a46a35773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2024-04-12T00:30:00Z</dcterms:created>
  <dcterms:modified xsi:type="dcterms:W3CDTF">2024-04-12T00:59:00Z</dcterms:modified>
</cp:coreProperties>
</file>