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45" w:rsidRDefault="003D4745" w:rsidP="003D4745">
      <w:pPr>
        <w:spacing w:after="0" w:line="240" w:lineRule="auto"/>
        <w:jc w:val="center"/>
        <w:rPr>
          <w:color w:val="FF0000"/>
          <w:szCs w:val="28"/>
        </w:rPr>
      </w:pPr>
    </w:p>
    <w:p w:rsidR="003D4745" w:rsidRDefault="003D4745" w:rsidP="003D4745">
      <w:pPr>
        <w:spacing w:after="0" w:line="240" w:lineRule="auto"/>
        <w:rPr>
          <w:b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23900" cy="9239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4745" w:rsidRDefault="003D4745" w:rsidP="003D4745">
      <w:pPr>
        <w:spacing w:after="0" w:line="240" w:lineRule="auto"/>
        <w:jc w:val="right"/>
      </w:pPr>
    </w:p>
    <w:p w:rsidR="003D4745" w:rsidRDefault="003D4745" w:rsidP="003D4745">
      <w:pPr>
        <w:spacing w:after="0" w:line="240" w:lineRule="auto"/>
        <w:jc w:val="center"/>
        <w:rPr>
          <w:sz w:val="8"/>
        </w:rPr>
      </w:pPr>
    </w:p>
    <w:p w:rsidR="003D4745" w:rsidRDefault="003D4745" w:rsidP="003D4745">
      <w:pPr>
        <w:spacing w:after="0" w:line="240" w:lineRule="auto"/>
        <w:jc w:val="center"/>
        <w:rPr>
          <w:sz w:val="8"/>
        </w:rPr>
      </w:pPr>
    </w:p>
    <w:p w:rsidR="003D4745" w:rsidRDefault="003D4745" w:rsidP="003D4745">
      <w:pPr>
        <w:spacing w:after="0" w:line="240" w:lineRule="auto"/>
        <w:jc w:val="center"/>
        <w:rPr>
          <w:sz w:val="8"/>
        </w:rPr>
      </w:pPr>
    </w:p>
    <w:p w:rsidR="003D4745" w:rsidRDefault="003D4745" w:rsidP="003D4745">
      <w:pPr>
        <w:spacing w:after="0" w:line="240" w:lineRule="auto"/>
        <w:jc w:val="center"/>
        <w:rPr>
          <w:sz w:val="8"/>
        </w:rPr>
      </w:pPr>
    </w:p>
    <w:p w:rsidR="003D4745" w:rsidRDefault="003D4745" w:rsidP="003D4745">
      <w:pPr>
        <w:spacing w:after="0" w:line="240" w:lineRule="auto"/>
        <w:jc w:val="center"/>
        <w:rPr>
          <w:sz w:val="8"/>
        </w:rPr>
      </w:pPr>
    </w:p>
    <w:p w:rsidR="003D4745" w:rsidRDefault="003D4745" w:rsidP="003D4745">
      <w:pPr>
        <w:spacing w:after="0" w:line="240" w:lineRule="auto"/>
        <w:jc w:val="center"/>
        <w:rPr>
          <w:sz w:val="8"/>
        </w:rPr>
      </w:pPr>
    </w:p>
    <w:p w:rsidR="003D4745" w:rsidRDefault="005F22D4" w:rsidP="003D4745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СОВЕТ СЕЛЬСКОГО ПОСЕЛЕНИЯ «СОЛОВЬЕВСКОЕ»</w:t>
      </w:r>
    </w:p>
    <w:p w:rsidR="005F22D4" w:rsidRDefault="005F22D4" w:rsidP="003D4745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МУНИЦИПАЛЬНОГО РАЙОНА «БОРЗИНСКИЙ РАЙОН»</w:t>
      </w:r>
    </w:p>
    <w:p w:rsidR="005F22D4" w:rsidRDefault="005F22D4" w:rsidP="003D4745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Cs w:val="28"/>
        </w:rPr>
        <w:t>ЗАБАЙКАЛЬСКОГО КРАЯ</w:t>
      </w:r>
    </w:p>
    <w:p w:rsidR="003D4745" w:rsidRPr="005F22D4" w:rsidRDefault="003D4745" w:rsidP="003D4745">
      <w:pPr>
        <w:spacing w:after="0" w:line="240" w:lineRule="auto"/>
        <w:ind w:firstLine="0"/>
        <w:jc w:val="center"/>
        <w:rPr>
          <w:b/>
          <w:sz w:val="44"/>
          <w:szCs w:val="44"/>
        </w:rPr>
      </w:pPr>
      <w:r w:rsidRPr="005F22D4">
        <w:rPr>
          <w:b/>
          <w:sz w:val="44"/>
          <w:szCs w:val="44"/>
        </w:rPr>
        <w:t>РЕШЕНИЕ</w:t>
      </w:r>
    </w:p>
    <w:p w:rsidR="003D4745" w:rsidRDefault="003D4745" w:rsidP="003D4745">
      <w:pPr>
        <w:spacing w:after="0" w:line="240" w:lineRule="auto"/>
        <w:rPr>
          <w:szCs w:val="28"/>
        </w:rPr>
      </w:pPr>
    </w:p>
    <w:p w:rsidR="003D4745" w:rsidRDefault="005F22D4" w:rsidP="003D4745">
      <w:pPr>
        <w:spacing w:after="0" w:line="240" w:lineRule="auto"/>
        <w:ind w:firstLine="0"/>
      </w:pPr>
      <w:r>
        <w:t>11 мая</w:t>
      </w:r>
      <w:r w:rsidR="00A125E0">
        <w:t xml:space="preserve"> 2023</w:t>
      </w:r>
      <w:r w:rsidR="003D4745">
        <w:t xml:space="preserve"> года</w:t>
      </w:r>
      <w:r w:rsidR="003D4745">
        <w:tab/>
      </w:r>
      <w:r w:rsidR="003D4745">
        <w:tab/>
      </w:r>
      <w:r w:rsidR="003D4745">
        <w:tab/>
      </w:r>
      <w:r w:rsidR="003D4745">
        <w:tab/>
        <w:t xml:space="preserve">                </w:t>
      </w:r>
      <w:r w:rsidR="00EB6CF0">
        <w:t xml:space="preserve">                      </w:t>
      </w:r>
      <w:r>
        <w:t xml:space="preserve"> </w:t>
      </w:r>
      <w:r w:rsidR="00EB6CF0">
        <w:t xml:space="preserve">  </w:t>
      </w:r>
      <w:r w:rsidR="00EB6CF0">
        <w:tab/>
        <w:t xml:space="preserve">   № 38</w:t>
      </w:r>
    </w:p>
    <w:p w:rsidR="003D4745" w:rsidRDefault="003D4745" w:rsidP="003D4745">
      <w:pPr>
        <w:spacing w:after="0" w:line="240" w:lineRule="auto"/>
      </w:pPr>
    </w:p>
    <w:p w:rsidR="003D4745" w:rsidRDefault="003D4745" w:rsidP="003D4745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с. Соловьёвск </w:t>
      </w:r>
    </w:p>
    <w:p w:rsidR="003D4745" w:rsidRDefault="003D4745" w:rsidP="003D4745">
      <w:pPr>
        <w:spacing w:after="0" w:line="240" w:lineRule="auto"/>
        <w:ind w:firstLine="0"/>
        <w:jc w:val="center"/>
        <w:rPr>
          <w:rFonts w:eastAsia="Times New Roman"/>
          <w:b/>
          <w:szCs w:val="28"/>
        </w:rPr>
      </w:pPr>
      <w:r>
        <w:rPr>
          <w:szCs w:val="28"/>
        </w:rPr>
        <w:t>«</w:t>
      </w:r>
      <w:r>
        <w:rPr>
          <w:rFonts w:eastAsia="Times New Roman"/>
          <w:b/>
          <w:szCs w:val="28"/>
        </w:rPr>
        <w:t>Об утверждении перечня должностных лиц администрации сельского поселения «Соловьёвское», уполномоченных составлять протоколы об административных правонарушениях»</w:t>
      </w:r>
    </w:p>
    <w:p w:rsidR="003D4745" w:rsidRDefault="003D4745" w:rsidP="003D4745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  <w:proofErr w:type="gramStart"/>
      <w:r>
        <w:rPr>
          <w:sz w:val="27"/>
          <w:szCs w:val="27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Забайкальского края от 02.07.2009 №198-ЗЗК «Об административных правонарушениях», Законом Забайкальского края от 04.05.2010г., № 366-ЗЗК «О наделении органов местного самоуправления городских и сельских поселений,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</w:r>
      <w:proofErr w:type="gramEnd"/>
      <w:r>
        <w:rPr>
          <w:sz w:val="27"/>
          <w:szCs w:val="27"/>
        </w:rPr>
        <w:t>, предусмотренных Законом Забайкальского края «Об административных правонарушениях»,</w:t>
      </w:r>
      <w:r>
        <w:rPr>
          <w:rFonts w:eastAsia="Times New Roman"/>
          <w:sz w:val="27"/>
          <w:szCs w:val="27"/>
          <w:lang w:eastAsia="ru-RU"/>
        </w:rPr>
        <w:t xml:space="preserve"> статьей 27 Устава сельского поселения «</w:t>
      </w:r>
      <w:r>
        <w:rPr>
          <w:rFonts w:eastAsia="Times New Roman"/>
          <w:bCs/>
          <w:color w:val="000000"/>
          <w:sz w:val="27"/>
          <w:szCs w:val="27"/>
          <w:lang w:eastAsia="ru-RU"/>
        </w:rPr>
        <w:t>Соловьёвское</w:t>
      </w:r>
      <w:r>
        <w:rPr>
          <w:rFonts w:eastAsia="Times New Roman"/>
          <w:sz w:val="27"/>
          <w:szCs w:val="27"/>
          <w:lang w:eastAsia="ru-RU"/>
        </w:rPr>
        <w:t>», принятого решением Совета от 05.03.2018</w:t>
      </w:r>
      <w:r w:rsidR="00EB6CF0">
        <w:rPr>
          <w:rFonts w:eastAsia="Times New Roman"/>
          <w:sz w:val="27"/>
          <w:szCs w:val="27"/>
          <w:lang w:eastAsia="ru-RU"/>
        </w:rPr>
        <w:t xml:space="preserve"> </w:t>
      </w:r>
      <w:r>
        <w:rPr>
          <w:rFonts w:eastAsia="Times New Roman"/>
          <w:sz w:val="27"/>
          <w:szCs w:val="27"/>
          <w:lang w:eastAsia="ru-RU"/>
        </w:rPr>
        <w:t>г. №</w:t>
      </w:r>
      <w:r w:rsidR="00EB6CF0">
        <w:rPr>
          <w:rFonts w:eastAsia="Times New Roman"/>
          <w:sz w:val="27"/>
          <w:szCs w:val="27"/>
          <w:lang w:eastAsia="ru-RU"/>
        </w:rPr>
        <w:t xml:space="preserve"> </w:t>
      </w:r>
      <w:r>
        <w:rPr>
          <w:rFonts w:eastAsia="Times New Roman"/>
          <w:sz w:val="27"/>
          <w:szCs w:val="27"/>
          <w:lang w:eastAsia="ru-RU"/>
        </w:rPr>
        <w:t>62, Совет сельского поселения «Соловьёвское» решил:</w:t>
      </w:r>
    </w:p>
    <w:p w:rsidR="003D4745" w:rsidRDefault="003D4745" w:rsidP="003D4745">
      <w:pPr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1. Утвердить перечень должностных лиц администрации сельского поселения «Соловьёвское», уполномоченных составлять протоколы об административных правонарушениях», согласно приложению.</w:t>
      </w:r>
    </w:p>
    <w:p w:rsidR="003D4745" w:rsidRDefault="003D4745" w:rsidP="003D4745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Cs w:val="28"/>
        </w:rPr>
      </w:pPr>
      <w:r>
        <w:rPr>
          <w:szCs w:val="28"/>
        </w:rPr>
        <w:t>2. Признать утратившим силу Решение Совета сельского поселе</w:t>
      </w:r>
      <w:r w:rsidR="00ED784C">
        <w:rPr>
          <w:szCs w:val="28"/>
        </w:rPr>
        <w:t>ния «Соловьёвское» от 17.06.2021</w:t>
      </w:r>
      <w:r>
        <w:rPr>
          <w:szCs w:val="28"/>
        </w:rPr>
        <w:t>г. №</w:t>
      </w:r>
      <w:r w:rsidR="00ED784C">
        <w:rPr>
          <w:szCs w:val="28"/>
        </w:rPr>
        <w:t xml:space="preserve"> 118</w:t>
      </w:r>
      <w:r>
        <w:rPr>
          <w:szCs w:val="28"/>
        </w:rPr>
        <w:t xml:space="preserve"> </w:t>
      </w:r>
      <w:r>
        <w:rPr>
          <w:rFonts w:eastAsia="Times New Roman"/>
          <w:szCs w:val="28"/>
        </w:rPr>
        <w:t>«Об утверждении перечня должностных лиц администрации сельского поселения «Соловьёвское», уполномоченных составлять протоколы об административных правонарушениях»</w:t>
      </w:r>
    </w:p>
    <w:p w:rsidR="003D4745" w:rsidRDefault="003D4745" w:rsidP="003D4745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rFonts w:eastAsia="Times New Roman"/>
          <w:szCs w:val="28"/>
        </w:rPr>
        <w:t xml:space="preserve">3. Признать утратившим силу Решение </w:t>
      </w:r>
      <w:r>
        <w:rPr>
          <w:szCs w:val="28"/>
        </w:rPr>
        <w:t xml:space="preserve">Совета сельского поселения «Соловьёвское» </w:t>
      </w:r>
      <w:r w:rsidR="00D36FA6">
        <w:rPr>
          <w:rFonts w:eastAsia="Times New Roman"/>
          <w:szCs w:val="28"/>
        </w:rPr>
        <w:t xml:space="preserve">от 10.12.2021 </w:t>
      </w:r>
      <w:r>
        <w:rPr>
          <w:rFonts w:eastAsia="Times New Roman"/>
          <w:szCs w:val="28"/>
        </w:rPr>
        <w:t>г. №</w:t>
      </w:r>
      <w:r w:rsidR="00ED784C">
        <w:rPr>
          <w:rFonts w:eastAsia="Times New Roman"/>
          <w:szCs w:val="28"/>
        </w:rPr>
        <w:t xml:space="preserve"> </w:t>
      </w:r>
      <w:r w:rsidR="00D36FA6">
        <w:rPr>
          <w:rFonts w:eastAsia="Times New Roman"/>
          <w:szCs w:val="28"/>
        </w:rPr>
        <w:t>9</w:t>
      </w:r>
      <w:r>
        <w:rPr>
          <w:rFonts w:eastAsia="Times New Roman"/>
          <w:szCs w:val="28"/>
        </w:rPr>
        <w:t xml:space="preserve"> «О внесении изменений в Решение Совета сельского поселения «Соловьёвск</w:t>
      </w:r>
      <w:r w:rsidR="00ED784C">
        <w:rPr>
          <w:rFonts w:eastAsia="Times New Roman"/>
          <w:szCs w:val="28"/>
        </w:rPr>
        <w:t>ое» от 17.06.2021</w:t>
      </w:r>
      <w:r>
        <w:rPr>
          <w:rFonts w:eastAsia="Times New Roman"/>
          <w:szCs w:val="28"/>
        </w:rPr>
        <w:t>г. №</w:t>
      </w:r>
      <w:r w:rsidR="00ED784C">
        <w:rPr>
          <w:rFonts w:eastAsia="Times New Roman"/>
          <w:szCs w:val="28"/>
        </w:rPr>
        <w:t xml:space="preserve"> 118</w:t>
      </w:r>
      <w:r>
        <w:rPr>
          <w:rFonts w:eastAsia="Times New Roman"/>
          <w:szCs w:val="28"/>
        </w:rPr>
        <w:t xml:space="preserve"> «Об утверждении перечня должностных лиц администрации сельского поселения «Соловьёвское», уполномоченных составлять протоколы об административных правонарушениях»</w:t>
      </w:r>
    </w:p>
    <w:p w:rsidR="003D4745" w:rsidRDefault="003D4745" w:rsidP="003D4745">
      <w:pPr>
        <w:tabs>
          <w:tab w:val="left" w:pos="615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4. Настоящее Решение вступает в силу на следующий день после дня его официального обнародования на специально оборудованном информационном стенде.</w:t>
      </w:r>
    </w:p>
    <w:p w:rsidR="003D4745" w:rsidRDefault="003D4745" w:rsidP="003D4745">
      <w:pPr>
        <w:tabs>
          <w:tab w:val="left" w:pos="615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5. Настоящее Решение официально обнародовать на специально оборудованном информационном стенде Администрации сельского поселения «Соловьёвское», расположенном по адресу: 674617, Забайкальский край, Борзинский район, с. Соловьёвск, ул. </w:t>
      </w:r>
      <w:proofErr w:type="gramStart"/>
      <w:r>
        <w:rPr>
          <w:szCs w:val="28"/>
        </w:rPr>
        <w:t>Центральная</w:t>
      </w:r>
      <w:proofErr w:type="gramEnd"/>
      <w:r>
        <w:rPr>
          <w:szCs w:val="28"/>
        </w:rPr>
        <w:t xml:space="preserve"> д. 6</w:t>
      </w:r>
    </w:p>
    <w:p w:rsidR="00ED784C" w:rsidRDefault="00ED784C" w:rsidP="003D4745">
      <w:pPr>
        <w:tabs>
          <w:tab w:val="left" w:pos="615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D784C" w:rsidRDefault="00ED784C" w:rsidP="003D4745">
      <w:pPr>
        <w:tabs>
          <w:tab w:val="left" w:pos="615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D784C" w:rsidRDefault="00ED784C" w:rsidP="003D4745">
      <w:pPr>
        <w:tabs>
          <w:tab w:val="left" w:pos="615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D784C" w:rsidRDefault="00ED784C" w:rsidP="003D4745">
      <w:pPr>
        <w:tabs>
          <w:tab w:val="left" w:pos="615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D784C" w:rsidRDefault="00ED784C" w:rsidP="003D4745">
      <w:pPr>
        <w:tabs>
          <w:tab w:val="left" w:pos="615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D784C" w:rsidRDefault="00ED784C" w:rsidP="003D4745">
      <w:pPr>
        <w:tabs>
          <w:tab w:val="left" w:pos="615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D4745" w:rsidRDefault="003D4745" w:rsidP="003D4745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Глава сельского поселения «Соловьёвское»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ED784C">
        <w:rPr>
          <w:szCs w:val="28"/>
        </w:rPr>
        <w:t>О.В. Евина</w:t>
      </w:r>
    </w:p>
    <w:p w:rsidR="003D4745" w:rsidRDefault="003D4745" w:rsidP="003D4745">
      <w:pPr>
        <w:tabs>
          <w:tab w:val="left" w:pos="7200"/>
        </w:tabs>
        <w:spacing w:after="0" w:line="240" w:lineRule="auto"/>
        <w:jc w:val="right"/>
        <w:rPr>
          <w:rFonts w:eastAsia="Times New Roman"/>
          <w:szCs w:val="28"/>
        </w:rPr>
      </w:pPr>
      <w:r>
        <w:rPr>
          <w:szCs w:val="28"/>
        </w:rPr>
        <w:br w:type="page"/>
      </w:r>
      <w:r>
        <w:rPr>
          <w:rFonts w:eastAsia="Times New Roman"/>
          <w:szCs w:val="28"/>
        </w:rPr>
        <w:lastRenderedPageBreak/>
        <w:t xml:space="preserve">                                                                                                                Приложение</w:t>
      </w:r>
    </w:p>
    <w:p w:rsidR="003D4745" w:rsidRDefault="003D4745" w:rsidP="003D4745">
      <w:pPr>
        <w:tabs>
          <w:tab w:val="left" w:pos="7200"/>
        </w:tabs>
        <w:spacing w:after="0" w:line="240" w:lineRule="auto"/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 решению Совета сельского </w:t>
      </w:r>
    </w:p>
    <w:p w:rsidR="003D4745" w:rsidRDefault="003D4745" w:rsidP="003D4745">
      <w:pPr>
        <w:tabs>
          <w:tab w:val="left" w:pos="7200"/>
        </w:tabs>
        <w:spacing w:after="0" w:line="240" w:lineRule="auto"/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>поселения «Соловьёвское»</w:t>
      </w:r>
    </w:p>
    <w:p w:rsidR="003D4745" w:rsidRDefault="00ED784C" w:rsidP="003D4745">
      <w:pPr>
        <w:tabs>
          <w:tab w:val="left" w:pos="7200"/>
        </w:tabs>
        <w:spacing w:after="0" w:line="240" w:lineRule="auto"/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>от «25» августа 2023г. № 38</w:t>
      </w:r>
    </w:p>
    <w:p w:rsidR="003D4745" w:rsidRDefault="003D4745" w:rsidP="003D4745">
      <w:pPr>
        <w:spacing w:after="0" w:line="240" w:lineRule="auto"/>
        <w:rPr>
          <w:rFonts w:eastAsia="Times New Roman"/>
          <w:szCs w:val="28"/>
        </w:rPr>
      </w:pPr>
    </w:p>
    <w:p w:rsidR="003D4745" w:rsidRDefault="003D4745" w:rsidP="00ED784C">
      <w:pPr>
        <w:spacing w:after="120" w:line="240" w:lineRule="auto"/>
        <w:rPr>
          <w:rFonts w:eastAsia="Times New Roman"/>
          <w:szCs w:val="28"/>
        </w:rPr>
      </w:pPr>
    </w:p>
    <w:p w:rsidR="003D4745" w:rsidRDefault="003D4745" w:rsidP="00ED784C">
      <w:pPr>
        <w:spacing w:after="120" w:line="36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Перечень должностных лиц администрации сельского поселения «Соловьёвское», уполномоченных составлять протоколы об административных правонарушениях </w:t>
      </w:r>
    </w:p>
    <w:p w:rsidR="003D4745" w:rsidRDefault="003D4745" w:rsidP="00ED784C">
      <w:pPr>
        <w:spacing w:after="120" w:line="240" w:lineRule="auto"/>
        <w:rPr>
          <w:rFonts w:eastAsia="Times New Roman"/>
          <w:szCs w:val="28"/>
        </w:rPr>
      </w:pPr>
    </w:p>
    <w:p w:rsidR="003D4745" w:rsidRDefault="003D4745" w:rsidP="00ED784C">
      <w:pPr>
        <w:tabs>
          <w:tab w:val="left" w:pos="2910"/>
        </w:tabs>
        <w:spacing w:after="120" w:line="240" w:lineRule="auto"/>
        <w:rPr>
          <w:rFonts w:eastAsia="Times New Roman"/>
          <w:szCs w:val="28"/>
        </w:rPr>
      </w:pPr>
    </w:p>
    <w:p w:rsidR="003D4745" w:rsidRDefault="003D4745" w:rsidP="00ED784C">
      <w:pPr>
        <w:spacing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</w:t>
      </w:r>
    </w:p>
    <w:p w:rsidR="003D4745" w:rsidRDefault="003D4745" w:rsidP="00ED784C">
      <w:pPr>
        <w:spacing w:after="120" w:line="360" w:lineRule="auto"/>
        <w:rPr>
          <w:szCs w:val="28"/>
        </w:rPr>
      </w:pPr>
      <w:proofErr w:type="gramStart"/>
      <w:r>
        <w:rPr>
          <w:rFonts w:eastAsia="Times New Roman"/>
          <w:color w:val="000000" w:themeColor="text1"/>
          <w:szCs w:val="28"/>
          <w:lang w:eastAsia="ru-RU"/>
        </w:rPr>
        <w:t xml:space="preserve">Протоколы об административных правонарушениях, предусмотренных статьями </w:t>
      </w:r>
      <w:r>
        <w:rPr>
          <w:color w:val="000000" w:themeColor="text1"/>
          <w:spacing w:val="2"/>
          <w:szCs w:val="28"/>
          <w:shd w:val="clear" w:color="auto" w:fill="FFFFFF"/>
        </w:rPr>
        <w:t>5(5), 7, 13, 13(1), 15–17(2), 17(4), 18, 23, 24, 29, 36(2), 41–43, 44 (за нарушения установленных маршрута регулярных перевозок и расписания движения транспорта общего пользования в городском и пригородном сообщении), 46(2), 46(3) и 51 </w:t>
      </w:r>
      <w:r>
        <w:rPr>
          <w:rFonts w:eastAsia="Times New Roman"/>
          <w:color w:val="000000" w:themeColor="text1"/>
          <w:szCs w:val="28"/>
          <w:lang w:eastAsia="ru-RU"/>
        </w:rPr>
        <w:t xml:space="preserve"> Закона Забайкальского края от 02.07.2009 № 198-ЗЗК «Об административных правонарушениях», вправе составлять глава сельского</w:t>
      </w:r>
      <w:proofErr w:type="gramEnd"/>
      <w:r>
        <w:rPr>
          <w:rFonts w:eastAsia="Times New Roman"/>
          <w:color w:val="000000" w:themeColor="text1"/>
          <w:szCs w:val="28"/>
          <w:lang w:eastAsia="ru-RU"/>
        </w:rPr>
        <w:t xml:space="preserve"> поселения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«</w:t>
      </w:r>
      <w:r>
        <w:rPr>
          <w:rFonts w:eastAsia="Times New Roman"/>
          <w:bCs/>
          <w:color w:val="000000"/>
          <w:szCs w:val="28"/>
          <w:lang w:eastAsia="ru-RU"/>
        </w:rPr>
        <w:t>Соловьёвское</w:t>
      </w:r>
      <w:r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3D4745" w:rsidRDefault="003D4745" w:rsidP="00ED784C">
      <w:pPr>
        <w:spacing w:after="120" w:line="240" w:lineRule="auto"/>
        <w:ind w:firstLine="0"/>
        <w:jc w:val="left"/>
        <w:rPr>
          <w:szCs w:val="28"/>
        </w:rPr>
      </w:pPr>
    </w:p>
    <w:p w:rsidR="003D4745" w:rsidRDefault="003D4745" w:rsidP="003D4745">
      <w:pPr>
        <w:spacing w:after="0" w:line="240" w:lineRule="auto"/>
        <w:ind w:firstLine="0"/>
      </w:pPr>
    </w:p>
    <w:p w:rsidR="00290694" w:rsidRDefault="005F22D4"/>
    <w:sectPr w:rsidR="00290694" w:rsidSect="00F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745"/>
    <w:rsid w:val="00285D17"/>
    <w:rsid w:val="003D4745"/>
    <w:rsid w:val="004537B3"/>
    <w:rsid w:val="004D2C1D"/>
    <w:rsid w:val="005F22D4"/>
    <w:rsid w:val="009767CA"/>
    <w:rsid w:val="00A125E0"/>
    <w:rsid w:val="00A81660"/>
    <w:rsid w:val="00C674E3"/>
    <w:rsid w:val="00D03ADE"/>
    <w:rsid w:val="00D36FA6"/>
    <w:rsid w:val="00E672A8"/>
    <w:rsid w:val="00EB6CF0"/>
    <w:rsid w:val="00ED784C"/>
    <w:rsid w:val="00F01DEE"/>
    <w:rsid w:val="00F81F3C"/>
    <w:rsid w:val="00FB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45"/>
    <w:pPr>
      <w:spacing w:after="200" w:line="276" w:lineRule="auto"/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74E3"/>
    <w:pPr>
      <w:pBdr>
        <w:bottom w:val="single" w:sz="12" w:space="1" w:color="365F91"/>
      </w:pBdr>
      <w:spacing w:before="600" w:after="80" w:line="240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4E3"/>
    <w:pPr>
      <w:pBdr>
        <w:bottom w:val="single" w:sz="8" w:space="1" w:color="4F81BD"/>
      </w:pBdr>
      <w:spacing w:before="200" w:after="80" w:line="240" w:lineRule="auto"/>
      <w:ind w:firstLine="0"/>
      <w:jc w:val="left"/>
      <w:outlineLvl w:val="1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74E3"/>
    <w:pPr>
      <w:pBdr>
        <w:bottom w:val="single" w:sz="4" w:space="1" w:color="95B3D7"/>
      </w:pBdr>
      <w:spacing w:before="200" w:after="80" w:line="240" w:lineRule="auto"/>
      <w:ind w:firstLine="0"/>
      <w:jc w:val="left"/>
      <w:outlineLvl w:val="2"/>
    </w:pPr>
    <w:rPr>
      <w:rFonts w:ascii="Cambria" w:eastAsia="Times New Roman" w:hAnsi="Cambria"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74E3"/>
    <w:pPr>
      <w:pBdr>
        <w:bottom w:val="single" w:sz="4" w:space="2" w:color="B8CCE4"/>
      </w:pBdr>
      <w:spacing w:before="200" w:after="80" w:line="240" w:lineRule="auto"/>
      <w:ind w:firstLine="0"/>
      <w:jc w:val="left"/>
      <w:outlineLvl w:val="3"/>
    </w:pPr>
    <w:rPr>
      <w:rFonts w:ascii="Cambria" w:eastAsia="Times New Roman" w:hAnsi="Cambria"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74E3"/>
    <w:pPr>
      <w:spacing w:before="200" w:after="80" w:line="240" w:lineRule="auto"/>
      <w:ind w:firstLine="0"/>
      <w:jc w:val="left"/>
      <w:outlineLvl w:val="4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74E3"/>
    <w:pPr>
      <w:spacing w:before="280" w:after="100" w:line="240" w:lineRule="auto"/>
      <w:ind w:firstLine="0"/>
      <w:jc w:val="left"/>
      <w:outlineLvl w:val="5"/>
    </w:pPr>
    <w:rPr>
      <w:rFonts w:ascii="Cambria" w:eastAsia="Times New Roman" w:hAnsi="Cambria"/>
      <w:i/>
      <w:iCs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674E3"/>
    <w:pPr>
      <w:spacing w:before="320" w:after="100" w:line="240" w:lineRule="auto"/>
      <w:ind w:firstLine="0"/>
      <w:jc w:val="left"/>
      <w:outlineLvl w:val="6"/>
    </w:pPr>
    <w:rPr>
      <w:rFonts w:ascii="Cambria" w:eastAsia="Times New Roman" w:hAnsi="Cambria"/>
      <w:b/>
      <w:bCs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674E3"/>
    <w:pPr>
      <w:spacing w:before="320" w:after="100" w:line="240" w:lineRule="auto"/>
      <w:ind w:firstLine="0"/>
      <w:jc w:val="left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674E3"/>
    <w:pPr>
      <w:spacing w:before="320" w:after="100" w:line="240" w:lineRule="auto"/>
      <w:ind w:firstLine="0"/>
      <w:jc w:val="left"/>
      <w:outlineLvl w:val="8"/>
    </w:pPr>
    <w:rPr>
      <w:rFonts w:ascii="Cambria" w:eastAsia="Times New Roman" w:hAnsi="Cambria"/>
      <w:i/>
      <w:iCs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4E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rsid w:val="00C674E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rsid w:val="00C674E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rsid w:val="00C674E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C674E3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rsid w:val="00C674E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rsid w:val="00C674E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rsid w:val="00C674E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rsid w:val="00C674E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C674E3"/>
    <w:pPr>
      <w:spacing w:after="0" w:line="240" w:lineRule="auto"/>
      <w:ind w:firstLine="360"/>
      <w:jc w:val="left"/>
    </w:pPr>
    <w:rPr>
      <w:rFonts w:ascii="Calibri" w:eastAsia="Times New Roman" w:hAnsi="Calibri"/>
      <w:b/>
      <w:bCs/>
      <w:sz w:val="18"/>
      <w:szCs w:val="18"/>
      <w:lang w:val="en-US"/>
    </w:rPr>
  </w:style>
  <w:style w:type="paragraph" w:styleId="a4">
    <w:name w:val="Title"/>
    <w:basedOn w:val="a"/>
    <w:next w:val="a"/>
    <w:link w:val="a5"/>
    <w:qFormat/>
    <w:rsid w:val="00C674E3"/>
    <w:pPr>
      <w:pBdr>
        <w:top w:val="single" w:sz="8" w:space="10" w:color="A7BFDE"/>
        <w:bottom w:val="single" w:sz="24" w:space="15" w:color="9BBB59"/>
      </w:pBdr>
      <w:spacing w:after="0" w:line="240" w:lineRule="auto"/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  <w:lang w:eastAsia="ru-RU"/>
    </w:rPr>
  </w:style>
  <w:style w:type="character" w:customStyle="1" w:styleId="a5">
    <w:name w:val="Название Знак"/>
    <w:link w:val="a4"/>
    <w:rsid w:val="00C674E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C674E3"/>
    <w:pPr>
      <w:spacing w:before="200" w:after="900" w:line="240" w:lineRule="auto"/>
      <w:ind w:firstLine="0"/>
      <w:jc w:val="right"/>
    </w:pPr>
    <w:rPr>
      <w:rFonts w:ascii="Calibri" w:eastAsia="Times New Roman" w:hAnsi="Calibri"/>
      <w:i/>
      <w:iCs/>
      <w:sz w:val="24"/>
      <w:szCs w:val="24"/>
      <w:lang w:eastAsia="ru-RU"/>
    </w:rPr>
  </w:style>
  <w:style w:type="character" w:customStyle="1" w:styleId="a7">
    <w:name w:val="Подзаголовок Знак"/>
    <w:link w:val="a6"/>
    <w:rsid w:val="00C674E3"/>
    <w:rPr>
      <w:rFonts w:ascii="Calibri" w:cs="Times New Roman"/>
      <w:i/>
      <w:iCs/>
      <w:sz w:val="24"/>
      <w:szCs w:val="24"/>
    </w:rPr>
  </w:style>
  <w:style w:type="character" w:styleId="a8">
    <w:name w:val="Strong"/>
    <w:qFormat/>
    <w:rsid w:val="00C674E3"/>
    <w:rPr>
      <w:rFonts w:cs="Times New Roman"/>
      <w:b/>
      <w:bCs/>
      <w:spacing w:val="0"/>
    </w:rPr>
  </w:style>
  <w:style w:type="character" w:styleId="a9">
    <w:name w:val="Emphasis"/>
    <w:qFormat/>
    <w:rsid w:val="00C674E3"/>
    <w:rPr>
      <w:b/>
      <w:i/>
      <w:color w:val="5A5A5A"/>
    </w:rPr>
  </w:style>
  <w:style w:type="paragraph" w:styleId="aa">
    <w:name w:val="List Paragraph"/>
    <w:basedOn w:val="a"/>
    <w:uiPriority w:val="34"/>
    <w:qFormat/>
    <w:rsid w:val="00C674E3"/>
    <w:pPr>
      <w:spacing w:after="0" w:line="240" w:lineRule="auto"/>
      <w:ind w:left="720" w:firstLine="360"/>
      <w:contextualSpacing/>
      <w:jc w:val="left"/>
    </w:pPr>
    <w:rPr>
      <w:rFonts w:ascii="Calibri" w:eastAsia="Times New Roman" w:hAnsi="Calibr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2023-11-01T05:18:00Z</cp:lastPrinted>
  <dcterms:created xsi:type="dcterms:W3CDTF">2023-11-01T04:05:00Z</dcterms:created>
  <dcterms:modified xsi:type="dcterms:W3CDTF">2024-02-15T05:31:00Z</dcterms:modified>
</cp:coreProperties>
</file>