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530C" w:rsidRPr="00B8530C" w:rsidRDefault="00B8530C" w:rsidP="00B8530C">
      <w:pPr>
        <w:pStyle w:val="ConsTitle"/>
        <w:widowControl/>
        <w:ind w:right="0"/>
        <w:jc w:val="center"/>
        <w:rPr>
          <w:rFonts w:ascii="Times New Roman" w:hAnsi="Times New Roman" w:cs="Times New Roman"/>
          <w:b w:val="0"/>
          <w:sz w:val="28"/>
          <w:szCs w:val="28"/>
        </w:rPr>
      </w:pPr>
      <w:r w:rsidRPr="00B8530C">
        <w:rPr>
          <w:rFonts w:ascii="Times New Roman" w:hAnsi="Times New Roman" w:cs="Times New Roman"/>
          <w:b w:val="0"/>
          <w:sz w:val="28"/>
          <w:szCs w:val="28"/>
        </w:rPr>
        <w:t xml:space="preserve">                                                                                   </w:t>
      </w:r>
    </w:p>
    <w:p w:rsidR="00B8530C" w:rsidRPr="00B8530C" w:rsidRDefault="00B8530C" w:rsidP="00B8530C">
      <w:pPr>
        <w:rPr>
          <w:rFonts w:ascii="Times New Roman" w:hAnsi="Times New Roman" w:cs="Times New Roman"/>
          <w:sz w:val="28"/>
          <w:szCs w:val="28"/>
        </w:rPr>
      </w:pPr>
    </w:p>
    <w:p w:rsidR="00B8530C" w:rsidRPr="00B8530C" w:rsidRDefault="00B8530C" w:rsidP="00C82A85">
      <w:pPr>
        <w:framePr w:h="1389" w:hRule="exact" w:hSpace="180" w:wrap="auto" w:vAnchor="text" w:hAnchor="page" w:x="6022" w:y="-747"/>
        <w:ind w:left="-1276" w:right="184" w:firstLine="1276"/>
        <w:jc w:val="center"/>
        <w:rPr>
          <w:rFonts w:ascii="Times New Roman" w:hAnsi="Times New Roman" w:cs="Times New Roman"/>
          <w:sz w:val="28"/>
          <w:szCs w:val="28"/>
        </w:rPr>
      </w:pPr>
      <w:r w:rsidRPr="00B8530C">
        <w:rPr>
          <w:rFonts w:ascii="Times New Roman" w:hAnsi="Times New Roman" w:cs="Times New Roman"/>
          <w:noProof/>
          <w:sz w:val="28"/>
          <w:szCs w:val="28"/>
        </w:rPr>
        <w:drawing>
          <wp:inline distT="0" distB="0" distL="0" distR="0">
            <wp:extent cx="657225"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47725"/>
                    </a:xfrm>
                    <a:prstGeom prst="rect">
                      <a:avLst/>
                    </a:prstGeom>
                    <a:noFill/>
                    <a:ln>
                      <a:noFill/>
                    </a:ln>
                  </pic:spPr>
                </pic:pic>
              </a:graphicData>
            </a:graphic>
          </wp:inline>
        </w:drawing>
      </w:r>
    </w:p>
    <w:p w:rsidR="00B8530C" w:rsidRPr="00B8530C" w:rsidRDefault="00B8530C" w:rsidP="00B8530C">
      <w:pPr>
        <w:keepNext/>
        <w:outlineLvl w:val="1"/>
        <w:rPr>
          <w:rFonts w:ascii="Times New Roman" w:hAnsi="Times New Roman" w:cs="Times New Roman"/>
          <w:b/>
          <w:sz w:val="28"/>
          <w:szCs w:val="28"/>
        </w:rPr>
      </w:pPr>
    </w:p>
    <w:p w:rsidR="00C82A85" w:rsidRDefault="00C82A85" w:rsidP="00C82A85">
      <w:pPr>
        <w:keepNext/>
        <w:tabs>
          <w:tab w:val="left" w:pos="3828"/>
        </w:tabs>
        <w:jc w:val="center"/>
        <w:outlineLvl w:val="1"/>
        <w:rPr>
          <w:rFonts w:ascii="Times New Roman" w:hAnsi="Times New Roman" w:cs="Times New Roman"/>
          <w:b/>
          <w:sz w:val="28"/>
          <w:szCs w:val="28"/>
        </w:rPr>
      </w:pPr>
    </w:p>
    <w:p w:rsidR="00B8530C" w:rsidRPr="00B8530C" w:rsidRDefault="00B8530C" w:rsidP="00C82A85">
      <w:pPr>
        <w:keepNext/>
        <w:tabs>
          <w:tab w:val="left" w:pos="3828"/>
        </w:tabs>
        <w:spacing w:after="0" w:line="240" w:lineRule="auto"/>
        <w:jc w:val="center"/>
        <w:outlineLvl w:val="1"/>
        <w:rPr>
          <w:rFonts w:ascii="Times New Roman" w:hAnsi="Times New Roman" w:cs="Times New Roman"/>
          <w:b/>
          <w:sz w:val="28"/>
          <w:szCs w:val="28"/>
        </w:rPr>
      </w:pPr>
      <w:r w:rsidRPr="00B8530C">
        <w:rPr>
          <w:rFonts w:ascii="Times New Roman" w:hAnsi="Times New Roman" w:cs="Times New Roman"/>
          <w:b/>
          <w:sz w:val="28"/>
          <w:szCs w:val="28"/>
        </w:rPr>
        <w:t xml:space="preserve">Совет сельского </w:t>
      </w:r>
      <w:proofErr w:type="spellStart"/>
      <w:proofErr w:type="gramStart"/>
      <w:r w:rsidRPr="00B8530C">
        <w:rPr>
          <w:rFonts w:ascii="Times New Roman" w:hAnsi="Times New Roman" w:cs="Times New Roman"/>
          <w:b/>
          <w:sz w:val="28"/>
          <w:szCs w:val="28"/>
        </w:rPr>
        <w:t>поселения«</w:t>
      </w:r>
      <w:proofErr w:type="gramEnd"/>
      <w:r w:rsidRPr="00B8530C">
        <w:rPr>
          <w:rFonts w:ascii="Times New Roman" w:hAnsi="Times New Roman" w:cs="Times New Roman"/>
          <w:b/>
          <w:sz w:val="28"/>
          <w:szCs w:val="28"/>
        </w:rPr>
        <w:t>Приозёрное</w:t>
      </w:r>
      <w:proofErr w:type="spellEnd"/>
      <w:r w:rsidRPr="00B8530C">
        <w:rPr>
          <w:rFonts w:ascii="Times New Roman" w:hAnsi="Times New Roman" w:cs="Times New Roman"/>
          <w:b/>
          <w:sz w:val="28"/>
          <w:szCs w:val="28"/>
        </w:rPr>
        <w:t>»</w:t>
      </w:r>
    </w:p>
    <w:p w:rsidR="00C82A85" w:rsidRDefault="00B8530C" w:rsidP="00C82A85">
      <w:pPr>
        <w:spacing w:after="0" w:line="240" w:lineRule="auto"/>
        <w:jc w:val="center"/>
        <w:rPr>
          <w:rFonts w:ascii="Times New Roman" w:hAnsi="Times New Roman" w:cs="Times New Roman"/>
          <w:b/>
          <w:sz w:val="28"/>
          <w:szCs w:val="28"/>
        </w:rPr>
      </w:pPr>
      <w:r w:rsidRPr="00B8530C">
        <w:rPr>
          <w:rFonts w:ascii="Times New Roman" w:hAnsi="Times New Roman" w:cs="Times New Roman"/>
          <w:b/>
          <w:sz w:val="28"/>
          <w:szCs w:val="28"/>
        </w:rPr>
        <w:t>муниципального района «</w:t>
      </w:r>
      <w:proofErr w:type="spellStart"/>
      <w:r w:rsidRPr="00B8530C">
        <w:rPr>
          <w:rFonts w:ascii="Times New Roman" w:hAnsi="Times New Roman" w:cs="Times New Roman"/>
          <w:b/>
          <w:sz w:val="28"/>
          <w:szCs w:val="28"/>
        </w:rPr>
        <w:t>Борзинский</w:t>
      </w:r>
      <w:proofErr w:type="spellEnd"/>
      <w:r w:rsidRPr="00B8530C">
        <w:rPr>
          <w:rFonts w:ascii="Times New Roman" w:hAnsi="Times New Roman" w:cs="Times New Roman"/>
          <w:b/>
          <w:sz w:val="28"/>
          <w:szCs w:val="28"/>
        </w:rPr>
        <w:t xml:space="preserve"> район»</w:t>
      </w:r>
    </w:p>
    <w:p w:rsidR="00C82A85" w:rsidRDefault="00B8530C" w:rsidP="00C82A85">
      <w:pPr>
        <w:spacing w:after="0" w:line="240" w:lineRule="auto"/>
        <w:jc w:val="center"/>
        <w:rPr>
          <w:rFonts w:ascii="Times New Roman" w:hAnsi="Times New Roman" w:cs="Times New Roman"/>
          <w:b/>
          <w:sz w:val="28"/>
          <w:szCs w:val="28"/>
        </w:rPr>
      </w:pPr>
      <w:r w:rsidRPr="00B8530C">
        <w:rPr>
          <w:rFonts w:ascii="Times New Roman" w:hAnsi="Times New Roman" w:cs="Times New Roman"/>
          <w:b/>
          <w:sz w:val="28"/>
          <w:szCs w:val="28"/>
        </w:rPr>
        <w:t>Забайкальский край</w:t>
      </w:r>
    </w:p>
    <w:p w:rsidR="00C82A85" w:rsidRDefault="00C82A85" w:rsidP="00C82A85">
      <w:pPr>
        <w:spacing w:after="0" w:line="240" w:lineRule="auto"/>
        <w:jc w:val="center"/>
        <w:rPr>
          <w:rFonts w:ascii="Times New Roman" w:hAnsi="Times New Roman" w:cs="Times New Roman"/>
          <w:b/>
          <w:sz w:val="28"/>
          <w:szCs w:val="28"/>
        </w:rPr>
      </w:pPr>
    </w:p>
    <w:p w:rsidR="00B8530C" w:rsidRPr="00C82A85" w:rsidRDefault="00B8530C" w:rsidP="00C82A85">
      <w:pPr>
        <w:jc w:val="center"/>
        <w:rPr>
          <w:rFonts w:ascii="Times New Roman" w:hAnsi="Times New Roman" w:cs="Times New Roman"/>
          <w:b/>
          <w:sz w:val="36"/>
          <w:szCs w:val="36"/>
        </w:rPr>
      </w:pPr>
      <w:r w:rsidRPr="00C82A85">
        <w:rPr>
          <w:rFonts w:ascii="Times New Roman" w:hAnsi="Times New Roman" w:cs="Times New Roman"/>
          <w:b/>
          <w:sz w:val="36"/>
          <w:szCs w:val="36"/>
        </w:rPr>
        <w:t>РЕШЕНИЕ</w:t>
      </w:r>
    </w:p>
    <w:p w:rsidR="00C82A85" w:rsidRPr="00C82A85" w:rsidRDefault="00C82A85" w:rsidP="00C82A85">
      <w:pPr>
        <w:jc w:val="center"/>
        <w:rPr>
          <w:rFonts w:ascii="Times New Roman" w:hAnsi="Times New Roman" w:cs="Times New Roman"/>
          <w:bCs/>
          <w:sz w:val="28"/>
          <w:szCs w:val="28"/>
        </w:rPr>
      </w:pPr>
      <w:r w:rsidRPr="00C82A85">
        <w:rPr>
          <w:rFonts w:ascii="Times New Roman" w:hAnsi="Times New Roman" w:cs="Times New Roman"/>
          <w:bCs/>
          <w:sz w:val="28"/>
          <w:szCs w:val="28"/>
        </w:rPr>
        <w:t>с. Приозёрное</w:t>
      </w:r>
    </w:p>
    <w:p w:rsidR="00B8530C" w:rsidRPr="00B8530C" w:rsidRDefault="00B8530C" w:rsidP="00C82A85">
      <w:pPr>
        <w:rPr>
          <w:rFonts w:ascii="Times New Roman" w:eastAsia="Calibri" w:hAnsi="Times New Roman" w:cs="Times New Roman"/>
          <w:sz w:val="28"/>
          <w:szCs w:val="28"/>
        </w:rPr>
      </w:pPr>
      <w:r w:rsidRPr="00B8530C">
        <w:rPr>
          <w:rFonts w:ascii="Times New Roman" w:eastAsia="Calibri" w:hAnsi="Times New Roman" w:cs="Times New Roman"/>
          <w:sz w:val="28"/>
          <w:szCs w:val="28"/>
        </w:rPr>
        <w:t xml:space="preserve">от </w:t>
      </w:r>
      <w:r w:rsidR="00C82A85">
        <w:rPr>
          <w:rFonts w:ascii="Times New Roman" w:eastAsia="Calibri" w:hAnsi="Times New Roman" w:cs="Times New Roman"/>
          <w:sz w:val="28"/>
          <w:szCs w:val="28"/>
        </w:rPr>
        <w:t xml:space="preserve">05.08. </w:t>
      </w:r>
      <w:r w:rsidRPr="00B8530C">
        <w:rPr>
          <w:rFonts w:ascii="Times New Roman" w:eastAsia="Calibri" w:hAnsi="Times New Roman" w:cs="Times New Roman"/>
          <w:sz w:val="28"/>
          <w:szCs w:val="28"/>
        </w:rPr>
        <w:t xml:space="preserve">2024 года                                                            </w:t>
      </w:r>
      <w:r w:rsidR="00C82A85">
        <w:rPr>
          <w:rFonts w:ascii="Times New Roman" w:eastAsia="Calibri" w:hAnsi="Times New Roman" w:cs="Times New Roman"/>
          <w:sz w:val="28"/>
          <w:szCs w:val="28"/>
        </w:rPr>
        <w:t xml:space="preserve">                             </w:t>
      </w:r>
      <w:r w:rsidRPr="00B8530C">
        <w:rPr>
          <w:rFonts w:ascii="Times New Roman" w:eastAsia="Calibri" w:hAnsi="Times New Roman" w:cs="Times New Roman"/>
          <w:sz w:val="28"/>
          <w:szCs w:val="28"/>
        </w:rPr>
        <w:t xml:space="preserve">№ </w:t>
      </w:r>
      <w:r w:rsidR="00C82A85">
        <w:rPr>
          <w:rFonts w:ascii="Times New Roman" w:eastAsia="Calibri" w:hAnsi="Times New Roman" w:cs="Times New Roman"/>
          <w:sz w:val="28"/>
          <w:szCs w:val="28"/>
        </w:rPr>
        <w:t>62</w:t>
      </w:r>
    </w:p>
    <w:p w:rsidR="00B8530C" w:rsidRPr="00B8530C" w:rsidRDefault="00B8530C" w:rsidP="00B8530C">
      <w:pPr>
        <w:jc w:val="center"/>
        <w:rPr>
          <w:rFonts w:ascii="Times New Roman" w:eastAsia="Calibri" w:hAnsi="Times New Roman" w:cs="Times New Roman"/>
          <w:b/>
          <w:bCs/>
          <w:sz w:val="28"/>
          <w:szCs w:val="28"/>
        </w:rPr>
      </w:pPr>
    </w:p>
    <w:p w:rsidR="00B8530C" w:rsidRPr="00C82A85" w:rsidRDefault="00B8530C" w:rsidP="00C82A85">
      <w:pPr>
        <w:spacing w:after="0"/>
        <w:jc w:val="center"/>
        <w:rPr>
          <w:rFonts w:ascii="Times New Roman" w:hAnsi="Times New Roman" w:cs="Times New Roman"/>
          <w:b/>
          <w:bCs/>
          <w:sz w:val="28"/>
          <w:szCs w:val="28"/>
        </w:rPr>
      </w:pPr>
      <w:r w:rsidRPr="00C82A85">
        <w:rPr>
          <w:rFonts w:ascii="Times New Roman" w:hAnsi="Times New Roman" w:cs="Times New Roman"/>
          <w:b/>
          <w:bCs/>
          <w:sz w:val="28"/>
          <w:szCs w:val="28"/>
        </w:rPr>
        <w:t xml:space="preserve">Об утверждении Порядка реализации правотворческой инициативы </w:t>
      </w:r>
    </w:p>
    <w:p w:rsidR="00B8530C" w:rsidRDefault="00B8530C" w:rsidP="00C82A85">
      <w:pPr>
        <w:spacing w:after="0"/>
        <w:jc w:val="center"/>
        <w:rPr>
          <w:rFonts w:ascii="Times New Roman" w:eastAsia="Calibri" w:hAnsi="Times New Roman" w:cs="Times New Roman"/>
          <w:b/>
          <w:bCs/>
          <w:sz w:val="28"/>
          <w:szCs w:val="28"/>
        </w:rPr>
      </w:pPr>
      <w:r w:rsidRPr="00C82A85">
        <w:rPr>
          <w:rFonts w:ascii="Times New Roman" w:hAnsi="Times New Roman" w:cs="Times New Roman"/>
          <w:b/>
          <w:bCs/>
          <w:sz w:val="28"/>
          <w:szCs w:val="28"/>
        </w:rPr>
        <w:t>граждан в «сельском поселении «Приозёрное»</w:t>
      </w:r>
    </w:p>
    <w:p w:rsidR="00C82A85" w:rsidRPr="00C82A85" w:rsidRDefault="00C82A85" w:rsidP="00C82A85">
      <w:pPr>
        <w:spacing w:after="0"/>
        <w:jc w:val="center"/>
        <w:rPr>
          <w:rFonts w:ascii="Times New Roman" w:eastAsia="Calibri" w:hAnsi="Times New Roman" w:cs="Times New Roman"/>
          <w:b/>
          <w:bCs/>
          <w:sz w:val="28"/>
          <w:szCs w:val="28"/>
        </w:rPr>
      </w:pP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 xml:space="preserve">В целях обеспечения права граждан Российской Федерации на участие в осуществлении местного самоуправления, в соответствии </w:t>
      </w:r>
      <w:r w:rsidRPr="00B8530C">
        <w:rPr>
          <w:rFonts w:ascii="Times New Roman" w:hAnsi="Times New Roman" w:cs="Times New Roman"/>
          <w:bCs/>
          <w:sz w:val="28"/>
          <w:szCs w:val="28"/>
        </w:rPr>
        <w:t>со статьей 26 Федерального закона от 6 октября 2003 года № 131</w:t>
      </w:r>
      <w:r w:rsidRPr="00B8530C">
        <w:rPr>
          <w:rFonts w:ascii="Times New Roman" w:hAnsi="Times New Roman" w:cs="Times New Roman"/>
          <w:bCs/>
          <w:sz w:val="28"/>
          <w:szCs w:val="28"/>
        </w:rPr>
        <w:noBreakHyphen/>
        <w:t xml:space="preserve">ФЗ «Об общих принципах организации местного самоуправления в Российской Федерации», руководствуясь статьей 34 Устава </w:t>
      </w:r>
      <w:r w:rsidRPr="00B8530C">
        <w:rPr>
          <w:rFonts w:ascii="Times New Roman" w:hAnsi="Times New Roman" w:cs="Times New Roman"/>
          <w:sz w:val="28"/>
          <w:szCs w:val="28"/>
        </w:rPr>
        <w:t>сельского поселения «Приозёрное»,</w:t>
      </w:r>
      <w:r w:rsidRPr="00B8530C">
        <w:rPr>
          <w:rFonts w:ascii="Times New Roman" w:hAnsi="Times New Roman" w:cs="Times New Roman"/>
          <w:i/>
          <w:sz w:val="28"/>
          <w:szCs w:val="28"/>
        </w:rPr>
        <w:t xml:space="preserve"> </w:t>
      </w:r>
      <w:r w:rsidRPr="00B8530C">
        <w:rPr>
          <w:rFonts w:ascii="Times New Roman" w:hAnsi="Times New Roman" w:cs="Times New Roman"/>
          <w:sz w:val="28"/>
          <w:szCs w:val="28"/>
        </w:rPr>
        <w:t>Совет сельского поселения «Приозёрное» решил:</w:t>
      </w:r>
    </w:p>
    <w:p w:rsidR="00B8530C" w:rsidRPr="00B8530C" w:rsidRDefault="00B8530C" w:rsidP="00B8530C">
      <w:pPr>
        <w:ind w:firstLine="709"/>
        <w:jc w:val="both"/>
        <w:rPr>
          <w:rFonts w:ascii="Times New Roman" w:hAnsi="Times New Roman" w:cs="Times New Roman"/>
          <w:sz w:val="28"/>
          <w:szCs w:val="28"/>
        </w:rPr>
      </w:pPr>
      <w:r w:rsidRPr="00B8530C">
        <w:rPr>
          <w:rFonts w:ascii="Times New Roman" w:hAnsi="Times New Roman" w:cs="Times New Roman"/>
          <w:bCs/>
          <w:sz w:val="28"/>
          <w:szCs w:val="28"/>
        </w:rPr>
        <w:t>1. Утвердить П</w:t>
      </w:r>
      <w:r w:rsidRPr="00B8530C">
        <w:rPr>
          <w:rFonts w:ascii="Times New Roman" w:hAnsi="Times New Roman" w:cs="Times New Roman"/>
          <w:sz w:val="28"/>
          <w:szCs w:val="28"/>
        </w:rPr>
        <w:t>орядок реализации правотворческой инициативы граждан в сельском поселении «Приозёрное»</w:t>
      </w:r>
      <w:r w:rsidRPr="00B8530C">
        <w:rPr>
          <w:rFonts w:ascii="Times New Roman" w:hAnsi="Times New Roman" w:cs="Times New Roman"/>
          <w:i/>
          <w:sz w:val="28"/>
          <w:szCs w:val="28"/>
        </w:rPr>
        <w:t xml:space="preserve"> </w:t>
      </w:r>
      <w:r w:rsidRPr="00B8530C">
        <w:rPr>
          <w:rFonts w:ascii="Times New Roman" w:hAnsi="Times New Roman" w:cs="Times New Roman"/>
          <w:sz w:val="28"/>
          <w:szCs w:val="28"/>
        </w:rPr>
        <w:t>(прилагается).</w:t>
      </w:r>
    </w:p>
    <w:p w:rsidR="00B8530C" w:rsidRPr="00B8530C" w:rsidRDefault="00B8530C" w:rsidP="00C82A85">
      <w:pPr>
        <w:rPr>
          <w:rFonts w:ascii="Times New Roman" w:hAnsi="Times New Roman" w:cs="Times New Roman"/>
          <w:sz w:val="28"/>
          <w:szCs w:val="28"/>
        </w:rPr>
      </w:pPr>
      <w:r w:rsidRPr="00B8530C">
        <w:rPr>
          <w:rFonts w:ascii="Times New Roman" w:hAnsi="Times New Roman" w:cs="Times New Roman"/>
          <w:sz w:val="28"/>
          <w:szCs w:val="28"/>
        </w:rPr>
        <w:t xml:space="preserve">         2. Признать утратившими силу решения Совета сельского поселения «Приозёрное» №21 от</w:t>
      </w:r>
      <w:r w:rsidR="00C82A85">
        <w:rPr>
          <w:rFonts w:ascii="Times New Roman" w:hAnsi="Times New Roman" w:cs="Times New Roman"/>
          <w:sz w:val="28"/>
          <w:szCs w:val="28"/>
        </w:rPr>
        <w:t xml:space="preserve"> </w:t>
      </w:r>
      <w:r w:rsidRPr="00B8530C">
        <w:rPr>
          <w:rFonts w:ascii="Times New Roman" w:hAnsi="Times New Roman" w:cs="Times New Roman"/>
          <w:sz w:val="28"/>
          <w:szCs w:val="28"/>
        </w:rPr>
        <w:t>28.12.2005</w:t>
      </w:r>
      <w:r w:rsidR="0099508E">
        <w:rPr>
          <w:rFonts w:ascii="Times New Roman" w:hAnsi="Times New Roman" w:cs="Times New Roman"/>
          <w:sz w:val="28"/>
          <w:szCs w:val="28"/>
        </w:rPr>
        <w:t xml:space="preserve"> </w:t>
      </w:r>
      <w:r w:rsidRPr="00B8530C">
        <w:rPr>
          <w:rFonts w:ascii="Times New Roman" w:hAnsi="Times New Roman" w:cs="Times New Roman"/>
          <w:sz w:val="28"/>
          <w:szCs w:val="28"/>
        </w:rPr>
        <w:t>г</w:t>
      </w:r>
      <w:r w:rsidR="0099508E">
        <w:rPr>
          <w:rFonts w:ascii="Times New Roman" w:hAnsi="Times New Roman" w:cs="Times New Roman"/>
          <w:sz w:val="28"/>
          <w:szCs w:val="28"/>
        </w:rPr>
        <w:t>.</w:t>
      </w:r>
      <w:r w:rsidRPr="00B8530C">
        <w:rPr>
          <w:rFonts w:ascii="Times New Roman" w:hAnsi="Times New Roman" w:cs="Times New Roman"/>
          <w:sz w:val="28"/>
          <w:szCs w:val="28"/>
        </w:rPr>
        <w:t xml:space="preserve"> «Об</w:t>
      </w:r>
      <w:r w:rsidR="00C82A85">
        <w:rPr>
          <w:rFonts w:ascii="Times New Roman" w:hAnsi="Times New Roman" w:cs="Times New Roman"/>
          <w:sz w:val="28"/>
          <w:szCs w:val="28"/>
        </w:rPr>
        <w:t xml:space="preserve"> </w:t>
      </w:r>
      <w:r w:rsidRPr="00B8530C">
        <w:rPr>
          <w:rFonts w:ascii="Times New Roman" w:hAnsi="Times New Roman" w:cs="Times New Roman"/>
          <w:sz w:val="28"/>
          <w:szCs w:val="28"/>
        </w:rPr>
        <w:t>утверждении Порядка реализации правотворческой инициативы граждан в сельском поселении «Приозёрное»</w:t>
      </w:r>
      <w:r w:rsidR="0099508E">
        <w:rPr>
          <w:rFonts w:ascii="Times New Roman" w:hAnsi="Times New Roman" w:cs="Times New Roman"/>
          <w:sz w:val="28"/>
          <w:szCs w:val="28"/>
        </w:rPr>
        <w:t>»</w:t>
      </w:r>
      <w:bookmarkStart w:id="0" w:name="_GoBack"/>
      <w:bookmarkEnd w:id="0"/>
    </w:p>
    <w:p w:rsidR="00B8530C" w:rsidRPr="00B8530C" w:rsidRDefault="00B8530C" w:rsidP="00B8530C">
      <w:pPr>
        <w:autoSpaceDE w:val="0"/>
        <w:autoSpaceDN w:val="0"/>
        <w:adjustRightInd w:val="0"/>
        <w:jc w:val="both"/>
        <w:rPr>
          <w:rFonts w:ascii="Times New Roman" w:hAnsi="Times New Roman" w:cs="Times New Roman"/>
          <w:sz w:val="28"/>
          <w:szCs w:val="28"/>
        </w:rPr>
      </w:pPr>
      <w:r w:rsidRPr="00B8530C">
        <w:rPr>
          <w:rFonts w:ascii="Times New Roman" w:hAnsi="Times New Roman" w:cs="Times New Roman"/>
          <w:i/>
          <w:sz w:val="28"/>
          <w:szCs w:val="28"/>
        </w:rPr>
        <w:t xml:space="preserve">        </w:t>
      </w:r>
      <w:r w:rsidRPr="00B8530C">
        <w:rPr>
          <w:rFonts w:ascii="Times New Roman" w:hAnsi="Times New Roman" w:cs="Times New Roman"/>
          <w:bCs/>
          <w:sz w:val="28"/>
          <w:szCs w:val="28"/>
        </w:rPr>
        <w:t xml:space="preserve">3. Настоящее </w:t>
      </w:r>
      <w:r w:rsidRPr="00B8530C">
        <w:rPr>
          <w:rFonts w:ascii="Times New Roman" w:hAnsi="Times New Roman" w:cs="Times New Roman"/>
          <w:sz w:val="28"/>
          <w:szCs w:val="28"/>
        </w:rPr>
        <w:t>решение вступает в силу после дня его официального опубликования.</w:t>
      </w:r>
    </w:p>
    <w:p w:rsidR="00B8530C" w:rsidRPr="00B8530C" w:rsidRDefault="00B8530C" w:rsidP="00C82A85">
      <w:pPr>
        <w:autoSpaceDE w:val="0"/>
        <w:autoSpaceDN w:val="0"/>
        <w:adjustRightInd w:val="0"/>
        <w:jc w:val="both"/>
        <w:rPr>
          <w:rFonts w:ascii="Times New Roman" w:hAnsi="Times New Roman" w:cs="Times New Roman"/>
          <w:sz w:val="28"/>
          <w:szCs w:val="28"/>
        </w:rPr>
      </w:pPr>
    </w:p>
    <w:tbl>
      <w:tblPr>
        <w:tblW w:w="9464" w:type="dxa"/>
        <w:tblLook w:val="04A0" w:firstRow="1" w:lastRow="0" w:firstColumn="1" w:lastColumn="0" w:noHBand="0" w:noVBand="1"/>
      </w:tblPr>
      <w:tblGrid>
        <w:gridCol w:w="4785"/>
        <w:gridCol w:w="4679"/>
      </w:tblGrid>
      <w:tr w:rsidR="00B8530C" w:rsidRPr="00B8530C" w:rsidTr="00F61BDC">
        <w:tc>
          <w:tcPr>
            <w:tcW w:w="4785" w:type="dxa"/>
          </w:tcPr>
          <w:p w:rsidR="00B8530C" w:rsidRPr="00B8530C" w:rsidRDefault="00B8530C" w:rsidP="00C82A85">
            <w:pPr>
              <w:autoSpaceDE w:val="0"/>
              <w:autoSpaceDN w:val="0"/>
              <w:adjustRightInd w:val="0"/>
              <w:rPr>
                <w:rFonts w:ascii="Times New Roman" w:hAnsi="Times New Roman" w:cs="Times New Roman"/>
                <w:kern w:val="2"/>
                <w:sz w:val="28"/>
                <w:szCs w:val="28"/>
              </w:rPr>
            </w:pPr>
            <w:r w:rsidRPr="00B8530C">
              <w:rPr>
                <w:rFonts w:ascii="Times New Roman" w:hAnsi="Times New Roman" w:cs="Times New Roman"/>
                <w:kern w:val="2"/>
                <w:sz w:val="28"/>
                <w:szCs w:val="28"/>
              </w:rPr>
              <w:t>Глава сельского поселения «Приозёрное»</w:t>
            </w:r>
          </w:p>
        </w:tc>
        <w:tc>
          <w:tcPr>
            <w:tcW w:w="4679" w:type="dxa"/>
          </w:tcPr>
          <w:p w:rsidR="00B8530C" w:rsidRPr="00B8530C" w:rsidRDefault="00B8530C" w:rsidP="00F61BDC">
            <w:pPr>
              <w:autoSpaceDE w:val="0"/>
              <w:autoSpaceDN w:val="0"/>
              <w:adjustRightInd w:val="0"/>
              <w:jc w:val="both"/>
              <w:rPr>
                <w:rFonts w:ascii="Times New Roman" w:hAnsi="Times New Roman" w:cs="Times New Roman"/>
                <w:kern w:val="2"/>
                <w:sz w:val="28"/>
                <w:szCs w:val="28"/>
              </w:rPr>
            </w:pPr>
            <w:r w:rsidRPr="00B8530C">
              <w:rPr>
                <w:rFonts w:ascii="Times New Roman" w:hAnsi="Times New Roman" w:cs="Times New Roman"/>
                <w:kern w:val="2"/>
                <w:sz w:val="28"/>
                <w:szCs w:val="28"/>
              </w:rPr>
              <w:t xml:space="preserve">                              </w:t>
            </w:r>
            <w:proofErr w:type="spellStart"/>
            <w:r w:rsidRPr="00B8530C">
              <w:rPr>
                <w:rFonts w:ascii="Times New Roman" w:hAnsi="Times New Roman" w:cs="Times New Roman"/>
                <w:kern w:val="2"/>
                <w:sz w:val="28"/>
                <w:szCs w:val="28"/>
              </w:rPr>
              <w:t>Цыденжапова</w:t>
            </w:r>
            <w:proofErr w:type="spellEnd"/>
            <w:r w:rsidRPr="00B8530C">
              <w:rPr>
                <w:rFonts w:ascii="Times New Roman" w:hAnsi="Times New Roman" w:cs="Times New Roman"/>
                <w:kern w:val="2"/>
                <w:sz w:val="28"/>
                <w:szCs w:val="28"/>
              </w:rPr>
              <w:t xml:space="preserve"> Д.Д.</w:t>
            </w:r>
          </w:p>
        </w:tc>
      </w:tr>
    </w:tbl>
    <w:p w:rsidR="00B8530C" w:rsidRPr="00B8530C" w:rsidRDefault="00B8530C" w:rsidP="00B8530C">
      <w:pPr>
        <w:jc w:val="both"/>
        <w:rPr>
          <w:rFonts w:ascii="Times New Roman" w:hAnsi="Times New Roman" w:cs="Times New Roman"/>
          <w:b/>
          <w:sz w:val="28"/>
          <w:szCs w:val="28"/>
        </w:rPr>
        <w:sectPr w:rsidR="00B8530C" w:rsidRPr="00B8530C" w:rsidSect="0064284E">
          <w:headerReference w:type="default" r:id="rId7"/>
          <w:footerReference w:type="even" r:id="rId8"/>
          <w:footerReference w:type="default" r:id="rId9"/>
          <w:pgSz w:w="11906" w:h="16838"/>
          <w:pgMar w:top="851" w:right="851" w:bottom="851" w:left="1701" w:header="709" w:footer="709" w:gutter="0"/>
          <w:cols w:space="708"/>
          <w:titlePg/>
          <w:docGrid w:linePitch="360"/>
        </w:sectPr>
      </w:pPr>
    </w:p>
    <w:tbl>
      <w:tblPr>
        <w:tblpPr w:leftFromText="180" w:rightFromText="180" w:vertAnchor="text" w:horzAnchor="margin" w:tblpY="-577"/>
        <w:tblW w:w="0" w:type="auto"/>
        <w:tblLook w:val="04A0" w:firstRow="1" w:lastRow="0" w:firstColumn="1" w:lastColumn="0" w:noHBand="0" w:noVBand="1"/>
      </w:tblPr>
      <w:tblGrid>
        <w:gridCol w:w="5070"/>
        <w:gridCol w:w="4501"/>
      </w:tblGrid>
      <w:tr w:rsidR="00C82A85" w:rsidRPr="00B8530C" w:rsidTr="00C82A85">
        <w:tc>
          <w:tcPr>
            <w:tcW w:w="5070" w:type="dxa"/>
            <w:shd w:val="clear" w:color="auto" w:fill="auto"/>
          </w:tcPr>
          <w:p w:rsidR="00C82A85" w:rsidRPr="00B8530C" w:rsidRDefault="00C82A85" w:rsidP="00C82A85">
            <w:pPr>
              <w:spacing w:after="0"/>
              <w:jc w:val="right"/>
              <w:rPr>
                <w:rFonts w:ascii="Times New Roman" w:hAnsi="Times New Roman" w:cs="Times New Roman"/>
                <w:caps/>
                <w:sz w:val="28"/>
                <w:szCs w:val="28"/>
              </w:rPr>
            </w:pPr>
          </w:p>
        </w:tc>
        <w:tc>
          <w:tcPr>
            <w:tcW w:w="4501" w:type="dxa"/>
            <w:shd w:val="clear" w:color="auto" w:fill="auto"/>
          </w:tcPr>
          <w:p w:rsidR="00C82A85" w:rsidRPr="00C82A85" w:rsidRDefault="00C82A85" w:rsidP="00C82A85">
            <w:pPr>
              <w:spacing w:after="0"/>
              <w:ind w:left="1167" w:hanging="708"/>
              <w:rPr>
                <w:rFonts w:ascii="Times New Roman" w:hAnsi="Times New Roman" w:cs="Times New Roman"/>
                <w:caps/>
                <w:sz w:val="28"/>
                <w:szCs w:val="28"/>
              </w:rPr>
            </w:pPr>
            <w:r>
              <w:rPr>
                <w:rFonts w:ascii="Times New Roman" w:hAnsi="Times New Roman" w:cs="Times New Roman"/>
                <w:caps/>
                <w:sz w:val="28"/>
                <w:szCs w:val="28"/>
              </w:rPr>
              <w:t xml:space="preserve">  </w:t>
            </w:r>
            <w:r w:rsidRPr="00C82A85">
              <w:rPr>
                <w:rFonts w:ascii="Times New Roman" w:hAnsi="Times New Roman" w:cs="Times New Roman"/>
                <w:caps/>
                <w:sz w:val="28"/>
                <w:szCs w:val="28"/>
              </w:rPr>
              <w:t>Утвержден</w:t>
            </w:r>
          </w:p>
          <w:p w:rsidR="00C82A85" w:rsidRPr="00C82A85" w:rsidRDefault="00C82A85" w:rsidP="00C82A85">
            <w:pPr>
              <w:spacing w:after="0"/>
              <w:ind w:left="600" w:hanging="141"/>
              <w:rPr>
                <w:rFonts w:ascii="Times New Roman" w:hAnsi="Times New Roman" w:cs="Times New Roman"/>
                <w:caps/>
                <w:sz w:val="28"/>
                <w:szCs w:val="28"/>
              </w:rPr>
            </w:pPr>
            <w:r>
              <w:rPr>
                <w:rFonts w:ascii="Times New Roman" w:hAnsi="Times New Roman" w:cs="Times New Roman"/>
                <w:sz w:val="28"/>
                <w:szCs w:val="28"/>
              </w:rPr>
              <w:t xml:space="preserve">  </w:t>
            </w:r>
            <w:r w:rsidRPr="00C82A85">
              <w:rPr>
                <w:rFonts w:ascii="Times New Roman" w:hAnsi="Times New Roman" w:cs="Times New Roman"/>
                <w:sz w:val="28"/>
                <w:szCs w:val="28"/>
              </w:rPr>
              <w:t>Решением Совета сельского поселения «Приозёрное»</w:t>
            </w:r>
          </w:p>
          <w:p w:rsidR="00C82A85" w:rsidRPr="00C82A85" w:rsidRDefault="00C82A85" w:rsidP="00C82A85">
            <w:pPr>
              <w:spacing w:after="0"/>
              <w:rPr>
                <w:rFonts w:ascii="Times New Roman" w:hAnsi="Times New Roman" w:cs="Times New Roman"/>
                <w:sz w:val="28"/>
                <w:szCs w:val="28"/>
              </w:rPr>
            </w:pPr>
            <w:r>
              <w:rPr>
                <w:rFonts w:ascii="Times New Roman" w:hAnsi="Times New Roman" w:cs="Times New Roman"/>
                <w:sz w:val="28"/>
                <w:szCs w:val="28"/>
              </w:rPr>
              <w:t xml:space="preserve">         о</w:t>
            </w:r>
            <w:r w:rsidRPr="00C82A85">
              <w:rPr>
                <w:rFonts w:ascii="Times New Roman" w:hAnsi="Times New Roman" w:cs="Times New Roman"/>
                <w:sz w:val="28"/>
                <w:szCs w:val="28"/>
              </w:rPr>
              <w:t>т 05.08. 2024 г.  № 62</w:t>
            </w:r>
          </w:p>
        </w:tc>
      </w:tr>
    </w:tbl>
    <w:p w:rsidR="00B8530C" w:rsidRPr="00B8530C" w:rsidRDefault="00B8530C" w:rsidP="00B8530C">
      <w:pPr>
        <w:jc w:val="both"/>
        <w:rPr>
          <w:rFonts w:ascii="Times New Roman" w:hAnsi="Times New Roman" w:cs="Times New Roman"/>
          <w:b/>
          <w:color w:val="0000FF"/>
          <w:sz w:val="28"/>
          <w:szCs w:val="28"/>
        </w:rPr>
      </w:pPr>
    </w:p>
    <w:p w:rsidR="00B8530C" w:rsidRPr="00B8530C" w:rsidRDefault="00B8530C" w:rsidP="00C82A85">
      <w:pPr>
        <w:rPr>
          <w:rFonts w:ascii="Times New Roman" w:hAnsi="Times New Roman" w:cs="Times New Roman"/>
          <w:b/>
          <w:caps/>
          <w:sz w:val="28"/>
          <w:szCs w:val="28"/>
        </w:rPr>
      </w:pPr>
    </w:p>
    <w:p w:rsidR="00C82A85" w:rsidRDefault="00C82A85" w:rsidP="00D467C0">
      <w:pPr>
        <w:keepNext/>
        <w:spacing w:after="0"/>
        <w:jc w:val="center"/>
        <w:rPr>
          <w:rFonts w:ascii="Times New Roman" w:hAnsi="Times New Roman" w:cs="Times New Roman"/>
          <w:b/>
          <w:sz w:val="28"/>
          <w:szCs w:val="28"/>
        </w:rPr>
      </w:pPr>
      <w:r>
        <w:rPr>
          <w:rFonts w:ascii="Times New Roman" w:hAnsi="Times New Roman" w:cs="Times New Roman"/>
          <w:b/>
          <w:caps/>
          <w:sz w:val="28"/>
          <w:szCs w:val="28"/>
        </w:rPr>
        <w:t xml:space="preserve">Порядок </w:t>
      </w:r>
      <w:r w:rsidR="00B8530C" w:rsidRPr="00B8530C">
        <w:rPr>
          <w:rFonts w:ascii="Times New Roman" w:hAnsi="Times New Roman" w:cs="Times New Roman"/>
          <w:b/>
          <w:sz w:val="28"/>
          <w:szCs w:val="28"/>
        </w:rPr>
        <w:t xml:space="preserve">РЕАЛИЗАЦИИ </w:t>
      </w:r>
    </w:p>
    <w:p w:rsidR="00B8530C" w:rsidRPr="00C82A85" w:rsidRDefault="00B8530C" w:rsidP="00D467C0">
      <w:pPr>
        <w:keepNext/>
        <w:spacing w:after="0"/>
        <w:jc w:val="center"/>
        <w:rPr>
          <w:rFonts w:ascii="Times New Roman" w:hAnsi="Times New Roman" w:cs="Times New Roman"/>
          <w:b/>
          <w:caps/>
          <w:sz w:val="28"/>
          <w:szCs w:val="28"/>
        </w:rPr>
      </w:pPr>
      <w:r w:rsidRPr="00B8530C">
        <w:rPr>
          <w:rFonts w:ascii="Times New Roman" w:hAnsi="Times New Roman" w:cs="Times New Roman"/>
          <w:b/>
          <w:sz w:val="28"/>
          <w:szCs w:val="28"/>
        </w:rPr>
        <w:t>ПРАВОТВОРЧЕСКОЙ ИНИЦИАТИВЫ ГРАЖДАН</w:t>
      </w:r>
      <w:r w:rsidRPr="00B8530C">
        <w:rPr>
          <w:rFonts w:ascii="Times New Roman" w:hAnsi="Times New Roman" w:cs="Times New Roman"/>
          <w:b/>
          <w:sz w:val="28"/>
          <w:szCs w:val="28"/>
        </w:rPr>
        <w:br/>
      </w:r>
      <w:r w:rsidR="00C82A85">
        <w:rPr>
          <w:rFonts w:ascii="Times New Roman" w:hAnsi="Times New Roman" w:cs="Times New Roman"/>
          <w:b/>
          <w:sz w:val="28"/>
          <w:szCs w:val="28"/>
        </w:rPr>
        <w:t>в</w:t>
      </w:r>
      <w:r w:rsidRPr="00B8530C">
        <w:rPr>
          <w:rFonts w:ascii="Times New Roman" w:hAnsi="Times New Roman" w:cs="Times New Roman"/>
          <w:b/>
          <w:sz w:val="28"/>
          <w:szCs w:val="28"/>
        </w:rPr>
        <w:t xml:space="preserve"> сельском поселении «Приозёрное»</w:t>
      </w:r>
    </w:p>
    <w:p w:rsidR="00D467C0" w:rsidRDefault="00D467C0" w:rsidP="00C82A85">
      <w:pPr>
        <w:keepNext/>
        <w:keepLines/>
        <w:jc w:val="center"/>
        <w:rPr>
          <w:rFonts w:ascii="Times New Roman" w:hAnsi="Times New Roman" w:cs="Times New Roman"/>
          <w:b/>
          <w:sz w:val="28"/>
          <w:szCs w:val="28"/>
        </w:rPr>
      </w:pPr>
    </w:p>
    <w:p w:rsidR="00B8530C" w:rsidRPr="00B8530C" w:rsidRDefault="00B8530C" w:rsidP="00C82A85">
      <w:pPr>
        <w:keepNext/>
        <w:keepLines/>
        <w:jc w:val="center"/>
        <w:rPr>
          <w:rFonts w:ascii="Times New Roman" w:hAnsi="Times New Roman" w:cs="Times New Roman"/>
          <w:b/>
          <w:sz w:val="28"/>
          <w:szCs w:val="28"/>
        </w:rPr>
      </w:pPr>
      <w:r w:rsidRPr="00B8530C">
        <w:rPr>
          <w:rFonts w:ascii="Times New Roman" w:hAnsi="Times New Roman" w:cs="Times New Roman"/>
          <w:b/>
          <w:sz w:val="28"/>
          <w:szCs w:val="28"/>
        </w:rPr>
        <w:t>Глава 1. Общие положения</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1.Настоящий Порядок определяет порядок реализации правотворческой инициативы граждан в сельском поселении «Приозёрное» (далее – правотворческая инициатива), в том числе круг муниципальных правовых актов, проекты которых могут быть внесены в порядке реализации правотворческой инициативы, требования к указанным проектам,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сельское поселение «Приозёрное»</w:t>
      </w:r>
      <w:r w:rsidRPr="00B8530C">
        <w:rPr>
          <w:rFonts w:ascii="Times New Roman" w:hAnsi="Times New Roman" w:cs="Times New Roman"/>
          <w:i/>
          <w:sz w:val="28"/>
          <w:szCs w:val="28"/>
        </w:rPr>
        <w:t xml:space="preserve"> (</w:t>
      </w:r>
      <w:r w:rsidRPr="00B8530C">
        <w:rPr>
          <w:rFonts w:ascii="Times New Roman" w:hAnsi="Times New Roman" w:cs="Times New Roman"/>
          <w:sz w:val="28"/>
          <w:szCs w:val="28"/>
        </w:rPr>
        <w:t>далее – муниципальное образование).</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2. В порядке реализации правотворческой инициативы могут быть внесены проекты нормативных муниципальных правовых актов муниципального образования по вопросам местного значения муниципального образования и (или) вопросам организации деятельности органов местного самоуправления и должностных лиц муниципального образования (далее – муниципальные правовые акты), предусматривающие:</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1) установление правового регулирования по вопросам, не урегулированным муниципальными правовыми актами;</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2) внесение изменений в Устав муниципального образования, иные муниципальные правовые акты;</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3) отмену муниципальных правовых актов (за исключением Устава муниципального образования), признание утратившими силу отдельных положений Устава муниципального образования и (или) иных муниципальных правовых актов.</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lastRenderedPageBreak/>
        <w:t>3. В порядке реализации правотворческой инициативы могут быть внесены проекты:</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1) решений Совета</w:t>
      </w:r>
      <w:r w:rsidRPr="00B8530C">
        <w:rPr>
          <w:rFonts w:ascii="Times New Roman" w:hAnsi="Times New Roman" w:cs="Times New Roman"/>
          <w:i/>
          <w:sz w:val="28"/>
          <w:szCs w:val="28"/>
        </w:rPr>
        <w:t xml:space="preserve"> </w:t>
      </w:r>
      <w:r w:rsidRPr="00B8530C">
        <w:rPr>
          <w:rFonts w:ascii="Times New Roman" w:hAnsi="Times New Roman" w:cs="Times New Roman"/>
          <w:sz w:val="28"/>
          <w:szCs w:val="28"/>
        </w:rPr>
        <w:t>сельского поселения «Приозёрное»</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2) постановлений или распоряжений главы сельского поселения «Приозёрное»</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3) постановлений или распоряжений администрации сельского поселения «Приозёрное»</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4. Не могут быть внесены в порядке реализации правотворческой инициативы проекты муниципальных правовых актов:</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1) по вопросам отмены муниципального правового акта, признания утратившими силу его отдельных положений, внесения изменений в муниципальный правовой акт, если:</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а) соответствующий муниципальный правовой акт был принят на местном референдуме и не истек срок, предусмотренный пунктом 6 статьи 73 Федерального закона от 12 июня 2002 года № 67-ФЗ «Об основных гарантиях избирательных прав и права на участие в референдуме граждан Российской Федерации», если иное не установлено муниципальным правовым актом, принятым на местном референдуме;</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б) соответствующий муниципальный правовой акт принят в целях реализации правового акта, принятого на местном референдуме, и не истек срок, предусмотренный пунктом 6 статьи 73 Федерального закона от 12 июня 2002 года № 67-ФЗ «Об основных гарантиях избирательных прав и права на участие в референдуме граждан Российской Федерации», если иное не установлено муниципальным правовым актом, принятым на местном референдуме;</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2) по вопросам утверждения местного бюджета, внесения в него изменений;</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3) по вопросам установления, введения в действие, изменения и отмены местных налогов и (или) сборов, порядка исполнения обязанностей по их уплате.</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5. Содержание проекта муниципального правового акта, вносимого в порядке правотворческой инициативы:</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lastRenderedPageBreak/>
        <w:t>1) должно соответствовать правотворческой компетенции органа местного самоуправления или должностного лица местного самоуправления, которым вносится проект муниципального правового акта;</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2) не должно противоречить Конституции Российской Федерации, федеральным законам, иным федеральным нормативным правовым актам, законам Забайкальского края, иным нормативным правовым актам Забайкальского края, Уставу сельского поселения «Приозёрное».</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6.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7.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p>
    <w:p w:rsidR="00B8530C" w:rsidRPr="00D467C0" w:rsidRDefault="00B8530C" w:rsidP="00D467C0">
      <w:pPr>
        <w:keepNext/>
        <w:autoSpaceDE w:val="0"/>
        <w:autoSpaceDN w:val="0"/>
        <w:adjustRightInd w:val="0"/>
        <w:jc w:val="center"/>
        <w:rPr>
          <w:rFonts w:ascii="Times New Roman" w:hAnsi="Times New Roman" w:cs="Times New Roman"/>
          <w:b/>
          <w:sz w:val="28"/>
          <w:szCs w:val="28"/>
        </w:rPr>
      </w:pPr>
      <w:r w:rsidRPr="00B8530C">
        <w:rPr>
          <w:rFonts w:ascii="Times New Roman" w:hAnsi="Times New Roman" w:cs="Times New Roman"/>
          <w:b/>
          <w:sz w:val="28"/>
          <w:szCs w:val="28"/>
        </w:rPr>
        <w:t>Глава 2. Порядок выдвижения правотворческой инициативы</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8.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9. Численность инициативной группы, необходимая для выдвижения правотворческой инициативы,   не может превышать 3 процента от числа жителей   сельского поселения «Приозёрное»</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10.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11. Создание инициативной группы производится на собрании или другом публичном мероприятии.</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 xml:space="preserve">12. Инициативная группа считается созданной с момента принятия решения о ее создании большинством голосов граждан, принимавших </w:t>
      </w:r>
      <w:r w:rsidRPr="00B8530C">
        <w:rPr>
          <w:rFonts w:ascii="Times New Roman" w:hAnsi="Times New Roman" w:cs="Times New Roman"/>
          <w:sz w:val="28"/>
          <w:szCs w:val="28"/>
        </w:rPr>
        <w:lastRenderedPageBreak/>
        <w:t>участие в публичном мероприятии, предусмотренном пунктом 11 настоящего Порядка (далее – публичное мероприятие).</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должностным лицом местного самоуправления.</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13. Решение о создании инициативной группы оформляется протоколом на бумажном носителе, в котором указываются следующие сведения:</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1) дата, время и место проведения публичного мероприятия;</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2) повестка публичного мероприятия;</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3) решения, принятые по вопросам повестки публичного мероприятия, и результаты голосований по ним;</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4) количество присутствующих членов инициативной группы;</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5) фамилию, имя, отчество (последнее – при наличии) лица, избранного председателем инициативной группы с его добровольного согласия;</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7) вид и наименование проекта муниципального правового акта, вносимого на рассмотрение соответствующего органа местного самоуправления или должностного лица местного самоуправления</w:t>
      </w:r>
      <w:r w:rsidR="00D467C0">
        <w:rPr>
          <w:rFonts w:ascii="Times New Roman" w:hAnsi="Times New Roman" w:cs="Times New Roman"/>
          <w:sz w:val="28"/>
          <w:szCs w:val="28"/>
        </w:rPr>
        <w:t xml:space="preserve"> </w:t>
      </w:r>
      <w:r w:rsidRPr="00B8530C">
        <w:rPr>
          <w:rFonts w:ascii="Times New Roman" w:hAnsi="Times New Roman" w:cs="Times New Roman"/>
          <w:sz w:val="28"/>
          <w:szCs w:val="28"/>
        </w:rPr>
        <w:t>в порядке правотворческой инициативы.</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14. Решение о создании инициативной группы подписывается председателем инициативной группы.</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15. К решению о создании инициативной группы прилагается список граждан, принимавших участие в публичном мероприятии</w:t>
      </w:r>
      <w:r w:rsidR="00D467C0">
        <w:rPr>
          <w:rFonts w:ascii="Times New Roman" w:hAnsi="Times New Roman" w:cs="Times New Roman"/>
          <w:sz w:val="28"/>
          <w:szCs w:val="28"/>
        </w:rPr>
        <w:t>,</w:t>
      </w:r>
      <w:r w:rsidRPr="00B8530C">
        <w:rPr>
          <w:rFonts w:ascii="Times New Roman" w:hAnsi="Times New Roman" w:cs="Times New Roman"/>
          <w:sz w:val="28"/>
          <w:szCs w:val="28"/>
        </w:rPr>
        <w:t xml:space="preserve">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lastRenderedPageBreak/>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16.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При заполнении подписного листа использование карандаша не допускается.</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17.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18.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lastRenderedPageBreak/>
        <w:t>3) справочные материалы (информация, расчет, статистические сведения и другие аналогичные сведения) по усмотрению членов инициативной группы.</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19. Инициативная группа направляет в соответствующий орган местного самоуправления или соответствующему должностному лицу местного самоуправления следующий комплект документов:</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1) сопроводительное письмо на имя руководителя органа местного самоуправления или должностного лица местного самоуправления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13–17 настоящего Порядка;</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3) проект муниципального правового акта с дополнительными материалами к нему, предусмотренными пунктом 18 настоящего Порядка, на бумажном носителе и на машиночитаемом носителе (в форматах .</w:t>
      </w:r>
      <w:proofErr w:type="spellStart"/>
      <w:r w:rsidRPr="00B8530C">
        <w:rPr>
          <w:rFonts w:ascii="Times New Roman" w:hAnsi="Times New Roman" w:cs="Times New Roman"/>
          <w:sz w:val="28"/>
          <w:szCs w:val="28"/>
        </w:rPr>
        <w:t>doc</w:t>
      </w:r>
      <w:proofErr w:type="spellEnd"/>
      <w:r w:rsidRPr="00B8530C">
        <w:rPr>
          <w:rFonts w:ascii="Times New Roman" w:hAnsi="Times New Roman" w:cs="Times New Roman"/>
          <w:sz w:val="28"/>
          <w:szCs w:val="28"/>
        </w:rPr>
        <w:t>, .</w:t>
      </w:r>
      <w:proofErr w:type="spellStart"/>
      <w:r w:rsidRPr="00B8530C">
        <w:rPr>
          <w:rFonts w:ascii="Times New Roman" w:hAnsi="Times New Roman" w:cs="Times New Roman"/>
          <w:sz w:val="28"/>
          <w:szCs w:val="28"/>
        </w:rPr>
        <w:t>docx</w:t>
      </w:r>
      <w:proofErr w:type="spellEnd"/>
      <w:r w:rsidRPr="00B8530C">
        <w:rPr>
          <w:rFonts w:ascii="Times New Roman" w:hAnsi="Times New Roman" w:cs="Times New Roman"/>
          <w:sz w:val="28"/>
          <w:szCs w:val="28"/>
        </w:rPr>
        <w:t>, .</w:t>
      </w:r>
      <w:proofErr w:type="spellStart"/>
      <w:r w:rsidRPr="00B8530C">
        <w:rPr>
          <w:rFonts w:ascii="Times New Roman" w:hAnsi="Times New Roman" w:cs="Times New Roman"/>
          <w:sz w:val="28"/>
          <w:szCs w:val="28"/>
        </w:rPr>
        <w:t>rtf</w:t>
      </w:r>
      <w:proofErr w:type="spellEnd"/>
      <w:r w:rsidRPr="00B8530C">
        <w:rPr>
          <w:rFonts w:ascii="Times New Roman" w:hAnsi="Times New Roman" w:cs="Times New Roman"/>
          <w:sz w:val="28"/>
          <w:szCs w:val="28"/>
        </w:rPr>
        <w:t xml:space="preserve"> или .</w:t>
      </w:r>
      <w:proofErr w:type="spellStart"/>
      <w:r w:rsidRPr="00B8530C">
        <w:rPr>
          <w:rFonts w:ascii="Times New Roman" w:hAnsi="Times New Roman" w:cs="Times New Roman"/>
          <w:sz w:val="28"/>
          <w:szCs w:val="28"/>
        </w:rPr>
        <w:t>odt</w:t>
      </w:r>
      <w:proofErr w:type="spellEnd"/>
      <w:r w:rsidRPr="00B8530C">
        <w:rPr>
          <w:rFonts w:ascii="Times New Roman" w:hAnsi="Times New Roman" w:cs="Times New Roman"/>
          <w:sz w:val="28"/>
          <w:szCs w:val="28"/>
        </w:rPr>
        <w:t>).</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p>
    <w:p w:rsidR="00B8530C" w:rsidRPr="00B8530C" w:rsidRDefault="00B8530C" w:rsidP="00D467C0">
      <w:pPr>
        <w:keepNext/>
        <w:autoSpaceDE w:val="0"/>
        <w:autoSpaceDN w:val="0"/>
        <w:adjustRightInd w:val="0"/>
        <w:jc w:val="center"/>
        <w:rPr>
          <w:rFonts w:ascii="Times New Roman" w:hAnsi="Times New Roman" w:cs="Times New Roman"/>
          <w:b/>
          <w:sz w:val="28"/>
          <w:szCs w:val="28"/>
        </w:rPr>
      </w:pPr>
      <w:r w:rsidRPr="00B8530C">
        <w:rPr>
          <w:rFonts w:ascii="Times New Roman" w:hAnsi="Times New Roman" w:cs="Times New Roman"/>
          <w:b/>
          <w:sz w:val="28"/>
          <w:szCs w:val="28"/>
        </w:rPr>
        <w:t xml:space="preserve">Глава 3.   </w:t>
      </w:r>
      <w:r w:rsidR="00D467C0">
        <w:rPr>
          <w:rFonts w:ascii="Times New Roman" w:hAnsi="Times New Roman" w:cs="Times New Roman"/>
          <w:b/>
          <w:sz w:val="28"/>
          <w:szCs w:val="28"/>
        </w:rPr>
        <w:t>П</w:t>
      </w:r>
      <w:r w:rsidRPr="00B8530C">
        <w:rPr>
          <w:rFonts w:ascii="Times New Roman" w:hAnsi="Times New Roman" w:cs="Times New Roman"/>
          <w:b/>
          <w:sz w:val="28"/>
          <w:szCs w:val="28"/>
        </w:rPr>
        <w:t>оряд</w:t>
      </w:r>
      <w:r w:rsidR="00D467C0">
        <w:rPr>
          <w:rFonts w:ascii="Times New Roman" w:hAnsi="Times New Roman" w:cs="Times New Roman"/>
          <w:b/>
          <w:sz w:val="28"/>
          <w:szCs w:val="28"/>
        </w:rPr>
        <w:t>ок</w:t>
      </w:r>
      <w:r w:rsidRPr="00B8530C">
        <w:rPr>
          <w:rFonts w:ascii="Times New Roman" w:hAnsi="Times New Roman" w:cs="Times New Roman"/>
          <w:b/>
          <w:sz w:val="28"/>
          <w:szCs w:val="28"/>
        </w:rPr>
        <w:t xml:space="preserve"> рассмотрения</w:t>
      </w:r>
      <w:r w:rsidRPr="00B8530C">
        <w:rPr>
          <w:rFonts w:ascii="Times New Roman" w:hAnsi="Times New Roman" w:cs="Times New Roman"/>
          <w:b/>
          <w:sz w:val="28"/>
          <w:szCs w:val="28"/>
        </w:rPr>
        <w:br/>
        <w:t>проектов муниципальных правовых актов, внесенных</w:t>
      </w:r>
      <w:r w:rsidRPr="00B8530C">
        <w:rPr>
          <w:rFonts w:ascii="Times New Roman" w:hAnsi="Times New Roman" w:cs="Times New Roman"/>
          <w:b/>
          <w:sz w:val="28"/>
          <w:szCs w:val="28"/>
        </w:rPr>
        <w:br/>
        <w:t>в порядке реализации правотворческой инициативы</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20.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19 настоящего Порядка, в соответствующий орган местного самоуправления или к соответствующему должностному лицу местного самоуправления.</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 xml:space="preserve">21.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w:t>
      </w:r>
      <w:r w:rsidRPr="00B8530C">
        <w:rPr>
          <w:rFonts w:ascii="Times New Roman" w:hAnsi="Times New Roman" w:cs="Times New Roman"/>
          <w:sz w:val="28"/>
          <w:szCs w:val="28"/>
        </w:rPr>
        <w:lastRenderedPageBreak/>
        <w:t>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22.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должностным лицом местного самоуправления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23. Не позднее чем за 3 рабочих дня до даты рассмотрения проекта муниципального правового акта соответствующий орган местного самоуправления или должностное лицо местного самоуправления</w:t>
      </w:r>
      <w:r w:rsidR="00D467C0">
        <w:rPr>
          <w:rFonts w:ascii="Times New Roman" w:hAnsi="Times New Roman" w:cs="Times New Roman"/>
          <w:sz w:val="28"/>
          <w:szCs w:val="28"/>
        </w:rPr>
        <w:t xml:space="preserve"> </w:t>
      </w:r>
      <w:r w:rsidRPr="00B8530C">
        <w:rPr>
          <w:rFonts w:ascii="Times New Roman" w:hAnsi="Times New Roman" w:cs="Times New Roman"/>
          <w:sz w:val="28"/>
          <w:szCs w:val="28"/>
        </w:rPr>
        <w:t>по телефону и по электронной почте, указанным уполномоченными представителями инициативной группы, уведомляет уполномоченных представителей инициативной группы о дате и времени рассмотрения представленного инициативной группой проекта муниципального правового акта.</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24.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t xml:space="preserve">25.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w:t>
      </w:r>
      <w:r w:rsidRPr="00B8530C">
        <w:rPr>
          <w:rFonts w:ascii="Times New Roman" w:hAnsi="Times New Roman" w:cs="Times New Roman"/>
          <w:i/>
          <w:sz w:val="28"/>
          <w:szCs w:val="28"/>
        </w:rPr>
        <w:t>сельского поселение «Приозёрное»</w:t>
      </w:r>
      <w:r w:rsidRPr="00B8530C">
        <w:rPr>
          <w:rFonts w:ascii="Times New Roman" w:hAnsi="Times New Roman" w:cs="Times New Roman"/>
          <w:sz w:val="28"/>
          <w:szCs w:val="28"/>
        </w:rPr>
        <w:t xml:space="preserve">, указанный проект рассматривается на открытом заседании Совета </w:t>
      </w:r>
      <w:r w:rsidRPr="00B8530C">
        <w:rPr>
          <w:rFonts w:ascii="Times New Roman" w:hAnsi="Times New Roman" w:cs="Times New Roman"/>
          <w:i/>
          <w:sz w:val="28"/>
          <w:szCs w:val="28"/>
        </w:rPr>
        <w:t xml:space="preserve">сельского поселение «Приозёрное» </w:t>
      </w:r>
      <w:r w:rsidRPr="00B8530C">
        <w:rPr>
          <w:rFonts w:ascii="Times New Roman" w:hAnsi="Times New Roman" w:cs="Times New Roman"/>
          <w:sz w:val="28"/>
          <w:szCs w:val="28"/>
        </w:rPr>
        <w:t xml:space="preserve">с участием уполномоченных представителей инициативной группы в соответствии с регламентом Совета </w:t>
      </w:r>
      <w:r w:rsidRPr="00B8530C">
        <w:rPr>
          <w:rFonts w:ascii="Times New Roman" w:hAnsi="Times New Roman" w:cs="Times New Roman"/>
          <w:i/>
          <w:sz w:val="28"/>
          <w:szCs w:val="28"/>
        </w:rPr>
        <w:t>сельского поселение «Приозёрное»</w:t>
      </w:r>
      <w:r w:rsidRPr="00B8530C">
        <w:rPr>
          <w:rFonts w:ascii="Times New Roman" w:hAnsi="Times New Roman" w:cs="Times New Roman"/>
          <w:sz w:val="28"/>
          <w:szCs w:val="28"/>
        </w:rPr>
        <w:t>.</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pPr>
      <w:r w:rsidRPr="00B8530C">
        <w:rPr>
          <w:rFonts w:ascii="Times New Roman" w:hAnsi="Times New Roman" w:cs="Times New Roman"/>
          <w:sz w:val="28"/>
          <w:szCs w:val="28"/>
        </w:rPr>
        <w:lastRenderedPageBreak/>
        <w:t>В иных случаях правотворческая инициатива рассматривается на личном приеме уполномоченных представителей инициативной группы руководителем соответствующего органа местного самоуправления или соответствующим должностным лицом местного самоуправления.</w:t>
      </w:r>
    </w:p>
    <w:p w:rsidR="00B8530C" w:rsidRPr="00B8530C" w:rsidRDefault="00B8530C" w:rsidP="00B8530C">
      <w:pPr>
        <w:autoSpaceDE w:val="0"/>
        <w:autoSpaceDN w:val="0"/>
        <w:adjustRightInd w:val="0"/>
        <w:ind w:firstLine="709"/>
        <w:jc w:val="both"/>
        <w:rPr>
          <w:rFonts w:ascii="Times New Roman" w:hAnsi="Times New Roman" w:cs="Times New Roman"/>
          <w:sz w:val="28"/>
          <w:szCs w:val="28"/>
        </w:rPr>
        <w:sectPr w:rsidR="00B8530C" w:rsidRPr="00B8530C" w:rsidSect="00C15510">
          <w:pgSz w:w="11906" w:h="16838"/>
          <w:pgMar w:top="1134" w:right="850" w:bottom="1134" w:left="1701" w:header="708" w:footer="708" w:gutter="0"/>
          <w:pgNumType w:start="1"/>
          <w:cols w:space="708"/>
          <w:titlePg/>
          <w:docGrid w:linePitch="360"/>
        </w:sectPr>
      </w:pPr>
      <w:r w:rsidRPr="00B8530C">
        <w:rPr>
          <w:rFonts w:ascii="Times New Roman" w:hAnsi="Times New Roman" w:cs="Times New Roman"/>
          <w:sz w:val="28"/>
          <w:szCs w:val="28"/>
        </w:rPr>
        <w:t>26.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должностным лицом местного самоуправления до сведения уполномоченных представителей инициативной группы.</w:t>
      </w:r>
    </w:p>
    <w:p w:rsidR="00D467C0" w:rsidRDefault="00B8530C" w:rsidP="00D467C0">
      <w:pPr>
        <w:autoSpaceDE w:val="0"/>
        <w:autoSpaceDN w:val="0"/>
        <w:adjustRightInd w:val="0"/>
        <w:spacing w:after="0"/>
        <w:ind w:left="9923"/>
        <w:jc w:val="both"/>
        <w:rPr>
          <w:rFonts w:ascii="Times New Roman" w:hAnsi="Times New Roman" w:cs="Times New Roman"/>
          <w:sz w:val="28"/>
          <w:szCs w:val="28"/>
        </w:rPr>
      </w:pPr>
      <w:r w:rsidRPr="00B8530C">
        <w:rPr>
          <w:rFonts w:ascii="Times New Roman" w:hAnsi="Times New Roman" w:cs="Times New Roman"/>
          <w:sz w:val="28"/>
          <w:szCs w:val="28"/>
        </w:rPr>
        <w:lastRenderedPageBreak/>
        <w:t>Приложение</w:t>
      </w:r>
      <w:r w:rsidR="00D467C0">
        <w:rPr>
          <w:rFonts w:ascii="Times New Roman" w:hAnsi="Times New Roman" w:cs="Times New Roman"/>
          <w:sz w:val="28"/>
          <w:szCs w:val="28"/>
        </w:rPr>
        <w:t xml:space="preserve"> </w:t>
      </w:r>
    </w:p>
    <w:p w:rsidR="00D467C0" w:rsidRDefault="00B8530C" w:rsidP="00D467C0">
      <w:pPr>
        <w:autoSpaceDE w:val="0"/>
        <w:autoSpaceDN w:val="0"/>
        <w:adjustRightInd w:val="0"/>
        <w:spacing w:after="0"/>
        <w:ind w:left="9923"/>
        <w:jc w:val="both"/>
        <w:rPr>
          <w:rFonts w:ascii="Times New Roman" w:hAnsi="Times New Roman" w:cs="Times New Roman"/>
          <w:sz w:val="28"/>
          <w:szCs w:val="28"/>
        </w:rPr>
      </w:pPr>
      <w:r w:rsidRPr="00B8530C">
        <w:rPr>
          <w:rFonts w:ascii="Times New Roman" w:hAnsi="Times New Roman" w:cs="Times New Roman"/>
          <w:sz w:val="28"/>
          <w:szCs w:val="28"/>
        </w:rPr>
        <w:t xml:space="preserve">к </w:t>
      </w:r>
      <w:r w:rsidRPr="00B8530C">
        <w:rPr>
          <w:rFonts w:ascii="Times New Roman" w:hAnsi="Times New Roman" w:cs="Times New Roman"/>
          <w:bCs/>
          <w:sz w:val="28"/>
          <w:szCs w:val="28"/>
        </w:rPr>
        <w:t>П</w:t>
      </w:r>
      <w:r w:rsidRPr="00B8530C">
        <w:rPr>
          <w:rFonts w:ascii="Times New Roman" w:hAnsi="Times New Roman" w:cs="Times New Roman"/>
          <w:sz w:val="28"/>
          <w:szCs w:val="28"/>
        </w:rPr>
        <w:t xml:space="preserve">орядку реализации </w:t>
      </w:r>
    </w:p>
    <w:p w:rsidR="00D467C0" w:rsidRDefault="00B8530C" w:rsidP="00D467C0">
      <w:pPr>
        <w:autoSpaceDE w:val="0"/>
        <w:autoSpaceDN w:val="0"/>
        <w:adjustRightInd w:val="0"/>
        <w:spacing w:after="0"/>
        <w:ind w:left="9923"/>
        <w:jc w:val="both"/>
        <w:rPr>
          <w:rFonts w:ascii="Times New Roman" w:hAnsi="Times New Roman" w:cs="Times New Roman"/>
          <w:sz w:val="28"/>
          <w:szCs w:val="28"/>
        </w:rPr>
      </w:pPr>
      <w:r w:rsidRPr="00B8530C">
        <w:rPr>
          <w:rFonts w:ascii="Times New Roman" w:hAnsi="Times New Roman" w:cs="Times New Roman"/>
          <w:sz w:val="28"/>
          <w:szCs w:val="28"/>
        </w:rPr>
        <w:t xml:space="preserve">правотворческой инициативы граждан </w:t>
      </w:r>
    </w:p>
    <w:p w:rsidR="00B8530C" w:rsidRPr="00B8530C" w:rsidRDefault="00B8530C" w:rsidP="00D467C0">
      <w:pPr>
        <w:autoSpaceDE w:val="0"/>
        <w:autoSpaceDN w:val="0"/>
        <w:adjustRightInd w:val="0"/>
        <w:spacing w:after="0"/>
        <w:ind w:left="9923"/>
        <w:jc w:val="both"/>
        <w:rPr>
          <w:rFonts w:ascii="Times New Roman" w:hAnsi="Times New Roman" w:cs="Times New Roman"/>
          <w:sz w:val="28"/>
          <w:szCs w:val="28"/>
        </w:rPr>
      </w:pPr>
      <w:r w:rsidRPr="00B8530C">
        <w:rPr>
          <w:rFonts w:ascii="Times New Roman" w:hAnsi="Times New Roman" w:cs="Times New Roman"/>
          <w:sz w:val="28"/>
          <w:szCs w:val="28"/>
        </w:rPr>
        <w:t xml:space="preserve">в </w:t>
      </w:r>
      <w:r w:rsidRPr="00B8530C">
        <w:rPr>
          <w:rFonts w:ascii="Times New Roman" w:hAnsi="Times New Roman" w:cs="Times New Roman"/>
          <w:i/>
          <w:sz w:val="28"/>
          <w:szCs w:val="28"/>
        </w:rPr>
        <w:t>сельско</w:t>
      </w:r>
      <w:r w:rsidR="00D467C0">
        <w:rPr>
          <w:rFonts w:ascii="Times New Roman" w:hAnsi="Times New Roman" w:cs="Times New Roman"/>
          <w:i/>
          <w:sz w:val="28"/>
          <w:szCs w:val="28"/>
        </w:rPr>
        <w:t>м</w:t>
      </w:r>
      <w:r w:rsidRPr="00B8530C">
        <w:rPr>
          <w:rFonts w:ascii="Times New Roman" w:hAnsi="Times New Roman" w:cs="Times New Roman"/>
          <w:i/>
          <w:sz w:val="28"/>
          <w:szCs w:val="28"/>
        </w:rPr>
        <w:t xml:space="preserve"> поселени</w:t>
      </w:r>
      <w:r w:rsidR="00D467C0">
        <w:rPr>
          <w:rFonts w:ascii="Times New Roman" w:hAnsi="Times New Roman" w:cs="Times New Roman"/>
          <w:i/>
          <w:sz w:val="28"/>
          <w:szCs w:val="28"/>
        </w:rPr>
        <w:t>и</w:t>
      </w:r>
      <w:r w:rsidRPr="00B8530C">
        <w:rPr>
          <w:rFonts w:ascii="Times New Roman" w:hAnsi="Times New Roman" w:cs="Times New Roman"/>
          <w:i/>
          <w:sz w:val="28"/>
          <w:szCs w:val="28"/>
        </w:rPr>
        <w:t xml:space="preserve"> «Приозёрное»</w:t>
      </w:r>
    </w:p>
    <w:p w:rsidR="00B8530C" w:rsidRPr="00B8530C" w:rsidRDefault="00B8530C" w:rsidP="00D467C0">
      <w:pPr>
        <w:autoSpaceDE w:val="0"/>
        <w:autoSpaceDN w:val="0"/>
        <w:adjustRightInd w:val="0"/>
        <w:spacing w:after="0"/>
        <w:ind w:left="9923"/>
        <w:jc w:val="both"/>
        <w:rPr>
          <w:rFonts w:ascii="Times New Roman" w:hAnsi="Times New Roman" w:cs="Times New Roman"/>
          <w:sz w:val="28"/>
          <w:szCs w:val="28"/>
        </w:rPr>
      </w:pPr>
    </w:p>
    <w:p w:rsidR="00B8530C" w:rsidRPr="00B8530C" w:rsidRDefault="00B8530C" w:rsidP="00B8530C">
      <w:pPr>
        <w:pStyle w:val="ConsPlusNonformat"/>
        <w:jc w:val="center"/>
        <w:rPr>
          <w:rFonts w:ascii="Times New Roman" w:hAnsi="Times New Roman" w:cs="Times New Roman"/>
          <w:sz w:val="28"/>
          <w:szCs w:val="28"/>
        </w:rPr>
      </w:pPr>
    </w:p>
    <w:p w:rsidR="00B8530C" w:rsidRPr="00B8530C" w:rsidRDefault="00B8530C" w:rsidP="00B8530C">
      <w:pPr>
        <w:pStyle w:val="ConsPlusNonformat"/>
        <w:jc w:val="center"/>
        <w:rPr>
          <w:rFonts w:ascii="Times New Roman" w:hAnsi="Times New Roman" w:cs="Times New Roman"/>
          <w:sz w:val="28"/>
          <w:szCs w:val="28"/>
        </w:rPr>
      </w:pPr>
      <w:r w:rsidRPr="00B8530C">
        <w:rPr>
          <w:rFonts w:ascii="Times New Roman" w:hAnsi="Times New Roman" w:cs="Times New Roman"/>
          <w:sz w:val="28"/>
          <w:szCs w:val="28"/>
        </w:rPr>
        <w:t>СПИСОК ЧЛЕНОВ ИНИЦИАТИВНОЙ ГРУППЫ ГРАЖДАН</w:t>
      </w:r>
      <w:r w:rsidRPr="00B8530C">
        <w:rPr>
          <w:rFonts w:ascii="Times New Roman" w:hAnsi="Times New Roman" w:cs="Times New Roman"/>
          <w:sz w:val="28"/>
          <w:szCs w:val="28"/>
        </w:rPr>
        <w:br/>
        <w:t>ПО ВНЕСЕНИЮ ПРОЕКТА</w:t>
      </w:r>
      <w:r w:rsidR="00D467C0">
        <w:rPr>
          <w:rFonts w:ascii="Times New Roman" w:hAnsi="Times New Roman" w:cs="Times New Roman"/>
          <w:sz w:val="28"/>
          <w:szCs w:val="28"/>
        </w:rPr>
        <w:t xml:space="preserve"> </w:t>
      </w:r>
      <w:r w:rsidRPr="00B8530C">
        <w:rPr>
          <w:rFonts w:ascii="Times New Roman" w:hAnsi="Times New Roman" w:cs="Times New Roman"/>
          <w:sz w:val="28"/>
          <w:szCs w:val="28"/>
        </w:rPr>
        <w:t>МУНИЦИПАЛЬНОГО ПРАВОВОГО</w:t>
      </w:r>
      <w:r w:rsidRPr="00B8530C">
        <w:rPr>
          <w:rFonts w:ascii="Times New Roman" w:hAnsi="Times New Roman" w:cs="Times New Roman"/>
          <w:sz w:val="28"/>
          <w:szCs w:val="28"/>
        </w:rPr>
        <w:br/>
        <w:t>АКТА В ПОРЯДКЕ ПРАВОТВОРЧЕСКОЙ ИНИЦИАТИВЫ</w:t>
      </w:r>
    </w:p>
    <w:p w:rsidR="00B8530C" w:rsidRPr="00B8530C" w:rsidRDefault="00B8530C" w:rsidP="00B8530C">
      <w:pPr>
        <w:pStyle w:val="ConsPlusNonformat"/>
        <w:jc w:val="center"/>
        <w:rPr>
          <w:rFonts w:ascii="Times New Roman" w:hAnsi="Times New Roman" w:cs="Times New Roman"/>
          <w:sz w:val="28"/>
          <w:szCs w:val="28"/>
        </w:rPr>
      </w:pPr>
    </w:p>
    <w:p w:rsidR="00B8530C" w:rsidRPr="00B8530C" w:rsidRDefault="00B8530C" w:rsidP="00B8530C">
      <w:pPr>
        <w:pStyle w:val="ConsPlusNonformat"/>
        <w:jc w:val="both"/>
        <w:rPr>
          <w:rFonts w:ascii="Times New Roman" w:hAnsi="Times New Roman" w:cs="Times New Roman"/>
          <w:kern w:val="28"/>
          <w:sz w:val="28"/>
          <w:szCs w:val="28"/>
        </w:rPr>
      </w:pPr>
      <w:r w:rsidRPr="00B8530C">
        <w:rPr>
          <w:rFonts w:ascii="Times New Roman" w:hAnsi="Times New Roman" w:cs="Times New Roman"/>
          <w:kern w:val="28"/>
          <w:sz w:val="28"/>
          <w:szCs w:val="28"/>
        </w:rPr>
        <w:t>Мы,  нижеподписавшиеся, поддерживаем внесение в порядке реализации правотворческой инициативы граждан проекта</w:t>
      </w:r>
    </w:p>
    <w:p w:rsidR="00B8530C" w:rsidRPr="00B8530C" w:rsidRDefault="00B8530C" w:rsidP="00B8530C">
      <w:pPr>
        <w:pStyle w:val="ConsPlusNonformat"/>
        <w:jc w:val="both"/>
        <w:rPr>
          <w:rFonts w:ascii="Times New Roman" w:hAnsi="Times New Roman" w:cs="Times New Roman"/>
          <w:sz w:val="28"/>
          <w:szCs w:val="28"/>
        </w:rPr>
      </w:pPr>
      <w:r w:rsidRPr="00B8530C">
        <w:rPr>
          <w:rFonts w:ascii="Times New Roman" w:hAnsi="Times New Roman" w:cs="Times New Roman"/>
          <w:sz w:val="28"/>
          <w:szCs w:val="28"/>
        </w:rPr>
        <w:t>________________________________________________________________________________________________________</w:t>
      </w:r>
    </w:p>
    <w:p w:rsidR="00B8530C" w:rsidRPr="00B8530C" w:rsidRDefault="00B8530C" w:rsidP="00B8530C">
      <w:pPr>
        <w:pStyle w:val="ConsPlusNonformat"/>
        <w:jc w:val="center"/>
        <w:rPr>
          <w:rFonts w:ascii="Times New Roman" w:hAnsi="Times New Roman" w:cs="Times New Roman"/>
          <w:sz w:val="28"/>
          <w:szCs w:val="28"/>
        </w:rPr>
      </w:pPr>
      <w:r w:rsidRPr="00B8530C">
        <w:rPr>
          <w:rFonts w:ascii="Times New Roman" w:hAnsi="Times New Roman" w:cs="Times New Roman"/>
          <w:sz w:val="28"/>
          <w:szCs w:val="28"/>
        </w:rPr>
        <w:t>(вид и наименование муниципального правового акта)</w:t>
      </w:r>
    </w:p>
    <w:p w:rsidR="00B8530C" w:rsidRPr="00B8530C" w:rsidRDefault="00B8530C" w:rsidP="00B8530C">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701"/>
        <w:gridCol w:w="2552"/>
        <w:gridCol w:w="2977"/>
        <w:gridCol w:w="2551"/>
        <w:gridCol w:w="1418"/>
      </w:tblGrid>
      <w:tr w:rsidR="00B8530C" w:rsidRPr="00B8530C" w:rsidTr="00F61BDC">
        <w:tc>
          <w:tcPr>
            <w:tcW w:w="600" w:type="dxa"/>
            <w:vAlign w:val="center"/>
          </w:tcPr>
          <w:p w:rsidR="00B8530C" w:rsidRPr="00B8530C" w:rsidRDefault="00B8530C" w:rsidP="00F61BDC">
            <w:pPr>
              <w:pStyle w:val="ConsPlusNormal"/>
              <w:jc w:val="center"/>
              <w:rPr>
                <w:sz w:val="28"/>
                <w:szCs w:val="28"/>
              </w:rPr>
            </w:pPr>
            <w:r w:rsidRPr="00B8530C">
              <w:rPr>
                <w:sz w:val="28"/>
                <w:szCs w:val="28"/>
              </w:rPr>
              <w:t>№ </w:t>
            </w:r>
          </w:p>
          <w:p w:rsidR="00B8530C" w:rsidRPr="00B8530C" w:rsidRDefault="00B8530C" w:rsidP="00F61BDC">
            <w:pPr>
              <w:pStyle w:val="ConsPlusNormal"/>
              <w:jc w:val="center"/>
              <w:rPr>
                <w:sz w:val="28"/>
                <w:szCs w:val="28"/>
              </w:rPr>
            </w:pPr>
            <w:r w:rsidRPr="00B8530C">
              <w:rPr>
                <w:sz w:val="28"/>
                <w:szCs w:val="28"/>
              </w:rPr>
              <w:t>п/п</w:t>
            </w:r>
          </w:p>
        </w:tc>
        <w:tc>
          <w:tcPr>
            <w:tcW w:w="2864" w:type="dxa"/>
            <w:vAlign w:val="center"/>
          </w:tcPr>
          <w:p w:rsidR="00B8530C" w:rsidRPr="00B8530C" w:rsidRDefault="00B8530C" w:rsidP="00F61BDC">
            <w:pPr>
              <w:pStyle w:val="ConsPlusNormal"/>
              <w:jc w:val="center"/>
              <w:rPr>
                <w:sz w:val="28"/>
                <w:szCs w:val="28"/>
              </w:rPr>
            </w:pPr>
            <w:r w:rsidRPr="00B8530C">
              <w:rPr>
                <w:sz w:val="28"/>
                <w:szCs w:val="28"/>
              </w:rPr>
              <w:t>Фамилия, имя, отчество (последнее – при наличии)</w:t>
            </w:r>
          </w:p>
        </w:tc>
        <w:tc>
          <w:tcPr>
            <w:tcW w:w="1701" w:type="dxa"/>
            <w:vAlign w:val="center"/>
          </w:tcPr>
          <w:p w:rsidR="00B8530C" w:rsidRPr="00B8530C" w:rsidRDefault="00B8530C" w:rsidP="00F61BDC">
            <w:pPr>
              <w:pStyle w:val="ConsPlusNormal"/>
              <w:jc w:val="center"/>
              <w:rPr>
                <w:sz w:val="28"/>
                <w:szCs w:val="28"/>
              </w:rPr>
            </w:pPr>
            <w:r w:rsidRPr="00B8530C">
              <w:rPr>
                <w:sz w:val="28"/>
                <w:szCs w:val="28"/>
              </w:rPr>
              <w:t>Дата</w:t>
            </w:r>
            <w:r w:rsidR="00D467C0">
              <w:rPr>
                <w:sz w:val="28"/>
                <w:szCs w:val="28"/>
              </w:rPr>
              <w:t xml:space="preserve"> </w:t>
            </w:r>
            <w:r w:rsidRPr="00B8530C">
              <w:rPr>
                <w:sz w:val="28"/>
                <w:szCs w:val="28"/>
              </w:rPr>
              <w:t>рождения</w:t>
            </w:r>
          </w:p>
        </w:tc>
        <w:tc>
          <w:tcPr>
            <w:tcW w:w="2552" w:type="dxa"/>
            <w:vAlign w:val="center"/>
          </w:tcPr>
          <w:p w:rsidR="00B8530C" w:rsidRPr="00B8530C" w:rsidRDefault="00B8530C" w:rsidP="00F61BDC">
            <w:pPr>
              <w:pStyle w:val="ConsPlusNormal"/>
              <w:jc w:val="center"/>
              <w:rPr>
                <w:sz w:val="28"/>
                <w:szCs w:val="28"/>
              </w:rPr>
            </w:pPr>
            <w:r w:rsidRPr="00B8530C">
              <w:rPr>
                <w:sz w:val="28"/>
                <w:szCs w:val="28"/>
              </w:rPr>
              <w:t>Адрес регистрации по месту жительства</w:t>
            </w:r>
          </w:p>
        </w:tc>
        <w:tc>
          <w:tcPr>
            <w:tcW w:w="2977" w:type="dxa"/>
          </w:tcPr>
          <w:p w:rsidR="00B8530C" w:rsidRPr="00B8530C" w:rsidRDefault="00B8530C" w:rsidP="00F61BDC">
            <w:pPr>
              <w:pStyle w:val="ConsPlusNormal"/>
              <w:jc w:val="center"/>
              <w:rPr>
                <w:sz w:val="28"/>
                <w:szCs w:val="28"/>
              </w:rPr>
            </w:pPr>
            <w:r w:rsidRPr="00B8530C">
              <w:rPr>
                <w:sz w:val="28"/>
                <w:szCs w:val="28"/>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B8530C" w:rsidRPr="00B8530C" w:rsidRDefault="00B8530C" w:rsidP="00F61BDC">
            <w:pPr>
              <w:pStyle w:val="ConsPlusNormal"/>
              <w:jc w:val="center"/>
              <w:rPr>
                <w:sz w:val="28"/>
                <w:szCs w:val="28"/>
              </w:rPr>
            </w:pPr>
            <w:r w:rsidRPr="00B8530C">
              <w:rPr>
                <w:sz w:val="28"/>
                <w:szCs w:val="28"/>
              </w:rPr>
              <w:t>Собственноручная подпись гражданина и дата ее внесения</w:t>
            </w:r>
          </w:p>
        </w:tc>
        <w:tc>
          <w:tcPr>
            <w:tcW w:w="1418" w:type="dxa"/>
            <w:vAlign w:val="center"/>
          </w:tcPr>
          <w:p w:rsidR="00B8530C" w:rsidRPr="00B8530C" w:rsidRDefault="00B8530C" w:rsidP="00F61BDC">
            <w:pPr>
              <w:pStyle w:val="ConsPlusNormal"/>
              <w:jc w:val="center"/>
              <w:rPr>
                <w:sz w:val="28"/>
                <w:szCs w:val="28"/>
              </w:rPr>
            </w:pPr>
            <w:bookmarkStart w:id="1" w:name="P135"/>
            <w:bookmarkEnd w:id="1"/>
            <w:r w:rsidRPr="00B8530C">
              <w:rPr>
                <w:sz w:val="28"/>
                <w:szCs w:val="28"/>
              </w:rPr>
              <w:t>Примечание</w:t>
            </w:r>
          </w:p>
        </w:tc>
      </w:tr>
      <w:tr w:rsidR="00B8530C" w:rsidRPr="00B8530C" w:rsidTr="00F61BDC">
        <w:tc>
          <w:tcPr>
            <w:tcW w:w="600" w:type="dxa"/>
          </w:tcPr>
          <w:p w:rsidR="00B8530C" w:rsidRPr="00B8530C" w:rsidRDefault="00B8530C" w:rsidP="00F61BDC">
            <w:pPr>
              <w:pStyle w:val="ConsPlusNormal"/>
              <w:jc w:val="center"/>
              <w:rPr>
                <w:sz w:val="28"/>
                <w:szCs w:val="28"/>
              </w:rPr>
            </w:pPr>
            <w:r w:rsidRPr="00B8530C">
              <w:rPr>
                <w:sz w:val="28"/>
                <w:szCs w:val="28"/>
              </w:rPr>
              <w:t>1</w:t>
            </w:r>
          </w:p>
        </w:tc>
        <w:tc>
          <w:tcPr>
            <w:tcW w:w="2864" w:type="dxa"/>
          </w:tcPr>
          <w:p w:rsidR="00B8530C" w:rsidRPr="00B8530C" w:rsidRDefault="00B8530C" w:rsidP="00F61BDC">
            <w:pPr>
              <w:pStyle w:val="ConsPlusNormal"/>
              <w:rPr>
                <w:sz w:val="28"/>
                <w:szCs w:val="28"/>
              </w:rPr>
            </w:pPr>
          </w:p>
        </w:tc>
        <w:tc>
          <w:tcPr>
            <w:tcW w:w="1701" w:type="dxa"/>
          </w:tcPr>
          <w:p w:rsidR="00B8530C" w:rsidRPr="00B8530C" w:rsidRDefault="00B8530C" w:rsidP="00F61BDC">
            <w:pPr>
              <w:pStyle w:val="ConsPlusNormal"/>
              <w:rPr>
                <w:sz w:val="28"/>
                <w:szCs w:val="28"/>
              </w:rPr>
            </w:pPr>
          </w:p>
        </w:tc>
        <w:tc>
          <w:tcPr>
            <w:tcW w:w="2552" w:type="dxa"/>
          </w:tcPr>
          <w:p w:rsidR="00B8530C" w:rsidRPr="00B8530C" w:rsidRDefault="00B8530C" w:rsidP="00F61BDC">
            <w:pPr>
              <w:pStyle w:val="ConsPlusNormal"/>
              <w:rPr>
                <w:sz w:val="28"/>
                <w:szCs w:val="28"/>
              </w:rPr>
            </w:pPr>
          </w:p>
        </w:tc>
        <w:tc>
          <w:tcPr>
            <w:tcW w:w="2977" w:type="dxa"/>
          </w:tcPr>
          <w:p w:rsidR="00B8530C" w:rsidRPr="00B8530C" w:rsidRDefault="00B8530C" w:rsidP="00F61BDC">
            <w:pPr>
              <w:pStyle w:val="ConsPlusNormal"/>
              <w:rPr>
                <w:sz w:val="28"/>
                <w:szCs w:val="28"/>
              </w:rPr>
            </w:pPr>
          </w:p>
        </w:tc>
        <w:tc>
          <w:tcPr>
            <w:tcW w:w="2551" w:type="dxa"/>
          </w:tcPr>
          <w:p w:rsidR="00B8530C" w:rsidRPr="00B8530C" w:rsidRDefault="00B8530C" w:rsidP="00F61BDC">
            <w:pPr>
              <w:pStyle w:val="ConsPlusNormal"/>
              <w:rPr>
                <w:sz w:val="28"/>
                <w:szCs w:val="28"/>
              </w:rPr>
            </w:pPr>
          </w:p>
        </w:tc>
        <w:tc>
          <w:tcPr>
            <w:tcW w:w="1418" w:type="dxa"/>
          </w:tcPr>
          <w:p w:rsidR="00B8530C" w:rsidRPr="00B8530C" w:rsidRDefault="00B8530C" w:rsidP="00F61BDC">
            <w:pPr>
              <w:pStyle w:val="ConsPlusNormal"/>
              <w:rPr>
                <w:sz w:val="28"/>
                <w:szCs w:val="28"/>
              </w:rPr>
            </w:pPr>
          </w:p>
        </w:tc>
      </w:tr>
      <w:tr w:rsidR="00B8530C" w:rsidRPr="00B8530C" w:rsidTr="00F61BDC">
        <w:tc>
          <w:tcPr>
            <w:tcW w:w="600" w:type="dxa"/>
          </w:tcPr>
          <w:p w:rsidR="00B8530C" w:rsidRPr="00B8530C" w:rsidRDefault="00B8530C" w:rsidP="00F61BDC">
            <w:pPr>
              <w:pStyle w:val="ConsPlusNormal"/>
              <w:jc w:val="center"/>
              <w:rPr>
                <w:sz w:val="28"/>
                <w:szCs w:val="28"/>
              </w:rPr>
            </w:pPr>
            <w:r w:rsidRPr="00B8530C">
              <w:rPr>
                <w:sz w:val="28"/>
                <w:szCs w:val="28"/>
              </w:rPr>
              <w:t>2</w:t>
            </w:r>
          </w:p>
        </w:tc>
        <w:tc>
          <w:tcPr>
            <w:tcW w:w="2864" w:type="dxa"/>
          </w:tcPr>
          <w:p w:rsidR="00B8530C" w:rsidRPr="00B8530C" w:rsidRDefault="00B8530C" w:rsidP="00F61BDC">
            <w:pPr>
              <w:pStyle w:val="ConsPlusNormal"/>
              <w:rPr>
                <w:sz w:val="28"/>
                <w:szCs w:val="28"/>
              </w:rPr>
            </w:pPr>
          </w:p>
        </w:tc>
        <w:tc>
          <w:tcPr>
            <w:tcW w:w="1701" w:type="dxa"/>
          </w:tcPr>
          <w:p w:rsidR="00B8530C" w:rsidRPr="00B8530C" w:rsidRDefault="00B8530C" w:rsidP="00F61BDC">
            <w:pPr>
              <w:pStyle w:val="ConsPlusNormal"/>
              <w:rPr>
                <w:sz w:val="28"/>
                <w:szCs w:val="28"/>
              </w:rPr>
            </w:pPr>
          </w:p>
        </w:tc>
        <w:tc>
          <w:tcPr>
            <w:tcW w:w="2552" w:type="dxa"/>
          </w:tcPr>
          <w:p w:rsidR="00B8530C" w:rsidRPr="00B8530C" w:rsidRDefault="00B8530C" w:rsidP="00F61BDC">
            <w:pPr>
              <w:pStyle w:val="ConsPlusNormal"/>
              <w:rPr>
                <w:sz w:val="28"/>
                <w:szCs w:val="28"/>
              </w:rPr>
            </w:pPr>
          </w:p>
        </w:tc>
        <w:tc>
          <w:tcPr>
            <w:tcW w:w="2977" w:type="dxa"/>
          </w:tcPr>
          <w:p w:rsidR="00B8530C" w:rsidRPr="00B8530C" w:rsidRDefault="00B8530C" w:rsidP="00F61BDC">
            <w:pPr>
              <w:pStyle w:val="ConsPlusNormal"/>
              <w:rPr>
                <w:sz w:val="28"/>
                <w:szCs w:val="28"/>
              </w:rPr>
            </w:pPr>
          </w:p>
        </w:tc>
        <w:tc>
          <w:tcPr>
            <w:tcW w:w="2551" w:type="dxa"/>
          </w:tcPr>
          <w:p w:rsidR="00B8530C" w:rsidRPr="00B8530C" w:rsidRDefault="00B8530C" w:rsidP="00F61BDC">
            <w:pPr>
              <w:pStyle w:val="ConsPlusNormal"/>
              <w:rPr>
                <w:sz w:val="28"/>
                <w:szCs w:val="28"/>
              </w:rPr>
            </w:pPr>
          </w:p>
        </w:tc>
        <w:tc>
          <w:tcPr>
            <w:tcW w:w="1418" w:type="dxa"/>
          </w:tcPr>
          <w:p w:rsidR="00B8530C" w:rsidRPr="00B8530C" w:rsidRDefault="00B8530C" w:rsidP="00F61BDC">
            <w:pPr>
              <w:pStyle w:val="ConsPlusNormal"/>
              <w:rPr>
                <w:sz w:val="28"/>
                <w:szCs w:val="28"/>
              </w:rPr>
            </w:pPr>
          </w:p>
        </w:tc>
      </w:tr>
      <w:tr w:rsidR="00B8530C" w:rsidRPr="00B8530C" w:rsidTr="00F61BDC">
        <w:tc>
          <w:tcPr>
            <w:tcW w:w="600" w:type="dxa"/>
          </w:tcPr>
          <w:p w:rsidR="00B8530C" w:rsidRPr="00B8530C" w:rsidRDefault="00B8530C" w:rsidP="00F61BDC">
            <w:pPr>
              <w:pStyle w:val="ConsPlusNormal"/>
              <w:jc w:val="center"/>
              <w:rPr>
                <w:sz w:val="28"/>
                <w:szCs w:val="28"/>
              </w:rPr>
            </w:pPr>
            <w:r w:rsidRPr="00B8530C">
              <w:rPr>
                <w:sz w:val="28"/>
                <w:szCs w:val="28"/>
              </w:rPr>
              <w:t>…</w:t>
            </w:r>
          </w:p>
        </w:tc>
        <w:tc>
          <w:tcPr>
            <w:tcW w:w="2864" w:type="dxa"/>
          </w:tcPr>
          <w:p w:rsidR="00B8530C" w:rsidRPr="00B8530C" w:rsidRDefault="00B8530C" w:rsidP="00F61BDC">
            <w:pPr>
              <w:pStyle w:val="ConsPlusNormal"/>
              <w:rPr>
                <w:sz w:val="28"/>
                <w:szCs w:val="28"/>
              </w:rPr>
            </w:pPr>
          </w:p>
        </w:tc>
        <w:tc>
          <w:tcPr>
            <w:tcW w:w="1701" w:type="dxa"/>
          </w:tcPr>
          <w:p w:rsidR="00B8530C" w:rsidRPr="00B8530C" w:rsidRDefault="00B8530C" w:rsidP="00F61BDC">
            <w:pPr>
              <w:pStyle w:val="ConsPlusNormal"/>
              <w:rPr>
                <w:sz w:val="28"/>
                <w:szCs w:val="28"/>
              </w:rPr>
            </w:pPr>
          </w:p>
        </w:tc>
        <w:tc>
          <w:tcPr>
            <w:tcW w:w="2552" w:type="dxa"/>
          </w:tcPr>
          <w:p w:rsidR="00B8530C" w:rsidRPr="00B8530C" w:rsidRDefault="00B8530C" w:rsidP="00F61BDC">
            <w:pPr>
              <w:pStyle w:val="ConsPlusNormal"/>
              <w:rPr>
                <w:sz w:val="28"/>
                <w:szCs w:val="28"/>
              </w:rPr>
            </w:pPr>
          </w:p>
        </w:tc>
        <w:tc>
          <w:tcPr>
            <w:tcW w:w="2977" w:type="dxa"/>
          </w:tcPr>
          <w:p w:rsidR="00B8530C" w:rsidRPr="00B8530C" w:rsidRDefault="00B8530C" w:rsidP="00F61BDC">
            <w:pPr>
              <w:pStyle w:val="ConsPlusNormal"/>
              <w:rPr>
                <w:sz w:val="28"/>
                <w:szCs w:val="28"/>
              </w:rPr>
            </w:pPr>
          </w:p>
        </w:tc>
        <w:tc>
          <w:tcPr>
            <w:tcW w:w="2551" w:type="dxa"/>
          </w:tcPr>
          <w:p w:rsidR="00B8530C" w:rsidRPr="00B8530C" w:rsidRDefault="00B8530C" w:rsidP="00F61BDC">
            <w:pPr>
              <w:pStyle w:val="ConsPlusNormal"/>
              <w:rPr>
                <w:sz w:val="28"/>
                <w:szCs w:val="28"/>
              </w:rPr>
            </w:pPr>
          </w:p>
        </w:tc>
        <w:tc>
          <w:tcPr>
            <w:tcW w:w="1418" w:type="dxa"/>
          </w:tcPr>
          <w:p w:rsidR="00B8530C" w:rsidRPr="00B8530C" w:rsidRDefault="00B8530C" w:rsidP="00F61BDC">
            <w:pPr>
              <w:pStyle w:val="ConsPlusNormal"/>
              <w:rPr>
                <w:sz w:val="28"/>
                <w:szCs w:val="28"/>
              </w:rPr>
            </w:pPr>
          </w:p>
        </w:tc>
      </w:tr>
    </w:tbl>
    <w:p w:rsidR="00902848" w:rsidRPr="00B8530C" w:rsidRDefault="00902848">
      <w:pPr>
        <w:rPr>
          <w:rFonts w:ascii="Times New Roman" w:hAnsi="Times New Roman" w:cs="Times New Roman"/>
          <w:sz w:val="28"/>
          <w:szCs w:val="28"/>
        </w:rPr>
      </w:pPr>
    </w:p>
    <w:sectPr w:rsidR="00902848" w:rsidRPr="00B8530C" w:rsidSect="00B8530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3C6C" w:rsidRDefault="00C33C6C">
      <w:pPr>
        <w:spacing w:after="0" w:line="240" w:lineRule="auto"/>
      </w:pPr>
      <w:r>
        <w:separator/>
      </w:r>
    </w:p>
  </w:endnote>
  <w:endnote w:type="continuationSeparator" w:id="0">
    <w:p w:rsidR="00C33C6C" w:rsidRDefault="00C3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5C1A" w:rsidRDefault="00902848" w:rsidP="00C55F6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B5C1A" w:rsidRDefault="00C33C6C" w:rsidP="00C55F6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5C1A" w:rsidRDefault="00C33C6C" w:rsidP="00C55F6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3C6C" w:rsidRDefault="00C33C6C">
      <w:pPr>
        <w:spacing w:after="0" w:line="240" w:lineRule="auto"/>
      </w:pPr>
      <w:r>
        <w:separator/>
      </w:r>
    </w:p>
  </w:footnote>
  <w:footnote w:type="continuationSeparator" w:id="0">
    <w:p w:rsidR="00C33C6C" w:rsidRDefault="00C33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71810" w:rsidRDefault="00902848">
    <w:pPr>
      <w:pStyle w:val="a6"/>
      <w:jc w:val="center"/>
    </w:pPr>
    <w:r>
      <w:fldChar w:fldCharType="begin"/>
    </w:r>
    <w:r>
      <w:instrText>PAGE   \* MERGEFORMAT</w:instrText>
    </w:r>
    <w:r>
      <w:fldChar w:fldCharType="separate"/>
    </w:r>
    <w:r w:rsidR="00B8530C">
      <w:rPr>
        <w:noProof/>
      </w:rPr>
      <w:t>2</w:t>
    </w:r>
    <w:r>
      <w:rPr>
        <w:noProof/>
      </w:rPr>
      <w:fldChar w:fldCharType="end"/>
    </w:r>
  </w:p>
  <w:p w:rsidR="0062130E" w:rsidRDefault="00C33C6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530C"/>
    <w:rsid w:val="00902848"/>
    <w:rsid w:val="009110B6"/>
    <w:rsid w:val="0099508E"/>
    <w:rsid w:val="00B8530C"/>
    <w:rsid w:val="00C33C6C"/>
    <w:rsid w:val="00C82A85"/>
    <w:rsid w:val="00D46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84B6"/>
  <w15:docId w15:val="{AE9BC959-23D0-46F6-A6E0-399A3A6A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8530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B8530C"/>
    <w:rPr>
      <w:rFonts w:ascii="Times New Roman" w:eastAsia="Times New Roman" w:hAnsi="Times New Roman" w:cs="Times New Roman"/>
      <w:sz w:val="24"/>
      <w:szCs w:val="24"/>
    </w:rPr>
  </w:style>
  <w:style w:type="character" w:styleId="a5">
    <w:name w:val="page number"/>
    <w:basedOn w:val="a0"/>
    <w:rsid w:val="00B8530C"/>
  </w:style>
  <w:style w:type="paragraph" w:styleId="a6">
    <w:name w:val="header"/>
    <w:basedOn w:val="a"/>
    <w:link w:val="a7"/>
    <w:uiPriority w:val="99"/>
    <w:rsid w:val="00B8530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B8530C"/>
    <w:rPr>
      <w:rFonts w:ascii="Times New Roman" w:eastAsia="Times New Roman" w:hAnsi="Times New Roman" w:cs="Times New Roman"/>
      <w:sz w:val="24"/>
      <w:szCs w:val="24"/>
    </w:rPr>
  </w:style>
  <w:style w:type="paragraph" w:customStyle="1" w:styleId="ConsPlusNormal">
    <w:name w:val="ConsPlusNormal"/>
    <w:rsid w:val="00B8530C"/>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rsid w:val="00B8530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Title">
    <w:name w:val="ConsTitle"/>
    <w:rsid w:val="00B8530C"/>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8">
    <w:name w:val="Balloon Text"/>
    <w:basedOn w:val="a"/>
    <w:link w:val="a9"/>
    <w:uiPriority w:val="99"/>
    <w:semiHidden/>
    <w:unhideWhenUsed/>
    <w:rsid w:val="00B853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5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2347</Words>
  <Characters>13379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Администрация</cp:lastModifiedBy>
  <cp:revision>5</cp:revision>
  <cp:lastPrinted>2024-08-08T07:11:00Z</cp:lastPrinted>
  <dcterms:created xsi:type="dcterms:W3CDTF">2024-07-01T09:19:00Z</dcterms:created>
  <dcterms:modified xsi:type="dcterms:W3CDTF">2024-08-08T07:14:00Z</dcterms:modified>
</cp:coreProperties>
</file>