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b/>
          <w:bCs/>
          <w:sz w:val="28"/>
          <w:szCs w:val="28"/>
        </w:rPr>
        <w:t xml:space="preserve">Изменились сроки обжалования постановлений в рамках </w:t>
      </w:r>
      <w:proofErr w:type="spellStart"/>
      <w:r w:rsidRPr="00C47854">
        <w:rPr>
          <w:rFonts w:ascii="Times New Roman" w:hAnsi="Times New Roman"/>
          <w:b/>
          <w:bCs/>
          <w:sz w:val="28"/>
          <w:szCs w:val="28"/>
        </w:rPr>
        <w:t>КоАП</w:t>
      </w:r>
      <w:proofErr w:type="spellEnd"/>
      <w:r w:rsidRPr="00C47854">
        <w:rPr>
          <w:rFonts w:ascii="Times New Roman" w:hAnsi="Times New Roman"/>
          <w:b/>
          <w:bCs/>
          <w:sz w:val="28"/>
          <w:szCs w:val="28"/>
        </w:rPr>
        <w:t xml:space="preserve"> РФ</w:t>
      </w:r>
    </w:p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 xml:space="preserve">Федеральным законом от 29.10.2024 № 364-ФЗ внесены изменения в статью 30.3 Кодекса Российской Федерации об административных правонарушениях (далее – </w:t>
      </w:r>
      <w:proofErr w:type="spellStart"/>
      <w:r w:rsidRPr="00C47854">
        <w:rPr>
          <w:rFonts w:ascii="Times New Roman" w:hAnsi="Times New Roman"/>
          <w:sz w:val="28"/>
          <w:szCs w:val="28"/>
        </w:rPr>
        <w:t>КоАП</w:t>
      </w:r>
      <w:proofErr w:type="spellEnd"/>
      <w:r w:rsidRPr="00C47854">
        <w:rPr>
          <w:rFonts w:ascii="Times New Roman" w:hAnsi="Times New Roman"/>
          <w:sz w:val="28"/>
          <w:szCs w:val="28"/>
        </w:rPr>
        <w:t xml:space="preserve"> РФ).</w:t>
      </w:r>
    </w:p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 xml:space="preserve">Согласно поправке, обжаловать постановление, не вступившее в силу, возможно в течение 10 календарных дней </w:t>
      </w:r>
      <w:proofErr w:type="gramStart"/>
      <w:r w:rsidRPr="00C47854">
        <w:rPr>
          <w:rFonts w:ascii="Times New Roman" w:hAnsi="Times New Roman"/>
          <w:sz w:val="28"/>
          <w:szCs w:val="28"/>
        </w:rPr>
        <w:t>с даты вручения</w:t>
      </w:r>
      <w:proofErr w:type="gramEnd"/>
      <w:r w:rsidRPr="00C47854">
        <w:rPr>
          <w:rFonts w:ascii="Times New Roman" w:hAnsi="Times New Roman"/>
          <w:sz w:val="28"/>
          <w:szCs w:val="28"/>
        </w:rPr>
        <w:t xml:space="preserve"> или получения его копии. Ранее этот срок исчислялся сутками.</w:t>
      </w:r>
    </w:p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Изменения вступили в силу 29.10.2024.</w:t>
      </w:r>
    </w:p>
    <w:p w:rsidR="00A0767F" w:rsidRPr="00C47854" w:rsidRDefault="00A0767F" w:rsidP="00A0767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Пользователи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соцсетей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имеющие более 10 тысяч подписчиков, должны встать на учет в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Роскомнадзор</w:t>
      </w:r>
      <w:proofErr w:type="spellEnd"/>
    </w:p>
    <w:p w:rsidR="00A0767F" w:rsidRPr="00C47854" w:rsidRDefault="00A0767F" w:rsidP="00A076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08.08.2024 № 303-ФЗ внесены изменения в Федеральный закон «Об информации, информационных технологиях и о защите информации» и другие законодательные акты. 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поправкам, для пользователей социальной сети, создавших персональную страницу, объем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аудитории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которой составляет более 10 тысяч пользователей установлены следующие обязанности: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предоставить в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сведения, позволяющие его идентифицировать 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не допускать на созданной им персональной странице последующее распространение информации, которая была распространена на персональной странице, не включенной в перечень персональных страниц, который ведет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свою очередь, данное ведомство будет вести перечень персональных страниц с объемом аудитории более 10 тысяч пользователей, владельцы которых выполнили упомянутые требования и не распространяют информацию с нарушен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ием требований законодательства</w:t>
      </w: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также информацию, распространение которой в Российской Федерации запрещено. Также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осуществляет ведение реестра социальных сетей.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Теперь по требованию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соцсети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обязаны будут в течение суток с момента его получения ограничить доступ к персональной странице с аудиторией более 10 тысяч подписчиков до выполнения ее владельцем упомянутых выше требований. 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владельцев социальных сетей обязали: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по запросу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предоставлять сведения о пользователе социальной сети;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размещать на персональных страницах с объемом аудитории более 10 тысяч пользователей социальной сети, информацию об их включении в перечень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владельцев страниц с количеством подписчиков более 10 тысяч, не включенных в перечень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поправками предусмотрен ряд запретов.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 частности, их владельцы не вправе размещать информацию, содержащую предложения об их финансировании и о возможных способах этого, распространять на своей странице рекламу;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запрещен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репост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их публикаций другими пользователями. Обязанность предоставлять по требованию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сведения о пользователях предусматривается также и для организаторов сервиса обмена мгновенными сообщениями. Они должны обеспечить возможность не получать без согласия пользователей сообщения от анонимных пользователей. </w:t>
      </w:r>
    </w:p>
    <w:p w:rsidR="00A0767F" w:rsidRPr="00C47854" w:rsidRDefault="00A0767F" w:rsidP="00A0767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вступят в силу с 01.01.2025.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7F"/>
    <w:rsid w:val="000C6C4A"/>
    <w:rsid w:val="00844444"/>
    <w:rsid w:val="00A0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2024-12-27T05:38:00Z</dcterms:created>
  <dcterms:modified xsi:type="dcterms:W3CDTF">2024-12-27T05:39:00Z</dcterms:modified>
</cp:coreProperties>
</file>