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Layout w:type="fixed"/>
        <w:tblLook w:val="0000"/>
      </w:tblPr>
      <w:tblGrid>
        <w:gridCol w:w="3420"/>
        <w:gridCol w:w="1711"/>
        <w:gridCol w:w="4394"/>
      </w:tblGrid>
      <w:tr w:rsidR="00B06F69">
        <w:tc>
          <w:tcPr>
            <w:tcW w:w="9525" w:type="dxa"/>
            <w:gridSpan w:val="3"/>
            <w:shd w:val="clear" w:color="auto" w:fill="auto"/>
          </w:tcPr>
          <w:p w:rsidR="00B06F69" w:rsidRPr="001A0F6B" w:rsidRDefault="00B06F69" w:rsidP="001A0F6B">
            <w:pPr>
              <w:jc w:val="center"/>
              <w:rPr>
                <w:b/>
                <w:sz w:val="16"/>
                <w:szCs w:val="16"/>
              </w:rPr>
            </w:pPr>
          </w:p>
          <w:p w:rsidR="00B06F69" w:rsidRDefault="00B06F69">
            <w:pPr>
              <w:jc w:val="center"/>
              <w:rPr>
                <w:b/>
                <w:sz w:val="40"/>
                <w:szCs w:val="20"/>
              </w:rPr>
            </w:pPr>
            <w:r>
              <w:rPr>
                <w:b/>
                <w:sz w:val="40"/>
              </w:rPr>
              <w:t>КОНТРОЛЬНО-СЧЕТНАЯ ПАЛАТА</w:t>
            </w:r>
          </w:p>
          <w:p w:rsidR="00B06F69" w:rsidRDefault="00131FD6" w:rsidP="00131FD6">
            <w:pPr>
              <w:jc w:val="center"/>
              <w:rPr>
                <w:b/>
                <w:sz w:val="40"/>
                <w:szCs w:val="20"/>
              </w:rPr>
            </w:pPr>
            <w:r>
              <w:rPr>
                <w:b/>
                <w:sz w:val="40"/>
              </w:rPr>
              <w:t>Муниципального района «Борзинский район»</w:t>
            </w:r>
          </w:p>
        </w:tc>
      </w:tr>
      <w:tr w:rsidR="00B06F69">
        <w:tc>
          <w:tcPr>
            <w:tcW w:w="3420" w:type="dxa"/>
            <w:tcBorders>
              <w:top w:val="single" w:sz="18" w:space="0" w:color="auto"/>
              <w:left w:val="nil"/>
              <w:bottom w:val="nil"/>
              <w:right w:val="nil"/>
            </w:tcBorders>
            <w:shd w:val="clear" w:color="auto" w:fill="auto"/>
          </w:tcPr>
          <w:p w:rsidR="00B06F69" w:rsidRPr="004930F7" w:rsidRDefault="00B06F69" w:rsidP="00131FD6">
            <w:pPr>
              <w:spacing w:before="120"/>
              <w:jc w:val="center"/>
              <w:rPr>
                <w:sz w:val="22"/>
                <w:szCs w:val="22"/>
              </w:rPr>
            </w:pPr>
            <w:r w:rsidRPr="004930F7">
              <w:rPr>
                <w:sz w:val="22"/>
                <w:szCs w:val="22"/>
              </w:rPr>
              <w:t>67</w:t>
            </w:r>
            <w:r w:rsidR="00321FD9">
              <w:rPr>
                <w:sz w:val="22"/>
                <w:szCs w:val="22"/>
              </w:rPr>
              <w:t>4</w:t>
            </w:r>
            <w:r w:rsidR="00131FD6">
              <w:rPr>
                <w:sz w:val="22"/>
                <w:szCs w:val="22"/>
              </w:rPr>
              <w:t>6</w:t>
            </w:r>
            <w:r w:rsidR="00321FD9">
              <w:rPr>
                <w:sz w:val="22"/>
                <w:szCs w:val="22"/>
              </w:rPr>
              <w:t>1</w:t>
            </w:r>
            <w:r w:rsidRPr="004930F7">
              <w:rPr>
                <w:sz w:val="22"/>
                <w:szCs w:val="22"/>
              </w:rPr>
              <w:t>0, г</w:t>
            </w:r>
            <w:r w:rsidR="000E1EFC">
              <w:rPr>
                <w:sz w:val="22"/>
                <w:szCs w:val="22"/>
              </w:rPr>
              <w:t>. Б</w:t>
            </w:r>
            <w:r w:rsidR="00321FD9">
              <w:rPr>
                <w:sz w:val="22"/>
                <w:szCs w:val="22"/>
              </w:rPr>
              <w:t>орзя</w:t>
            </w:r>
            <w:r w:rsidRPr="004930F7">
              <w:rPr>
                <w:sz w:val="22"/>
                <w:szCs w:val="22"/>
              </w:rPr>
              <w:t xml:space="preserve">, ул. </w:t>
            </w:r>
            <w:r w:rsidR="00321FD9">
              <w:rPr>
                <w:sz w:val="22"/>
                <w:szCs w:val="22"/>
              </w:rPr>
              <w:t>Ленина-37</w:t>
            </w:r>
          </w:p>
        </w:tc>
        <w:tc>
          <w:tcPr>
            <w:tcW w:w="1711" w:type="dxa"/>
            <w:tcBorders>
              <w:top w:val="single" w:sz="18" w:space="0" w:color="auto"/>
              <w:left w:val="nil"/>
              <w:bottom w:val="nil"/>
              <w:right w:val="nil"/>
            </w:tcBorders>
            <w:shd w:val="clear" w:color="auto" w:fill="auto"/>
          </w:tcPr>
          <w:p w:rsidR="00B06F69" w:rsidRPr="004930F7" w:rsidRDefault="00B06F69">
            <w:pPr>
              <w:spacing w:before="120"/>
              <w:jc w:val="center"/>
              <w:rPr>
                <w:sz w:val="22"/>
                <w:szCs w:val="22"/>
              </w:rPr>
            </w:pPr>
          </w:p>
        </w:tc>
        <w:tc>
          <w:tcPr>
            <w:tcW w:w="4394" w:type="dxa"/>
            <w:tcBorders>
              <w:top w:val="single" w:sz="18" w:space="0" w:color="auto"/>
              <w:left w:val="nil"/>
              <w:bottom w:val="nil"/>
              <w:right w:val="nil"/>
            </w:tcBorders>
            <w:shd w:val="clear" w:color="auto" w:fill="auto"/>
          </w:tcPr>
          <w:p w:rsidR="00B06F69" w:rsidRPr="004930F7" w:rsidRDefault="00B06F69" w:rsidP="00321FD9">
            <w:pPr>
              <w:spacing w:before="120"/>
              <w:jc w:val="center"/>
              <w:rPr>
                <w:sz w:val="22"/>
                <w:szCs w:val="22"/>
              </w:rPr>
            </w:pPr>
            <w:r w:rsidRPr="004930F7">
              <w:rPr>
                <w:sz w:val="22"/>
                <w:szCs w:val="22"/>
              </w:rPr>
              <w:t>ИНН</w:t>
            </w:r>
            <w:r w:rsidR="00321FD9">
              <w:rPr>
                <w:sz w:val="22"/>
                <w:szCs w:val="22"/>
              </w:rPr>
              <w:t>7529011655</w:t>
            </w:r>
            <w:r w:rsidRPr="004930F7">
              <w:rPr>
                <w:sz w:val="22"/>
                <w:szCs w:val="22"/>
              </w:rPr>
              <w:t xml:space="preserve">, КПП </w:t>
            </w:r>
            <w:r w:rsidR="00321FD9">
              <w:rPr>
                <w:sz w:val="22"/>
                <w:szCs w:val="22"/>
              </w:rPr>
              <w:t>752901001</w:t>
            </w:r>
          </w:p>
        </w:tc>
      </w:tr>
      <w:tr w:rsidR="00B06F69">
        <w:tc>
          <w:tcPr>
            <w:tcW w:w="3420" w:type="dxa"/>
            <w:tcBorders>
              <w:top w:val="nil"/>
              <w:left w:val="nil"/>
              <w:bottom w:val="single" w:sz="18" w:space="0" w:color="auto"/>
              <w:right w:val="nil"/>
            </w:tcBorders>
            <w:shd w:val="clear" w:color="auto" w:fill="auto"/>
          </w:tcPr>
          <w:p w:rsidR="00B06F69" w:rsidRPr="004930F7" w:rsidRDefault="00B06F69" w:rsidP="00321FD9">
            <w:pPr>
              <w:spacing w:before="120"/>
              <w:jc w:val="center"/>
              <w:rPr>
                <w:sz w:val="22"/>
                <w:szCs w:val="22"/>
              </w:rPr>
            </w:pPr>
            <w:r w:rsidRPr="004930F7">
              <w:rPr>
                <w:sz w:val="22"/>
                <w:szCs w:val="22"/>
              </w:rPr>
              <w:t xml:space="preserve">Тел: </w:t>
            </w:r>
            <w:r w:rsidR="00321FD9">
              <w:rPr>
                <w:sz w:val="22"/>
                <w:szCs w:val="22"/>
              </w:rPr>
              <w:t>3-35-14</w:t>
            </w:r>
            <w:r w:rsidRPr="004930F7">
              <w:rPr>
                <w:sz w:val="22"/>
                <w:szCs w:val="22"/>
              </w:rPr>
              <w:t xml:space="preserve">, </w:t>
            </w:r>
          </w:p>
        </w:tc>
        <w:tc>
          <w:tcPr>
            <w:tcW w:w="1711" w:type="dxa"/>
            <w:tcBorders>
              <w:top w:val="nil"/>
              <w:left w:val="nil"/>
              <w:bottom w:val="single" w:sz="18" w:space="0" w:color="auto"/>
              <w:right w:val="nil"/>
            </w:tcBorders>
            <w:shd w:val="clear" w:color="auto" w:fill="auto"/>
          </w:tcPr>
          <w:p w:rsidR="00B06F69" w:rsidRPr="004930F7" w:rsidRDefault="00B06F69" w:rsidP="00321FD9">
            <w:pPr>
              <w:spacing w:before="120"/>
              <w:jc w:val="center"/>
              <w:rPr>
                <w:sz w:val="22"/>
                <w:szCs w:val="22"/>
              </w:rPr>
            </w:pPr>
            <w:r w:rsidRPr="004930F7">
              <w:rPr>
                <w:sz w:val="22"/>
                <w:szCs w:val="22"/>
              </w:rPr>
              <w:t xml:space="preserve">Fax: </w:t>
            </w:r>
            <w:r w:rsidR="00321FD9">
              <w:rPr>
                <w:sz w:val="22"/>
                <w:szCs w:val="22"/>
              </w:rPr>
              <w:t>3-35-14</w:t>
            </w:r>
          </w:p>
        </w:tc>
        <w:tc>
          <w:tcPr>
            <w:tcW w:w="4394" w:type="dxa"/>
            <w:tcBorders>
              <w:top w:val="nil"/>
              <w:left w:val="nil"/>
              <w:bottom w:val="single" w:sz="18" w:space="0" w:color="auto"/>
              <w:right w:val="nil"/>
            </w:tcBorders>
            <w:shd w:val="clear" w:color="auto" w:fill="auto"/>
          </w:tcPr>
          <w:p w:rsidR="00B06F69" w:rsidRPr="004930F7" w:rsidRDefault="00B06F69">
            <w:pPr>
              <w:jc w:val="center"/>
              <w:rPr>
                <w:sz w:val="22"/>
                <w:szCs w:val="22"/>
              </w:rPr>
            </w:pPr>
          </w:p>
        </w:tc>
      </w:tr>
    </w:tbl>
    <w:p w:rsidR="0060159E" w:rsidRDefault="0060159E" w:rsidP="00B06F69">
      <w:pPr>
        <w:jc w:val="center"/>
      </w:pPr>
    </w:p>
    <w:p w:rsidR="005842BC" w:rsidRPr="003B0032" w:rsidRDefault="005842BC" w:rsidP="00687711">
      <w:pPr>
        <w:jc w:val="center"/>
        <w:rPr>
          <w:b/>
          <w:sz w:val="30"/>
          <w:szCs w:val="30"/>
        </w:rPr>
      </w:pPr>
      <w:r w:rsidRPr="003B0032">
        <w:rPr>
          <w:b/>
          <w:sz w:val="30"/>
          <w:szCs w:val="30"/>
        </w:rPr>
        <w:t>О Т Ч Е Т</w:t>
      </w:r>
    </w:p>
    <w:p w:rsidR="005842BC" w:rsidRPr="003B0032" w:rsidRDefault="005842BC" w:rsidP="00687711">
      <w:pPr>
        <w:jc w:val="center"/>
        <w:rPr>
          <w:b/>
          <w:sz w:val="30"/>
          <w:szCs w:val="30"/>
        </w:rPr>
      </w:pPr>
      <w:r w:rsidRPr="003B0032">
        <w:rPr>
          <w:b/>
          <w:sz w:val="30"/>
          <w:szCs w:val="30"/>
        </w:rPr>
        <w:t xml:space="preserve">о деятельности Контрольно-счетной палаты </w:t>
      </w:r>
      <w:r w:rsidR="00355D16">
        <w:rPr>
          <w:b/>
          <w:sz w:val="30"/>
          <w:szCs w:val="30"/>
        </w:rPr>
        <w:t>муниципального района «</w:t>
      </w:r>
      <w:r w:rsidR="00685C2D">
        <w:rPr>
          <w:b/>
          <w:sz w:val="30"/>
          <w:szCs w:val="30"/>
        </w:rPr>
        <w:t>Борзинский район»</w:t>
      </w:r>
    </w:p>
    <w:p w:rsidR="005842BC" w:rsidRPr="003B0032" w:rsidRDefault="00DD637E" w:rsidP="00687711">
      <w:pPr>
        <w:jc w:val="center"/>
        <w:rPr>
          <w:b/>
          <w:sz w:val="30"/>
          <w:szCs w:val="30"/>
        </w:rPr>
      </w:pPr>
      <w:r>
        <w:rPr>
          <w:b/>
          <w:sz w:val="30"/>
          <w:szCs w:val="30"/>
        </w:rPr>
        <w:t>за</w:t>
      </w:r>
      <w:r w:rsidR="005842BC" w:rsidRPr="003B0032">
        <w:rPr>
          <w:b/>
          <w:sz w:val="30"/>
          <w:szCs w:val="30"/>
        </w:rPr>
        <w:t xml:space="preserve"> 20</w:t>
      </w:r>
      <w:r w:rsidR="003E5D36">
        <w:rPr>
          <w:b/>
          <w:sz w:val="30"/>
          <w:szCs w:val="30"/>
        </w:rPr>
        <w:t>2</w:t>
      </w:r>
      <w:r w:rsidR="00C87527">
        <w:rPr>
          <w:b/>
          <w:sz w:val="30"/>
          <w:szCs w:val="30"/>
        </w:rPr>
        <w:t>3</w:t>
      </w:r>
      <w:r w:rsidR="005842BC" w:rsidRPr="003B0032">
        <w:rPr>
          <w:b/>
          <w:sz w:val="30"/>
          <w:szCs w:val="30"/>
        </w:rPr>
        <w:t xml:space="preserve"> год</w:t>
      </w:r>
    </w:p>
    <w:p w:rsidR="005842BC" w:rsidRDefault="005842BC" w:rsidP="005842BC">
      <w:pPr>
        <w:rPr>
          <w:b/>
          <w:sz w:val="28"/>
          <w:szCs w:val="28"/>
        </w:rPr>
      </w:pPr>
    </w:p>
    <w:p w:rsidR="005842BC" w:rsidRPr="00687711" w:rsidRDefault="00C87527" w:rsidP="00687711">
      <w:pPr>
        <w:jc w:val="center"/>
        <w:rPr>
          <w:b/>
          <w:sz w:val="28"/>
          <w:szCs w:val="28"/>
        </w:rPr>
      </w:pPr>
      <w:r>
        <w:rPr>
          <w:b/>
          <w:sz w:val="28"/>
          <w:szCs w:val="28"/>
        </w:rPr>
        <w:t>24</w:t>
      </w:r>
      <w:r w:rsidR="003B0032">
        <w:rPr>
          <w:b/>
          <w:sz w:val="28"/>
          <w:szCs w:val="28"/>
        </w:rPr>
        <w:t xml:space="preserve"> </w:t>
      </w:r>
      <w:r w:rsidR="00F806DC">
        <w:rPr>
          <w:b/>
          <w:sz w:val="28"/>
          <w:szCs w:val="28"/>
        </w:rPr>
        <w:t>января</w:t>
      </w:r>
      <w:r w:rsidR="005842BC" w:rsidRPr="00687711">
        <w:rPr>
          <w:b/>
          <w:sz w:val="28"/>
          <w:szCs w:val="28"/>
        </w:rPr>
        <w:t xml:space="preserve"> 20</w:t>
      </w:r>
      <w:r w:rsidR="00334F66">
        <w:rPr>
          <w:b/>
          <w:sz w:val="28"/>
          <w:szCs w:val="28"/>
        </w:rPr>
        <w:t>2</w:t>
      </w:r>
      <w:r>
        <w:rPr>
          <w:b/>
          <w:sz w:val="28"/>
          <w:szCs w:val="28"/>
        </w:rPr>
        <w:t>4</w:t>
      </w:r>
      <w:r w:rsidR="005842BC" w:rsidRPr="00687711">
        <w:rPr>
          <w:b/>
          <w:sz w:val="28"/>
          <w:szCs w:val="28"/>
        </w:rPr>
        <w:t xml:space="preserve"> года                          </w:t>
      </w:r>
      <w:r w:rsidR="003B0032">
        <w:rPr>
          <w:b/>
          <w:sz w:val="28"/>
          <w:szCs w:val="28"/>
        </w:rPr>
        <w:tab/>
      </w:r>
      <w:r w:rsidR="005842BC" w:rsidRPr="00687711">
        <w:rPr>
          <w:b/>
          <w:sz w:val="28"/>
          <w:szCs w:val="28"/>
        </w:rPr>
        <w:t xml:space="preserve">      </w:t>
      </w:r>
      <w:r w:rsidR="003B0032">
        <w:rPr>
          <w:b/>
          <w:sz w:val="28"/>
          <w:szCs w:val="28"/>
        </w:rPr>
        <w:tab/>
      </w:r>
      <w:r w:rsidR="003B0032">
        <w:rPr>
          <w:b/>
          <w:sz w:val="28"/>
          <w:szCs w:val="28"/>
        </w:rPr>
        <w:tab/>
      </w:r>
      <w:r w:rsidR="005842BC" w:rsidRPr="00687711">
        <w:rPr>
          <w:b/>
          <w:sz w:val="28"/>
          <w:szCs w:val="28"/>
        </w:rPr>
        <w:t xml:space="preserve">                             г. </w:t>
      </w:r>
      <w:r w:rsidR="00685C2D">
        <w:rPr>
          <w:b/>
          <w:sz w:val="28"/>
          <w:szCs w:val="28"/>
        </w:rPr>
        <w:t>Борзя</w:t>
      </w:r>
    </w:p>
    <w:p w:rsidR="005842BC" w:rsidRPr="00C8057C" w:rsidRDefault="005842BC" w:rsidP="007C50D6">
      <w:pPr>
        <w:spacing w:line="360" w:lineRule="auto"/>
        <w:rPr>
          <w:b/>
          <w:sz w:val="16"/>
          <w:szCs w:val="16"/>
        </w:rPr>
      </w:pPr>
    </w:p>
    <w:p w:rsidR="00687711" w:rsidRPr="00C8057C" w:rsidRDefault="00687711" w:rsidP="007C50D6">
      <w:pPr>
        <w:spacing w:line="360" w:lineRule="auto"/>
        <w:rPr>
          <w:b/>
          <w:sz w:val="16"/>
          <w:szCs w:val="16"/>
        </w:rPr>
      </w:pPr>
    </w:p>
    <w:p w:rsidR="005D613E" w:rsidRDefault="00962547" w:rsidP="00ED1CF6">
      <w:pPr>
        <w:pStyle w:val="aa"/>
        <w:spacing w:before="0" w:after="0"/>
        <w:ind w:firstLine="709"/>
        <w:jc w:val="both"/>
      </w:pPr>
      <w:r>
        <w:t>О</w:t>
      </w:r>
      <w:r w:rsidR="005D613E" w:rsidRPr="00537BE4">
        <w:t xml:space="preserve">тчет </w:t>
      </w:r>
      <w:r>
        <w:t xml:space="preserve">о деятельности Контрольно-счетной палаты муниципального района «Борзинский район» </w:t>
      </w:r>
      <w:r w:rsidR="005D613E" w:rsidRPr="00537BE4">
        <w:t xml:space="preserve">подготовлен в соответствии с требованием статьи </w:t>
      </w:r>
      <w:r w:rsidR="00C87527">
        <w:t>13</w:t>
      </w:r>
      <w:r w:rsidR="00A358FE">
        <w:t>,20</w:t>
      </w:r>
      <w:r w:rsidR="005D613E" w:rsidRPr="00537BE4">
        <w:t xml:space="preserve"> </w:t>
      </w:r>
      <w:r w:rsidR="005D613E">
        <w:t xml:space="preserve">Положения </w:t>
      </w:r>
      <w:r w:rsidR="003E5D36">
        <w:t>«О</w:t>
      </w:r>
      <w:r w:rsidR="005D613E">
        <w:t xml:space="preserve"> контрольно-счетной палате муниципального района «Борзинский район» от 2</w:t>
      </w:r>
      <w:r w:rsidR="00C87527">
        <w:t>1</w:t>
      </w:r>
      <w:r w:rsidR="005D613E">
        <w:t>.</w:t>
      </w:r>
      <w:r w:rsidR="00C87527">
        <w:t>03</w:t>
      </w:r>
      <w:r w:rsidR="005D613E">
        <w:t>.20</w:t>
      </w:r>
      <w:r w:rsidR="00C87527">
        <w:t>23</w:t>
      </w:r>
      <w:r w:rsidR="005D613E">
        <w:t xml:space="preserve"> года №</w:t>
      </w:r>
      <w:r w:rsidR="00C87527">
        <w:t>413</w:t>
      </w:r>
      <w:r w:rsidR="005D613E" w:rsidRPr="00537BE4">
        <w:t xml:space="preserve"> </w:t>
      </w:r>
      <w:r w:rsidR="005D613E">
        <w:t xml:space="preserve">и содержит </w:t>
      </w:r>
      <w:r>
        <w:t xml:space="preserve">обобщенную информацию о </w:t>
      </w:r>
      <w:r w:rsidR="005D613E">
        <w:t>результат</w:t>
      </w:r>
      <w:r>
        <w:t>ах</w:t>
      </w:r>
      <w:r w:rsidR="005D613E" w:rsidRPr="00537BE4">
        <w:t xml:space="preserve"> проведенных контрольных и экспертно-аналитических мероприятиях</w:t>
      </w:r>
      <w:r w:rsidR="005D613E">
        <w:t xml:space="preserve"> в рамках осуществления внешнего </w:t>
      </w:r>
      <w:r w:rsidR="003C2684">
        <w:t xml:space="preserve">муниципального </w:t>
      </w:r>
      <w:r w:rsidR="005D613E">
        <w:t xml:space="preserve">финансового контроля </w:t>
      </w:r>
      <w:r w:rsidR="00B37A89">
        <w:t>в 20</w:t>
      </w:r>
      <w:r w:rsidR="003E5D36">
        <w:t>2</w:t>
      </w:r>
      <w:r w:rsidR="00C87527">
        <w:t>3</w:t>
      </w:r>
      <w:r w:rsidR="00B37A89">
        <w:t xml:space="preserve"> году.  </w:t>
      </w:r>
    </w:p>
    <w:p w:rsidR="005D613E" w:rsidRDefault="005D613E" w:rsidP="00ED1CF6">
      <w:pPr>
        <w:jc w:val="center"/>
        <w:rPr>
          <w:b/>
          <w:sz w:val="28"/>
          <w:szCs w:val="28"/>
        </w:rPr>
      </w:pPr>
    </w:p>
    <w:p w:rsidR="006931F5" w:rsidRDefault="005842BC" w:rsidP="00ED1CF6">
      <w:pPr>
        <w:jc w:val="center"/>
        <w:rPr>
          <w:b/>
          <w:sz w:val="28"/>
          <w:szCs w:val="28"/>
        </w:rPr>
      </w:pPr>
      <w:r w:rsidRPr="00687711">
        <w:rPr>
          <w:b/>
          <w:sz w:val="28"/>
          <w:szCs w:val="28"/>
          <w:lang w:val="en-US"/>
        </w:rPr>
        <w:t>I</w:t>
      </w:r>
      <w:r w:rsidRPr="00687711">
        <w:rPr>
          <w:b/>
          <w:sz w:val="28"/>
          <w:szCs w:val="28"/>
        </w:rPr>
        <w:t>. Основные</w:t>
      </w:r>
      <w:r w:rsidR="00DD2E4D" w:rsidRPr="00687711">
        <w:rPr>
          <w:b/>
          <w:sz w:val="28"/>
          <w:szCs w:val="28"/>
        </w:rPr>
        <w:t xml:space="preserve"> направления,</w:t>
      </w:r>
      <w:r w:rsidRPr="00687711">
        <w:rPr>
          <w:b/>
          <w:sz w:val="28"/>
          <w:szCs w:val="28"/>
        </w:rPr>
        <w:t xml:space="preserve"> </w:t>
      </w:r>
      <w:r w:rsidR="00DD2E4D" w:rsidRPr="00687711">
        <w:rPr>
          <w:b/>
          <w:sz w:val="28"/>
          <w:szCs w:val="28"/>
        </w:rPr>
        <w:t>итоги и особенности де</w:t>
      </w:r>
      <w:r w:rsidR="00687711">
        <w:rPr>
          <w:b/>
          <w:sz w:val="28"/>
          <w:szCs w:val="28"/>
        </w:rPr>
        <w:t xml:space="preserve">ятельности КСП  </w:t>
      </w:r>
    </w:p>
    <w:p w:rsidR="005842BC" w:rsidRPr="00687711" w:rsidRDefault="00687711" w:rsidP="00ED1CF6">
      <w:pPr>
        <w:jc w:val="center"/>
        <w:rPr>
          <w:b/>
          <w:sz w:val="28"/>
          <w:szCs w:val="28"/>
        </w:rPr>
      </w:pPr>
      <w:r>
        <w:rPr>
          <w:b/>
          <w:sz w:val="28"/>
          <w:szCs w:val="28"/>
        </w:rPr>
        <w:t>в отчетном году</w:t>
      </w:r>
    </w:p>
    <w:p w:rsidR="00DD2E4D" w:rsidRPr="00687711" w:rsidRDefault="00DD2E4D" w:rsidP="00ED1CF6">
      <w:pPr>
        <w:rPr>
          <w:sz w:val="16"/>
          <w:szCs w:val="16"/>
        </w:rPr>
      </w:pPr>
    </w:p>
    <w:p w:rsidR="00093282" w:rsidRPr="00093282" w:rsidRDefault="00093282" w:rsidP="00093282">
      <w:pPr>
        <w:pStyle w:val="aa"/>
        <w:spacing w:before="0" w:after="0"/>
        <w:ind w:firstLine="709"/>
        <w:jc w:val="both"/>
      </w:pPr>
      <w:r w:rsidRPr="00093282">
        <w:t>Деятельность Контрольно-счетной палаты муниципального района «Борзинский район» осуществляется в соответствии с полномочиями, определёнными Бюджетным кодексом Российской Федерации (далее – БК РФ), Кодексом об административных правонарушениях Российской Федерации (далее – КоАП РФ), Федеральным законом «Об общих принципах деятельности контрольно-счетных органов субъектов Российской Федерации и муниципальных образований», Федеральным законом «О контрактной системе в сфере закупок товаров, работ, услуг для обеспечения государственных и муниципальных нужд», Положением «О Контрольно-счетной палате</w:t>
      </w:r>
      <w:r w:rsidR="003E5D36">
        <w:t xml:space="preserve"> </w:t>
      </w:r>
      <w:r w:rsidRPr="00093282">
        <w:t>муниципального района «Борзинский район»» и положением «О бюджетном процессе в муниципальном районе «Борзинский район».</w:t>
      </w:r>
    </w:p>
    <w:p w:rsidR="00B11613" w:rsidRDefault="00B11613" w:rsidP="00ED1CF6">
      <w:pPr>
        <w:pStyle w:val="aa"/>
        <w:spacing w:before="0" w:after="0"/>
        <w:ind w:firstLine="709"/>
        <w:jc w:val="both"/>
      </w:pPr>
      <w:r>
        <w:t xml:space="preserve">Согласно Положения </w:t>
      </w:r>
      <w:r w:rsidRPr="00537BE4">
        <w:t>«О Контрольно-счетной палате</w:t>
      </w:r>
      <w:r w:rsidR="009A5EDD">
        <w:t xml:space="preserve"> </w:t>
      </w:r>
      <w:r>
        <w:t>муниципального района «Борзинский район»</w:t>
      </w:r>
      <w:r w:rsidRPr="00537BE4">
        <w:t>»</w:t>
      </w:r>
      <w:r>
        <w:t xml:space="preserve">, КСП является постоянно действующим органом внешнего </w:t>
      </w:r>
      <w:r w:rsidR="007B2BBF">
        <w:t xml:space="preserve">муниципального </w:t>
      </w:r>
      <w:r>
        <w:t xml:space="preserve">финансового контроля, который осуществляется в отношении органов  местного самоуправления и муниципальных органов, </w:t>
      </w:r>
      <w:r w:rsidR="00D42172">
        <w:t xml:space="preserve">муниципальных бюджетных </w:t>
      </w:r>
      <w:r>
        <w:t>учреждений</w:t>
      </w:r>
      <w:r w:rsidR="00D42172">
        <w:t>,</w:t>
      </w:r>
      <w:r>
        <w:t xml:space="preserve">  </w:t>
      </w:r>
      <w:r w:rsidR="00D42172">
        <w:t xml:space="preserve">муниципальных </w:t>
      </w:r>
      <w:r>
        <w:t>унитарных предприятий</w:t>
      </w:r>
      <w:r w:rsidR="00D42172">
        <w:t xml:space="preserve"> муниципального района</w:t>
      </w:r>
      <w:r>
        <w:t xml:space="preserve">, </w:t>
      </w:r>
      <w:r w:rsidR="00D42172">
        <w:t xml:space="preserve">казенных </w:t>
      </w:r>
      <w:r w:rsidR="00D0385C">
        <w:t>учреждений,</w:t>
      </w:r>
      <w:r w:rsidR="00D42172">
        <w:t xml:space="preserve"> </w:t>
      </w:r>
      <w:r>
        <w:t xml:space="preserve">а также иных организаций, если они используют имущество, находящееся в </w:t>
      </w:r>
      <w:r w:rsidR="00D42172">
        <w:t xml:space="preserve">муниципальной </w:t>
      </w:r>
      <w:r>
        <w:t>собственности</w:t>
      </w:r>
      <w:r w:rsidR="00D42172">
        <w:t xml:space="preserve"> района</w:t>
      </w:r>
      <w:r>
        <w:t>.</w:t>
      </w:r>
    </w:p>
    <w:p w:rsidR="009508FF" w:rsidRDefault="009508FF" w:rsidP="009508FF">
      <w:pPr>
        <w:pStyle w:val="aa"/>
        <w:spacing w:before="0" w:after="0"/>
        <w:ind w:firstLine="708"/>
        <w:jc w:val="both"/>
      </w:pPr>
      <w:r w:rsidRPr="009508FF">
        <w:rPr>
          <w:sz w:val="22"/>
          <w:szCs w:val="22"/>
        </w:rPr>
        <w:t>В рамках задач, определенных законодательством, Контрольно-счетная палата обладает организационной и функциональной независимостью и осуществляет свою деятельность самостоятельно, руководствуясь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Уставом</w:t>
      </w:r>
      <w:r w:rsidR="00FE0B55">
        <w:rPr>
          <w:sz w:val="22"/>
          <w:szCs w:val="22"/>
        </w:rPr>
        <w:t xml:space="preserve"> муниципального района «Борзинский район»</w:t>
      </w:r>
      <w:r w:rsidRPr="009508FF">
        <w:rPr>
          <w:sz w:val="22"/>
          <w:szCs w:val="22"/>
        </w:rPr>
        <w:t xml:space="preserve">, Законами края и иными нормативными правовыми актами Забайкальского края, а также стандартами внешнего </w:t>
      </w:r>
      <w:r w:rsidR="006F6B40">
        <w:rPr>
          <w:sz w:val="22"/>
          <w:szCs w:val="22"/>
        </w:rPr>
        <w:t xml:space="preserve">муниципального </w:t>
      </w:r>
      <w:r w:rsidRPr="009508FF">
        <w:rPr>
          <w:sz w:val="22"/>
          <w:szCs w:val="22"/>
        </w:rPr>
        <w:t xml:space="preserve">финансового контроля. </w:t>
      </w:r>
    </w:p>
    <w:p w:rsidR="00AC1235" w:rsidRDefault="007C180C" w:rsidP="00AC1235">
      <w:pPr>
        <w:pStyle w:val="aa"/>
        <w:spacing w:before="0" w:after="0"/>
        <w:ind w:firstLine="708"/>
        <w:jc w:val="both"/>
        <w:rPr>
          <w:sz w:val="26"/>
          <w:szCs w:val="26"/>
        </w:rPr>
      </w:pPr>
      <w:r>
        <w:t xml:space="preserve">      </w:t>
      </w:r>
      <w:r w:rsidR="00D42172" w:rsidRPr="009521AD">
        <w:t>Деятельность Палаты в 20</w:t>
      </w:r>
      <w:r w:rsidR="00FE0B55">
        <w:t>2</w:t>
      </w:r>
      <w:r w:rsidR="000B4864">
        <w:t>3</w:t>
      </w:r>
      <w:r w:rsidR="00D42172" w:rsidRPr="009521AD">
        <w:t xml:space="preserve"> году осуществлялась в соответствии с планом </w:t>
      </w:r>
      <w:r w:rsidR="00D42172">
        <w:t>проверочных и экспертно-аналитических мероприятий на год</w:t>
      </w:r>
      <w:r w:rsidR="00D42172" w:rsidRPr="009521AD">
        <w:t xml:space="preserve">, </w:t>
      </w:r>
      <w:r w:rsidR="00D42172">
        <w:t>направленны</w:t>
      </w:r>
      <w:r w:rsidR="005F6040">
        <w:t>х</w:t>
      </w:r>
      <w:r w:rsidR="00D42172">
        <w:t xml:space="preserve"> на</w:t>
      </w:r>
      <w:r w:rsidR="00D42172" w:rsidRPr="009521AD">
        <w:t xml:space="preserve"> обеспечени</w:t>
      </w:r>
      <w:r w:rsidR="00D42172">
        <w:t>е</w:t>
      </w:r>
      <w:r w:rsidR="00D42172" w:rsidRPr="009521AD">
        <w:t xml:space="preserve"> всестороннего системного контроля за исполнением бюджета </w:t>
      </w:r>
      <w:r w:rsidR="009031C8">
        <w:t>район</w:t>
      </w:r>
      <w:r w:rsidR="005F6040">
        <w:t>а</w:t>
      </w:r>
      <w:r>
        <w:t xml:space="preserve">, и </w:t>
      </w:r>
      <w:r>
        <w:lastRenderedPageBreak/>
        <w:t>бюджетов поселений</w:t>
      </w:r>
      <w:r w:rsidR="009031C8">
        <w:t xml:space="preserve"> </w:t>
      </w:r>
      <w:r w:rsidR="00FE0B55">
        <w:t xml:space="preserve">на основании заключенных соглашений </w:t>
      </w:r>
      <w:r w:rsidR="00D42172" w:rsidRPr="009521AD">
        <w:t xml:space="preserve">с учетом  направлений деятельности </w:t>
      </w:r>
      <w:r w:rsidR="00D42172">
        <w:t>КС</w:t>
      </w:r>
      <w:r w:rsidR="00D42172" w:rsidRPr="009521AD">
        <w:t>П</w:t>
      </w:r>
      <w:r>
        <w:t xml:space="preserve"> в пределах штатн</w:t>
      </w:r>
      <w:r w:rsidR="005F6040">
        <w:t>ой численности</w:t>
      </w:r>
      <w:r>
        <w:t xml:space="preserve"> сотрудников</w:t>
      </w:r>
      <w:r w:rsidR="00161548">
        <w:t xml:space="preserve"> КСП</w:t>
      </w:r>
      <w:r w:rsidR="00D42172" w:rsidRPr="009521AD">
        <w:t>.</w:t>
      </w:r>
      <w:r w:rsidR="00AC1235" w:rsidRPr="00AC1235">
        <w:rPr>
          <w:sz w:val="26"/>
          <w:szCs w:val="26"/>
        </w:rPr>
        <w:t xml:space="preserve"> </w:t>
      </w:r>
    </w:p>
    <w:p w:rsidR="00AC1235" w:rsidRPr="00AC1235" w:rsidRDefault="00AC1235" w:rsidP="00AC1235">
      <w:pPr>
        <w:pStyle w:val="aa"/>
        <w:spacing w:before="0" w:after="0"/>
        <w:ind w:firstLine="708"/>
        <w:jc w:val="both"/>
      </w:pPr>
      <w:r w:rsidRPr="00AC1235">
        <w:t xml:space="preserve">Основываясь на имеющихся полномочиях и накопленном опыте, Контрольно-счетная палата в отчетном году акцентировала свое внимание на проведении контрольных и экспертно-аналитических мероприятий по эффективному использованию бюджетных средств и подготовке предложений по устранению выявленных нарушений и недостатков, совершенствованию законодательства в бюджетной сфере и управлении </w:t>
      </w:r>
      <w:r w:rsidR="00FE0B55">
        <w:t>муниципальной собственностью</w:t>
      </w:r>
      <w:r w:rsidRPr="00AC1235">
        <w:t>.</w:t>
      </w:r>
    </w:p>
    <w:p w:rsidR="00AC1235" w:rsidRPr="00AC1235" w:rsidRDefault="00AC1235" w:rsidP="00AC1235">
      <w:pPr>
        <w:jc w:val="both"/>
      </w:pPr>
      <w:r w:rsidRPr="00AC1235">
        <w:t xml:space="preserve">      Для выявления системных проблем социального и экономического развития </w:t>
      </w:r>
      <w:r w:rsidR="00FE0B55">
        <w:t>района</w:t>
      </w:r>
      <w:r w:rsidRPr="00AC1235">
        <w:t xml:space="preserve"> объектами проверок в 20</w:t>
      </w:r>
      <w:r w:rsidR="00FE0B55">
        <w:t>2</w:t>
      </w:r>
      <w:r w:rsidR="001159B7">
        <w:t>2</w:t>
      </w:r>
      <w:r w:rsidRPr="00AC1235">
        <w:t xml:space="preserve"> году были выбраны не отдельные учреждения и организации, а группы однотипных объектов или направления расходования средств. Это позволило комплексно оценивать ситуацию в проверяемой сфере и предлагать конкретные решения для повышения эффективности работы объектов контроля.</w:t>
      </w:r>
    </w:p>
    <w:p w:rsidR="00D42172" w:rsidRPr="001B4530" w:rsidRDefault="00D42172" w:rsidP="00ED1CF6">
      <w:pPr>
        <w:ind w:firstLine="708"/>
        <w:jc w:val="both"/>
      </w:pPr>
      <w:r w:rsidRPr="009521AD">
        <w:t xml:space="preserve">Комплекс контрольных и экспертно-аналитических мероприятий, осуществляемых в рамках предварительного, текущего и последующего контроля, составляет единую систему контроля </w:t>
      </w:r>
      <w:r>
        <w:t>КС</w:t>
      </w:r>
      <w:r w:rsidRPr="009521AD">
        <w:t>П за формированием и ис</w:t>
      </w:r>
      <w:r>
        <w:t>полнением</w:t>
      </w:r>
      <w:r w:rsidRPr="009521AD">
        <w:t xml:space="preserve"> </w:t>
      </w:r>
      <w:r w:rsidR="009031C8">
        <w:t xml:space="preserve">районного </w:t>
      </w:r>
      <w:r w:rsidRPr="009521AD">
        <w:t>бюджет</w:t>
      </w:r>
      <w:r w:rsidR="00580044">
        <w:t>а,</w:t>
      </w:r>
      <w:r w:rsidR="00D26150">
        <w:t xml:space="preserve"> а также бюджетов городских и сельских поселений.</w:t>
      </w:r>
      <w:r w:rsidRPr="009521AD">
        <w:t xml:space="preserve"> </w:t>
      </w:r>
    </w:p>
    <w:p w:rsidR="00176FF4" w:rsidRDefault="009031C8" w:rsidP="00ED1CF6">
      <w:pPr>
        <w:ind w:firstLine="708"/>
        <w:jc w:val="both"/>
      </w:pPr>
      <w:r w:rsidRPr="009521AD">
        <w:t xml:space="preserve">На стадии предварительного контроля в отчетном году осуществлялась экспертиза проектов </w:t>
      </w:r>
      <w:r>
        <w:t xml:space="preserve">районного </w:t>
      </w:r>
      <w:r w:rsidRPr="009521AD">
        <w:t>бюджета и бюджет</w:t>
      </w:r>
      <w:r>
        <w:t>ов поселений</w:t>
      </w:r>
      <w:r w:rsidRPr="009521AD">
        <w:t xml:space="preserve"> на 20</w:t>
      </w:r>
      <w:r w:rsidR="00ED5F26">
        <w:t>2</w:t>
      </w:r>
      <w:r w:rsidR="001159B7">
        <w:t>3</w:t>
      </w:r>
      <w:r w:rsidRPr="009521AD">
        <w:t xml:space="preserve"> год</w:t>
      </w:r>
      <w:r w:rsidR="00B4634B">
        <w:t xml:space="preserve"> и плановый период 202</w:t>
      </w:r>
      <w:r w:rsidR="001159B7">
        <w:t>4</w:t>
      </w:r>
      <w:r w:rsidR="00B4634B">
        <w:t>-202</w:t>
      </w:r>
      <w:r w:rsidR="001159B7">
        <w:t>5</w:t>
      </w:r>
      <w:r w:rsidR="00B4634B">
        <w:t xml:space="preserve"> годов.</w:t>
      </w:r>
      <w:r w:rsidR="000A3B7E">
        <w:t xml:space="preserve"> </w:t>
      </w:r>
    </w:p>
    <w:p w:rsidR="009031C8" w:rsidRPr="009521AD" w:rsidRDefault="009031C8" w:rsidP="00ED1CF6">
      <w:pPr>
        <w:ind w:firstLine="708"/>
        <w:jc w:val="both"/>
      </w:pPr>
      <w:r w:rsidRPr="009521AD">
        <w:t xml:space="preserve">На стадии текущего контроля проводился анализ хода исполнения бюджета </w:t>
      </w:r>
      <w:r>
        <w:t>района</w:t>
      </w:r>
      <w:r w:rsidR="000A3B7E">
        <w:t xml:space="preserve"> и поселений.</w:t>
      </w:r>
    </w:p>
    <w:p w:rsidR="00DD2E4D" w:rsidRDefault="00610110" w:rsidP="00ED1CF6">
      <w:pPr>
        <w:ind w:firstLine="708"/>
        <w:jc w:val="both"/>
      </w:pPr>
      <w:r w:rsidRPr="007C50D6">
        <w:t xml:space="preserve">Основным отличием деятельности  Контрольно-счетной палаты </w:t>
      </w:r>
      <w:r w:rsidR="00685C2D">
        <w:t>муниципального района «Борзинский район»</w:t>
      </w:r>
      <w:r w:rsidR="006931F5">
        <w:t xml:space="preserve"> </w:t>
      </w:r>
      <w:r w:rsidRPr="007C50D6">
        <w:t>в 20</w:t>
      </w:r>
      <w:r w:rsidR="00FE0B55">
        <w:t>2</w:t>
      </w:r>
      <w:r w:rsidR="000B4864">
        <w:t>3</w:t>
      </w:r>
      <w:r w:rsidR="00C475BB" w:rsidRPr="007C50D6">
        <w:t xml:space="preserve"> </w:t>
      </w:r>
      <w:r w:rsidR="006931F5">
        <w:t xml:space="preserve">году </w:t>
      </w:r>
      <w:r w:rsidR="00C475BB" w:rsidRPr="007C50D6">
        <w:t xml:space="preserve">является </w:t>
      </w:r>
      <w:r w:rsidR="00D42DF2">
        <w:t xml:space="preserve">выборочный </w:t>
      </w:r>
      <w:r w:rsidR="00174FF7">
        <w:t>контроль за своевременным исполнением доходных и расходных статей бюджета муниципального района по объемам, структуре и целевому назначению, а также контроль за р</w:t>
      </w:r>
      <w:r w:rsidR="007A4FB5">
        <w:t>а</w:t>
      </w:r>
      <w:r w:rsidR="00174FF7">
        <w:t>сходованием средств, выделяемых поселениям из бюджета муниципального района, оценка обоснованности доходных и расходных</w:t>
      </w:r>
      <w:r w:rsidR="00750A38">
        <w:t xml:space="preserve"> статей проектов бюджета муниципального района, </w:t>
      </w:r>
      <w:r w:rsidR="00E16FDE">
        <w:t>орга</w:t>
      </w:r>
      <w:r w:rsidR="00830DEE">
        <w:t>ни</w:t>
      </w:r>
      <w:r w:rsidR="00E16FDE">
        <w:t>зация и осуществление контроля за законностью, рациональнос</w:t>
      </w:r>
      <w:r w:rsidR="00830DEE">
        <w:t>т</w:t>
      </w:r>
      <w:r w:rsidR="00E16FDE">
        <w:t>ью</w:t>
      </w:r>
      <w:r w:rsidR="00830DEE">
        <w:t xml:space="preserve"> и эффективностью использования средств бюджета муниципального района, контроль за расходованием краевых финансовых ресурсов, поступающих в распоряжение </w:t>
      </w:r>
      <w:r w:rsidR="005C79CB">
        <w:t xml:space="preserve">муниципального района, </w:t>
      </w:r>
      <w:r w:rsidR="00C475BB" w:rsidRPr="007C50D6">
        <w:t xml:space="preserve">проведение внешних проверок </w:t>
      </w:r>
      <w:r w:rsidR="00D35551">
        <w:t>годов</w:t>
      </w:r>
      <w:r w:rsidR="00C475BB" w:rsidRPr="007C50D6">
        <w:t>ой отчетности</w:t>
      </w:r>
      <w:r w:rsidR="006931F5">
        <w:t xml:space="preserve"> главных администраторов бюджетных средств</w:t>
      </w:r>
      <w:r w:rsidR="00D42DF2">
        <w:t>.</w:t>
      </w:r>
      <w:r w:rsidR="0022068F" w:rsidRPr="007C50D6">
        <w:t xml:space="preserve"> </w:t>
      </w:r>
      <w:r w:rsidR="00CC510B" w:rsidRPr="007C50D6">
        <w:t xml:space="preserve"> </w:t>
      </w:r>
    </w:p>
    <w:p w:rsidR="00BD417C" w:rsidRPr="00ED5F26" w:rsidRDefault="00BD417C" w:rsidP="00ED1CF6">
      <w:pPr>
        <w:ind w:firstLine="720"/>
        <w:jc w:val="both"/>
        <w:rPr>
          <w:b/>
        </w:rPr>
      </w:pPr>
      <w:r w:rsidRPr="00ED5F26">
        <w:rPr>
          <w:b/>
        </w:rPr>
        <w:t xml:space="preserve">Действенный муниципальный контроль, являясь элементом </w:t>
      </w:r>
      <w:r w:rsidR="00985367" w:rsidRPr="00ED5F26">
        <w:rPr>
          <w:b/>
        </w:rPr>
        <w:t xml:space="preserve">муниципального </w:t>
      </w:r>
      <w:r w:rsidRPr="00ED5F26">
        <w:rPr>
          <w:b/>
        </w:rPr>
        <w:t xml:space="preserve">финансового </w:t>
      </w:r>
      <w:r w:rsidR="002A3BA8" w:rsidRPr="00ED5F26">
        <w:rPr>
          <w:b/>
        </w:rPr>
        <w:t>контроля,</w:t>
      </w:r>
      <w:r w:rsidR="00E61D41" w:rsidRPr="00ED5F26">
        <w:rPr>
          <w:b/>
        </w:rPr>
        <w:t xml:space="preserve"> </w:t>
      </w:r>
      <w:r w:rsidRPr="00ED5F26">
        <w:rPr>
          <w:b/>
        </w:rPr>
        <w:t xml:space="preserve"> повы</w:t>
      </w:r>
      <w:r w:rsidR="00E61D41" w:rsidRPr="00ED5F26">
        <w:rPr>
          <w:b/>
        </w:rPr>
        <w:t>шае</w:t>
      </w:r>
      <w:r w:rsidRPr="00ED5F26">
        <w:rPr>
          <w:b/>
        </w:rPr>
        <w:t>т ответственность органов местного самоуправления за законность</w:t>
      </w:r>
      <w:r w:rsidR="00412DC0" w:rsidRPr="00ED5F26">
        <w:rPr>
          <w:b/>
        </w:rPr>
        <w:t>ю</w:t>
      </w:r>
      <w:r w:rsidRPr="00ED5F26">
        <w:rPr>
          <w:b/>
        </w:rPr>
        <w:t xml:space="preserve"> и эффективность</w:t>
      </w:r>
      <w:r w:rsidR="00412DC0" w:rsidRPr="00ED5F26">
        <w:rPr>
          <w:b/>
        </w:rPr>
        <w:t>ю</w:t>
      </w:r>
      <w:r w:rsidRPr="00ED5F26">
        <w:rPr>
          <w:b/>
        </w:rPr>
        <w:t xml:space="preserve"> управления бюджетными средствами и имуществом на муниципальном уровне. Это тем более важно, если учитывать, что от эффективности работы муниципальных контрольных органов зависит не только качество управления муниципальными ресурсами, но и социально-экономическое </w:t>
      </w:r>
      <w:r w:rsidR="00D0385C" w:rsidRPr="00ED5F26">
        <w:rPr>
          <w:b/>
        </w:rPr>
        <w:t>состояние,</w:t>
      </w:r>
      <w:r w:rsidRPr="00ED5F26">
        <w:rPr>
          <w:b/>
        </w:rPr>
        <w:t xml:space="preserve"> и развитие муниципальных образований.</w:t>
      </w:r>
    </w:p>
    <w:p w:rsidR="009A5EDD" w:rsidRPr="002419A2" w:rsidRDefault="009A5EDD" w:rsidP="00ED1CF6">
      <w:pPr>
        <w:ind w:firstLine="720"/>
        <w:jc w:val="both"/>
      </w:pPr>
      <w:r w:rsidRPr="00C34544">
        <w:t xml:space="preserve">В </w:t>
      </w:r>
      <w:r>
        <w:t xml:space="preserve">отчетном </w:t>
      </w:r>
      <w:r w:rsidRPr="00C34544">
        <w:t>20</w:t>
      </w:r>
      <w:r w:rsidR="00CB6D6B">
        <w:t>2</w:t>
      </w:r>
      <w:r w:rsidR="003B6280">
        <w:t>3</w:t>
      </w:r>
      <w:r w:rsidRPr="00C34544">
        <w:t xml:space="preserve"> году Контрольно-счетной палатой осуществлен  комплекс экспертно-аналитической и контрольной работы, предусмотренный годовым планом</w:t>
      </w:r>
      <w:r>
        <w:t xml:space="preserve"> с учетом поручений Советов</w:t>
      </w:r>
      <w:r w:rsidR="002A3BA8">
        <w:t>,</w:t>
      </w:r>
      <w:r>
        <w:t xml:space="preserve"> </w:t>
      </w:r>
      <w:r w:rsidR="002A3BA8">
        <w:t>Глав муниципального городских и сельских поселений</w:t>
      </w:r>
      <w:r w:rsidR="00E61D41">
        <w:t>, прокуратуры</w:t>
      </w:r>
      <w:r w:rsidR="00CB6D6B">
        <w:t>, с учетом внесенных изменений.</w:t>
      </w:r>
      <w:r>
        <w:t xml:space="preserve">  </w:t>
      </w:r>
      <w:r w:rsidRPr="002419A2">
        <w:t xml:space="preserve">В ходе выполнения плана и поручений  в отчетном периоде сотрудниками КСП проведено </w:t>
      </w:r>
      <w:r w:rsidR="006A5887" w:rsidRPr="002419A2">
        <w:t>10</w:t>
      </w:r>
      <w:r w:rsidR="003B6280">
        <w:t>3</w:t>
      </w:r>
      <w:r w:rsidRPr="002419A2">
        <w:t xml:space="preserve"> мероприяти</w:t>
      </w:r>
      <w:r w:rsidR="009F396F" w:rsidRPr="002419A2">
        <w:t>й</w:t>
      </w:r>
      <w:r w:rsidRPr="002419A2">
        <w:t xml:space="preserve">, в том числе </w:t>
      </w:r>
      <w:r w:rsidR="003B6280">
        <w:t>16</w:t>
      </w:r>
      <w:r w:rsidRPr="002419A2">
        <w:t xml:space="preserve"> контрольных и </w:t>
      </w:r>
      <w:r w:rsidR="003B6280">
        <w:t>8</w:t>
      </w:r>
      <w:r w:rsidR="006A5887" w:rsidRPr="002419A2">
        <w:t>7</w:t>
      </w:r>
      <w:r w:rsidRPr="002419A2">
        <w:t xml:space="preserve"> экспертно-аналитических</w:t>
      </w:r>
      <w:r w:rsidR="003B6280">
        <w:t>, 1 совместная проверка с КСП ЗК.</w:t>
      </w:r>
      <w:r w:rsidRPr="002419A2">
        <w:t xml:space="preserve"> </w:t>
      </w:r>
    </w:p>
    <w:p w:rsidR="00796D65" w:rsidRDefault="00091D25" w:rsidP="00ED1CF6">
      <w:pPr>
        <w:jc w:val="both"/>
      </w:pPr>
      <w:r w:rsidRPr="007C50D6">
        <w:tab/>
      </w:r>
      <w:r w:rsidR="00796273" w:rsidRPr="007C50D6">
        <w:t xml:space="preserve">- на </w:t>
      </w:r>
      <w:r w:rsidR="00A1065E" w:rsidRPr="007C50D6">
        <w:t>отчет об исполнении бюджет</w:t>
      </w:r>
      <w:r w:rsidR="00EF462A">
        <w:t>ов</w:t>
      </w:r>
      <w:r w:rsidR="00A1065E" w:rsidRPr="007C50D6">
        <w:t xml:space="preserve"> за 20</w:t>
      </w:r>
      <w:r w:rsidR="004E6EC6">
        <w:t>2</w:t>
      </w:r>
      <w:r w:rsidR="006A5887">
        <w:t>2</w:t>
      </w:r>
      <w:r w:rsidR="00A1065E" w:rsidRPr="007C50D6">
        <w:t xml:space="preserve"> год</w:t>
      </w:r>
      <w:r w:rsidR="00C8057C">
        <w:tab/>
      </w:r>
      <w:r w:rsidR="005F0769" w:rsidRPr="007C50D6">
        <w:t xml:space="preserve"> </w:t>
      </w:r>
      <w:r w:rsidR="00796D65">
        <w:tab/>
      </w:r>
      <w:r w:rsidR="00ED3328">
        <w:t xml:space="preserve">                                </w:t>
      </w:r>
      <w:r w:rsidR="004E6EC6">
        <w:t>18</w:t>
      </w:r>
    </w:p>
    <w:p w:rsidR="00C8057C" w:rsidRDefault="00796D65" w:rsidP="00ED1CF6">
      <w:pPr>
        <w:ind w:firstLine="708"/>
        <w:jc w:val="both"/>
      </w:pPr>
      <w:r>
        <w:t>- экспертное заключение</w:t>
      </w:r>
      <w:r w:rsidR="005F0769" w:rsidRPr="007C50D6">
        <w:t xml:space="preserve"> </w:t>
      </w:r>
      <w:r>
        <w:t xml:space="preserve">по результатам </w:t>
      </w:r>
      <w:r w:rsidR="005F0769" w:rsidRPr="007C50D6">
        <w:t>внешней проверки годовой бюджетной отчетности</w:t>
      </w:r>
      <w:r>
        <w:t xml:space="preserve">                                                                                                                        1</w:t>
      </w:r>
      <w:r w:rsidR="004E6EC6">
        <w:t>5</w:t>
      </w:r>
      <w:r w:rsidR="00CB6F99">
        <w:t xml:space="preserve">                                                                                     </w:t>
      </w:r>
      <w:r>
        <w:t xml:space="preserve">                                                     </w:t>
      </w:r>
    </w:p>
    <w:p w:rsidR="00F86A24" w:rsidRDefault="00F86A24" w:rsidP="00ED1CF6">
      <w:pPr>
        <w:ind w:firstLine="708"/>
        <w:jc w:val="both"/>
      </w:pPr>
      <w:r>
        <w:t>-</w:t>
      </w:r>
      <w:r w:rsidR="004A0167">
        <w:t>экспертные заключения по проектам решений о внесении изменений в бюджеты района</w:t>
      </w:r>
      <w:r w:rsidR="008B656F">
        <w:t>,</w:t>
      </w:r>
      <w:r w:rsidR="004A0167">
        <w:t xml:space="preserve">  города</w:t>
      </w:r>
      <w:r w:rsidR="008B656F">
        <w:t>, с/пос.</w:t>
      </w:r>
      <w:r w:rsidR="004A0167">
        <w:t xml:space="preserve"> </w:t>
      </w:r>
      <w:r w:rsidR="008420BC" w:rsidRPr="007C50D6">
        <w:tab/>
      </w:r>
      <w:r w:rsidR="004A0167">
        <w:t xml:space="preserve">                                                                                            </w:t>
      </w:r>
      <w:r w:rsidR="003B6280">
        <w:t>3</w:t>
      </w:r>
      <w:r w:rsidR="006A5887">
        <w:t>6</w:t>
      </w:r>
    </w:p>
    <w:p w:rsidR="00427571" w:rsidRDefault="00427571" w:rsidP="00ED1CF6">
      <w:pPr>
        <w:tabs>
          <w:tab w:val="left" w:pos="8520"/>
        </w:tabs>
        <w:ind w:firstLine="708"/>
        <w:jc w:val="both"/>
      </w:pPr>
      <w:r>
        <w:t>-экспертное заключение на проекты бюджет</w:t>
      </w:r>
      <w:r w:rsidR="003B6280">
        <w:t>ов</w:t>
      </w:r>
      <w:r>
        <w:t xml:space="preserve"> на 20</w:t>
      </w:r>
      <w:r w:rsidR="004E6EC6">
        <w:t>2</w:t>
      </w:r>
      <w:r w:rsidR="00467B68">
        <w:t>4</w:t>
      </w:r>
      <w:r>
        <w:t xml:space="preserve"> год</w:t>
      </w:r>
      <w:r w:rsidR="00262A80">
        <w:t xml:space="preserve">             </w:t>
      </w:r>
      <w:r w:rsidR="003B6280">
        <w:t xml:space="preserve">             </w:t>
      </w:r>
      <w:r w:rsidR="002C1840">
        <w:t>18</w:t>
      </w:r>
    </w:p>
    <w:p w:rsidR="004A0167" w:rsidRDefault="004A0167" w:rsidP="00ED1CF6">
      <w:pPr>
        <w:ind w:firstLine="708"/>
        <w:jc w:val="both"/>
      </w:pPr>
      <w:r>
        <w:t xml:space="preserve">-контрольно финансовые проверки города и района  </w:t>
      </w:r>
      <w:r w:rsidR="0073752C">
        <w:t>в т.ч</w:t>
      </w:r>
      <w:r>
        <w:t xml:space="preserve">                             </w:t>
      </w:r>
      <w:r w:rsidR="003B6280">
        <w:t>16</w:t>
      </w:r>
    </w:p>
    <w:p w:rsidR="0073752C" w:rsidRPr="00304726" w:rsidRDefault="00467625" w:rsidP="00ED1CF6">
      <w:pPr>
        <w:tabs>
          <w:tab w:val="left" w:pos="708"/>
          <w:tab w:val="left" w:pos="1416"/>
          <w:tab w:val="left" w:pos="2124"/>
          <w:tab w:val="left" w:pos="2832"/>
          <w:tab w:val="left" w:pos="3540"/>
          <w:tab w:val="left" w:pos="4248"/>
          <w:tab w:val="left" w:pos="4956"/>
          <w:tab w:val="left" w:pos="5664"/>
          <w:tab w:val="left" w:pos="6372"/>
          <w:tab w:val="left" w:pos="8430"/>
        </w:tabs>
        <w:jc w:val="both"/>
      </w:pPr>
      <w:r w:rsidRPr="007C50D6">
        <w:tab/>
      </w:r>
      <w:r w:rsidR="003C5294" w:rsidRPr="00304726">
        <w:t>По за</w:t>
      </w:r>
      <w:r w:rsidR="008B656F" w:rsidRPr="00304726">
        <w:t>просу</w:t>
      </w:r>
      <w:r w:rsidR="003C5294" w:rsidRPr="00304726">
        <w:t xml:space="preserve"> </w:t>
      </w:r>
      <w:r w:rsidR="00E93627" w:rsidRPr="00304726">
        <w:t>Главы муниципального района</w:t>
      </w:r>
      <w:r w:rsidR="00E60EDA" w:rsidRPr="00304726">
        <w:t xml:space="preserve"> проведен</w:t>
      </w:r>
      <w:r w:rsidR="006522FD" w:rsidRPr="00304726">
        <w:t>о</w:t>
      </w:r>
      <w:r w:rsidR="0073752C" w:rsidRPr="00304726">
        <w:tab/>
      </w:r>
      <w:r w:rsidR="0073752C" w:rsidRPr="00304726">
        <w:tab/>
      </w:r>
      <w:r w:rsidR="00B71CCF">
        <w:t>1</w:t>
      </w:r>
    </w:p>
    <w:p w:rsidR="006A3714" w:rsidRDefault="00372D64" w:rsidP="00ED1CF6">
      <w:pPr>
        <w:tabs>
          <w:tab w:val="left" w:pos="8430"/>
        </w:tabs>
        <w:jc w:val="both"/>
      </w:pPr>
      <w:r>
        <w:lastRenderedPageBreak/>
        <w:t xml:space="preserve">            </w:t>
      </w:r>
      <w:r w:rsidR="006A3714">
        <w:t>По поручению депутатов</w:t>
      </w:r>
      <w:r w:rsidR="0073752C">
        <w:tab/>
      </w:r>
      <w:r w:rsidR="006958C3">
        <w:t>2</w:t>
      </w:r>
    </w:p>
    <w:p w:rsidR="0073752C" w:rsidRDefault="0073752C" w:rsidP="00ED1CF6">
      <w:pPr>
        <w:tabs>
          <w:tab w:val="left" w:pos="8430"/>
        </w:tabs>
        <w:ind w:firstLine="708"/>
        <w:jc w:val="both"/>
      </w:pPr>
      <w:r>
        <w:t xml:space="preserve">По поручению </w:t>
      </w:r>
      <w:r w:rsidR="00B71CCF">
        <w:t>правоохранительных органов</w:t>
      </w:r>
      <w:r>
        <w:tab/>
      </w:r>
      <w:r w:rsidR="00BB640C">
        <w:t>2</w:t>
      </w:r>
    </w:p>
    <w:p w:rsidR="008B656F" w:rsidRDefault="008B656F" w:rsidP="008B656F">
      <w:pPr>
        <w:tabs>
          <w:tab w:val="left" w:pos="8430"/>
        </w:tabs>
        <w:ind w:firstLine="708"/>
        <w:jc w:val="both"/>
      </w:pPr>
      <w:r>
        <w:t>по обращению физических (юридических лиц)</w:t>
      </w:r>
      <w:r>
        <w:tab/>
      </w:r>
      <w:r w:rsidR="006A5887">
        <w:t>2</w:t>
      </w:r>
    </w:p>
    <w:p w:rsidR="00B234CC" w:rsidRDefault="00467625" w:rsidP="00ED1CF6">
      <w:pPr>
        <w:ind w:firstLine="708"/>
        <w:jc w:val="both"/>
      </w:pPr>
      <w:r w:rsidRPr="007C50D6">
        <w:t xml:space="preserve">Проверками охвачено </w:t>
      </w:r>
      <w:r w:rsidR="006958C3">
        <w:t>165318,0</w:t>
      </w:r>
      <w:r w:rsidR="006A5887">
        <w:t xml:space="preserve"> </w:t>
      </w:r>
      <w:r w:rsidR="00427571">
        <w:t>ты</w:t>
      </w:r>
      <w:r w:rsidR="00B42146" w:rsidRPr="007C50D6">
        <w:t>с. руб</w:t>
      </w:r>
      <w:r w:rsidR="00E56228">
        <w:t>.</w:t>
      </w:r>
      <w:r w:rsidR="00B42146" w:rsidRPr="007C50D6">
        <w:t xml:space="preserve"> или </w:t>
      </w:r>
      <w:r w:rsidR="003B6280">
        <w:t>9,3</w:t>
      </w:r>
      <w:r w:rsidR="00262A80">
        <w:t xml:space="preserve"> </w:t>
      </w:r>
      <w:r w:rsidR="00B42146" w:rsidRPr="007C50D6">
        <w:t>% от общей суммы расходов бюджета за 20</w:t>
      </w:r>
      <w:r w:rsidR="00CA6F12">
        <w:t>2</w:t>
      </w:r>
      <w:r w:rsidR="006958C3">
        <w:t>3</w:t>
      </w:r>
      <w:r w:rsidR="00B42146" w:rsidRPr="007C50D6">
        <w:t xml:space="preserve"> год</w:t>
      </w:r>
      <w:r w:rsidR="003B6280">
        <w:t xml:space="preserve"> в сумме 1787195,2 т.р.</w:t>
      </w:r>
      <w:r w:rsidR="00B42146" w:rsidRPr="007C50D6">
        <w:t>,</w:t>
      </w:r>
      <w:r w:rsidR="002419A2" w:rsidRPr="002419A2">
        <w:rPr>
          <w:b/>
        </w:rPr>
        <w:t xml:space="preserve"> </w:t>
      </w:r>
      <w:r w:rsidR="00B42146" w:rsidRPr="007C50D6">
        <w:t xml:space="preserve">выявлено нарушений на сумму </w:t>
      </w:r>
      <w:r w:rsidR="006958C3">
        <w:t>15800,3</w:t>
      </w:r>
      <w:r w:rsidR="001278EA">
        <w:t xml:space="preserve"> </w:t>
      </w:r>
      <w:r w:rsidR="00B42146" w:rsidRPr="007C50D6">
        <w:t>тыс. руб</w:t>
      </w:r>
      <w:r w:rsidR="00E56228">
        <w:t>.</w:t>
      </w:r>
      <w:r w:rsidR="00B234CC">
        <w:t>,</w:t>
      </w:r>
      <w:r w:rsidR="00B42146" w:rsidRPr="007C50D6">
        <w:t xml:space="preserve"> из них</w:t>
      </w:r>
      <w:r w:rsidR="008B123C" w:rsidRPr="007C50D6">
        <w:t xml:space="preserve">: </w:t>
      </w:r>
    </w:p>
    <w:p w:rsidR="00E33D1E" w:rsidRDefault="00E33D1E" w:rsidP="00ED1CF6">
      <w:pPr>
        <w:ind w:firstLine="708"/>
        <w:jc w:val="both"/>
      </w:pPr>
      <w:r>
        <w:t xml:space="preserve">- </w:t>
      </w:r>
      <w:r w:rsidR="006958C3">
        <w:t>1456</w:t>
      </w:r>
      <w:r w:rsidR="006A5887">
        <w:t>,</w:t>
      </w:r>
      <w:r w:rsidR="006958C3">
        <w:t>1</w:t>
      </w:r>
      <w:r>
        <w:t xml:space="preserve"> т.р. нецелевое использование средств бюджета</w:t>
      </w:r>
    </w:p>
    <w:p w:rsidR="00535D79" w:rsidRDefault="00535D79" w:rsidP="00ED1CF6">
      <w:pPr>
        <w:ind w:firstLine="708"/>
        <w:jc w:val="both"/>
      </w:pPr>
      <w:r>
        <w:t>-</w:t>
      </w:r>
      <w:r w:rsidR="006958C3">
        <w:t>5800,9</w:t>
      </w:r>
      <w:r>
        <w:t xml:space="preserve"> т.р. не эффективное использование бюджетных средств</w:t>
      </w:r>
    </w:p>
    <w:p w:rsidR="00E33D1E" w:rsidRDefault="00E33D1E" w:rsidP="00ED1CF6">
      <w:pPr>
        <w:ind w:firstLine="708"/>
        <w:jc w:val="both"/>
      </w:pPr>
      <w:r>
        <w:t>-</w:t>
      </w:r>
      <w:r w:rsidR="00C1248A">
        <w:t xml:space="preserve"> </w:t>
      </w:r>
      <w:r w:rsidR="006958C3">
        <w:t>1613,8</w:t>
      </w:r>
      <w:r>
        <w:t xml:space="preserve"> т.р. нарушение по ведению бухгалтерского учета  и отчетности</w:t>
      </w:r>
    </w:p>
    <w:p w:rsidR="006A5887" w:rsidRDefault="009F396F" w:rsidP="00ED1CF6">
      <w:pPr>
        <w:ind w:firstLine="708"/>
        <w:jc w:val="both"/>
      </w:pPr>
      <w:r>
        <w:t>-</w:t>
      </w:r>
      <w:r w:rsidR="006A5887">
        <w:t xml:space="preserve">нарушение при осуществлении закупок </w:t>
      </w:r>
      <w:r w:rsidR="006958C3">
        <w:t>3986,0</w:t>
      </w:r>
      <w:r w:rsidR="00C5207D">
        <w:t xml:space="preserve"> т.р.</w:t>
      </w:r>
    </w:p>
    <w:p w:rsidR="00E33D1E" w:rsidRDefault="00E33D1E" w:rsidP="00ED1CF6">
      <w:pPr>
        <w:ind w:firstLine="708"/>
        <w:jc w:val="both"/>
      </w:pPr>
      <w:r>
        <w:t xml:space="preserve">- </w:t>
      </w:r>
      <w:r w:rsidR="006958C3">
        <w:t xml:space="preserve">2944,0 </w:t>
      </w:r>
      <w:r>
        <w:t xml:space="preserve">т.р. </w:t>
      </w:r>
      <w:r w:rsidR="009F396F">
        <w:t xml:space="preserve">иные </w:t>
      </w:r>
      <w:r>
        <w:t>финансовые нарушения</w:t>
      </w:r>
    </w:p>
    <w:p w:rsidR="00212A60" w:rsidRDefault="00212A60" w:rsidP="00ED1CF6">
      <w:pPr>
        <w:ind w:firstLine="708"/>
        <w:jc w:val="both"/>
      </w:pPr>
      <w:r>
        <w:t>-</w:t>
      </w:r>
      <w:r w:rsidR="00D5643F">
        <w:t xml:space="preserve"> </w:t>
      </w:r>
      <w:r w:rsidR="006958C3">
        <w:t>9695,4</w:t>
      </w:r>
      <w:r>
        <w:t xml:space="preserve"> т.р.  устранено финансовых нарушений</w:t>
      </w:r>
    </w:p>
    <w:p w:rsidR="00F966A4" w:rsidRDefault="00F966A4" w:rsidP="00ED1CF6">
      <w:pPr>
        <w:ind w:left="720"/>
        <w:jc w:val="both"/>
      </w:pPr>
      <w:r>
        <w:t xml:space="preserve">-направлено  материалов в правоохранительные органы в количестве </w:t>
      </w:r>
      <w:r w:rsidR="006958C3">
        <w:t>5</w:t>
      </w:r>
      <w:r>
        <w:t xml:space="preserve"> шт.</w:t>
      </w:r>
    </w:p>
    <w:p w:rsidR="00F966A4" w:rsidRDefault="00F966A4" w:rsidP="00ED1CF6">
      <w:pPr>
        <w:ind w:left="720"/>
        <w:jc w:val="both"/>
      </w:pPr>
      <w:r>
        <w:t xml:space="preserve">-количество возбужденных по материалам КСП уголовных дел </w:t>
      </w:r>
      <w:r w:rsidR="00D5643F" w:rsidRPr="00C5207D">
        <w:rPr>
          <w:color w:val="FF0000"/>
        </w:rPr>
        <w:t>1</w:t>
      </w:r>
      <w:r>
        <w:t>.</w:t>
      </w:r>
    </w:p>
    <w:p w:rsidR="00F966A4" w:rsidRDefault="00F966A4" w:rsidP="00ED1CF6">
      <w:pPr>
        <w:ind w:left="720"/>
        <w:jc w:val="both"/>
      </w:pPr>
      <w:r>
        <w:t xml:space="preserve">-привлечено к дисциплинарной ответственности </w:t>
      </w:r>
      <w:r w:rsidR="00D5643F">
        <w:t>1</w:t>
      </w:r>
      <w:r w:rsidR="006958C3">
        <w:t>5</w:t>
      </w:r>
      <w:r>
        <w:t xml:space="preserve"> человек.</w:t>
      </w:r>
    </w:p>
    <w:p w:rsidR="00E54637" w:rsidRDefault="00E54637" w:rsidP="00ED1CF6">
      <w:pPr>
        <w:ind w:left="720"/>
        <w:jc w:val="both"/>
      </w:pPr>
      <w:r>
        <w:t>-направлено в органы местного самоуправления информационных материалов</w:t>
      </w:r>
    </w:p>
    <w:p w:rsidR="00E54637" w:rsidRDefault="00E54637" w:rsidP="00ED1CF6">
      <w:pPr>
        <w:ind w:left="720"/>
        <w:jc w:val="both"/>
      </w:pPr>
      <w:r>
        <w:t xml:space="preserve"> представлений, предложений по результатам контрольных и экспертно-аналитических</w:t>
      </w:r>
      <w:r w:rsidR="00566616">
        <w:t xml:space="preserve"> мероприятий </w:t>
      </w:r>
      <w:r w:rsidR="006958C3">
        <w:t>16</w:t>
      </w:r>
      <w:r w:rsidR="00566616">
        <w:t xml:space="preserve"> шт.</w:t>
      </w:r>
    </w:p>
    <w:p w:rsidR="00E54637" w:rsidRDefault="00E54637" w:rsidP="00ED1CF6">
      <w:pPr>
        <w:ind w:left="720"/>
        <w:jc w:val="both"/>
      </w:pPr>
    </w:p>
    <w:p w:rsidR="007D0DBA" w:rsidRDefault="007D0DBA" w:rsidP="00B234CC">
      <w:pPr>
        <w:spacing w:line="360" w:lineRule="auto"/>
        <w:ind w:firstLine="708"/>
        <w:jc w:val="both"/>
      </w:pPr>
    </w:p>
    <w:p w:rsidR="00A20586" w:rsidRDefault="00A20586" w:rsidP="00A20586">
      <w:pPr>
        <w:pStyle w:val="3"/>
        <w:spacing w:after="0"/>
        <w:jc w:val="center"/>
      </w:pPr>
      <w:r w:rsidRPr="008737C2">
        <w:rPr>
          <w:b/>
          <w:sz w:val="28"/>
          <w:szCs w:val="28"/>
        </w:rPr>
        <w:t>Проведены следующие контрольные мероприятия</w:t>
      </w:r>
      <w:r>
        <w:t>:</w:t>
      </w:r>
    </w:p>
    <w:p w:rsidR="00A20586" w:rsidRDefault="00A20586" w:rsidP="00A20586">
      <w:pPr>
        <w:pStyle w:val="3"/>
        <w:spacing w:after="0"/>
        <w:jc w:val="center"/>
        <w:rPr>
          <w:b/>
          <w:u w:val="single"/>
        </w:rPr>
      </w:pPr>
    </w:p>
    <w:p w:rsidR="00142E5A" w:rsidRDefault="003275AC" w:rsidP="003275AC">
      <w:pPr>
        <w:jc w:val="center"/>
        <w:rPr>
          <w:b/>
          <w:sz w:val="28"/>
          <w:szCs w:val="28"/>
        </w:rPr>
      </w:pPr>
      <w:r>
        <w:rPr>
          <w:b/>
          <w:sz w:val="28"/>
          <w:szCs w:val="28"/>
        </w:rPr>
        <w:t>1.</w:t>
      </w:r>
    </w:p>
    <w:p w:rsidR="00074C29" w:rsidRPr="00920BA0" w:rsidRDefault="00074C29" w:rsidP="00074C29">
      <w:pPr>
        <w:jc w:val="center"/>
        <w:outlineLvl w:val="0"/>
        <w:rPr>
          <w:b/>
        </w:rPr>
      </w:pPr>
      <w:r w:rsidRPr="00920BA0">
        <w:rPr>
          <w:b/>
        </w:rPr>
        <w:t>А К Т</w:t>
      </w:r>
    </w:p>
    <w:p w:rsidR="00074C29" w:rsidRPr="00074C29" w:rsidRDefault="00074C29" w:rsidP="00074C29">
      <w:pPr>
        <w:jc w:val="both"/>
        <w:rPr>
          <w:b/>
        </w:rPr>
      </w:pPr>
      <w:r w:rsidRPr="00074C29">
        <w:rPr>
          <w:b/>
        </w:rPr>
        <w:t xml:space="preserve">по результатам контрольного мероприятия ревизии финансово хозяйственной деятельности в виде комплексной проверки деятельности объекта контроля по документальному и фактическому изучению законности, эффективности, результативности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 при расходовании бюджета </w:t>
      </w:r>
      <w:r w:rsidRPr="00074C29">
        <w:rPr>
          <w:b/>
          <w:i/>
        </w:rPr>
        <w:t>за 2022 г.</w:t>
      </w:r>
      <w:r w:rsidRPr="00074C29">
        <w:rPr>
          <w:b/>
        </w:rPr>
        <w:t xml:space="preserve">  в МДОУ детский сад №5 «Петушок»</w:t>
      </w:r>
    </w:p>
    <w:p w:rsidR="00074C29" w:rsidRPr="00074C29" w:rsidRDefault="00074C29" w:rsidP="00074C29">
      <w:pPr>
        <w:pStyle w:val="20"/>
        <w:spacing w:line="240" w:lineRule="auto"/>
        <w:ind w:left="0"/>
        <w:jc w:val="both"/>
        <w:rPr>
          <w:b/>
        </w:rPr>
      </w:pPr>
      <w:r w:rsidRPr="00074C29">
        <w:t xml:space="preserve">                       Выводы</w:t>
      </w:r>
      <w:r w:rsidRPr="00074C29">
        <w:rPr>
          <w:b/>
        </w:rPr>
        <w:t xml:space="preserve"> </w:t>
      </w:r>
      <w:r w:rsidRPr="00074C29">
        <w:t>по результатам контрольного мероприятия</w:t>
      </w:r>
      <w:r w:rsidRPr="00074C29">
        <w:rPr>
          <w:b/>
        </w:rPr>
        <w:t>:</w:t>
      </w:r>
    </w:p>
    <w:p w:rsidR="00074C29" w:rsidRPr="00074C29" w:rsidRDefault="00074C29" w:rsidP="00074C29">
      <w:pPr>
        <w:pStyle w:val="20"/>
        <w:spacing w:line="240" w:lineRule="auto"/>
        <w:ind w:left="0"/>
        <w:jc w:val="both"/>
      </w:pPr>
      <w:r w:rsidRPr="00074C29">
        <w:t xml:space="preserve">     1.Смета расходов как казенного учреждения на проверку  представлена нарушений не</w:t>
      </w:r>
    </w:p>
    <w:p w:rsidR="00074C29" w:rsidRPr="00074C29" w:rsidRDefault="00074C29" w:rsidP="00074C29">
      <w:pPr>
        <w:ind w:left="142" w:right="-1"/>
        <w:jc w:val="both"/>
      </w:pPr>
      <w:r w:rsidRPr="00074C29">
        <w:t xml:space="preserve"> установлено.</w:t>
      </w:r>
    </w:p>
    <w:p w:rsidR="00074C29" w:rsidRPr="00074C29" w:rsidRDefault="00074C29" w:rsidP="00074C29">
      <w:pPr>
        <w:pStyle w:val="20"/>
        <w:spacing w:line="240" w:lineRule="auto"/>
        <w:ind w:left="142"/>
        <w:jc w:val="both"/>
      </w:pPr>
      <w:r w:rsidRPr="00074C29">
        <w:t xml:space="preserve">     2.Дебитовая банковская карта используется по целевому назначению, нарушений по расходованию не установлено.</w:t>
      </w:r>
    </w:p>
    <w:p w:rsidR="00074C29" w:rsidRPr="00074C29" w:rsidRDefault="00074C29" w:rsidP="00074C29">
      <w:pPr>
        <w:pStyle w:val="20"/>
        <w:spacing w:line="240" w:lineRule="auto"/>
        <w:ind w:left="0" w:firstLine="426"/>
        <w:jc w:val="both"/>
      </w:pPr>
      <w:r w:rsidRPr="00074C29">
        <w:t xml:space="preserve">    3.Сплошным методам проведена проверка правильности начисления заработной платы за 2022 года сотрудников. Начисление проводится на основании табелей учета рабочего времени, приказов, штатного расписания, приказов комитета образования нарушений при начислении з/платы не установлено перечисление заработной платы осуществлено на основании реестров с отметкой банка.</w:t>
      </w:r>
    </w:p>
    <w:p w:rsidR="00074C29" w:rsidRPr="00074C29" w:rsidRDefault="00074C29" w:rsidP="00074C29">
      <w:pPr>
        <w:ind w:right="-1" w:hanging="1"/>
        <w:jc w:val="both"/>
      </w:pPr>
      <w:r w:rsidRPr="00074C29">
        <w:t xml:space="preserve">      4. В</w:t>
      </w:r>
      <w:r w:rsidRPr="00074C29">
        <w:rPr>
          <w:u w:val="single"/>
        </w:rPr>
        <w:t xml:space="preserve"> целом по учреждению целевой показатель с учетом совместительства  достигнут и составляет 33373,46 руб. </w:t>
      </w:r>
      <w:r w:rsidRPr="00074C29">
        <w:t xml:space="preserve">с учетом стимулирующих. или 104%. от размера целевого показателя, а если по основной заработной плате в среднем на 1 ставку пед. работника целевой показатель составляет 22522,17 руб., что ниже среднего размера  МРОТ за год в сумме 24974,65 руб. </w:t>
      </w:r>
    </w:p>
    <w:p w:rsidR="00074C29" w:rsidRPr="00DF6A3E" w:rsidRDefault="00074C29" w:rsidP="00074C29">
      <w:pPr>
        <w:pStyle w:val="20"/>
        <w:spacing w:line="240" w:lineRule="auto"/>
        <w:ind w:left="0"/>
        <w:jc w:val="both"/>
      </w:pPr>
      <w:r w:rsidRPr="00074C29">
        <w:rPr>
          <w:b/>
        </w:rPr>
        <w:t xml:space="preserve">      </w:t>
      </w:r>
      <w:r w:rsidRPr="00DF6A3E">
        <w:t>5.Заработная плата педагогического персонала по основной ставке составляет МРОТ даже имея доплаты за выслугу лет, и специфику все регулируется доплатой до МРОТ, за исключением тех воспитателей, у которых размер  стимулирующих согласно критерии оценки деятельности составляет наибольшее количество балов, но однако проверка показала данные балы частично документально не подтверждены, да и сами критерии не отражают и не дают реальной оценки результативности профессиональной деятельности педагога. (смотреть анализ з/платы).</w:t>
      </w:r>
    </w:p>
    <w:p w:rsidR="00074C29" w:rsidRPr="00DF6A3E" w:rsidRDefault="00074C29" w:rsidP="00074C29">
      <w:pPr>
        <w:pStyle w:val="20"/>
        <w:spacing w:line="240" w:lineRule="auto"/>
        <w:ind w:left="0" w:firstLine="426"/>
        <w:jc w:val="both"/>
      </w:pPr>
      <w:r w:rsidRPr="00074C29">
        <w:rPr>
          <w:b/>
        </w:rPr>
        <w:lastRenderedPageBreak/>
        <w:t>6</w:t>
      </w:r>
      <w:r w:rsidRPr="00DF6A3E">
        <w:t xml:space="preserve">. Вся оплата труда учебно-вспомогательного персонала произведена в пределах МРОТ. </w:t>
      </w:r>
    </w:p>
    <w:p w:rsidR="00074C29" w:rsidRPr="00DF6A3E" w:rsidRDefault="00074C29" w:rsidP="00074C29">
      <w:pPr>
        <w:pStyle w:val="20"/>
        <w:spacing w:line="240" w:lineRule="auto"/>
        <w:ind w:left="0"/>
        <w:jc w:val="both"/>
      </w:pPr>
      <w:r w:rsidRPr="00DF6A3E">
        <w:t xml:space="preserve">       8.В результате проверки питания выборочно установлено, что нормы списания продуктов не соответствуют технологическим картам. </w:t>
      </w:r>
    </w:p>
    <w:p w:rsidR="00074C29" w:rsidRPr="00DF6A3E" w:rsidRDefault="00074C29" w:rsidP="00074C29">
      <w:pPr>
        <w:pStyle w:val="20"/>
        <w:spacing w:line="240" w:lineRule="auto"/>
        <w:ind w:left="0"/>
        <w:jc w:val="both"/>
      </w:pPr>
      <w:r w:rsidRPr="00DF6A3E">
        <w:t xml:space="preserve">        9. Выход-вес порций не урегулирован.</w:t>
      </w:r>
    </w:p>
    <w:p w:rsidR="00074C29" w:rsidRPr="00DF6A3E" w:rsidRDefault="00074C29" w:rsidP="00074C29">
      <w:pPr>
        <w:pStyle w:val="20"/>
        <w:spacing w:line="240" w:lineRule="auto"/>
        <w:ind w:left="0"/>
        <w:jc w:val="both"/>
      </w:pPr>
      <w:r w:rsidRPr="00DF6A3E">
        <w:t xml:space="preserve">       10.10 дневное меню частично не соблюдается, которое утверждено приказом от 09.10.2019 г. №118§6.</w:t>
      </w:r>
    </w:p>
    <w:p w:rsidR="00074C29" w:rsidRPr="00DF6A3E" w:rsidRDefault="00074C29" w:rsidP="00074C29">
      <w:pPr>
        <w:pStyle w:val="20"/>
        <w:spacing w:line="240" w:lineRule="auto"/>
        <w:ind w:left="0"/>
        <w:jc w:val="both"/>
      </w:pPr>
      <w:r w:rsidRPr="00DF6A3E">
        <w:t xml:space="preserve">        11. Питание в детском садике  сбалансировано, разработано меню для детей до 3-х лет и свыше 3 лет, но установленный размер родительской платы установлен одинаковый с 01.01.2022 г. 129 руб., а с 01.10.2022 г. 148 руб. т.е. сбалансированное меню по возрастным группам разное, а размер родительской платы одинаковый, что для младшей группы от 1,5-3 лет, что для старшей группы от 3-7 лет.</w:t>
      </w:r>
    </w:p>
    <w:p w:rsidR="00074C29" w:rsidRPr="00DF6A3E" w:rsidRDefault="00074C29" w:rsidP="00074C29">
      <w:pPr>
        <w:pStyle w:val="20"/>
        <w:spacing w:line="240" w:lineRule="auto"/>
        <w:ind w:left="0"/>
        <w:jc w:val="both"/>
      </w:pPr>
      <w:r w:rsidRPr="00DF6A3E">
        <w:t xml:space="preserve">        12. </w:t>
      </w:r>
      <w:r w:rsidRPr="00DF6A3E">
        <w:rPr>
          <w:u w:val="single"/>
        </w:rPr>
        <w:t>Норма питания согласно Сан Пин 2.4.1.3049-13 рассчитанного технологом по ценам 2022 г. на 1 ребенка от 1-3 лет 226,21 руб.  с 3-7 лет 266,6 т.р. т.е. стоимость питания установленного постановлением на ребенка 1-3 лет составляет 49,9%, 3-7 лет 46,8% от нормы, т.е. дети 1-3 лет недополучают на 50,1% в сумме 113,32 руб., с 3-7 лет 53,2 % в сумме 141,77 руб. полноценного питания согласно СанПин. 2.4.1.3049-13.</w:t>
      </w:r>
    </w:p>
    <w:p w:rsidR="00074C29" w:rsidRPr="00DF6A3E" w:rsidRDefault="00074C29" w:rsidP="00074C29">
      <w:pPr>
        <w:pStyle w:val="20"/>
        <w:spacing w:line="240" w:lineRule="auto"/>
        <w:ind w:left="0"/>
        <w:jc w:val="both"/>
      </w:pPr>
      <w:r w:rsidRPr="00DF6A3E">
        <w:t xml:space="preserve">       13. Цена продуктов согласно накопительной ведомости по приходу продуктов питания не сверяется с заключенными договорами на закупку продуктов питания.</w:t>
      </w:r>
    </w:p>
    <w:p w:rsidR="00074C29" w:rsidRPr="00DF6A3E" w:rsidRDefault="00074C29" w:rsidP="00074C29">
      <w:pPr>
        <w:pStyle w:val="20"/>
        <w:spacing w:line="240" w:lineRule="auto"/>
        <w:ind w:left="0"/>
        <w:jc w:val="both"/>
      </w:pPr>
      <w:r w:rsidRPr="00DF6A3E">
        <w:t xml:space="preserve">       14. На проверку представлен анализ питания за 2022 год, из которого четко видно, что дети недополучают а, что получают выше нормы питания по возрастным группам данный анализ подчеркнул,  что питание детей осуществляется по наличию закупленных продуктов без контроля за нормами питания, данный анализ   питания осуществляется один раз в год, а не ежемесячно т.е. он практически не применяется в работе и из его результата не делаются выводы определенными должностными лицами. </w:t>
      </w:r>
    </w:p>
    <w:p w:rsidR="00074C29" w:rsidRPr="00DF6A3E" w:rsidRDefault="00074C29" w:rsidP="00074C29">
      <w:pPr>
        <w:pStyle w:val="20"/>
        <w:spacing w:line="240" w:lineRule="auto"/>
        <w:ind w:left="0"/>
        <w:jc w:val="both"/>
      </w:pPr>
      <w:r w:rsidRPr="00DF6A3E">
        <w:t xml:space="preserve">      15. Кредиторская задолженность по сравнению с прошлым годом сократилась в сумме 164,6 т.р. и составляет задолженность по выплате з/платы за вторую половину декабря в сумме 271,2  т.р. и  за продукты за 29 декабря 59,4 т.р..</w:t>
      </w:r>
    </w:p>
    <w:p w:rsidR="00074C29" w:rsidRPr="00DF6A3E" w:rsidRDefault="00074C29" w:rsidP="00074C29">
      <w:pPr>
        <w:pStyle w:val="20"/>
        <w:spacing w:line="240" w:lineRule="auto"/>
        <w:ind w:left="0"/>
        <w:jc w:val="both"/>
      </w:pPr>
      <w:r w:rsidRPr="00DF6A3E">
        <w:t xml:space="preserve">      16. Инвентаризация основных средств на 01.01.2023 года  не производилась, а в период проверки проведена на 11.05.2023 г.в результате которой излишек и недостач не установлено фактическое наличие имущества соответствует данным бухгалтерской отчетности. </w:t>
      </w:r>
    </w:p>
    <w:p w:rsidR="00074C29" w:rsidRPr="00DF6A3E" w:rsidRDefault="00074C29" w:rsidP="00074C29">
      <w:pPr>
        <w:pStyle w:val="20"/>
        <w:spacing w:line="240" w:lineRule="auto"/>
        <w:ind w:left="0"/>
        <w:jc w:val="both"/>
      </w:pPr>
      <w:r w:rsidRPr="00DF6A3E">
        <w:t xml:space="preserve">       17. Согласно данных бухгалтерского баланса на 01.01.2022 года остаток ТМЦ составляет 39,5 т.р., на 01.01.2023 года 51,9 т.р., что соответствует оборотно- сальдовой ведомости на 01.01.2023 года, что подчеркивает достоверность бухгалтерского учета.</w:t>
      </w:r>
    </w:p>
    <w:p w:rsidR="00074C29" w:rsidRPr="00DF6A3E" w:rsidRDefault="00074C29" w:rsidP="00074C29">
      <w:pPr>
        <w:pStyle w:val="20"/>
        <w:spacing w:line="240" w:lineRule="auto"/>
        <w:ind w:left="-284"/>
        <w:jc w:val="both"/>
      </w:pPr>
      <w:r w:rsidRPr="00DF6A3E">
        <w:t xml:space="preserve">           18.Данные оборотно-сальдовой ведомости по счету 20800 «Учет подотчетных сумм» подтверждены данными баланса, что подтверждает достоверность бухгалтерского учета.</w:t>
      </w:r>
    </w:p>
    <w:p w:rsidR="00074C29" w:rsidRPr="00074C29" w:rsidRDefault="00074C29" w:rsidP="00074C29">
      <w:pPr>
        <w:pStyle w:val="20"/>
        <w:spacing w:line="240" w:lineRule="auto"/>
        <w:ind w:left="0"/>
        <w:jc w:val="both"/>
      </w:pPr>
      <w:r w:rsidRPr="00074C29">
        <w:rPr>
          <w:b/>
        </w:rPr>
        <w:t xml:space="preserve">      19.</w:t>
      </w:r>
      <w:r w:rsidRPr="00074C29">
        <w:t xml:space="preserve"> В ходе проверки учета налогов нарушений не установлено.</w:t>
      </w:r>
    </w:p>
    <w:p w:rsidR="00074C29" w:rsidRPr="00074C29" w:rsidRDefault="00074C29" w:rsidP="00074C29">
      <w:pPr>
        <w:pStyle w:val="20"/>
        <w:spacing w:line="240" w:lineRule="auto"/>
        <w:ind w:left="0"/>
        <w:jc w:val="both"/>
      </w:pPr>
      <w:r w:rsidRPr="00074C29">
        <w:t xml:space="preserve">       20.Задолженность по родительской плате за 2022 год составляет просроченную задолженность за ребенка инвалида в сумме 11,1 т.р. и текущую задолженность в сумме 9,0 т.р., основная сумма задолженности составляет за ребенка инвалида, за которого должен бюджет района. </w:t>
      </w:r>
    </w:p>
    <w:p w:rsidR="00074C29" w:rsidRPr="00DF6A3E" w:rsidRDefault="00074C29" w:rsidP="00074C29">
      <w:pPr>
        <w:pStyle w:val="20"/>
        <w:spacing w:line="240" w:lineRule="auto"/>
        <w:ind w:left="0"/>
        <w:jc w:val="both"/>
      </w:pPr>
      <w:r w:rsidRPr="00074C29">
        <w:t xml:space="preserve">   21.</w:t>
      </w:r>
      <w:r w:rsidRPr="00074C29">
        <w:rPr>
          <w:b/>
        </w:rPr>
        <w:t xml:space="preserve"> </w:t>
      </w:r>
      <w:r w:rsidRPr="00DF6A3E">
        <w:t xml:space="preserve">В учреждении достаточный контроль за поступлением родительской платы, что подчеркнуто данными бухгалтерской отчетности в виде ведомости по расчетам с родителями за содержание детей в детском учреждении, и оборотно-сальдовой ведомостью за 2022 г. </w:t>
      </w:r>
    </w:p>
    <w:p w:rsidR="00074C29" w:rsidRPr="00074C29" w:rsidRDefault="00074C29" w:rsidP="00074C29">
      <w:pPr>
        <w:pStyle w:val="20"/>
        <w:tabs>
          <w:tab w:val="center" w:pos="4819"/>
        </w:tabs>
        <w:spacing w:line="240" w:lineRule="auto"/>
        <w:ind w:left="0"/>
        <w:jc w:val="both"/>
        <w:rPr>
          <w:b/>
        </w:rPr>
      </w:pPr>
      <w:r w:rsidRPr="00074C29">
        <w:lastRenderedPageBreak/>
        <w:t xml:space="preserve">   22.</w:t>
      </w:r>
      <w:r w:rsidRPr="00074C29">
        <w:rPr>
          <w:b/>
        </w:rPr>
        <w:t xml:space="preserve"> Анализ посещаемости детей в детском саду за 2022 год </w:t>
      </w:r>
      <w:r w:rsidRPr="00074C29">
        <w:t xml:space="preserve">  </w:t>
      </w:r>
      <w:r w:rsidRPr="00074C29">
        <w:rPr>
          <w:b/>
        </w:rPr>
        <w:t xml:space="preserve"> произведен на основании табелей учета посещаемости детей, из которого следует, </w:t>
      </w:r>
      <w:r w:rsidRPr="00074C29">
        <w:rPr>
          <w:u w:val="single"/>
        </w:rPr>
        <w:t xml:space="preserve">что посещаемость детей в учреждении находится на достаточном низком уровне  с учетом уважительных причин, а фактически средняя не посещаемость детей составляет в среднем в расчете на 2 группы (43:22=1,9), или 59%, </w:t>
      </w:r>
      <w:r w:rsidRPr="00074C29">
        <w:rPr>
          <w:b/>
        </w:rPr>
        <w:t xml:space="preserve">кроме того представленная таблица посещаемости детей на основании табелей учета отделом бухгалтерского учета за 2022 год показывает, что </w:t>
      </w:r>
      <w:r w:rsidRPr="00074C29">
        <w:t xml:space="preserve">часть   детей д/сад вообще не посещала (10чел.), часть отсутствовала более полугодия, а в списках числится, в соответствии отчета №85-К </w:t>
      </w:r>
      <w:r w:rsidRPr="00074C29">
        <w:rPr>
          <w:b/>
        </w:rPr>
        <w:t>численность воспитанников составляет 106 воспитанника, а посещает по факту с учетом уважительных причин  63 воспитанника, не посещают без уважительных причин 43 воспитанника:</w:t>
      </w:r>
    </w:p>
    <w:p w:rsidR="00074C29" w:rsidRPr="00074C29" w:rsidRDefault="00074C29" w:rsidP="00074C29">
      <w:pPr>
        <w:pStyle w:val="20"/>
        <w:tabs>
          <w:tab w:val="center" w:pos="4819"/>
        </w:tabs>
        <w:spacing w:line="240" w:lineRule="auto"/>
        <w:ind w:left="0"/>
        <w:jc w:val="both"/>
        <w:rPr>
          <w:b/>
        </w:rPr>
      </w:pPr>
      <w:r w:rsidRPr="00074C29">
        <w:rPr>
          <w:b/>
        </w:rPr>
        <w:t xml:space="preserve">отсутствовало за 2022 г.: </w:t>
      </w:r>
    </w:p>
    <w:p w:rsidR="00074C29" w:rsidRPr="00074C29" w:rsidRDefault="00074C29" w:rsidP="00074C29">
      <w:pPr>
        <w:pStyle w:val="20"/>
        <w:spacing w:line="240" w:lineRule="auto"/>
        <w:ind w:left="0"/>
        <w:jc w:val="both"/>
        <w:rPr>
          <w:b/>
        </w:rPr>
      </w:pPr>
      <w:r w:rsidRPr="00074C29">
        <w:rPr>
          <w:b/>
        </w:rPr>
        <w:t>-по болезни за год  96 воспитанников :12 = 8 восп. в месяц.</w:t>
      </w:r>
    </w:p>
    <w:p w:rsidR="00074C29" w:rsidRPr="00074C29" w:rsidRDefault="00074C29" w:rsidP="00074C29">
      <w:pPr>
        <w:pStyle w:val="20"/>
        <w:spacing w:line="240" w:lineRule="auto"/>
        <w:ind w:left="0"/>
        <w:jc w:val="both"/>
        <w:rPr>
          <w:b/>
        </w:rPr>
      </w:pPr>
      <w:r w:rsidRPr="00074C29">
        <w:rPr>
          <w:b/>
        </w:rPr>
        <w:t>-в отпуске за год 61 воспитанник :12 =   5 восп. в месяц.</w:t>
      </w:r>
    </w:p>
    <w:p w:rsidR="00074C29" w:rsidRPr="00074C29" w:rsidRDefault="00074C29" w:rsidP="00074C29">
      <w:pPr>
        <w:pStyle w:val="20"/>
        <w:spacing w:line="240" w:lineRule="auto"/>
        <w:ind w:left="0"/>
        <w:jc w:val="both"/>
        <w:rPr>
          <w:b/>
        </w:rPr>
      </w:pPr>
      <w:r w:rsidRPr="00074C29">
        <w:rPr>
          <w:b/>
        </w:rPr>
        <w:t xml:space="preserve">-без причины отсутствовало за год 470 воспитанник :12 =39 восп. в месяц.  </w:t>
      </w:r>
    </w:p>
    <w:p w:rsidR="00074C29" w:rsidRPr="00074C29" w:rsidRDefault="00074C29" w:rsidP="00074C29">
      <w:pPr>
        <w:pStyle w:val="20"/>
        <w:spacing w:line="240" w:lineRule="auto"/>
        <w:ind w:left="0"/>
        <w:jc w:val="both"/>
        <w:rPr>
          <w:color w:val="000000"/>
        </w:rPr>
      </w:pPr>
      <w:r w:rsidRPr="00074C29">
        <w:t xml:space="preserve">    23.</w:t>
      </w:r>
      <w:r w:rsidRPr="00074C29">
        <w:rPr>
          <w:color w:val="000000"/>
        </w:rPr>
        <w:t xml:space="preserve"> За 2022 год,  </w:t>
      </w:r>
      <w:r w:rsidRPr="00074C29">
        <w:rPr>
          <w:b/>
          <w:color w:val="000000"/>
        </w:rPr>
        <w:t xml:space="preserve">при плановом посещении детей по списку расходы на одного ребенка должны составить в сумме 166,3 т.р. в год, а фактически при 47% посещаемости расходы бюджета составляют в сумме 352,6 т.р. т.е. разница между фактическими и плановыми расходами составляет на одного ребенка 186,3 т.р. за проверяемый период, из чего следует,  что </w:t>
      </w:r>
      <w:r w:rsidRPr="00074C29">
        <w:rPr>
          <w:color w:val="000000"/>
        </w:rPr>
        <w:t>неэффективные расходы за 2022 г. исходя из фактической посещаемости составили 9313,6 т.р., а с учетом  зачета всех пропусков, по уважительной причине подтвержденных документально составили в сумме 7151,6 т.р.</w:t>
      </w:r>
    </w:p>
    <w:p w:rsidR="00074C29" w:rsidRPr="00074C29" w:rsidRDefault="00074C29" w:rsidP="00074C29">
      <w:pPr>
        <w:pStyle w:val="20"/>
        <w:spacing w:line="240" w:lineRule="auto"/>
        <w:ind w:left="0"/>
        <w:jc w:val="both"/>
      </w:pPr>
      <w:r w:rsidRPr="00074C29">
        <w:t xml:space="preserve">   24.</w:t>
      </w:r>
      <w:r w:rsidRPr="00074C29">
        <w:rPr>
          <w:b/>
        </w:rPr>
        <w:t xml:space="preserve"> Администрацией учреждения   </w:t>
      </w:r>
      <w:r w:rsidRPr="00074C29">
        <w:t xml:space="preserve"> не достаточно осуществляется контроль за посещаемостью детей</w:t>
      </w:r>
      <w:r w:rsidRPr="00074C29">
        <w:rPr>
          <w:b/>
        </w:rPr>
        <w:t xml:space="preserve"> в рамках своих полномочий </w:t>
      </w:r>
      <w:r w:rsidRPr="00074C29">
        <w:t>т.е администрация не заинтересована в полной посещаемости воспитанников,  с учетом уважительных причин не посещения и не учитывает, что  оплата труда и все нормативные затраты рассчитаны  на обслуживание   106 воспитанников и все средства принимаются к учету в полном объеме вне зависимости от наполняемости групп.  Каких либо действий по упорядочению детской посещаемости учреждением как самостоятельным юридическим лицом не принято и не представлено на проверку т.е не принималось, из договора между учреждением и законными представителями данный пункт исключен.</w:t>
      </w:r>
    </w:p>
    <w:p w:rsidR="00074C29" w:rsidRPr="00840E80" w:rsidRDefault="00074C29" w:rsidP="00074C29">
      <w:pPr>
        <w:pStyle w:val="20"/>
        <w:spacing w:line="240" w:lineRule="auto"/>
        <w:ind w:left="0"/>
        <w:jc w:val="both"/>
      </w:pPr>
      <w:r w:rsidRPr="00074C29">
        <w:t xml:space="preserve">    </w:t>
      </w:r>
      <w:r w:rsidRPr="00840E80">
        <w:t xml:space="preserve">25.Кредиторская задолженность по компенсации части родительской платы отсутствует, остаток задолженности на 01.01.2023 года в сумме 2,0 т.р. составляет текущую задолженность. </w:t>
      </w:r>
    </w:p>
    <w:p w:rsidR="00E14C71" w:rsidRPr="00DA76BB" w:rsidRDefault="00840E80" w:rsidP="00E14C71">
      <w:pPr>
        <w:jc w:val="both"/>
      </w:pPr>
      <w:r>
        <w:rPr>
          <w:b/>
        </w:rPr>
        <w:t xml:space="preserve">      </w:t>
      </w:r>
      <w:r w:rsidR="00E14C71" w:rsidRPr="00B27E11">
        <w:rPr>
          <w:b/>
        </w:rPr>
        <w:t xml:space="preserve">По данному акту внесено представление и вследствие чего нарушения, выявленные в ходе проверки </w:t>
      </w:r>
      <w:r w:rsidR="00E14C71">
        <w:rPr>
          <w:b/>
        </w:rPr>
        <w:t xml:space="preserve">нарушение  частично устранены, а по оставшимся разработаны мероприятия по устранению таковых   </w:t>
      </w:r>
      <w:r w:rsidR="00E14C71" w:rsidRPr="00B27E11">
        <w:rPr>
          <w:b/>
        </w:rPr>
        <w:t xml:space="preserve"> </w:t>
      </w:r>
      <w:r w:rsidR="00E14C71">
        <w:rPr>
          <w:b/>
        </w:rPr>
        <w:t xml:space="preserve">которые будут проконтролированы  в ходе повторной проверки, администрацией приняты меры к должностным лицам о привлечении к дисциплинарной ответственности. </w:t>
      </w:r>
    </w:p>
    <w:p w:rsidR="00E14C71" w:rsidRPr="00074C29" w:rsidRDefault="00E14C71" w:rsidP="00074C29">
      <w:pPr>
        <w:pStyle w:val="20"/>
        <w:spacing w:line="240" w:lineRule="auto"/>
        <w:ind w:left="0"/>
        <w:jc w:val="both"/>
        <w:rPr>
          <w:b/>
        </w:rPr>
      </w:pPr>
    </w:p>
    <w:p w:rsidR="00074C29" w:rsidRDefault="00074C29" w:rsidP="00DA76BB">
      <w:pPr>
        <w:jc w:val="center"/>
        <w:outlineLvl w:val="0"/>
        <w:rPr>
          <w:b/>
        </w:rPr>
      </w:pPr>
    </w:p>
    <w:p w:rsidR="00074C29" w:rsidRDefault="00DA01AC" w:rsidP="00DA76BB">
      <w:pPr>
        <w:jc w:val="center"/>
        <w:outlineLvl w:val="0"/>
        <w:rPr>
          <w:b/>
        </w:rPr>
      </w:pPr>
      <w:r>
        <w:rPr>
          <w:b/>
        </w:rPr>
        <w:t>2.</w:t>
      </w:r>
    </w:p>
    <w:p w:rsidR="00DA01AC" w:rsidRPr="00920BA0" w:rsidRDefault="00DA01AC" w:rsidP="00DA01AC">
      <w:pPr>
        <w:jc w:val="center"/>
        <w:outlineLvl w:val="0"/>
        <w:rPr>
          <w:b/>
        </w:rPr>
      </w:pPr>
      <w:r w:rsidRPr="00920BA0">
        <w:rPr>
          <w:b/>
        </w:rPr>
        <w:t>А К Т</w:t>
      </w:r>
    </w:p>
    <w:p w:rsidR="00DA01AC" w:rsidRPr="009E197D" w:rsidRDefault="00DA01AC" w:rsidP="00DA01AC">
      <w:pPr>
        <w:jc w:val="both"/>
        <w:rPr>
          <w:b/>
        </w:rPr>
      </w:pPr>
      <w:r>
        <w:rPr>
          <w:b/>
        </w:rPr>
        <w:t>п</w:t>
      </w:r>
      <w:r w:rsidRPr="00920BA0">
        <w:rPr>
          <w:b/>
        </w:rPr>
        <w:t>о</w:t>
      </w:r>
      <w:r>
        <w:rPr>
          <w:b/>
        </w:rPr>
        <w:t xml:space="preserve"> </w:t>
      </w:r>
      <w:r w:rsidRPr="00920BA0">
        <w:rPr>
          <w:b/>
        </w:rPr>
        <w:t>результатам контрольного мероприятия</w:t>
      </w:r>
      <w:r>
        <w:rPr>
          <w:b/>
        </w:rPr>
        <w:t xml:space="preserve"> -</w:t>
      </w:r>
      <w:r w:rsidRPr="00920BA0">
        <w:rPr>
          <w:b/>
        </w:rPr>
        <w:t xml:space="preserve"> </w:t>
      </w:r>
      <w:r>
        <w:rPr>
          <w:b/>
        </w:rPr>
        <w:t xml:space="preserve">ревизия финансово-хозяйственной деятельности в виде комплексной проверки деятельности объекта контроля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 </w:t>
      </w:r>
      <w:r w:rsidRPr="009E197D">
        <w:rPr>
          <w:b/>
        </w:rPr>
        <w:t>эффективности</w:t>
      </w:r>
      <w:r>
        <w:rPr>
          <w:b/>
        </w:rPr>
        <w:t xml:space="preserve">, </w:t>
      </w:r>
      <w:r w:rsidRPr="009E197D">
        <w:rPr>
          <w:b/>
        </w:rPr>
        <w:t xml:space="preserve"> </w:t>
      </w:r>
      <w:r>
        <w:rPr>
          <w:b/>
        </w:rPr>
        <w:t xml:space="preserve">результативности использования средств  </w:t>
      </w:r>
      <w:r w:rsidRPr="009E197D">
        <w:rPr>
          <w:b/>
        </w:rPr>
        <w:t xml:space="preserve">при </w:t>
      </w:r>
      <w:r>
        <w:rPr>
          <w:b/>
        </w:rPr>
        <w:t xml:space="preserve">расходовании </w:t>
      </w:r>
      <w:r w:rsidRPr="009E197D">
        <w:rPr>
          <w:b/>
        </w:rPr>
        <w:t xml:space="preserve">бюджета </w:t>
      </w:r>
      <w:r>
        <w:rPr>
          <w:b/>
        </w:rPr>
        <w:t xml:space="preserve">городского поселения  «Борзинское» </w:t>
      </w:r>
      <w:r w:rsidRPr="009E197D">
        <w:rPr>
          <w:b/>
        </w:rPr>
        <w:t xml:space="preserve">за </w:t>
      </w:r>
      <w:r>
        <w:rPr>
          <w:b/>
        </w:rPr>
        <w:t xml:space="preserve">2022 год  и выборочно 6 месяцев </w:t>
      </w:r>
      <w:r w:rsidRPr="009E197D">
        <w:rPr>
          <w:b/>
        </w:rPr>
        <w:t>20</w:t>
      </w:r>
      <w:r>
        <w:rPr>
          <w:b/>
        </w:rPr>
        <w:t>23</w:t>
      </w:r>
      <w:r w:rsidRPr="009E197D">
        <w:rPr>
          <w:b/>
        </w:rPr>
        <w:t xml:space="preserve"> год</w:t>
      </w:r>
      <w:r>
        <w:rPr>
          <w:b/>
        </w:rPr>
        <w:t xml:space="preserve">а.  </w:t>
      </w:r>
    </w:p>
    <w:p w:rsidR="008D3462" w:rsidRDefault="008D3462" w:rsidP="008D3462">
      <w:pPr>
        <w:pStyle w:val="20"/>
        <w:ind w:left="0"/>
        <w:jc w:val="both"/>
        <w:rPr>
          <w:b/>
        </w:rPr>
      </w:pPr>
      <w:r>
        <w:t xml:space="preserve">                             </w:t>
      </w:r>
      <w:r w:rsidR="00DA01AC" w:rsidRPr="008D3462">
        <w:rPr>
          <w:sz w:val="28"/>
          <w:szCs w:val="28"/>
        </w:rPr>
        <w:t>Выводы по результатам контрольного мероприятия:</w:t>
      </w:r>
      <w:r w:rsidR="00DA01AC" w:rsidRPr="007A4DB8">
        <w:rPr>
          <w:b/>
        </w:rPr>
        <w:t xml:space="preserve">       </w:t>
      </w:r>
    </w:p>
    <w:p w:rsidR="00DA01AC" w:rsidRPr="00C11740" w:rsidRDefault="00DA01AC" w:rsidP="008D3462">
      <w:pPr>
        <w:pStyle w:val="20"/>
        <w:spacing w:line="240" w:lineRule="auto"/>
        <w:ind w:left="0"/>
        <w:jc w:val="both"/>
        <w:rPr>
          <w:b/>
        </w:rPr>
      </w:pPr>
      <w:r>
        <w:rPr>
          <w:b/>
        </w:rPr>
        <w:lastRenderedPageBreak/>
        <w:t xml:space="preserve"> </w:t>
      </w:r>
      <w:r w:rsidRPr="007A4DB8">
        <w:rPr>
          <w:b/>
        </w:rPr>
        <w:t>1.</w:t>
      </w:r>
      <w:r>
        <w:t xml:space="preserve">   В  соответствии   ст.6.,ст.161, ст.221 Бюджетного кодекса РФ и Приказа Минфина РФ от 20 ноября 2007 г.№112н «Общие требования  к порядку составления, утверждения и ведения бюджетной сметы казенного учреждения» бюджетная смета на 2022 год администрацией городского поселения  «Борзинское»  и  аппаратом Совета г.п. «Борзинское»  </w:t>
      </w:r>
      <w:r w:rsidRPr="00C11740">
        <w:rPr>
          <w:b/>
        </w:rPr>
        <w:t>составлена и представлена на проверку в полном объеме.</w:t>
      </w:r>
    </w:p>
    <w:p w:rsidR="00DA01AC" w:rsidRPr="00C31548" w:rsidRDefault="00DA01AC" w:rsidP="008D3462">
      <w:pPr>
        <w:ind w:right="-285"/>
        <w:jc w:val="both"/>
      </w:pPr>
      <w:r w:rsidRPr="007B6DE2">
        <w:rPr>
          <w:b/>
        </w:rPr>
        <w:t xml:space="preserve">       </w:t>
      </w:r>
      <w:r>
        <w:rPr>
          <w:b/>
        </w:rPr>
        <w:t xml:space="preserve">2. Ведение бухгалтерского учета осуществляется в соответствии </w:t>
      </w:r>
      <w:r w:rsidRPr="00C31548">
        <w:t>Федерального  закона  от 06.12.11г. №402-ФЗ «О бухгалтерском учете», Инструкций №157н от 01.12.2010</w:t>
      </w:r>
      <w:r>
        <w:t xml:space="preserve"> </w:t>
      </w:r>
      <w:r w:rsidRPr="00C31548">
        <w:t>г. и №162н от 06.12.2010г.</w:t>
      </w:r>
      <w:r>
        <w:t xml:space="preserve"> </w:t>
      </w:r>
      <w:r w:rsidRPr="00D806E2">
        <w:rPr>
          <w:b/>
          <w:u w:val="single"/>
        </w:rPr>
        <w:t>нарушений в ходе проверки не установлено</w:t>
      </w:r>
      <w:r>
        <w:t>.</w:t>
      </w:r>
    </w:p>
    <w:p w:rsidR="00DA01AC" w:rsidRPr="00C11740" w:rsidRDefault="00DA01AC" w:rsidP="008D3462">
      <w:pPr>
        <w:ind w:right="-285"/>
        <w:jc w:val="both"/>
        <w:rPr>
          <w:b/>
        </w:rPr>
      </w:pPr>
      <w:r>
        <w:rPr>
          <w:b/>
        </w:rPr>
        <w:t xml:space="preserve">       3.</w:t>
      </w:r>
      <w:r w:rsidRPr="001328E2">
        <w:t xml:space="preserve">Положение об администрации городского поселения «Борзинское» утверждено решением Совета городского поселения «Борзинское» от </w:t>
      </w:r>
      <w:r>
        <w:t>10</w:t>
      </w:r>
      <w:r w:rsidRPr="001328E2">
        <w:t xml:space="preserve"> </w:t>
      </w:r>
      <w:r>
        <w:t>сентября</w:t>
      </w:r>
      <w:r w:rsidRPr="001328E2">
        <w:t xml:space="preserve"> 20</w:t>
      </w:r>
      <w:r>
        <w:t>21</w:t>
      </w:r>
      <w:r w:rsidRPr="001328E2">
        <w:t xml:space="preserve"> года №</w:t>
      </w:r>
      <w:r>
        <w:t>325.</w:t>
      </w:r>
      <w:r w:rsidRPr="00C11740">
        <w:rPr>
          <w:b/>
        </w:rPr>
        <w:t xml:space="preserve"> </w:t>
      </w:r>
    </w:p>
    <w:p w:rsidR="00DA01AC" w:rsidRPr="001328E2" w:rsidRDefault="00DA01AC" w:rsidP="008D3462">
      <w:pPr>
        <w:pStyle w:val="20"/>
        <w:spacing w:line="240" w:lineRule="auto"/>
        <w:ind w:left="0" w:right="-285"/>
        <w:jc w:val="both"/>
        <w:rPr>
          <w:b/>
        </w:rPr>
      </w:pPr>
      <w:r w:rsidRPr="001328E2">
        <w:t xml:space="preserve">       4. Данные по Реестру учета  имущества  не соответствуют данным по бухгалтерскому учету. По Реестру учитывается имущества меньше, чем  по бухгалтерскому учету на сумму </w:t>
      </w:r>
      <w:r>
        <w:t>438100,9</w:t>
      </w:r>
      <w:r w:rsidRPr="001328E2">
        <w:t xml:space="preserve"> тыс.руб., что указывает на отсутствие фактического наличия основных средств т.е. недостачу.  </w:t>
      </w:r>
      <w:r>
        <w:t>(по данным последней проверки установлено, что д</w:t>
      </w:r>
      <w:r w:rsidRPr="00C35856">
        <w:t xml:space="preserve">анные по </w:t>
      </w:r>
      <w:r>
        <w:t>Р</w:t>
      </w:r>
      <w:r w:rsidRPr="00C35856">
        <w:t xml:space="preserve">еестру учета  имущества  не соответствуют данным по бухгалтерскому учету. По реестру учитывается имущества </w:t>
      </w:r>
      <w:r>
        <w:t xml:space="preserve">меньше </w:t>
      </w:r>
      <w:r w:rsidRPr="00C35856">
        <w:t xml:space="preserve">чем  по бухгалтерскому учету на сумму </w:t>
      </w:r>
      <w:r>
        <w:t>86892,8</w:t>
      </w:r>
      <w:r w:rsidRPr="00C35856">
        <w:t xml:space="preserve"> тыс.руб., что указывает на отсутствие сверки данных по бухгалтерскому учету и  реестра</w:t>
      </w:r>
      <w:r>
        <w:t>).</w:t>
      </w:r>
    </w:p>
    <w:p w:rsidR="00DA01AC" w:rsidRPr="001328E2" w:rsidRDefault="00DA01AC" w:rsidP="008D3462">
      <w:pPr>
        <w:pStyle w:val="20"/>
        <w:spacing w:line="240" w:lineRule="auto"/>
        <w:ind w:left="0" w:right="-285"/>
        <w:jc w:val="both"/>
        <w:rPr>
          <w:b/>
        </w:rPr>
      </w:pPr>
      <w:r w:rsidRPr="001328E2">
        <w:t xml:space="preserve">        5. Сверка данных по бухгалтерскому учету и  Реестра, не  производилась. </w:t>
      </w:r>
    </w:p>
    <w:p w:rsidR="00DA01AC" w:rsidRPr="008507D6" w:rsidRDefault="00DA01AC" w:rsidP="008D3462">
      <w:pPr>
        <w:pStyle w:val="20"/>
        <w:spacing w:line="240" w:lineRule="auto"/>
        <w:ind w:left="0" w:right="-285"/>
        <w:jc w:val="both"/>
        <w:rPr>
          <w:u w:val="single"/>
        </w:rPr>
      </w:pPr>
      <w:r w:rsidRPr="001328E2">
        <w:t xml:space="preserve">        6. Инвентаризация основных средств  производилась</w:t>
      </w:r>
      <w:r>
        <w:t xml:space="preserve"> частично</w:t>
      </w:r>
      <w:r>
        <w:rPr>
          <w:u w:val="single"/>
        </w:rPr>
        <w:t>.</w:t>
      </w:r>
    </w:p>
    <w:p w:rsidR="00DA01AC" w:rsidRPr="005F161C" w:rsidRDefault="00DA01AC" w:rsidP="008D3462">
      <w:pPr>
        <w:ind w:right="-285"/>
        <w:jc w:val="both"/>
        <w:rPr>
          <w:b/>
          <w:sz w:val="22"/>
          <w:szCs w:val="22"/>
        </w:rPr>
      </w:pPr>
      <w:r>
        <w:rPr>
          <w:b/>
        </w:rPr>
        <w:t xml:space="preserve">        7</w:t>
      </w:r>
      <w:r w:rsidRPr="005F161C">
        <w:rPr>
          <w:sz w:val="22"/>
          <w:szCs w:val="22"/>
        </w:rPr>
        <w:t xml:space="preserve">. </w:t>
      </w:r>
      <w:r w:rsidRPr="005F161C">
        <w:rPr>
          <w:b/>
          <w:sz w:val="22"/>
          <w:szCs w:val="22"/>
        </w:rPr>
        <w:t>В соответствии  п.8.1 Положения  «О порядке управления и распоряжения имуществом, находящимся в муниципальной  собственности городского поселения «Борзинское» в новой редакции, утвержденного решением Совета  г.п. «Борзинское» от 24.09.2010 г. №233,   муниципальную казну составляет,  имущество, не закрепленное за учреждением, т.е. в казне состоит имущество, которое должно быть закреплено  за организациями по договорам</w:t>
      </w:r>
      <w:r>
        <w:rPr>
          <w:b/>
          <w:sz w:val="22"/>
          <w:szCs w:val="22"/>
        </w:rPr>
        <w:t>, а в казне даже числяться материалы которых не должно быть.</w:t>
      </w:r>
      <w:r w:rsidRPr="005F161C">
        <w:rPr>
          <w:b/>
          <w:sz w:val="22"/>
          <w:szCs w:val="22"/>
        </w:rPr>
        <w:t xml:space="preserve"> </w:t>
      </w:r>
    </w:p>
    <w:p w:rsidR="00DA01AC" w:rsidRDefault="00DA01AC" w:rsidP="008D3462">
      <w:pPr>
        <w:ind w:right="-285"/>
        <w:jc w:val="both"/>
        <w:rPr>
          <w:b/>
        </w:rPr>
      </w:pPr>
      <w:r>
        <w:rPr>
          <w:b/>
        </w:rPr>
        <w:t xml:space="preserve">       8.</w:t>
      </w:r>
      <w:r w:rsidRPr="00F129D3">
        <w:t xml:space="preserve"> </w:t>
      </w:r>
      <w:r w:rsidRPr="00E177A9">
        <w:t xml:space="preserve">В Реестре  муниципального имущества  в разделе автотранспорт учитывается - </w:t>
      </w:r>
      <w:r>
        <w:t>15</w:t>
      </w:r>
      <w:r w:rsidRPr="00E177A9">
        <w:t xml:space="preserve"> единиц автомашин балансовой стоимостью 1 583,5т. руб.,</w:t>
      </w:r>
      <w:r>
        <w:t xml:space="preserve"> 3 ед. списаны, 1 в угоне </w:t>
      </w:r>
      <w:r w:rsidRPr="00E177A9">
        <w:t xml:space="preserve"> а транспортный налог уплачен за </w:t>
      </w:r>
      <w:r>
        <w:t>19</w:t>
      </w:r>
      <w:r w:rsidRPr="00E177A9">
        <w:t xml:space="preserve"> ед. в сумме </w:t>
      </w:r>
      <w:r>
        <w:t>60,9</w:t>
      </w:r>
      <w:r w:rsidRPr="00C11740">
        <w:t xml:space="preserve"> т.р.</w:t>
      </w:r>
      <w:r w:rsidRPr="00E177A9">
        <w:t xml:space="preserve"> </w:t>
      </w:r>
      <w:r>
        <w:t xml:space="preserve">а </w:t>
      </w:r>
      <w:r w:rsidRPr="00E177A9">
        <w:t xml:space="preserve">транспортный налог </w:t>
      </w:r>
      <w:r>
        <w:t xml:space="preserve">уплачен </w:t>
      </w:r>
      <w:r w:rsidRPr="00E177A9">
        <w:t>за три списанных транспортных средства в сумме</w:t>
      </w:r>
      <w:r>
        <w:t xml:space="preserve"> 9,5</w:t>
      </w:r>
      <w:r w:rsidRPr="00E177A9">
        <w:t xml:space="preserve"> т.р.</w:t>
      </w:r>
      <w:r w:rsidRPr="00595BE9">
        <w:t xml:space="preserve"> </w:t>
      </w:r>
      <w:r w:rsidRPr="00E177A9">
        <w:t>итого</w:t>
      </w:r>
      <w:r>
        <w:t xml:space="preserve"> </w:t>
      </w:r>
      <w:r w:rsidRPr="00FC1E85">
        <w:rPr>
          <w:b/>
        </w:rPr>
        <w:t xml:space="preserve">неправомерные расходы составили в сумме  </w:t>
      </w:r>
      <w:r>
        <w:rPr>
          <w:b/>
        </w:rPr>
        <w:t>9,5 т.</w:t>
      </w:r>
      <w:r w:rsidRPr="00FC1E85">
        <w:rPr>
          <w:b/>
        </w:rPr>
        <w:t xml:space="preserve"> руб.</w:t>
      </w:r>
      <w:r>
        <w:rPr>
          <w:b/>
        </w:rPr>
        <w:t xml:space="preserve">        </w:t>
      </w:r>
    </w:p>
    <w:p w:rsidR="00DA01AC" w:rsidRPr="00DE2115" w:rsidRDefault="00DA01AC" w:rsidP="008D3462">
      <w:pPr>
        <w:pStyle w:val="20"/>
        <w:spacing w:line="240" w:lineRule="auto"/>
        <w:ind w:left="0" w:right="-285"/>
        <w:jc w:val="both"/>
        <w:rPr>
          <w:color w:val="FF0000"/>
        </w:rPr>
      </w:pPr>
      <w:r>
        <w:t xml:space="preserve">         9.В ходе проверки установлено, что из 8 заключенных договоров аренды  недвижимого имущества, </w:t>
      </w:r>
      <w:r w:rsidRPr="00E50BBA">
        <w:t>начислено</w:t>
      </w:r>
      <w:r>
        <w:t xml:space="preserve"> по договорам аренды  денежных средств в сумме  4666,3 т.руб., </w:t>
      </w:r>
      <w:r w:rsidRPr="00E50BBA">
        <w:t>оплачено</w:t>
      </w:r>
      <w:r>
        <w:t xml:space="preserve"> в сумме 2259,3т.руб., </w:t>
      </w:r>
      <w:r w:rsidRPr="00E50BBA">
        <w:t>задолженность</w:t>
      </w:r>
      <w:r>
        <w:t xml:space="preserve"> по арендной плате на 01.01.2023 года составила  в сумме </w:t>
      </w:r>
      <w:r w:rsidRPr="00E50BBA">
        <w:t>2</w:t>
      </w:r>
      <w:r>
        <w:t xml:space="preserve">407,0 т.руб.в т.ч.: </w:t>
      </w:r>
    </w:p>
    <w:p w:rsidR="00DA01AC" w:rsidRDefault="00DA01AC" w:rsidP="008D3462">
      <w:pPr>
        <w:pStyle w:val="20"/>
        <w:spacing w:line="240" w:lineRule="auto"/>
        <w:ind w:left="0" w:right="-285"/>
        <w:jc w:val="both"/>
        <w:rPr>
          <w:u w:val="single"/>
        </w:rPr>
      </w:pPr>
      <w:r>
        <w:rPr>
          <w:u w:val="single"/>
        </w:rPr>
        <w:t xml:space="preserve">       -</w:t>
      </w:r>
      <w:r w:rsidRPr="00C94CD7">
        <w:rPr>
          <w:u w:val="single"/>
        </w:rPr>
        <w:t xml:space="preserve"> ООО «ЦРМ» задолженность на 01.</w:t>
      </w:r>
      <w:r>
        <w:rPr>
          <w:u w:val="single"/>
        </w:rPr>
        <w:t>1</w:t>
      </w:r>
      <w:r w:rsidRPr="00C94CD7">
        <w:rPr>
          <w:u w:val="single"/>
        </w:rPr>
        <w:t>1.202</w:t>
      </w:r>
      <w:r>
        <w:rPr>
          <w:u w:val="single"/>
        </w:rPr>
        <w:t>3</w:t>
      </w:r>
      <w:r w:rsidRPr="00C94CD7">
        <w:rPr>
          <w:u w:val="single"/>
        </w:rPr>
        <w:t xml:space="preserve"> г. </w:t>
      </w:r>
      <w:r>
        <w:rPr>
          <w:u w:val="single"/>
        </w:rPr>
        <w:t xml:space="preserve">оплачена в полном объеме в сумме 1957,8 т.р.     </w:t>
      </w:r>
    </w:p>
    <w:p w:rsidR="00DA01AC" w:rsidRDefault="00DA01AC" w:rsidP="008D3462">
      <w:pPr>
        <w:pStyle w:val="20"/>
        <w:spacing w:line="240" w:lineRule="auto"/>
        <w:ind w:left="0" w:right="-285"/>
        <w:jc w:val="both"/>
        <w:rPr>
          <w:b/>
        </w:rPr>
      </w:pPr>
      <w:r>
        <w:rPr>
          <w:u w:val="single"/>
        </w:rPr>
        <w:t xml:space="preserve">     - </w:t>
      </w:r>
      <w:r w:rsidRPr="00C94CD7">
        <w:rPr>
          <w:u w:val="single"/>
        </w:rPr>
        <w:t>АО «ЗабТЭК» по договору №4 от 12.12.2017 г. по 11.12.2020 г.т.е. срок договора истек, а задолженность на 01.01.2021 года составила в сумме 721,0 т.р</w:t>
      </w:r>
      <w:r w:rsidRPr="00F81A97">
        <w:t>. по решению двух АС от 06.03.2019 г.,11.12.2019 г. судебные приказы не исполняются и вследствие чего сумма задолженности от последней проверки в 20</w:t>
      </w:r>
      <w:r>
        <w:t>21</w:t>
      </w:r>
      <w:r w:rsidRPr="00F81A97">
        <w:t xml:space="preserve"> году  (в сумме </w:t>
      </w:r>
      <w:r>
        <w:t>721,0</w:t>
      </w:r>
      <w:r w:rsidRPr="00F81A97">
        <w:t xml:space="preserve"> т.р.) увеличилась в сумме </w:t>
      </w:r>
      <w:r>
        <w:t>113,8</w:t>
      </w:r>
      <w:r w:rsidRPr="00F81A97">
        <w:t xml:space="preserve"> т.р., </w:t>
      </w:r>
      <w:r>
        <w:t xml:space="preserve"> и задолженность на 01.01.2023 г. составила в сумме 834,8 т.р.</w:t>
      </w:r>
    </w:p>
    <w:p w:rsidR="00DA01AC" w:rsidRDefault="00DA01AC" w:rsidP="008D3462">
      <w:pPr>
        <w:pStyle w:val="20"/>
        <w:spacing w:line="240" w:lineRule="auto"/>
        <w:ind w:left="0" w:right="-285"/>
        <w:jc w:val="both"/>
        <w:rPr>
          <w:u w:val="single"/>
        </w:rPr>
      </w:pPr>
      <w:r w:rsidRPr="00F81A97">
        <w:t>что также говорит об отсутствии контроля</w:t>
      </w:r>
      <w:r>
        <w:rPr>
          <w:color w:val="FF0000"/>
        </w:rPr>
        <w:t xml:space="preserve"> </w:t>
      </w:r>
      <w:r w:rsidRPr="000F0239">
        <w:t>в соответствии положения «О порядке управления и распоряжения имуществом»</w:t>
      </w:r>
      <w:r>
        <w:t xml:space="preserve"> </w:t>
      </w:r>
      <w:r w:rsidRPr="000F0239">
        <w:t>п. 1.5, в нарушении п.1.7</w:t>
      </w:r>
      <w:r>
        <w:t>,</w:t>
      </w:r>
      <w:r w:rsidRPr="000F0239">
        <w:t xml:space="preserve"> что ведет к сокращению доходов от использования имущества, п.6.4, 7.2.2</w:t>
      </w:r>
      <w:r>
        <w:t xml:space="preserve">, ст. 42 БК РФ, </w:t>
      </w:r>
      <w:r w:rsidRPr="00D72D04">
        <w:rPr>
          <w:u w:val="single"/>
        </w:rPr>
        <w:t>кроме того договорные отношения по истечению</w:t>
      </w:r>
      <w:r>
        <w:rPr>
          <w:u w:val="single"/>
        </w:rPr>
        <w:t xml:space="preserve"> первого договора продолжались и имея такую задолженность в сумме 834,8 т.р.</w:t>
      </w:r>
      <w:r w:rsidRPr="00D72D04">
        <w:rPr>
          <w:u w:val="single"/>
        </w:rPr>
        <w:t xml:space="preserve"> </w:t>
      </w:r>
      <w:r w:rsidRPr="00656EFB">
        <w:rPr>
          <w:u w:val="single"/>
        </w:rPr>
        <w:t>Глава ГПБ заключил следующий договор №2 с АО «ЗабТЭК»  от 14.10.2022 г. по 13.10.2025 г. за нежилое здание общей площадью</w:t>
      </w:r>
      <w:r>
        <w:rPr>
          <w:u w:val="single"/>
        </w:rPr>
        <w:t xml:space="preserve"> 432,9 м2. с земельным участком 4212м2 (гараж)  начислено аренды в сумме 71,3 т.р. оплачено аренды 0,0 т.р. задолженность на 01.01.2023 г. составила в сумме 71,3 т.р. на 01.11.2023 г. задолженность увеличилась и составила в сумме 347,8 т.р.</w:t>
      </w:r>
    </w:p>
    <w:p w:rsidR="00DA01AC" w:rsidRPr="00F25D9A" w:rsidRDefault="00DA01AC" w:rsidP="008D3462">
      <w:pPr>
        <w:pStyle w:val="20"/>
        <w:spacing w:line="240" w:lineRule="auto"/>
        <w:ind w:left="0" w:right="-285"/>
        <w:jc w:val="both"/>
        <w:rPr>
          <w:u w:val="single"/>
        </w:rPr>
      </w:pPr>
      <w:r w:rsidRPr="00F25D9A">
        <w:rPr>
          <w:u w:val="single"/>
        </w:rPr>
        <w:lastRenderedPageBreak/>
        <w:t>Общая задолженность на момент проверки по двум договорам составила на 01.11.2023 г. в сумме 1182,6 т.р.(834,8+347,8)(данные оборотной ведомости)</w:t>
      </w:r>
      <w:r w:rsidRPr="00DD234E">
        <w:t xml:space="preserve"> </w:t>
      </w:r>
      <w:r>
        <w:t xml:space="preserve">данные действия при заключении данного договора, </w:t>
      </w:r>
      <w:r w:rsidRPr="00BA2512">
        <w:rPr>
          <w:u w:val="single"/>
        </w:rPr>
        <w:t>приводят к реальному сокращению поступления доходов бюджета в сумме 1182,6 т.р.</w:t>
      </w:r>
    </w:p>
    <w:p w:rsidR="00DA01AC" w:rsidRDefault="00DA01AC" w:rsidP="008D3462">
      <w:pPr>
        <w:pStyle w:val="20"/>
        <w:spacing w:line="240" w:lineRule="auto"/>
        <w:ind w:left="0" w:right="-285"/>
        <w:jc w:val="both"/>
        <w:rPr>
          <w:u w:val="single"/>
        </w:rPr>
      </w:pPr>
      <w:r w:rsidRPr="00F25D9A">
        <w:rPr>
          <w:u w:val="single"/>
        </w:rPr>
        <w:t>Из всего выше сказанного следует, что задолженность по истекшему договору не погашена в сумме 834,8 т.р., а заключен следующий договор по которому плата также не поступает</w:t>
      </w:r>
      <w:r>
        <w:rPr>
          <w:u w:val="single"/>
        </w:rPr>
        <w:t xml:space="preserve"> в сумме 347,8 т.р.</w:t>
      </w:r>
      <w:r w:rsidRPr="00F25D9A">
        <w:rPr>
          <w:u w:val="single"/>
        </w:rPr>
        <w:t>, что является нарушением</w:t>
      </w:r>
      <w:r>
        <w:rPr>
          <w:color w:val="FF0000"/>
          <w:u w:val="single"/>
        </w:rPr>
        <w:t xml:space="preserve"> </w:t>
      </w:r>
      <w:r>
        <w:t xml:space="preserve">положения «О порядке сдачи в аренду объектов муниципальной  собственности ГПБ» п.5.3, п.3,9.  </w:t>
      </w:r>
    </w:p>
    <w:p w:rsidR="00DA01AC" w:rsidRDefault="00DA01AC" w:rsidP="008D3462">
      <w:pPr>
        <w:pStyle w:val="20"/>
        <w:spacing w:line="240" w:lineRule="auto"/>
        <w:ind w:left="0" w:right="-285"/>
        <w:jc w:val="both"/>
        <w:rPr>
          <w:u w:val="single"/>
        </w:rPr>
      </w:pPr>
      <w:r>
        <w:rPr>
          <w:u w:val="single"/>
        </w:rPr>
        <w:t>--</w:t>
      </w:r>
      <w:r w:rsidRPr="008630CC">
        <w:rPr>
          <w:u w:val="single"/>
        </w:rPr>
        <w:t xml:space="preserve"> </w:t>
      </w:r>
      <w:r>
        <w:rPr>
          <w:u w:val="single"/>
        </w:rPr>
        <w:t xml:space="preserve">Нестеров В.А. заключен договор аренды земельного участка №94 общей площадью 337 м2 расположенный по адресу г. Борзя  ул. Пушкина уч.45 </w:t>
      </w:r>
      <w:r w:rsidRPr="00510E49">
        <w:rPr>
          <w:u w:val="single"/>
        </w:rPr>
        <w:t xml:space="preserve">для размещения объектов тех. обслуживания и ремонта транспортных средств, машин и оборудования сроком на 49 лет до 18.08.2066 г. </w:t>
      </w:r>
      <w:r>
        <w:rPr>
          <w:u w:val="single"/>
        </w:rPr>
        <w:t xml:space="preserve">арендатором на момент проверки не исполнено мировое соглашение </w:t>
      </w:r>
      <w:r w:rsidRPr="00740100">
        <w:rPr>
          <w:u w:val="single"/>
        </w:rPr>
        <w:t xml:space="preserve">и </w:t>
      </w:r>
      <w:r>
        <w:rPr>
          <w:u w:val="single"/>
        </w:rPr>
        <w:t>заочное решению суда от 17.05.2023 г</w:t>
      </w:r>
      <w:r w:rsidRPr="00740100">
        <w:rPr>
          <w:u w:val="single"/>
        </w:rPr>
        <w:t xml:space="preserve"> сумма задолженности  с пени на 01.11.2023 г. составила в сумме 444,7 т.р</w:t>
      </w:r>
    </w:p>
    <w:p w:rsidR="00DA01AC" w:rsidRDefault="00DA01AC" w:rsidP="008D3462">
      <w:pPr>
        <w:pStyle w:val="20"/>
        <w:spacing w:line="240" w:lineRule="auto"/>
        <w:ind w:left="0" w:right="-285"/>
        <w:jc w:val="both"/>
        <w:rPr>
          <w:u w:val="single"/>
        </w:rPr>
      </w:pPr>
      <w:r>
        <w:t xml:space="preserve"> -</w:t>
      </w:r>
      <w:r w:rsidRPr="008630CC">
        <w:rPr>
          <w:u w:val="single"/>
        </w:rPr>
        <w:t xml:space="preserve"> </w:t>
      </w:r>
      <w:r w:rsidRPr="00C94CD7">
        <w:rPr>
          <w:u w:val="single"/>
        </w:rPr>
        <w:t xml:space="preserve">Тумунов Б.Ч. договор №2 </w:t>
      </w:r>
      <w:r w:rsidRPr="007F457B">
        <w:rPr>
          <w:u w:val="single"/>
        </w:rPr>
        <w:t>от 15.11.2019 г. по 14.11.2022 г. на нежилое здание сварочный цех по ул. Савватеевская 30, задолженность составляет в сумме 137,8 т.р.</w:t>
      </w:r>
      <w:r w:rsidRPr="007F457B">
        <w:t xml:space="preserve"> </w:t>
      </w:r>
      <w:r w:rsidRPr="007F457B">
        <w:rPr>
          <w:u w:val="single"/>
        </w:rPr>
        <w:t>задолженность на 01.11.2023 года составила в сумме 346,7 т.р. и присуждена решением суда от 15.09.2021 г. в сумме 262,9 т.р. и плюс пени 20,9 т.р., договор аренды расторгнут решением суда и остаток задолженности не присужденный судом</w:t>
      </w:r>
      <w:r>
        <w:rPr>
          <w:u w:val="single"/>
        </w:rPr>
        <w:t xml:space="preserve"> составляет в сумме </w:t>
      </w:r>
      <w:r w:rsidRPr="007F457B">
        <w:rPr>
          <w:u w:val="single"/>
        </w:rPr>
        <w:t xml:space="preserve"> 83,8 т.р.</w:t>
      </w:r>
    </w:p>
    <w:p w:rsidR="00DA01AC" w:rsidRPr="0094170E" w:rsidRDefault="00DA01AC" w:rsidP="008D3462">
      <w:pPr>
        <w:pStyle w:val="20"/>
        <w:spacing w:line="240" w:lineRule="auto"/>
        <w:ind w:left="0" w:right="-285"/>
        <w:jc w:val="both"/>
        <w:rPr>
          <w:u w:val="single"/>
        </w:rPr>
      </w:pPr>
      <w:r w:rsidRPr="000A7453">
        <w:t xml:space="preserve"> -</w:t>
      </w:r>
      <w:r w:rsidRPr="000A7453">
        <w:rPr>
          <w:u w:val="single"/>
        </w:rPr>
        <w:t xml:space="preserve"> </w:t>
      </w:r>
      <w:r>
        <w:rPr>
          <w:u w:val="single"/>
        </w:rPr>
        <w:t xml:space="preserve">Романов А.А. </w:t>
      </w:r>
      <w:r w:rsidRPr="00510E49">
        <w:rPr>
          <w:u w:val="single"/>
        </w:rPr>
        <w:t xml:space="preserve">заключен договор аренды земельного участка общей площадью 2182 м2  на 10 лет  до 20.09.2028 г.№4  от 20.09.2018 г. с месячной платой в сумме 23,7 т.р. в год 284,4 </w:t>
      </w:r>
      <w:r>
        <w:rPr>
          <w:u w:val="single"/>
        </w:rPr>
        <w:t xml:space="preserve">т.р.  30.01.2020 г. Романов А.А. передал права и обязанности  по договору аренды земельного участка от 20.09.2018 г. №4 Пляскину О.Н. </w:t>
      </w:r>
      <w:r w:rsidRPr="0094170E">
        <w:rPr>
          <w:u w:val="single"/>
        </w:rPr>
        <w:t xml:space="preserve">Пляскина на момент проверки задолженность составила в сумме </w:t>
      </w:r>
      <w:r>
        <w:rPr>
          <w:u w:val="single"/>
        </w:rPr>
        <w:t>656,6</w:t>
      </w:r>
      <w:r w:rsidRPr="0094170E">
        <w:rPr>
          <w:u w:val="single"/>
        </w:rPr>
        <w:t xml:space="preserve"> т.р. на 01.</w:t>
      </w:r>
      <w:r>
        <w:rPr>
          <w:u w:val="single"/>
        </w:rPr>
        <w:t>11</w:t>
      </w:r>
      <w:r w:rsidRPr="0094170E">
        <w:rPr>
          <w:u w:val="single"/>
        </w:rPr>
        <w:t>.202</w:t>
      </w:r>
      <w:r>
        <w:rPr>
          <w:u w:val="single"/>
        </w:rPr>
        <w:t>3</w:t>
      </w:r>
      <w:r w:rsidRPr="0094170E">
        <w:rPr>
          <w:u w:val="single"/>
        </w:rPr>
        <w:t xml:space="preserve"> г.</w:t>
      </w:r>
    </w:p>
    <w:p w:rsidR="00DA01AC" w:rsidRDefault="00DA01AC" w:rsidP="008D3462">
      <w:pPr>
        <w:pStyle w:val="20"/>
        <w:spacing w:line="240" w:lineRule="auto"/>
        <w:ind w:left="0" w:right="-285"/>
        <w:jc w:val="both"/>
        <w:rPr>
          <w:u w:val="single"/>
        </w:rPr>
      </w:pPr>
      <w:r>
        <w:rPr>
          <w:u w:val="single"/>
        </w:rPr>
        <w:t>На д</w:t>
      </w:r>
      <w:r w:rsidRPr="007F457B">
        <w:rPr>
          <w:u w:val="single"/>
        </w:rPr>
        <w:t>анный участок готовится пакет документов на передачу в аренду.(информация специалиста Игумновой А.Г.)</w:t>
      </w:r>
      <w:r>
        <w:rPr>
          <w:u w:val="single"/>
        </w:rPr>
        <w:t>.</w:t>
      </w:r>
    </w:p>
    <w:p w:rsidR="00DA01AC" w:rsidRPr="00B00839" w:rsidRDefault="00DA01AC" w:rsidP="008D3462">
      <w:pPr>
        <w:pStyle w:val="20"/>
        <w:spacing w:line="240" w:lineRule="auto"/>
        <w:ind w:left="0" w:right="-285"/>
        <w:jc w:val="both"/>
      </w:pPr>
      <w:r w:rsidRPr="00B00839">
        <w:t xml:space="preserve">-Лапшаков Е.Л. договор расторгнут по ул. Савватеевская  30 (стоянка ЦРММ), а задолженность на момент проверки 01.11.2023 г.составляет в сумме 26,6 т.р. </w:t>
      </w:r>
    </w:p>
    <w:p w:rsidR="00DA01AC" w:rsidRPr="007F457B" w:rsidRDefault="00DA01AC" w:rsidP="008D3462">
      <w:pPr>
        <w:pStyle w:val="20"/>
        <w:spacing w:line="240" w:lineRule="auto"/>
        <w:ind w:left="0" w:right="-285"/>
        <w:jc w:val="both"/>
        <w:rPr>
          <w:b/>
        </w:rPr>
      </w:pPr>
      <w:r w:rsidRPr="0071489C">
        <w:t>10</w:t>
      </w:r>
      <w:r>
        <w:rPr>
          <w:color w:val="FF0000"/>
        </w:rPr>
        <w:t xml:space="preserve">. </w:t>
      </w:r>
      <w:r>
        <w:t xml:space="preserve">Сокращение </w:t>
      </w:r>
      <w:r w:rsidRPr="00967E64">
        <w:t xml:space="preserve">  задолженности по арендной плате</w:t>
      </w:r>
      <w:r w:rsidRPr="002E6234">
        <w:t xml:space="preserve"> указывает </w:t>
      </w:r>
      <w:r>
        <w:t xml:space="preserve">на </w:t>
      </w:r>
      <w:r w:rsidRPr="002E6234">
        <w:t>контрол</w:t>
      </w:r>
      <w:r>
        <w:t>ь</w:t>
      </w:r>
      <w:r w:rsidRPr="002E6234">
        <w:t xml:space="preserve"> за своевременным поступлением платежей в бюджет городского поселения  «Борзинское»  </w:t>
      </w:r>
      <w:r>
        <w:t xml:space="preserve">в соответствии </w:t>
      </w:r>
      <w:r w:rsidRPr="002E6234">
        <w:t xml:space="preserve"> п. 3.9  </w:t>
      </w:r>
      <w:r w:rsidRPr="007F457B">
        <w:rPr>
          <w:u w:val="single"/>
        </w:rPr>
        <w:t>Положения  «О порядке сдачи в аренду объектов муниципальной собственности  городского поселения «Борзинское» утвержденного решением  Совета г.п. «Борзинское» от 24 сентября 2010 года №235, ст. 42 БК РФ,  положения «О порядке управления и распоряжения имуществом находящимся в муниципальной собственности ГП Борзинское» п. 1.5, 1.7,.6.4,7.2.2.</w:t>
      </w:r>
      <w:r w:rsidRPr="007F457B">
        <w:t xml:space="preserve">      </w:t>
      </w:r>
    </w:p>
    <w:p w:rsidR="00DA01AC" w:rsidRDefault="00DA01AC" w:rsidP="008D3462">
      <w:pPr>
        <w:pStyle w:val="20"/>
        <w:spacing w:line="240" w:lineRule="auto"/>
        <w:ind w:left="0" w:right="-285"/>
        <w:jc w:val="both"/>
        <w:rPr>
          <w:u w:val="single"/>
        </w:rPr>
      </w:pPr>
      <w:r>
        <w:t xml:space="preserve">       </w:t>
      </w:r>
      <w:r w:rsidRPr="00DB6931">
        <w:rPr>
          <w:u w:val="single"/>
        </w:rPr>
        <w:t>Общая сумма задолженности</w:t>
      </w:r>
      <w:r>
        <w:rPr>
          <w:u w:val="single"/>
        </w:rPr>
        <w:t xml:space="preserve"> по договорам аренды имущества ГПБ на 01.11.2023 г. составила:</w:t>
      </w:r>
    </w:p>
    <w:p w:rsidR="00DA01AC" w:rsidRPr="00BA5FDC" w:rsidRDefault="00DA01AC" w:rsidP="008D3462">
      <w:pPr>
        <w:pStyle w:val="20"/>
        <w:spacing w:line="240" w:lineRule="auto"/>
        <w:ind w:left="0" w:right="-285"/>
        <w:jc w:val="both"/>
        <w:rPr>
          <w:b/>
        </w:rPr>
      </w:pPr>
      <w:r w:rsidRPr="00387EDC">
        <w:rPr>
          <w:u w:val="single"/>
        </w:rPr>
        <w:t>по действующим договорам аренды имущества</w:t>
      </w:r>
      <w:r w:rsidRPr="00BA5FDC">
        <w:rPr>
          <w:u w:val="single"/>
        </w:rPr>
        <w:t xml:space="preserve"> составила в сумме </w:t>
      </w:r>
      <w:r>
        <w:rPr>
          <w:u w:val="single"/>
        </w:rPr>
        <w:t>527,0</w:t>
      </w:r>
      <w:r w:rsidRPr="00BA5FDC">
        <w:rPr>
          <w:u w:val="single"/>
        </w:rPr>
        <w:t xml:space="preserve"> т.р</w:t>
      </w:r>
      <w:r w:rsidRPr="00BA5FDC">
        <w:t>.</w:t>
      </w:r>
      <w:r>
        <w:t xml:space="preserve">+176,6+220,4 пени+47,7пени= </w:t>
      </w:r>
      <w:r w:rsidRPr="00387EDC">
        <w:rPr>
          <w:u w:val="single"/>
        </w:rPr>
        <w:t xml:space="preserve">итого </w:t>
      </w:r>
      <w:r>
        <w:rPr>
          <w:u w:val="single"/>
        </w:rPr>
        <w:t>971,7</w:t>
      </w:r>
      <w:r w:rsidRPr="00387EDC">
        <w:rPr>
          <w:u w:val="single"/>
        </w:rPr>
        <w:t xml:space="preserve"> т.р.</w:t>
      </w:r>
      <w:r w:rsidRPr="00BA5FDC">
        <w:t xml:space="preserve"> </w:t>
      </w:r>
    </w:p>
    <w:p w:rsidR="00DA01AC" w:rsidRDefault="00DA01AC" w:rsidP="008D3462">
      <w:pPr>
        <w:pStyle w:val="20"/>
        <w:spacing w:line="240" w:lineRule="auto"/>
        <w:ind w:left="0" w:right="-285"/>
        <w:jc w:val="both"/>
        <w:rPr>
          <w:b/>
          <w:u w:val="single"/>
        </w:rPr>
      </w:pPr>
      <w:r w:rsidRPr="00387EDC">
        <w:rPr>
          <w:u w:val="single"/>
        </w:rPr>
        <w:t>по расторгнутым присужденным</w:t>
      </w:r>
      <w:r>
        <w:rPr>
          <w:u w:val="single"/>
        </w:rPr>
        <w:t>,</w:t>
      </w:r>
      <w:r w:rsidRPr="00BA5FDC">
        <w:rPr>
          <w:u w:val="single"/>
        </w:rPr>
        <w:t xml:space="preserve"> но не исполненным составило в сумме </w:t>
      </w:r>
      <w:r>
        <w:rPr>
          <w:u w:val="single"/>
        </w:rPr>
        <w:t xml:space="preserve">346,7т.р.+26,6+656,6 </w:t>
      </w:r>
      <w:r w:rsidRPr="00387EDC">
        <w:rPr>
          <w:u w:val="single"/>
        </w:rPr>
        <w:t>итого 1029,9 т.р.</w:t>
      </w:r>
    </w:p>
    <w:p w:rsidR="00DA01AC" w:rsidRPr="00DB6931" w:rsidRDefault="00DA01AC" w:rsidP="008D3462">
      <w:pPr>
        <w:pStyle w:val="20"/>
        <w:spacing w:line="240" w:lineRule="auto"/>
        <w:ind w:left="0" w:right="-285"/>
        <w:jc w:val="both"/>
        <w:rPr>
          <w:color w:val="FF0000"/>
          <w:u w:val="single"/>
        </w:rPr>
      </w:pPr>
      <w:r>
        <w:rPr>
          <w:u w:val="single"/>
        </w:rPr>
        <w:t xml:space="preserve">итого потери от не </w:t>
      </w:r>
      <w:r w:rsidRPr="00DB6931">
        <w:t xml:space="preserve">своевременного поступления  платежей в бюджет городского поселения  «Борзинское» </w:t>
      </w:r>
      <w:r>
        <w:t>составили в сумме 2001,6 т.р.</w:t>
      </w:r>
      <w:r w:rsidRPr="00DB6931">
        <w:t xml:space="preserve"> </w:t>
      </w:r>
      <w:r>
        <w:t xml:space="preserve">(было на период последней проверки в сумме 4452,2,0 т.р.) </w:t>
      </w:r>
    </w:p>
    <w:p w:rsidR="00DA01AC" w:rsidRDefault="00DA01AC" w:rsidP="008D3462">
      <w:pPr>
        <w:pStyle w:val="20"/>
        <w:numPr>
          <w:ilvl w:val="0"/>
          <w:numId w:val="35"/>
        </w:numPr>
        <w:spacing w:after="0" w:line="240" w:lineRule="auto"/>
        <w:ind w:right="-285"/>
        <w:jc w:val="both"/>
        <w:rPr>
          <w:u w:val="single"/>
        </w:rPr>
      </w:pPr>
      <w:r>
        <w:rPr>
          <w:u w:val="single"/>
        </w:rPr>
        <w:t>Учет земельных участков в 2022 г. находится на должном уровне</w:t>
      </w:r>
    </w:p>
    <w:p w:rsidR="00DA01AC" w:rsidRDefault="00DA01AC" w:rsidP="008D3462">
      <w:pPr>
        <w:pStyle w:val="20"/>
        <w:spacing w:line="240" w:lineRule="auto"/>
        <w:ind w:left="0" w:right="-285"/>
        <w:jc w:val="both"/>
        <w:rPr>
          <w:b/>
        </w:rPr>
      </w:pPr>
      <w:r w:rsidRPr="00967E64">
        <w:rPr>
          <w:u w:val="single"/>
        </w:rPr>
        <w:t>10</w:t>
      </w:r>
      <w:r>
        <w:rPr>
          <w:u w:val="single"/>
        </w:rPr>
        <w:t>2</w:t>
      </w:r>
      <w:r w:rsidRPr="00967E64">
        <w:rPr>
          <w:u w:val="single"/>
        </w:rPr>
        <w:t xml:space="preserve"> договор</w:t>
      </w:r>
      <w:r>
        <w:rPr>
          <w:u w:val="single"/>
        </w:rPr>
        <w:t>а</w:t>
      </w:r>
      <w:r w:rsidRPr="00967E64">
        <w:rPr>
          <w:u w:val="single"/>
        </w:rPr>
        <w:t xml:space="preserve"> аренды земельных участков</w:t>
      </w:r>
      <w:r w:rsidRPr="00975C0B">
        <w:t xml:space="preserve"> на сумму </w:t>
      </w:r>
      <w:r>
        <w:t>206,7</w:t>
      </w:r>
      <w:r w:rsidRPr="00975C0B">
        <w:t>т. руб., опл.</w:t>
      </w:r>
      <w:r>
        <w:t>206,7</w:t>
      </w:r>
      <w:r w:rsidRPr="00975C0B">
        <w:t xml:space="preserve"> т.р. </w:t>
      </w:r>
      <w:r>
        <w:t xml:space="preserve">поступило в бюджет ГПБ 50% в сумме 103,3 т.р., </w:t>
      </w:r>
      <w:r w:rsidRPr="00975C0B">
        <w:t xml:space="preserve">долг </w:t>
      </w:r>
      <w:r>
        <w:t>0,0</w:t>
      </w:r>
      <w:r w:rsidRPr="00975C0B">
        <w:t xml:space="preserve"> т.р. </w:t>
      </w:r>
    </w:p>
    <w:p w:rsidR="00DA01AC" w:rsidRDefault="00DA01AC" w:rsidP="008D3462">
      <w:pPr>
        <w:pStyle w:val="20"/>
        <w:spacing w:line="240" w:lineRule="auto"/>
        <w:ind w:left="0" w:right="-285"/>
        <w:jc w:val="both"/>
        <w:rPr>
          <w:b/>
        </w:rPr>
      </w:pPr>
      <w:r>
        <w:lastRenderedPageBreak/>
        <w:t>257</w:t>
      </w:r>
      <w:r w:rsidRPr="00967E64">
        <w:t xml:space="preserve">  договоров аренда индивид. жил. стр-во</w:t>
      </w:r>
      <w:r w:rsidRPr="00975C0B">
        <w:t xml:space="preserve"> на сумму </w:t>
      </w:r>
      <w:r>
        <w:t xml:space="preserve">1232,4 </w:t>
      </w:r>
      <w:r w:rsidRPr="00975C0B">
        <w:t>т.р. опл.10</w:t>
      </w:r>
      <w:r>
        <w:t>86,4</w:t>
      </w:r>
      <w:r w:rsidRPr="00975C0B">
        <w:t xml:space="preserve"> т.р. долг </w:t>
      </w:r>
      <w:r>
        <w:t>146,0</w:t>
      </w:r>
      <w:r w:rsidRPr="00975C0B">
        <w:t xml:space="preserve"> т.р.</w:t>
      </w:r>
      <w:r>
        <w:t xml:space="preserve">   оплачено в 2023 году в полном объеме. Поступило  бюджет ГПБ 50% в сумме 543,2 т.р. долг 50% ГПБ 73,0 т.р. поступил в 2023г.</w:t>
      </w:r>
      <w:r w:rsidRPr="00975C0B">
        <w:t xml:space="preserve"> </w:t>
      </w:r>
    </w:p>
    <w:p w:rsidR="00DA01AC" w:rsidRPr="00975C0B" w:rsidRDefault="00DA01AC" w:rsidP="008D3462">
      <w:pPr>
        <w:pStyle w:val="20"/>
        <w:spacing w:line="240" w:lineRule="auto"/>
        <w:ind w:left="0" w:right="-285"/>
        <w:jc w:val="both"/>
        <w:rPr>
          <w:u w:val="single"/>
        </w:rPr>
      </w:pPr>
      <w:r w:rsidRPr="00975C0B">
        <w:t xml:space="preserve"> </w:t>
      </w:r>
      <w:r>
        <w:t>5</w:t>
      </w:r>
      <w:r w:rsidRPr="00967E64">
        <w:t xml:space="preserve">7 договоров аренда </w:t>
      </w:r>
      <w:r>
        <w:t>юридических лиц</w:t>
      </w:r>
      <w:r w:rsidRPr="00975C0B">
        <w:t xml:space="preserve"> на сумму </w:t>
      </w:r>
      <w:r>
        <w:t>4587,3</w:t>
      </w:r>
      <w:r w:rsidRPr="00975C0B">
        <w:t xml:space="preserve"> т.р.   опл</w:t>
      </w:r>
      <w:r>
        <w:t>ачено в сумме</w:t>
      </w:r>
      <w:r w:rsidRPr="00975C0B">
        <w:t xml:space="preserve"> </w:t>
      </w:r>
      <w:r>
        <w:t>3638,3</w:t>
      </w:r>
      <w:r w:rsidRPr="00975C0B">
        <w:t xml:space="preserve"> т.р. долг </w:t>
      </w:r>
      <w:r>
        <w:t>450,7</w:t>
      </w:r>
      <w:r w:rsidRPr="00975C0B">
        <w:t xml:space="preserve"> т.р.</w:t>
      </w:r>
      <w:r>
        <w:t xml:space="preserve"> за первое полугодие 2023 года долг погашен в полном объеме.</w:t>
      </w:r>
    </w:p>
    <w:p w:rsidR="00DA01AC" w:rsidRPr="00975C0B" w:rsidRDefault="00DA01AC" w:rsidP="008D3462">
      <w:pPr>
        <w:pStyle w:val="20"/>
        <w:spacing w:line="240" w:lineRule="auto"/>
        <w:ind w:left="0" w:right="-285"/>
        <w:jc w:val="both"/>
        <w:rPr>
          <w:u w:val="single"/>
        </w:rPr>
      </w:pPr>
      <w:r w:rsidRPr="00975C0B">
        <w:t xml:space="preserve"> </w:t>
      </w:r>
      <w:r>
        <w:t>101</w:t>
      </w:r>
      <w:r w:rsidRPr="00785BFF">
        <w:t xml:space="preserve"> договор </w:t>
      </w:r>
      <w:r w:rsidRPr="00785BFF">
        <w:rPr>
          <w:u w:val="single"/>
        </w:rPr>
        <w:t>купли-продажи земельных участков</w:t>
      </w:r>
      <w:r w:rsidRPr="00785BFF">
        <w:t xml:space="preserve"> на сумму </w:t>
      </w:r>
      <w:r>
        <w:t>3284,8</w:t>
      </w:r>
      <w:r w:rsidRPr="00975C0B">
        <w:t xml:space="preserve"> т. руб., поступило в бюджет денежных средств в сумме </w:t>
      </w:r>
      <w:r>
        <w:t>1642,4</w:t>
      </w:r>
      <w:r w:rsidRPr="00975C0B">
        <w:t xml:space="preserve"> т. руб.,</w:t>
      </w:r>
      <w:r>
        <w:t>(50% в бюджет ГПБ)</w:t>
      </w:r>
      <w:r w:rsidRPr="00975C0B">
        <w:t xml:space="preserve"> </w:t>
      </w:r>
      <w:r w:rsidRPr="00975C0B">
        <w:rPr>
          <w:u w:val="single"/>
        </w:rPr>
        <w:t xml:space="preserve">недоимка отсутствует. </w:t>
      </w:r>
    </w:p>
    <w:p w:rsidR="00DA01AC" w:rsidRDefault="00DA01AC" w:rsidP="0070549B">
      <w:pPr>
        <w:pStyle w:val="20"/>
        <w:tabs>
          <w:tab w:val="left" w:pos="6075"/>
        </w:tabs>
        <w:spacing w:line="240" w:lineRule="auto"/>
        <w:ind w:left="0" w:right="-285"/>
        <w:jc w:val="both"/>
        <w:rPr>
          <w:b/>
        </w:rPr>
      </w:pPr>
      <w:r>
        <w:rPr>
          <w:color w:val="FF0000"/>
        </w:rPr>
        <w:t xml:space="preserve">    </w:t>
      </w:r>
      <w:r w:rsidRPr="00D7107D">
        <w:t>12.</w:t>
      </w:r>
      <w:r w:rsidRPr="00972099">
        <w:t xml:space="preserve"> </w:t>
      </w:r>
      <w:r w:rsidRPr="00733D7E">
        <w:t xml:space="preserve"> На проверку представлен реестр жилищного фонда  в к-ве   520 квартир. </w:t>
      </w:r>
    </w:p>
    <w:p w:rsidR="00DA01AC" w:rsidRDefault="00DA01AC" w:rsidP="0070549B">
      <w:pPr>
        <w:pStyle w:val="20"/>
        <w:tabs>
          <w:tab w:val="left" w:pos="6075"/>
        </w:tabs>
        <w:spacing w:line="240" w:lineRule="auto"/>
        <w:ind w:left="0" w:right="-285"/>
        <w:jc w:val="both"/>
        <w:rPr>
          <w:b/>
        </w:rPr>
      </w:pPr>
      <w:r w:rsidRPr="00733D7E">
        <w:t>Общей</w:t>
      </w:r>
      <w:r>
        <w:t xml:space="preserve"> </w:t>
      </w:r>
      <w:r w:rsidRPr="00733D7E">
        <w:t xml:space="preserve"> площадью    27802,4 м2</w:t>
      </w:r>
      <w:r>
        <w:t xml:space="preserve">. В т.ч. </w:t>
      </w:r>
    </w:p>
    <w:p w:rsidR="00DA01AC" w:rsidRPr="00733D7E" w:rsidRDefault="00DA01AC" w:rsidP="0070549B">
      <w:pPr>
        <w:pStyle w:val="20"/>
        <w:spacing w:line="240" w:lineRule="auto"/>
        <w:ind w:left="0" w:right="-285"/>
        <w:jc w:val="both"/>
        <w:rPr>
          <w:b/>
        </w:rPr>
      </w:pPr>
      <w:r>
        <w:t>1.приватизировано 27 квартир</w:t>
      </w:r>
    </w:p>
    <w:p w:rsidR="00DA01AC" w:rsidRDefault="00DA01AC" w:rsidP="0070549B">
      <w:pPr>
        <w:pStyle w:val="20"/>
        <w:tabs>
          <w:tab w:val="left" w:pos="6075"/>
        </w:tabs>
        <w:spacing w:line="240" w:lineRule="auto"/>
        <w:ind w:left="0" w:right="-285"/>
        <w:jc w:val="both"/>
        <w:rPr>
          <w:u w:val="single"/>
        </w:rPr>
      </w:pPr>
      <w:r w:rsidRPr="00586891">
        <w:t>2.</w:t>
      </w:r>
      <w:r w:rsidRPr="007F457B">
        <w:rPr>
          <w:u w:val="single"/>
        </w:rPr>
        <w:t>маневренн</w:t>
      </w:r>
      <w:r>
        <w:rPr>
          <w:u w:val="single"/>
        </w:rPr>
        <w:t>ый</w:t>
      </w:r>
      <w:r w:rsidRPr="007F457B">
        <w:rPr>
          <w:u w:val="single"/>
        </w:rPr>
        <w:t xml:space="preserve"> жило</w:t>
      </w:r>
      <w:r>
        <w:rPr>
          <w:u w:val="single"/>
        </w:rPr>
        <w:t>й</w:t>
      </w:r>
      <w:r w:rsidRPr="007F457B">
        <w:rPr>
          <w:u w:val="single"/>
        </w:rPr>
        <w:t xml:space="preserve"> фонд  составил 26 квартир</w:t>
      </w:r>
      <w:r>
        <w:rPr>
          <w:u w:val="single"/>
        </w:rPr>
        <w:t xml:space="preserve"> в который не включена </w:t>
      </w:r>
      <w:r w:rsidRPr="00A60C2D">
        <w:rPr>
          <w:u w:val="single"/>
        </w:rPr>
        <w:t>кв. по  ул. Лазо 55 кв.122</w:t>
      </w:r>
    </w:p>
    <w:p w:rsidR="00DA01AC" w:rsidRPr="00094703" w:rsidRDefault="00DA01AC" w:rsidP="0070549B">
      <w:pPr>
        <w:pStyle w:val="20"/>
        <w:tabs>
          <w:tab w:val="left" w:pos="6075"/>
        </w:tabs>
        <w:spacing w:line="240" w:lineRule="auto"/>
        <w:ind w:left="0" w:right="-285"/>
        <w:jc w:val="both"/>
        <w:rPr>
          <w:b/>
        </w:rPr>
      </w:pPr>
      <w:r w:rsidRPr="00094703">
        <w:t xml:space="preserve">3. приватизировано </w:t>
      </w:r>
      <w:r w:rsidRPr="00094703">
        <w:tab/>
        <w:t xml:space="preserve">27 квартир </w:t>
      </w:r>
    </w:p>
    <w:p w:rsidR="00DA01AC" w:rsidRPr="00CE63A9" w:rsidRDefault="00DA01AC" w:rsidP="0070549B">
      <w:pPr>
        <w:pStyle w:val="20"/>
        <w:tabs>
          <w:tab w:val="left" w:pos="6075"/>
        </w:tabs>
        <w:spacing w:line="240" w:lineRule="auto"/>
        <w:ind w:left="0" w:right="-285"/>
        <w:jc w:val="both"/>
        <w:rPr>
          <w:b/>
        </w:rPr>
      </w:pPr>
      <w:r w:rsidRPr="00CE63A9">
        <w:t>4. разбитых18 и сгоревших квартир 2</w:t>
      </w:r>
      <w:r w:rsidRPr="00CE63A9">
        <w:tab/>
        <w:t xml:space="preserve">20 квартир </w:t>
      </w:r>
    </w:p>
    <w:p w:rsidR="00DA01AC" w:rsidRPr="00CE63A9" w:rsidRDefault="00DA01AC" w:rsidP="0070549B">
      <w:pPr>
        <w:pStyle w:val="20"/>
        <w:spacing w:line="240" w:lineRule="auto"/>
        <w:ind w:left="0" w:right="-285"/>
        <w:jc w:val="both"/>
        <w:rPr>
          <w:b/>
        </w:rPr>
      </w:pPr>
      <w:r w:rsidRPr="00CE63A9">
        <w:t>5.незаконно сдаются нанимателями                                        0,0.</w:t>
      </w:r>
    </w:p>
    <w:p w:rsidR="00DA01AC" w:rsidRPr="00CE63A9" w:rsidRDefault="00DA01AC" w:rsidP="0070549B">
      <w:pPr>
        <w:pStyle w:val="20"/>
        <w:tabs>
          <w:tab w:val="left" w:pos="6150"/>
        </w:tabs>
        <w:spacing w:line="240" w:lineRule="auto"/>
        <w:ind w:left="720" w:right="-285" w:hanging="720"/>
        <w:jc w:val="both"/>
        <w:rPr>
          <w:b/>
        </w:rPr>
      </w:pPr>
      <w:r>
        <w:t xml:space="preserve">6. опека                                                                                        </w:t>
      </w:r>
      <w:r w:rsidRPr="00CE63A9">
        <w:t xml:space="preserve">6 квартир, </w:t>
      </w:r>
      <w:r>
        <w:t>в т.ч.</w:t>
      </w:r>
      <w:r w:rsidRPr="00CE63A9">
        <w:t xml:space="preserve"> 4 кв. </w:t>
      </w:r>
      <w:r>
        <w:t xml:space="preserve">   ра</w:t>
      </w:r>
      <w:r w:rsidRPr="00CE63A9">
        <w:t>збитых</w:t>
      </w:r>
    </w:p>
    <w:p w:rsidR="00DA01AC" w:rsidRPr="00CE63A9" w:rsidRDefault="00DA01AC" w:rsidP="0070549B">
      <w:pPr>
        <w:pStyle w:val="20"/>
        <w:tabs>
          <w:tab w:val="left" w:pos="6150"/>
        </w:tabs>
        <w:spacing w:line="240" w:lineRule="auto"/>
        <w:ind w:left="0" w:right="-285"/>
        <w:jc w:val="both"/>
        <w:rPr>
          <w:b/>
        </w:rPr>
      </w:pPr>
      <w:r w:rsidRPr="00CE63A9">
        <w:t>7. пустых квартир согласно реестра.</w:t>
      </w:r>
      <w:r w:rsidRPr="00CE63A9">
        <w:tab/>
        <w:t>14кв.</w:t>
      </w:r>
    </w:p>
    <w:p w:rsidR="00DA01AC" w:rsidRPr="00CE63A9" w:rsidRDefault="00DA01AC" w:rsidP="0070549B">
      <w:pPr>
        <w:pStyle w:val="20"/>
        <w:tabs>
          <w:tab w:val="left" w:pos="6150"/>
        </w:tabs>
        <w:spacing w:line="240" w:lineRule="auto"/>
        <w:ind w:left="0" w:right="-285"/>
        <w:jc w:val="both"/>
        <w:rPr>
          <w:b/>
        </w:rPr>
      </w:pPr>
      <w:r w:rsidRPr="00CE63A9">
        <w:t xml:space="preserve">8.  жилых помещения занятых незаконно       </w:t>
      </w:r>
      <w:r>
        <w:t xml:space="preserve">           2 кв.      </w:t>
      </w:r>
      <w:r w:rsidRPr="00CE63A9">
        <w:t>кв. ул Нагорная 10а-27, ул. Партизанская 102,/3</w:t>
      </w:r>
      <w:r>
        <w:t>, Савватеевская -82 кв.</w:t>
      </w:r>
    </w:p>
    <w:p w:rsidR="00DA01AC" w:rsidRPr="002B739F" w:rsidRDefault="00DA01AC" w:rsidP="008D3462">
      <w:pPr>
        <w:pStyle w:val="20"/>
        <w:spacing w:line="240" w:lineRule="auto"/>
        <w:ind w:left="0" w:right="-285"/>
        <w:jc w:val="both"/>
      </w:pPr>
      <w:r>
        <w:t xml:space="preserve">13.Данные в разрезе каждого договора найма жилья представленного на проверку по начислению в сумме 6931,7 т.р. и оплате в сумме 5034,7 т.р. и оплате в 2023 г. в сумме 778,7 т.р. задолженность составила 1118,3 т.р. представлена в полном объеме, </w:t>
      </w:r>
      <w:r w:rsidRPr="002B739F">
        <w:t xml:space="preserve">данный учет ведется на должном уровне </w:t>
      </w:r>
    </w:p>
    <w:p w:rsidR="00DA01AC" w:rsidRPr="006C462E" w:rsidRDefault="00DA01AC" w:rsidP="008D3462">
      <w:pPr>
        <w:pStyle w:val="20"/>
        <w:tabs>
          <w:tab w:val="left" w:pos="2130"/>
        </w:tabs>
        <w:spacing w:line="240" w:lineRule="auto"/>
        <w:ind w:left="0" w:right="-285"/>
        <w:jc w:val="both"/>
        <w:rPr>
          <w:b/>
        </w:rPr>
      </w:pPr>
      <w:r>
        <w:t>14.</w:t>
      </w:r>
      <w:r w:rsidRPr="00B00839">
        <w:t xml:space="preserve"> </w:t>
      </w:r>
      <w:r w:rsidRPr="006C462E">
        <w:t>В период проверки в КСП были представлены постановления подтверждающие статус специализированного муниципального жилого фонда ГП «Борзинское» в к-ве. 39 квартир  в т.ч. 7 квартир в аварийном доме по ул. Савватеевская 82. без пометки, что квартиры находятся в аварийном доме согласно постановления №65 от 10.02.2022 г. , кроме того кв. по ул. Партизанская 102 выданная Габагуеву Э.Ю. как сотруднику полиции который уже в течении 2 проверок не является таковым    не включена в данное постановление, хотя указана в акте проверки за 2021 год,   кв. по ул. Савватеевская 82 кв. 6 включена в постановление дважды, кроме того в период проверки предпринимались действия распределения спец найм жилья как соц найма по выдаче</w:t>
      </w:r>
      <w:r w:rsidRPr="006C462E">
        <w:rPr>
          <w:color w:val="FF0000"/>
        </w:rPr>
        <w:t xml:space="preserve"> </w:t>
      </w:r>
      <w:r w:rsidRPr="006C462E">
        <w:t>кв. по ул. Лазо 55 кв.122. т.е. неправомерно в период проверки данные действия были приостановлены.(протокол комиссии).</w:t>
      </w:r>
    </w:p>
    <w:p w:rsidR="00DA01AC" w:rsidRPr="006C462E" w:rsidRDefault="00DA01AC" w:rsidP="008D3462">
      <w:pPr>
        <w:pStyle w:val="20"/>
        <w:tabs>
          <w:tab w:val="left" w:pos="2130"/>
        </w:tabs>
        <w:spacing w:line="240" w:lineRule="auto"/>
        <w:ind w:left="0" w:right="-285"/>
        <w:jc w:val="both"/>
        <w:rPr>
          <w:b/>
        </w:rPr>
      </w:pPr>
      <w:r w:rsidRPr="006C462E">
        <w:t xml:space="preserve">   15. В период проверки гл. специалистом ОГЗ и ИО за ее подписью был представлен реестр служебного жилья на проверку, который был сверен председателем КСП с представленными постановлениями по включению и исключению в реестр служебного жилья в результате сверки выявлено следующее:</w:t>
      </w:r>
    </w:p>
    <w:p w:rsidR="00DA01AC" w:rsidRPr="006C462E" w:rsidRDefault="00DA01AC" w:rsidP="008D3462">
      <w:pPr>
        <w:pStyle w:val="20"/>
        <w:tabs>
          <w:tab w:val="left" w:pos="2130"/>
        </w:tabs>
        <w:spacing w:line="240" w:lineRule="auto"/>
        <w:ind w:left="360" w:right="-285"/>
        <w:jc w:val="both"/>
        <w:rPr>
          <w:b/>
        </w:rPr>
      </w:pPr>
      <w:r w:rsidRPr="006C462E">
        <w:t>-кв. по ул. Победы д.38 кв.14а, ул. К-Маркса д.98 кв.80 не включены в реестр согласно постановления 01.09.2021 г. №546, т.е. или реестр или постановления являются недостоверными.</w:t>
      </w:r>
    </w:p>
    <w:p w:rsidR="00DA01AC" w:rsidRPr="009A1760" w:rsidRDefault="00DA01AC" w:rsidP="008D3462">
      <w:pPr>
        <w:pStyle w:val="20"/>
        <w:tabs>
          <w:tab w:val="left" w:pos="2130"/>
        </w:tabs>
        <w:spacing w:line="240" w:lineRule="auto"/>
        <w:ind w:left="0" w:right="-285"/>
        <w:jc w:val="both"/>
      </w:pPr>
      <w:r>
        <w:t>16.</w:t>
      </w:r>
      <w:r w:rsidRPr="006C462E">
        <w:t xml:space="preserve">  </w:t>
      </w:r>
      <w:r>
        <w:t>Д</w:t>
      </w:r>
      <w:r w:rsidRPr="009A1760">
        <w:t>окументы подтверждающие статус служебных квартир к примеру Решение Совета  народных депутатов от 05.05.1983 г. №152 которым утвержден список служебных квартир представленный в период последней проверки 2021 г.  отменено в связи с утратой  пост</w:t>
      </w:r>
      <w:r>
        <w:t xml:space="preserve">ановлением </w:t>
      </w:r>
      <w:r w:rsidRPr="009A1760">
        <w:t>№_884 от 23.10.2023 г.</w:t>
      </w:r>
    </w:p>
    <w:p w:rsidR="00DA01AC" w:rsidRDefault="00DA01AC" w:rsidP="008D3462">
      <w:pPr>
        <w:pStyle w:val="20"/>
        <w:spacing w:line="240" w:lineRule="auto"/>
        <w:ind w:left="0" w:right="-285"/>
        <w:jc w:val="both"/>
        <w:rPr>
          <w:b/>
        </w:rPr>
      </w:pPr>
      <w:r w:rsidRPr="006C462E">
        <w:lastRenderedPageBreak/>
        <w:t xml:space="preserve"> </w:t>
      </w:r>
      <w:r>
        <w:t xml:space="preserve">17.В Реестре муниципального имущества городского поселения «Борзинское» учитывается  общежитие,  расположенное по адресу: 674600, Забайкальский край,  Борзинский район, г.Борзя, ул. Пушкина 2., назначение - жилое,  </w:t>
      </w:r>
    </w:p>
    <w:p w:rsidR="00DA01AC" w:rsidRDefault="00DA01AC" w:rsidP="008D3462">
      <w:pPr>
        <w:pStyle w:val="20"/>
        <w:spacing w:line="240" w:lineRule="auto"/>
        <w:ind w:left="0" w:right="-285"/>
        <w:jc w:val="both"/>
        <w:rPr>
          <w:b/>
        </w:rPr>
      </w:pPr>
      <w:r>
        <w:t>количество жилых помещений (комнат)-140, /*</w:t>
      </w:r>
    </w:p>
    <w:p w:rsidR="00DA01AC" w:rsidRPr="004663AE" w:rsidRDefault="00DA01AC" w:rsidP="008D3462">
      <w:pPr>
        <w:pStyle w:val="20"/>
        <w:spacing w:line="240" w:lineRule="auto"/>
        <w:ind w:left="0" w:right="-285"/>
        <w:jc w:val="both"/>
        <w:rPr>
          <w:b/>
        </w:rPr>
      </w:pPr>
      <w:r w:rsidRPr="004663AE">
        <w:t>количество нежилых  помещений 2</w:t>
      </w:r>
      <w:r>
        <w:t xml:space="preserve"> шт. </w:t>
      </w:r>
      <w:r w:rsidRPr="004663AE">
        <w:t xml:space="preserve"> использ</w:t>
      </w:r>
      <w:r>
        <w:t>уются</w:t>
      </w:r>
      <w:r w:rsidRPr="004663AE">
        <w:t xml:space="preserve"> УК. </w:t>
      </w:r>
      <w:r>
        <w:t>*105,107 кв.</w:t>
      </w:r>
    </w:p>
    <w:p w:rsidR="00DA01AC" w:rsidRDefault="00DA01AC" w:rsidP="008D3462">
      <w:pPr>
        <w:pStyle w:val="20"/>
        <w:spacing w:line="240" w:lineRule="auto"/>
        <w:ind w:left="0" w:right="-285"/>
        <w:jc w:val="both"/>
        <w:rPr>
          <w:b/>
        </w:rPr>
      </w:pPr>
      <w:r w:rsidRPr="006C462E">
        <w:t xml:space="preserve"> </w:t>
      </w:r>
      <w:r>
        <w:t xml:space="preserve">Начислено  за 2022 год </w:t>
      </w:r>
      <w:r w:rsidRPr="00DA4FCB">
        <w:t xml:space="preserve"> </w:t>
      </w:r>
      <w:r w:rsidRPr="000F12CF">
        <w:t xml:space="preserve">платы за социальный найм в сумме </w:t>
      </w:r>
      <w:r>
        <w:t>372,3т.</w:t>
      </w:r>
      <w:r w:rsidRPr="000F12CF">
        <w:t xml:space="preserve"> руб., Оплачено </w:t>
      </w:r>
      <w:r>
        <w:t>352,1т.</w:t>
      </w:r>
      <w:r w:rsidRPr="000F12CF">
        <w:t xml:space="preserve"> руб.,   на 01.</w:t>
      </w:r>
      <w:r>
        <w:t>01</w:t>
      </w:r>
      <w:r w:rsidRPr="000F12CF">
        <w:t>.20</w:t>
      </w:r>
      <w:r>
        <w:t>23</w:t>
      </w:r>
      <w:r w:rsidRPr="000F12CF">
        <w:t xml:space="preserve"> года  задолженность по договорам социального найма   составила в сумме </w:t>
      </w:r>
      <w:r>
        <w:t>20,2 т.</w:t>
      </w:r>
      <w:r w:rsidRPr="000F12CF">
        <w:t xml:space="preserve"> руб.  </w:t>
      </w:r>
    </w:p>
    <w:p w:rsidR="00DA01AC" w:rsidRPr="00F97A28" w:rsidRDefault="00DA01AC" w:rsidP="008D3462">
      <w:pPr>
        <w:pStyle w:val="20"/>
        <w:spacing w:line="240" w:lineRule="auto"/>
        <w:ind w:left="0" w:right="-285"/>
        <w:jc w:val="both"/>
        <w:rPr>
          <w:b/>
        </w:rPr>
      </w:pPr>
      <w:r w:rsidRPr="006C462E">
        <w:t xml:space="preserve"> </w:t>
      </w:r>
      <w:r>
        <w:t>18.</w:t>
      </w:r>
      <w:r w:rsidRPr="002B739F">
        <w:t>Сумма задолженности по найму жилья в общежитии значительно снизилась, что четко подтверждает наличием учета по данному вопросу на должном уровне.</w:t>
      </w:r>
      <w:r w:rsidRPr="00F97A28">
        <w:t xml:space="preserve">                 </w:t>
      </w:r>
    </w:p>
    <w:p w:rsidR="00DA01AC" w:rsidRPr="00F97A28" w:rsidRDefault="00DA01AC" w:rsidP="008D3462">
      <w:pPr>
        <w:pStyle w:val="20"/>
        <w:spacing w:line="240" w:lineRule="auto"/>
        <w:ind w:left="0" w:right="-285"/>
        <w:jc w:val="both"/>
        <w:rPr>
          <w:b/>
        </w:rPr>
      </w:pPr>
      <w:r w:rsidRPr="00F97A28">
        <w:rPr>
          <w:color w:val="FF0000"/>
        </w:rPr>
        <w:t xml:space="preserve">  </w:t>
      </w:r>
      <w:r w:rsidRPr="00F97A28">
        <w:t>19</w:t>
      </w:r>
      <w:r w:rsidRPr="00F97A28">
        <w:rPr>
          <w:color w:val="FF0000"/>
        </w:rPr>
        <w:t>.</w:t>
      </w:r>
      <w:r w:rsidRPr="00F97A28">
        <w:t>Инвентаризация муниципального жилищного фонда в поселении не проводилась (отсутствует акт инвентаризации).</w:t>
      </w:r>
    </w:p>
    <w:p w:rsidR="00DA01AC" w:rsidRPr="00F97A28" w:rsidRDefault="00DA01AC" w:rsidP="008D3462">
      <w:pPr>
        <w:pStyle w:val="20"/>
        <w:spacing w:line="240" w:lineRule="auto"/>
        <w:ind w:left="0" w:right="-285"/>
        <w:jc w:val="both"/>
        <w:rPr>
          <w:b/>
        </w:rPr>
      </w:pPr>
      <w:r w:rsidRPr="00F97A28">
        <w:t xml:space="preserve">   20.Проводилась работа  частично по погашению задолженности за найм жилья и установления наличия документов на право проживания. Контроль достоверности проживания жителей, контролировалась с момента последней проверки частично (общежитие)  в виде уточнения права на проживание и оплаты задолженности за найм жилья, кроме того проверкой установлено, что муниципальное жилье выдается на основании заключения срочного договора  социального найма без решения комиссии у которой, только есть полномочия  на выдачу жилья как  спец найма так и просто  найма, согласно порядка предоставления жилых помещений в жилищном фонде ГП Борзинское от 11.12.2015 г. №1032, от 21.12.2015 г. №1032 в котором отсутствует понятие по выдаче жилья во временное пользование, что указывает  на   отсутствие контроля определенных должностных лиц в чьи полномочия входит учет муниципального жилого фонда за предоставлением жилья. (к примеру распределение комнат в общежитии сроком на три месяца и более срок которых истек на период проверки, что подтверждено перечнем жилых помещений в общежитии (даже выдача подрядчикам ООО Аркода), и девятиэтажки по ул. Савватеевская 82 кв.58а (дом признан аварийным  от 10.02.2022 г.), полномочий по выдаче или нет жилья самостоятельно у данного должностного лица нет, однако договора заключались неправомерно в виду отсутствия данной выдачи жилья локально нормативным актом.)  в Реестре информации представленной в период проверки </w:t>
      </w:r>
      <w:r w:rsidRPr="002B739F">
        <w:t>по ул. Савватеевская 82 кв.58а значится Малышева Н.Е.,</w:t>
      </w:r>
      <w:r w:rsidRPr="00F97A28">
        <w:t xml:space="preserve"> но на момент проверки она умерла </w:t>
      </w:r>
      <w:r w:rsidRPr="00F97A28">
        <w:rPr>
          <w:strike/>
        </w:rPr>
        <w:t>(</w:t>
      </w:r>
      <w:r w:rsidRPr="00F97A28">
        <w:t>по информации специалиста</w:t>
      </w:r>
      <w:r w:rsidRPr="00F97A28">
        <w:rPr>
          <w:strike/>
        </w:rPr>
        <w:t>),</w:t>
      </w:r>
      <w:r w:rsidRPr="00F97A28">
        <w:t xml:space="preserve"> а в квартире проживают другие жители по договору временного пользования жилым помещением от 05.09.2023 г. без решения комиссии исходя из личных интересов специалиста ответственного за учетом  жилищного фонда и даже не внесены изменения в данный реестр на основании которого неправомерно было получено право получения данного жилья.</w:t>
      </w:r>
    </w:p>
    <w:p w:rsidR="00DA01AC" w:rsidRDefault="00DA01AC" w:rsidP="008D3462">
      <w:pPr>
        <w:pStyle w:val="20"/>
        <w:spacing w:line="240" w:lineRule="auto"/>
        <w:ind w:left="0" w:right="-285"/>
        <w:jc w:val="both"/>
        <w:rPr>
          <w:b/>
        </w:rPr>
      </w:pPr>
      <w:r>
        <w:t xml:space="preserve">     21. Распределение специализированного жилого найма (общежитие) производится по решению комиссии по жилищным вопросам, что подтверждено протоколом от 30.10.2023 г.№910, или подтверждает кто, получает жилье ч/з комиссию правомерно, а кто просто по договору временного проживания от 05.09.2023 г. просто по заявлению за подписью Главы ГПБ сроком на год при отсутствии права на получение т.к. один из членов семьи по договору использовал свое право при получении жил. Площади ч/з программу «Молодая семья», т.е. данное должностное лицо используя свои полномочия при подготовке данного договора зная данное действие использовала свои полномочия  и превысила их и кроме того в данном конкретном случае присутствует  конфликт интересов т.к. один из членов договора кому выдано жилье во временное пользование является дочерью данного должностного лица.</w:t>
      </w:r>
    </w:p>
    <w:p w:rsidR="00DA01AC" w:rsidRPr="006C462E" w:rsidRDefault="00DA01AC" w:rsidP="008D3462">
      <w:pPr>
        <w:pStyle w:val="20"/>
        <w:spacing w:line="240" w:lineRule="auto"/>
        <w:ind w:left="0" w:right="-285"/>
        <w:jc w:val="both"/>
        <w:rPr>
          <w:b/>
        </w:rPr>
      </w:pPr>
      <w:r>
        <w:t>При наличии данных действий очередь на жилье не продвигается и стоит на месте.</w:t>
      </w:r>
    </w:p>
    <w:p w:rsidR="00DA01AC" w:rsidRPr="00962B4A" w:rsidRDefault="00DA01AC" w:rsidP="008D3462">
      <w:pPr>
        <w:pStyle w:val="20"/>
        <w:spacing w:line="240" w:lineRule="auto"/>
        <w:ind w:left="0" w:right="-285"/>
        <w:jc w:val="both"/>
        <w:rPr>
          <w:b/>
        </w:rPr>
      </w:pPr>
      <w:r>
        <w:t xml:space="preserve"> 22.</w:t>
      </w:r>
      <w:r w:rsidRPr="00962B4A">
        <w:t xml:space="preserve">Ежемесячно  Забайкальский фонд капитального ремонта  предъявляет счета   администрации городского поселения  на  платежи  за  капитальный ремонт  муниципальных квартир и 01.01.2022 года кредиторская задолженность в Фонд кап. ремонта составила 89,5 т.р. в т.ч. пени 25,6 т.р., а на период последней проверки 2021 года </w:t>
      </w:r>
      <w:r>
        <w:t xml:space="preserve">задолженность </w:t>
      </w:r>
      <w:r w:rsidRPr="00962B4A">
        <w:lastRenderedPageBreak/>
        <w:t>отсутствовала т.е. контроль по погашению кредиторской задолженности ослаблен по сравнению с последней проверкой.  задолженность на 01.02.2023 года 144,9 т.р. т.е. увеличил</w:t>
      </w:r>
      <w:r>
        <w:t>ась</w:t>
      </w:r>
      <w:r w:rsidRPr="00962B4A">
        <w:t xml:space="preserve"> по сравнению с началом года почти в двое или  точнее в сумме  55,4 т.р.</w:t>
      </w:r>
      <w:r>
        <w:t>, хотя средства на погашение задолженности на счете имелись, что показала оплата непредусмотренных договорами авансов.</w:t>
      </w:r>
    </w:p>
    <w:p w:rsidR="00DA01AC" w:rsidRPr="00962B4A" w:rsidRDefault="00DA01AC" w:rsidP="008D3462">
      <w:pPr>
        <w:pStyle w:val="20"/>
        <w:spacing w:line="240" w:lineRule="auto"/>
        <w:ind w:left="0" w:right="-285"/>
        <w:jc w:val="both"/>
        <w:rPr>
          <w:b/>
        </w:rPr>
      </w:pPr>
      <w:r>
        <w:rPr>
          <w:color w:val="FF0000"/>
        </w:rPr>
        <w:t xml:space="preserve">      </w:t>
      </w:r>
      <w:r w:rsidRPr="00962B4A">
        <w:t>01.01.2022 г. ведется начисление за 310 квартир.</w:t>
      </w:r>
    </w:p>
    <w:p w:rsidR="00DA01AC" w:rsidRPr="00962B4A" w:rsidRDefault="00DA01AC" w:rsidP="008D3462">
      <w:pPr>
        <w:pStyle w:val="20"/>
        <w:spacing w:line="240" w:lineRule="auto"/>
        <w:ind w:left="0" w:right="-285"/>
        <w:jc w:val="both"/>
        <w:rPr>
          <w:b/>
        </w:rPr>
      </w:pPr>
      <w:r>
        <w:t xml:space="preserve">      </w:t>
      </w:r>
      <w:r w:rsidRPr="00962B4A">
        <w:t>01.01.2023 г. ведется начисление за 297 квартиру.</w:t>
      </w:r>
    </w:p>
    <w:p w:rsidR="00DA01AC" w:rsidRPr="00C339C1" w:rsidRDefault="00DA01AC" w:rsidP="008D3462">
      <w:pPr>
        <w:pStyle w:val="20"/>
        <w:spacing w:line="240" w:lineRule="auto"/>
        <w:ind w:left="0" w:right="-285"/>
        <w:jc w:val="both"/>
        <w:rPr>
          <w:strike/>
          <w:color w:val="FF0000"/>
        </w:rPr>
      </w:pPr>
      <w:r w:rsidRPr="00962B4A">
        <w:t>21 квартира выбыла из реестра расчета задолженности по взносам, а 5 включены в реестр</w:t>
      </w:r>
      <w:r>
        <w:t>.</w:t>
      </w:r>
      <w:r>
        <w:rPr>
          <w:color w:val="FF0000"/>
        </w:rPr>
        <w:t xml:space="preserve">                                                                  </w:t>
      </w:r>
    </w:p>
    <w:p w:rsidR="00DA01AC" w:rsidRDefault="00DA01AC" w:rsidP="008D3462">
      <w:pPr>
        <w:pStyle w:val="20"/>
        <w:spacing w:line="240" w:lineRule="auto"/>
        <w:ind w:left="0" w:right="-285"/>
        <w:jc w:val="both"/>
      </w:pPr>
      <w:r>
        <w:t xml:space="preserve"> 23.</w:t>
      </w:r>
      <w:r w:rsidRPr="00815C31">
        <w:t xml:space="preserve"> </w:t>
      </w:r>
      <w:r w:rsidRPr="00465EDF">
        <w:t xml:space="preserve">Инвентаризация материальных запасов </w:t>
      </w:r>
      <w:r>
        <w:t xml:space="preserve">по ЧС </w:t>
      </w:r>
      <w:r w:rsidRPr="00465EDF">
        <w:t>не проведена.</w:t>
      </w:r>
    </w:p>
    <w:p w:rsidR="00DA01AC" w:rsidRDefault="00DA01AC" w:rsidP="008D3462">
      <w:pPr>
        <w:pStyle w:val="20"/>
        <w:spacing w:line="240" w:lineRule="auto"/>
        <w:ind w:left="0" w:right="-285"/>
        <w:jc w:val="both"/>
      </w:pPr>
      <w:r>
        <w:t>24.</w:t>
      </w:r>
      <w:r w:rsidRPr="00815C31">
        <w:t xml:space="preserve"> </w:t>
      </w:r>
      <w:r w:rsidRPr="00701C79">
        <w:t>Начисление заработной платы проверено выборочно за период с января 20</w:t>
      </w:r>
      <w:r>
        <w:t>22</w:t>
      </w:r>
      <w:r w:rsidRPr="00701C79">
        <w:t xml:space="preserve"> года по </w:t>
      </w:r>
      <w:r>
        <w:t>31.06.</w:t>
      </w:r>
      <w:r w:rsidRPr="00701C79">
        <w:t>20</w:t>
      </w:r>
      <w:r>
        <w:t>23</w:t>
      </w:r>
      <w:r w:rsidRPr="00701C79">
        <w:t xml:space="preserve"> года. Заработная плата начисляется  на основании распоряжений главы городского поселения, штатных расписаний и табелей учета рабочего времени.</w:t>
      </w:r>
      <w:r w:rsidRPr="005F37DD">
        <w:t xml:space="preserve"> </w:t>
      </w:r>
      <w:r w:rsidRPr="00701C79">
        <w:t>Должностные оклады работников администрации г. п. «Борзинское» установлены в соответствии с  решениями  Совета  городского поселения «Борзинское»</w:t>
      </w:r>
      <w:r w:rsidRPr="00FD0E3E">
        <w:t xml:space="preserve"> от 27 марта 2017 года №403</w:t>
      </w:r>
      <w:r>
        <w:t xml:space="preserve"> и  от 27 марта 2017 года №402.,01.12.2020 г. №281, Н</w:t>
      </w:r>
      <w:r w:rsidRPr="00EE27E2">
        <w:t>арушений при начислении и выплате  з/платы не установлено</w:t>
      </w:r>
      <w:r w:rsidRPr="003E16B2">
        <w:rPr>
          <w:color w:val="FF0000"/>
        </w:rPr>
        <w:t>.</w:t>
      </w:r>
    </w:p>
    <w:p w:rsidR="00DA01AC" w:rsidRDefault="00DA01AC" w:rsidP="008D3462">
      <w:pPr>
        <w:pStyle w:val="20"/>
        <w:spacing w:line="240" w:lineRule="auto"/>
        <w:ind w:left="0" w:right="-285"/>
        <w:jc w:val="both"/>
      </w:pPr>
      <w:r>
        <w:t>25.</w:t>
      </w:r>
      <w:r w:rsidRPr="00815C31">
        <w:t xml:space="preserve"> </w:t>
      </w:r>
      <w:r w:rsidRPr="00B40912">
        <w:t>Кредиторская задолженность на 01.01.2023 г. у А</w:t>
      </w:r>
      <w:r>
        <w:t xml:space="preserve">дминистрации </w:t>
      </w:r>
      <w:r w:rsidRPr="00B40912">
        <w:t xml:space="preserve">ГПБ </w:t>
      </w:r>
      <w:r>
        <w:t xml:space="preserve">как у казенного учреждения </w:t>
      </w:r>
      <w:r w:rsidRPr="00B40912">
        <w:t>отсутствует</w:t>
      </w:r>
      <w:r>
        <w:t>.</w:t>
      </w:r>
    </w:p>
    <w:p w:rsidR="00DA01AC" w:rsidRPr="00B1004D" w:rsidRDefault="00DA01AC" w:rsidP="00DA01AC">
      <w:pPr>
        <w:ind w:right="-285"/>
        <w:jc w:val="both"/>
        <w:rPr>
          <w:b/>
          <w:u w:val="single"/>
        </w:rPr>
      </w:pPr>
      <w:r w:rsidRPr="00B37DB7">
        <w:rPr>
          <w:b/>
          <w:sz w:val="22"/>
          <w:szCs w:val="22"/>
        </w:rPr>
        <w:t>26.</w:t>
      </w:r>
      <w:r>
        <w:t xml:space="preserve"> </w:t>
      </w:r>
      <w:r w:rsidRPr="00B40912">
        <w:t xml:space="preserve">Кредиторская задолженность на 01.01.2023 г. у бюджетных учреждений ГПБ составляет: в </w:t>
      </w:r>
      <w:r w:rsidRPr="00B1004D">
        <w:rPr>
          <w:b/>
          <w:u w:val="single"/>
        </w:rPr>
        <w:t>сумме 7148,5 т.р. согласно данных годовой отчетности за 2022 г. в т.ч.:</w:t>
      </w:r>
    </w:p>
    <w:p w:rsidR="00DA01AC" w:rsidRPr="00B40912" w:rsidRDefault="00DA01AC" w:rsidP="00DA01AC">
      <w:pPr>
        <w:ind w:right="-285"/>
        <w:jc w:val="both"/>
      </w:pPr>
      <w:r w:rsidRPr="00B40912">
        <w:t>-ООО Дорекс за услуги бульдозера в сумме 84,0 т.р.</w:t>
      </w:r>
      <w:r w:rsidRPr="00A71773">
        <w:rPr>
          <w:b/>
        </w:rPr>
        <w:t>с 2018 г</w:t>
      </w:r>
      <w:r w:rsidRPr="00B40912">
        <w:t>.</w:t>
      </w:r>
      <w:r w:rsidRPr="00A71773">
        <w:rPr>
          <w:b/>
        </w:rPr>
        <w:t>просроченная.</w:t>
      </w:r>
      <w:r>
        <w:t>.</w:t>
      </w:r>
    </w:p>
    <w:p w:rsidR="00DA01AC" w:rsidRPr="00B40912" w:rsidRDefault="00DA01AC" w:rsidP="00DA01AC">
      <w:pPr>
        <w:ind w:right="-285"/>
        <w:jc w:val="both"/>
      </w:pPr>
      <w:r w:rsidRPr="00B40912">
        <w:t xml:space="preserve">-ООО Маяк за карт. Рем. Дорог в сумме 511,8 т.р. </w:t>
      </w:r>
      <w:r w:rsidRPr="00A71773">
        <w:rPr>
          <w:b/>
        </w:rPr>
        <w:t>с 2016 г</w:t>
      </w:r>
      <w:r w:rsidRPr="00B40912">
        <w:t>.</w:t>
      </w:r>
      <w:r>
        <w:t xml:space="preserve"> </w:t>
      </w:r>
      <w:r w:rsidRPr="00A71773">
        <w:rPr>
          <w:b/>
        </w:rPr>
        <w:t>просроченная</w:t>
      </w:r>
      <w:r>
        <w:t>.</w:t>
      </w:r>
    </w:p>
    <w:p w:rsidR="00DA01AC" w:rsidRPr="00B40912" w:rsidRDefault="00DA01AC" w:rsidP="00DA01AC">
      <w:pPr>
        <w:ind w:right="-285"/>
        <w:jc w:val="both"/>
      </w:pPr>
      <w:r w:rsidRPr="00B40912">
        <w:t xml:space="preserve">-ГУЗ Борзинская ЦРБ в сумме 54,1 т.р. за мед. </w:t>
      </w:r>
      <w:r>
        <w:t>о</w:t>
      </w:r>
      <w:r w:rsidRPr="00B40912">
        <w:t>смотр водителей.2022 г.</w:t>
      </w:r>
    </w:p>
    <w:p w:rsidR="00DA01AC" w:rsidRPr="00B40912" w:rsidRDefault="00DA01AC" w:rsidP="00DA01AC">
      <w:pPr>
        <w:ind w:right="-285"/>
        <w:jc w:val="both"/>
      </w:pPr>
      <w:r w:rsidRPr="00B40912">
        <w:t>-ООО Деловая информация в сумме 7,7 т.р.</w:t>
      </w:r>
      <w:r>
        <w:t xml:space="preserve"> </w:t>
      </w:r>
      <w:r w:rsidRPr="00B40912">
        <w:t xml:space="preserve">програмное обеспечение </w:t>
      </w:r>
      <w:r w:rsidRPr="00A71773">
        <w:rPr>
          <w:b/>
        </w:rPr>
        <w:t>с 2018г</w:t>
      </w:r>
      <w:r w:rsidRPr="00B40912">
        <w:t>.</w:t>
      </w:r>
      <w:r>
        <w:t xml:space="preserve"> </w:t>
      </w:r>
      <w:r w:rsidRPr="00A71773">
        <w:rPr>
          <w:b/>
        </w:rPr>
        <w:t>просроченная.</w:t>
      </w:r>
    </w:p>
    <w:p w:rsidR="00DA01AC" w:rsidRPr="00B40912" w:rsidRDefault="00DA01AC" w:rsidP="00DA01AC">
      <w:pPr>
        <w:ind w:right="-285"/>
        <w:jc w:val="both"/>
      </w:pPr>
      <w:r w:rsidRPr="00B40912">
        <w:t xml:space="preserve">-ООО Правовые технологии в сумме 45,1 т.р.. </w:t>
      </w:r>
      <w:r>
        <w:t>Консульт.-плюс.</w:t>
      </w:r>
      <w:r w:rsidRPr="00A71773">
        <w:t xml:space="preserve"> </w:t>
      </w:r>
      <w:r w:rsidRPr="00A71773">
        <w:rPr>
          <w:b/>
        </w:rPr>
        <w:t>с 2018г</w:t>
      </w:r>
      <w:r>
        <w:t xml:space="preserve"> </w:t>
      </w:r>
      <w:r w:rsidRPr="00A71773">
        <w:rPr>
          <w:b/>
        </w:rPr>
        <w:t>просроченная</w:t>
      </w:r>
      <w:r w:rsidRPr="00B40912">
        <w:t>.</w:t>
      </w:r>
    </w:p>
    <w:p w:rsidR="00DA01AC" w:rsidRPr="00B40912" w:rsidRDefault="00DA01AC" w:rsidP="00DA01AC">
      <w:pPr>
        <w:ind w:right="-285"/>
        <w:jc w:val="both"/>
        <w:rPr>
          <w:b/>
          <w:sz w:val="22"/>
          <w:szCs w:val="22"/>
        </w:rPr>
      </w:pPr>
      <w:r w:rsidRPr="00B40912">
        <w:rPr>
          <w:b/>
        </w:rPr>
        <w:t>-</w:t>
      </w:r>
      <w:r w:rsidRPr="00B40912">
        <w:rPr>
          <w:sz w:val="22"/>
          <w:szCs w:val="22"/>
        </w:rPr>
        <w:t>ИП Напрейкин В.Н</w:t>
      </w:r>
      <w:r w:rsidRPr="00B40912">
        <w:rPr>
          <w:b/>
        </w:rPr>
        <w:t xml:space="preserve">. </w:t>
      </w:r>
      <w:r w:rsidRPr="00B40912">
        <w:rPr>
          <w:sz w:val="22"/>
          <w:szCs w:val="22"/>
        </w:rPr>
        <w:t>в сумме 70,2 т.р. поставка шин</w:t>
      </w:r>
      <w:r w:rsidRPr="00B40912">
        <w:rPr>
          <w:b/>
          <w:sz w:val="22"/>
          <w:szCs w:val="22"/>
        </w:rPr>
        <w:t xml:space="preserve"> </w:t>
      </w:r>
      <w:r>
        <w:rPr>
          <w:b/>
          <w:sz w:val="22"/>
          <w:szCs w:val="22"/>
        </w:rPr>
        <w:t xml:space="preserve">с </w:t>
      </w:r>
      <w:r w:rsidRPr="00B40912">
        <w:rPr>
          <w:b/>
          <w:sz w:val="22"/>
          <w:szCs w:val="22"/>
        </w:rPr>
        <w:t>2017 г. проср</w:t>
      </w:r>
      <w:r>
        <w:rPr>
          <w:b/>
          <w:sz w:val="22"/>
          <w:szCs w:val="22"/>
        </w:rPr>
        <w:t>оченная</w:t>
      </w:r>
    </w:p>
    <w:p w:rsidR="00DA01AC" w:rsidRPr="00B40912" w:rsidRDefault="00DA01AC" w:rsidP="00DA01AC">
      <w:pPr>
        <w:ind w:right="-285"/>
        <w:jc w:val="both"/>
        <w:rPr>
          <w:sz w:val="22"/>
          <w:szCs w:val="22"/>
        </w:rPr>
      </w:pPr>
      <w:r w:rsidRPr="00B40912">
        <w:rPr>
          <w:sz w:val="22"/>
          <w:szCs w:val="22"/>
        </w:rPr>
        <w:t>-ОАО Читаглавснаб в сумме 396,7 т.р. в т.ч.246,7 т.р.</w:t>
      </w:r>
      <w:r w:rsidRPr="00A71773">
        <w:rPr>
          <w:b/>
          <w:sz w:val="22"/>
          <w:szCs w:val="22"/>
        </w:rPr>
        <w:t>.</w:t>
      </w:r>
      <w:r w:rsidRPr="00B40912">
        <w:rPr>
          <w:sz w:val="22"/>
          <w:szCs w:val="22"/>
        </w:rPr>
        <w:t xml:space="preserve"> </w:t>
      </w:r>
      <w:r>
        <w:rPr>
          <w:sz w:val="22"/>
          <w:szCs w:val="22"/>
        </w:rPr>
        <w:t>с</w:t>
      </w:r>
      <w:r w:rsidRPr="00B40912">
        <w:rPr>
          <w:sz w:val="22"/>
          <w:szCs w:val="22"/>
        </w:rPr>
        <w:t xml:space="preserve"> 2018 г.</w:t>
      </w:r>
      <w:r w:rsidRPr="00A71773">
        <w:rPr>
          <w:b/>
          <w:sz w:val="22"/>
          <w:szCs w:val="22"/>
        </w:rPr>
        <w:t xml:space="preserve"> просроч</w:t>
      </w:r>
      <w:r>
        <w:rPr>
          <w:b/>
          <w:sz w:val="22"/>
          <w:szCs w:val="22"/>
        </w:rPr>
        <w:t>.</w:t>
      </w:r>
      <w:r w:rsidRPr="00B40912">
        <w:rPr>
          <w:sz w:val="22"/>
          <w:szCs w:val="22"/>
        </w:rPr>
        <w:t xml:space="preserve"> за металлоизделия???</w:t>
      </w:r>
    </w:p>
    <w:p w:rsidR="00DA01AC" w:rsidRPr="00FE6A33" w:rsidRDefault="00DA01AC" w:rsidP="00DA01AC">
      <w:pPr>
        <w:ind w:right="-285"/>
        <w:jc w:val="both"/>
        <w:rPr>
          <w:sz w:val="22"/>
          <w:szCs w:val="22"/>
        </w:rPr>
      </w:pPr>
      <w:r w:rsidRPr="00FE6A33">
        <w:rPr>
          <w:sz w:val="22"/>
          <w:szCs w:val="22"/>
        </w:rPr>
        <w:t xml:space="preserve">-ИП Тимофеев ГВ в сумме 1761,4 т.р. за  ГСМ  </w:t>
      </w:r>
      <w:r w:rsidRPr="00A71773">
        <w:rPr>
          <w:b/>
          <w:sz w:val="22"/>
          <w:szCs w:val="22"/>
        </w:rPr>
        <w:t>с 2018</w:t>
      </w:r>
      <w:r w:rsidRPr="00FE6A33">
        <w:rPr>
          <w:sz w:val="22"/>
          <w:szCs w:val="22"/>
        </w:rPr>
        <w:t xml:space="preserve"> г.</w:t>
      </w:r>
      <w:r>
        <w:rPr>
          <w:sz w:val="22"/>
          <w:szCs w:val="22"/>
        </w:rPr>
        <w:t xml:space="preserve"> </w:t>
      </w:r>
      <w:r w:rsidRPr="00A71773">
        <w:rPr>
          <w:b/>
          <w:sz w:val="22"/>
          <w:szCs w:val="22"/>
        </w:rPr>
        <w:t>просроченная.</w:t>
      </w:r>
    </w:p>
    <w:p w:rsidR="00DA01AC" w:rsidRPr="00FE6A33" w:rsidRDefault="00DA01AC" w:rsidP="00DA01AC">
      <w:pPr>
        <w:ind w:right="-285"/>
        <w:jc w:val="both"/>
        <w:rPr>
          <w:sz w:val="22"/>
          <w:szCs w:val="22"/>
        </w:rPr>
      </w:pPr>
      <w:r w:rsidRPr="00FE6A33">
        <w:rPr>
          <w:sz w:val="22"/>
          <w:szCs w:val="22"/>
        </w:rPr>
        <w:t xml:space="preserve">-ПАО Нефтемаркет в сумме 1099,2 т.р. за ГСМ </w:t>
      </w:r>
      <w:r w:rsidRPr="00A71773">
        <w:rPr>
          <w:b/>
          <w:sz w:val="22"/>
          <w:szCs w:val="22"/>
        </w:rPr>
        <w:t>с  2018</w:t>
      </w:r>
      <w:r w:rsidRPr="00FE6A33">
        <w:rPr>
          <w:sz w:val="22"/>
          <w:szCs w:val="22"/>
        </w:rPr>
        <w:t xml:space="preserve"> г.</w:t>
      </w:r>
      <w:r>
        <w:rPr>
          <w:sz w:val="22"/>
          <w:szCs w:val="22"/>
        </w:rPr>
        <w:t xml:space="preserve"> </w:t>
      </w:r>
      <w:r w:rsidRPr="00A71773">
        <w:rPr>
          <w:b/>
          <w:sz w:val="22"/>
          <w:szCs w:val="22"/>
        </w:rPr>
        <w:t>проср.</w:t>
      </w:r>
      <w:r w:rsidRPr="00FE6A33">
        <w:rPr>
          <w:sz w:val="22"/>
          <w:szCs w:val="22"/>
        </w:rPr>
        <w:t>3177,4 т.р..</w:t>
      </w:r>
    </w:p>
    <w:p w:rsidR="00DA01AC" w:rsidRPr="00B40912" w:rsidRDefault="00DA01AC" w:rsidP="00DA01AC">
      <w:pPr>
        <w:ind w:right="-285"/>
        <w:jc w:val="both"/>
        <w:rPr>
          <w:sz w:val="22"/>
          <w:szCs w:val="22"/>
        </w:rPr>
      </w:pPr>
      <w:r w:rsidRPr="00B40912">
        <w:rPr>
          <w:sz w:val="22"/>
          <w:szCs w:val="22"/>
        </w:rPr>
        <w:t xml:space="preserve">-АО РЭУ в сумме 90,5 т.р. неустойка за невыполненные работы по уборке золы </w:t>
      </w:r>
      <w:r w:rsidRPr="00A71773">
        <w:rPr>
          <w:b/>
          <w:sz w:val="22"/>
          <w:szCs w:val="22"/>
        </w:rPr>
        <w:t>с 2019 г.проср</w:t>
      </w:r>
      <w:r w:rsidRPr="00B40912">
        <w:rPr>
          <w:sz w:val="22"/>
          <w:szCs w:val="22"/>
        </w:rPr>
        <w:t>.</w:t>
      </w:r>
    </w:p>
    <w:p w:rsidR="00DA01AC" w:rsidRPr="00B40912" w:rsidRDefault="00DA01AC" w:rsidP="00DA01AC">
      <w:pPr>
        <w:ind w:right="-285"/>
        <w:jc w:val="both"/>
        <w:rPr>
          <w:sz w:val="22"/>
          <w:szCs w:val="22"/>
        </w:rPr>
      </w:pPr>
      <w:r w:rsidRPr="00B40912">
        <w:rPr>
          <w:sz w:val="22"/>
          <w:szCs w:val="22"/>
        </w:rPr>
        <w:t xml:space="preserve">-ИП Бабенкин в сумме 921,7 т.р. за сгоревшее имущество </w:t>
      </w:r>
      <w:r w:rsidRPr="00A71773">
        <w:rPr>
          <w:b/>
          <w:sz w:val="22"/>
          <w:szCs w:val="22"/>
        </w:rPr>
        <w:t>с 2017 г. просроч</w:t>
      </w:r>
      <w:r w:rsidRPr="00B40912">
        <w:rPr>
          <w:sz w:val="22"/>
          <w:szCs w:val="22"/>
        </w:rPr>
        <w:t>.</w:t>
      </w:r>
    </w:p>
    <w:p w:rsidR="00DA01AC" w:rsidRPr="00B40912" w:rsidRDefault="00DA01AC" w:rsidP="00DA01AC">
      <w:pPr>
        <w:ind w:right="-285"/>
        <w:jc w:val="both"/>
        <w:rPr>
          <w:sz w:val="22"/>
          <w:szCs w:val="22"/>
        </w:rPr>
      </w:pPr>
      <w:r w:rsidRPr="00B40912">
        <w:rPr>
          <w:sz w:val="22"/>
          <w:szCs w:val="22"/>
        </w:rPr>
        <w:t xml:space="preserve">-ИФНС №5 в сумме 1652,4 т.р. в т.ч. </w:t>
      </w:r>
      <w:r w:rsidRPr="00A71773">
        <w:rPr>
          <w:b/>
          <w:sz w:val="22"/>
          <w:szCs w:val="22"/>
        </w:rPr>
        <w:t>просроч.. 882,4 т.р.</w:t>
      </w:r>
    </w:p>
    <w:p w:rsidR="00DA01AC" w:rsidRPr="00B40912" w:rsidRDefault="00DA01AC" w:rsidP="00DA01AC">
      <w:pPr>
        <w:ind w:right="-285"/>
        <w:jc w:val="both"/>
      </w:pPr>
      <w:r w:rsidRPr="00B40912">
        <w:t>-</w:t>
      </w:r>
      <w:r w:rsidRPr="00B40912">
        <w:rPr>
          <w:sz w:val="22"/>
          <w:szCs w:val="22"/>
        </w:rPr>
        <w:t>ИП Романова Е.Н.в сумме 76,9 т.р. за программу 1-С за 2022 г.</w:t>
      </w:r>
    </w:p>
    <w:p w:rsidR="00DA01AC" w:rsidRDefault="00DA01AC" w:rsidP="00DA01AC">
      <w:pPr>
        <w:ind w:right="-285"/>
        <w:jc w:val="both"/>
        <w:rPr>
          <w:b/>
        </w:rPr>
      </w:pPr>
      <w:r w:rsidRPr="00B40912">
        <w:rPr>
          <w:b/>
        </w:rPr>
        <w:t xml:space="preserve">Итого </w:t>
      </w:r>
      <w:r>
        <w:rPr>
          <w:b/>
        </w:rPr>
        <w:t xml:space="preserve">вся </w:t>
      </w:r>
      <w:r w:rsidRPr="00B40912">
        <w:rPr>
          <w:b/>
        </w:rPr>
        <w:t xml:space="preserve">КТ. </w:t>
      </w:r>
      <w:r>
        <w:rPr>
          <w:b/>
        </w:rPr>
        <w:t>з</w:t>
      </w:r>
      <w:r w:rsidRPr="00B40912">
        <w:rPr>
          <w:b/>
        </w:rPr>
        <w:t>ад</w:t>
      </w:r>
      <w:r>
        <w:rPr>
          <w:b/>
        </w:rPr>
        <w:t>олженность</w:t>
      </w:r>
      <w:r w:rsidRPr="00B40912">
        <w:rPr>
          <w:b/>
        </w:rPr>
        <w:t xml:space="preserve"> </w:t>
      </w:r>
      <w:r>
        <w:rPr>
          <w:b/>
        </w:rPr>
        <w:t xml:space="preserve">в сумме 7148,5 т.р. принадлежит </w:t>
      </w:r>
      <w:r w:rsidRPr="00B40912">
        <w:rPr>
          <w:b/>
        </w:rPr>
        <w:t>МБУ Благоустройство</w:t>
      </w:r>
      <w:r>
        <w:rPr>
          <w:b/>
        </w:rPr>
        <w:t xml:space="preserve"> и практически вся просроченная вследствие чего арестован счет на протяжении нескольких лет, но меры по погашению задолженности</w:t>
      </w:r>
      <w:r w:rsidRPr="00B40912">
        <w:rPr>
          <w:b/>
        </w:rPr>
        <w:t xml:space="preserve"> </w:t>
      </w:r>
      <w:r>
        <w:rPr>
          <w:b/>
        </w:rPr>
        <w:t>не принимаются, большая часть расходов осуществляется через администрацию, что не предусмотрено ФЗ №7 «О некоммерческих организациях» от 12.01.1996 г., муниципальным заданием, уставом учреждения и уставом ГПБ.</w:t>
      </w:r>
    </w:p>
    <w:p w:rsidR="00DA01AC" w:rsidRPr="00C658B5" w:rsidRDefault="00DA01AC" w:rsidP="00DA01AC">
      <w:pPr>
        <w:ind w:right="-285"/>
        <w:jc w:val="both"/>
        <w:rPr>
          <w:b/>
          <w:sz w:val="22"/>
          <w:szCs w:val="22"/>
        </w:rPr>
      </w:pPr>
      <w:r>
        <w:rPr>
          <w:b/>
        </w:rPr>
        <w:t xml:space="preserve">       27.</w:t>
      </w:r>
      <w:r w:rsidRPr="000A1775">
        <w:rPr>
          <w:b/>
          <w:sz w:val="22"/>
          <w:szCs w:val="22"/>
        </w:rPr>
        <w:t xml:space="preserve"> </w:t>
      </w:r>
      <w:r>
        <w:rPr>
          <w:b/>
          <w:sz w:val="22"/>
          <w:szCs w:val="22"/>
        </w:rPr>
        <w:t>В ходе проверки установлено, что перечисленные авансы по договорам не отработаны:</w:t>
      </w:r>
      <w:r w:rsidRPr="00C658B5">
        <w:rPr>
          <w:b/>
          <w:sz w:val="22"/>
          <w:szCs w:val="22"/>
        </w:rPr>
        <w:t xml:space="preserve"> 1.авансовые платежи согласно договора за э/энегию в сумме 62,4 т.р.</w:t>
      </w:r>
      <w:r>
        <w:rPr>
          <w:b/>
          <w:sz w:val="22"/>
          <w:szCs w:val="22"/>
        </w:rPr>
        <w:t xml:space="preserve"> на момент проверки услуги представлены аванс отработан.</w:t>
      </w:r>
    </w:p>
    <w:p w:rsidR="00DA01AC" w:rsidRPr="00C658B5" w:rsidRDefault="00DA01AC" w:rsidP="00DA01AC">
      <w:pPr>
        <w:ind w:right="-285"/>
        <w:jc w:val="both"/>
        <w:rPr>
          <w:b/>
          <w:sz w:val="22"/>
          <w:szCs w:val="22"/>
        </w:rPr>
      </w:pPr>
      <w:r w:rsidRPr="00C658B5">
        <w:rPr>
          <w:b/>
          <w:sz w:val="22"/>
          <w:szCs w:val="22"/>
        </w:rPr>
        <w:t>2. ИП Лелюшкин по дорожному фонду целевые за устройство освещения в сумме 978,2 т.р.</w:t>
      </w:r>
      <w:r>
        <w:rPr>
          <w:b/>
          <w:sz w:val="22"/>
          <w:szCs w:val="22"/>
        </w:rPr>
        <w:t xml:space="preserve"> на момент проверки аванс отработан в полном объеме.</w:t>
      </w:r>
    </w:p>
    <w:p w:rsidR="00DA01AC" w:rsidRDefault="00DA01AC" w:rsidP="00DA01AC">
      <w:pPr>
        <w:ind w:right="-285"/>
        <w:jc w:val="both"/>
        <w:rPr>
          <w:b/>
          <w:sz w:val="22"/>
          <w:szCs w:val="22"/>
        </w:rPr>
      </w:pPr>
      <w:r w:rsidRPr="00C658B5">
        <w:rPr>
          <w:b/>
          <w:sz w:val="22"/>
          <w:szCs w:val="22"/>
        </w:rPr>
        <w:t xml:space="preserve">3. ООО СК Лидер на закупку материалов  на Пушкина 2 общежитие  в сумме 229,7 т.р. </w:t>
      </w:r>
      <w:r>
        <w:rPr>
          <w:b/>
          <w:sz w:val="22"/>
          <w:szCs w:val="22"/>
        </w:rPr>
        <w:t>аванс не отработан и не восстановлен. Контракт расторгнут, но меры по возврату бюджета не приняты.</w:t>
      </w:r>
      <w:r w:rsidRPr="00F46FD5">
        <w:rPr>
          <w:b/>
          <w:color w:val="FF0000"/>
          <w:sz w:val="22"/>
          <w:szCs w:val="22"/>
        </w:rPr>
        <w:t xml:space="preserve"> </w:t>
      </w:r>
    </w:p>
    <w:p w:rsidR="00DA01AC" w:rsidRPr="00C658B5" w:rsidRDefault="00DA01AC" w:rsidP="00DA01AC">
      <w:pPr>
        <w:ind w:right="-285"/>
        <w:jc w:val="both"/>
        <w:rPr>
          <w:b/>
          <w:sz w:val="22"/>
          <w:szCs w:val="22"/>
        </w:rPr>
      </w:pPr>
      <w:r w:rsidRPr="00C658B5">
        <w:rPr>
          <w:b/>
          <w:sz w:val="22"/>
          <w:szCs w:val="22"/>
        </w:rPr>
        <w:t xml:space="preserve">4. </w:t>
      </w:r>
      <w:r w:rsidRPr="00C658B5">
        <w:rPr>
          <w:b/>
        </w:rPr>
        <w:t xml:space="preserve">ООО Лекс-С за приобретение туалетных кабин 1 этап центральной площади благоустройство общественной территории по дог. №60 от31.10.22г в сумме 121 т.р. </w:t>
      </w:r>
      <w:r>
        <w:rPr>
          <w:b/>
        </w:rPr>
        <w:t>на момент проверки аванс отработан.</w:t>
      </w:r>
      <w:r w:rsidRPr="00C658B5">
        <w:rPr>
          <w:b/>
        </w:rPr>
        <w:t xml:space="preserve"> </w:t>
      </w:r>
    </w:p>
    <w:p w:rsidR="00DA01AC" w:rsidRPr="00C658B5" w:rsidRDefault="00DA01AC" w:rsidP="00DA01AC">
      <w:pPr>
        <w:ind w:right="-285"/>
        <w:jc w:val="both"/>
        <w:rPr>
          <w:b/>
          <w:sz w:val="22"/>
          <w:szCs w:val="22"/>
        </w:rPr>
      </w:pPr>
      <w:r w:rsidRPr="00C658B5">
        <w:rPr>
          <w:b/>
          <w:sz w:val="22"/>
          <w:szCs w:val="22"/>
        </w:rPr>
        <w:t>5. ИП Матафонова за ремонт маневренного фонда в сумме 1600,0 т.р.</w:t>
      </w:r>
      <w:r>
        <w:rPr>
          <w:b/>
          <w:sz w:val="22"/>
          <w:szCs w:val="22"/>
        </w:rPr>
        <w:t xml:space="preserve"> на момент проверки аванс не отработан и не восстановлен, меры не приняты.</w:t>
      </w:r>
      <w:r w:rsidRPr="006C7C7F">
        <w:rPr>
          <w:b/>
          <w:sz w:val="22"/>
          <w:szCs w:val="22"/>
        </w:rPr>
        <w:t xml:space="preserve"> </w:t>
      </w:r>
    </w:p>
    <w:p w:rsidR="00DA01AC" w:rsidRPr="00C658B5" w:rsidRDefault="00DA01AC" w:rsidP="00DA01AC">
      <w:pPr>
        <w:ind w:right="-285"/>
        <w:jc w:val="both"/>
        <w:rPr>
          <w:b/>
          <w:sz w:val="22"/>
          <w:szCs w:val="22"/>
        </w:rPr>
      </w:pPr>
      <w:r w:rsidRPr="00C658B5">
        <w:rPr>
          <w:b/>
          <w:sz w:val="22"/>
          <w:szCs w:val="22"/>
        </w:rPr>
        <w:lastRenderedPageBreak/>
        <w:t>6.ООО Контур за обучение оплата произведена авансом в 50,4 т.р.</w:t>
      </w:r>
      <w:r>
        <w:rPr>
          <w:b/>
          <w:sz w:val="22"/>
          <w:szCs w:val="22"/>
        </w:rPr>
        <w:t xml:space="preserve"> на момент проверки обучение не проведено в течении более двух лет за ненадобностью, аванс не возвращен, меры не приняты</w:t>
      </w:r>
    </w:p>
    <w:p w:rsidR="00DA01AC" w:rsidRPr="00C658B5" w:rsidRDefault="00DA01AC" w:rsidP="00DA01AC">
      <w:pPr>
        <w:ind w:right="-285"/>
        <w:jc w:val="both"/>
        <w:rPr>
          <w:b/>
          <w:sz w:val="22"/>
          <w:szCs w:val="22"/>
        </w:rPr>
      </w:pPr>
      <w:r w:rsidRPr="00C658B5">
        <w:rPr>
          <w:b/>
          <w:sz w:val="22"/>
          <w:szCs w:val="22"/>
        </w:rPr>
        <w:t>7.ПАО Россети за тех присоединение целевые средства с 1000 дворов 40,7 т.р.</w:t>
      </w:r>
      <w:r>
        <w:rPr>
          <w:b/>
          <w:sz w:val="22"/>
          <w:szCs w:val="22"/>
        </w:rPr>
        <w:t xml:space="preserve"> аванс отработан.</w:t>
      </w:r>
    </w:p>
    <w:p w:rsidR="00DA01AC" w:rsidRPr="00C658B5" w:rsidRDefault="00DA01AC" w:rsidP="00DA01AC">
      <w:pPr>
        <w:ind w:right="-285"/>
        <w:jc w:val="both"/>
        <w:rPr>
          <w:b/>
          <w:sz w:val="22"/>
          <w:szCs w:val="22"/>
        </w:rPr>
      </w:pPr>
      <w:r w:rsidRPr="00C658B5">
        <w:rPr>
          <w:b/>
          <w:sz w:val="22"/>
          <w:szCs w:val="22"/>
        </w:rPr>
        <w:t>8. ИП Абаева поставка газонной травы  1000 дворов в сумме 4,3 т.р.</w:t>
      </w:r>
      <w:r>
        <w:rPr>
          <w:b/>
          <w:sz w:val="22"/>
          <w:szCs w:val="22"/>
        </w:rPr>
        <w:t>аванс отработан.</w:t>
      </w:r>
    </w:p>
    <w:p w:rsidR="00DA01AC" w:rsidRPr="00C658B5" w:rsidRDefault="00DA01AC" w:rsidP="00DA01AC">
      <w:pPr>
        <w:ind w:right="-285"/>
        <w:jc w:val="both"/>
        <w:rPr>
          <w:b/>
          <w:sz w:val="22"/>
          <w:szCs w:val="22"/>
        </w:rPr>
      </w:pPr>
      <w:r w:rsidRPr="00C658B5">
        <w:rPr>
          <w:b/>
        </w:rPr>
        <w:t>9.</w:t>
      </w:r>
      <w:r w:rsidRPr="00C658B5">
        <w:rPr>
          <w:b/>
          <w:sz w:val="22"/>
          <w:szCs w:val="22"/>
        </w:rPr>
        <w:t>ООО Матстройторг целевые средства приобретение саженцев в сумме 94,2 т.р.</w:t>
      </w:r>
      <w:r w:rsidRPr="006C7C7F">
        <w:rPr>
          <w:b/>
          <w:sz w:val="22"/>
          <w:szCs w:val="22"/>
        </w:rPr>
        <w:t xml:space="preserve"> </w:t>
      </w:r>
      <w:r>
        <w:rPr>
          <w:b/>
          <w:sz w:val="22"/>
          <w:szCs w:val="22"/>
        </w:rPr>
        <w:t>на момент проверки аванс не отработан, меры не приняты, аванс не возвращены.</w:t>
      </w:r>
    </w:p>
    <w:p w:rsidR="00DA01AC" w:rsidRPr="00C658B5" w:rsidRDefault="00DA01AC" w:rsidP="00DA01AC">
      <w:pPr>
        <w:ind w:right="-285"/>
        <w:jc w:val="both"/>
        <w:rPr>
          <w:b/>
          <w:sz w:val="22"/>
          <w:szCs w:val="22"/>
        </w:rPr>
      </w:pPr>
      <w:r w:rsidRPr="00C658B5">
        <w:rPr>
          <w:b/>
          <w:sz w:val="22"/>
          <w:szCs w:val="22"/>
        </w:rPr>
        <w:t>10. Выдано в под. Отчет Соломатиной М.Н. по ЧС 16,0 т.р.</w:t>
      </w:r>
      <w:r>
        <w:rPr>
          <w:b/>
          <w:sz w:val="22"/>
          <w:szCs w:val="22"/>
        </w:rPr>
        <w:t xml:space="preserve">, и </w:t>
      </w:r>
      <w:r w:rsidRPr="00C658B5">
        <w:rPr>
          <w:b/>
          <w:sz w:val="22"/>
          <w:szCs w:val="22"/>
        </w:rPr>
        <w:t xml:space="preserve"> талоны на ГСМ, 19,0 т.р. </w:t>
      </w:r>
      <w:r>
        <w:rPr>
          <w:b/>
          <w:sz w:val="22"/>
          <w:szCs w:val="22"/>
        </w:rPr>
        <w:t xml:space="preserve">на </w:t>
      </w:r>
      <w:r w:rsidRPr="00C658B5">
        <w:rPr>
          <w:b/>
          <w:sz w:val="22"/>
          <w:szCs w:val="22"/>
        </w:rPr>
        <w:t>приобретение материалов.</w:t>
      </w:r>
    </w:p>
    <w:p w:rsidR="00DA01AC" w:rsidRDefault="00DA01AC" w:rsidP="00DA01AC">
      <w:pPr>
        <w:ind w:right="-285"/>
        <w:jc w:val="both"/>
        <w:rPr>
          <w:b/>
          <w:sz w:val="22"/>
          <w:szCs w:val="22"/>
        </w:rPr>
      </w:pPr>
      <w:r w:rsidRPr="00C658B5">
        <w:rPr>
          <w:b/>
          <w:sz w:val="22"/>
          <w:szCs w:val="22"/>
        </w:rPr>
        <w:t xml:space="preserve">Итого </w:t>
      </w:r>
      <w:r>
        <w:rPr>
          <w:b/>
          <w:sz w:val="22"/>
          <w:szCs w:val="22"/>
        </w:rPr>
        <w:t xml:space="preserve">выплачено авансом в сумме </w:t>
      </w:r>
      <w:r w:rsidRPr="00C658B5">
        <w:rPr>
          <w:b/>
          <w:sz w:val="22"/>
          <w:szCs w:val="22"/>
        </w:rPr>
        <w:t>3180,8 т.р.</w:t>
      </w:r>
      <w:r>
        <w:rPr>
          <w:b/>
          <w:sz w:val="22"/>
          <w:szCs w:val="22"/>
        </w:rPr>
        <w:t xml:space="preserve"> и не отработано и не восстановлено в сумме 1974,3 т.р.</w:t>
      </w:r>
    </w:p>
    <w:p w:rsidR="00DA01AC" w:rsidRPr="00586891" w:rsidRDefault="00DA01AC" w:rsidP="008D3462">
      <w:pPr>
        <w:pStyle w:val="20"/>
        <w:spacing w:line="240" w:lineRule="auto"/>
        <w:ind w:left="0" w:right="-285"/>
        <w:jc w:val="both"/>
        <w:rPr>
          <w:u w:val="single"/>
        </w:rPr>
      </w:pPr>
      <w:r w:rsidRPr="00586891">
        <w:rPr>
          <w:u w:val="single"/>
        </w:rPr>
        <w:t xml:space="preserve">авансы не отработаны  </w:t>
      </w:r>
      <w:r>
        <w:rPr>
          <w:u w:val="single"/>
        </w:rPr>
        <w:t>в</w:t>
      </w:r>
      <w:r w:rsidRPr="00586891">
        <w:rPr>
          <w:u w:val="single"/>
        </w:rPr>
        <w:t xml:space="preserve"> срок </w:t>
      </w:r>
      <w:r>
        <w:rPr>
          <w:u w:val="single"/>
        </w:rPr>
        <w:t xml:space="preserve">указанный в договоре вследствие чего </w:t>
      </w:r>
      <w:r w:rsidRPr="00586891">
        <w:rPr>
          <w:u w:val="single"/>
        </w:rPr>
        <w:t xml:space="preserve"> неправомерная сумма по выплаченным авансам составляет в сумме 1974,3 т.р.</w:t>
      </w:r>
      <w:r>
        <w:rPr>
          <w:u w:val="single"/>
        </w:rPr>
        <w:t xml:space="preserve"> </w:t>
      </w:r>
      <w:r w:rsidRPr="00586891">
        <w:rPr>
          <w:u w:val="single"/>
        </w:rPr>
        <w:t>по следующ</w:t>
      </w:r>
      <w:r>
        <w:rPr>
          <w:u w:val="single"/>
        </w:rPr>
        <w:t>им</w:t>
      </w:r>
      <w:r w:rsidRPr="00586891">
        <w:rPr>
          <w:u w:val="single"/>
        </w:rPr>
        <w:t xml:space="preserve"> контрагент</w:t>
      </w:r>
      <w:r>
        <w:rPr>
          <w:u w:val="single"/>
        </w:rPr>
        <w:t xml:space="preserve">ам НА ОСНОВАНИИ РАСПОРЯЖЕНИЯ Гллавы ГПБ </w:t>
      </w:r>
      <w:r w:rsidRPr="00746103">
        <w:rPr>
          <w:u w:val="single"/>
        </w:rPr>
        <w:t>№659р от 30.12.2022г</w:t>
      </w:r>
      <w:r>
        <w:rPr>
          <w:u w:val="single"/>
        </w:rPr>
        <w:t xml:space="preserve"> .</w:t>
      </w:r>
    </w:p>
    <w:p w:rsidR="00DA01AC" w:rsidRPr="00586891" w:rsidRDefault="00DA01AC" w:rsidP="008D3462">
      <w:pPr>
        <w:pStyle w:val="20"/>
        <w:numPr>
          <w:ilvl w:val="0"/>
          <w:numId w:val="36"/>
        </w:numPr>
        <w:spacing w:after="0" w:line="240" w:lineRule="auto"/>
        <w:ind w:right="-285"/>
        <w:jc w:val="both"/>
        <w:rPr>
          <w:u w:val="single"/>
        </w:rPr>
      </w:pPr>
      <w:r w:rsidRPr="00586891">
        <w:rPr>
          <w:u w:val="single"/>
        </w:rPr>
        <w:t>ИП Матафонова в сумме 1694,2 т.р.</w:t>
      </w:r>
    </w:p>
    <w:p w:rsidR="00DA01AC" w:rsidRPr="00586891" w:rsidRDefault="00DA01AC" w:rsidP="008D3462">
      <w:pPr>
        <w:pStyle w:val="20"/>
        <w:numPr>
          <w:ilvl w:val="0"/>
          <w:numId w:val="36"/>
        </w:numPr>
        <w:spacing w:after="0" w:line="240" w:lineRule="auto"/>
        <w:ind w:right="-285"/>
        <w:jc w:val="both"/>
        <w:rPr>
          <w:u w:val="single"/>
        </w:rPr>
      </w:pPr>
      <w:r w:rsidRPr="00586891">
        <w:rPr>
          <w:u w:val="single"/>
        </w:rPr>
        <w:t>ООО СК Лидер в сумме 229,7 т.р.</w:t>
      </w:r>
    </w:p>
    <w:p w:rsidR="00DA01AC" w:rsidRPr="00586891" w:rsidRDefault="00DA01AC" w:rsidP="008D3462">
      <w:pPr>
        <w:pStyle w:val="20"/>
        <w:numPr>
          <w:ilvl w:val="0"/>
          <w:numId w:val="36"/>
        </w:numPr>
        <w:spacing w:after="0" w:line="240" w:lineRule="auto"/>
        <w:ind w:right="-285"/>
        <w:jc w:val="both"/>
        <w:rPr>
          <w:u w:val="single"/>
        </w:rPr>
      </w:pPr>
      <w:r w:rsidRPr="00586891">
        <w:rPr>
          <w:u w:val="single"/>
        </w:rPr>
        <w:t xml:space="preserve">ООО Контур в сумме 50,4 т.р. </w:t>
      </w:r>
    </w:p>
    <w:p w:rsidR="00DA01AC" w:rsidRPr="00C658B5" w:rsidRDefault="00DA01AC" w:rsidP="008D3462">
      <w:pPr>
        <w:pStyle w:val="20"/>
        <w:spacing w:line="240" w:lineRule="auto"/>
        <w:ind w:left="0" w:right="-285"/>
        <w:jc w:val="both"/>
      </w:pPr>
      <w:r>
        <w:t xml:space="preserve"> По счету </w:t>
      </w:r>
      <w:r w:rsidRPr="00C658B5">
        <w:t>20900</w:t>
      </w:r>
      <w:r w:rsidRPr="00964137">
        <w:rPr>
          <w:rFonts w:ascii="Arial" w:hAnsi="Arial" w:cs="Arial"/>
          <w:bCs/>
          <w:color w:val="333333"/>
          <w:sz w:val="23"/>
          <w:szCs w:val="23"/>
          <w:shd w:val="clear" w:color="auto" w:fill="FFFFFF"/>
        </w:rPr>
        <w:t xml:space="preserve"> </w:t>
      </w:r>
      <w:r>
        <w:rPr>
          <w:rFonts w:ascii="Arial" w:hAnsi="Arial" w:cs="Arial"/>
          <w:bCs/>
          <w:color w:val="333333"/>
          <w:sz w:val="23"/>
          <w:szCs w:val="23"/>
          <w:shd w:val="clear" w:color="auto" w:fill="FFFFFF"/>
        </w:rPr>
        <w:t>«Расчеты по ущербу и иным доходам"т.е. недостачи:</w:t>
      </w:r>
    </w:p>
    <w:p w:rsidR="00DA01AC" w:rsidRPr="00D564DE" w:rsidRDefault="00DA01AC" w:rsidP="008D3462">
      <w:pPr>
        <w:pStyle w:val="20"/>
        <w:spacing w:line="240" w:lineRule="auto"/>
        <w:ind w:left="0" w:right="-285"/>
        <w:jc w:val="both"/>
      </w:pPr>
      <w:r w:rsidRPr="00C658B5">
        <w:t xml:space="preserve">1.ООО РТСК за стр-во дома по 185-ФЗ переселение </w:t>
      </w:r>
      <w:r>
        <w:t xml:space="preserve">выплачен аванс, но не отработан </w:t>
      </w:r>
      <w:r w:rsidRPr="00C658B5">
        <w:t xml:space="preserve">в сумме 10352,8 т.р. </w:t>
      </w:r>
      <w:r>
        <w:t xml:space="preserve">по </w:t>
      </w:r>
      <w:r w:rsidRPr="00C658B5">
        <w:t>решени</w:t>
      </w:r>
      <w:r>
        <w:t>ю</w:t>
      </w:r>
      <w:r w:rsidRPr="00C658B5">
        <w:t xml:space="preserve"> суда </w:t>
      </w:r>
      <w:r>
        <w:t xml:space="preserve">данная сумма признана ущербом и подлежит восстановлению, но  по сей день не возвращена, каких то действий по ее возврату администрацией не предпринимается т.е. не контролируется, данный процесс </w:t>
      </w:r>
      <w:r w:rsidRPr="00D564DE">
        <w:t xml:space="preserve">по восстановлению по </w:t>
      </w:r>
      <w:r>
        <w:t xml:space="preserve">восстановлению </w:t>
      </w:r>
      <w:r w:rsidRPr="00D564DE">
        <w:t>аванса при строительстве дома по переселению</w:t>
      </w:r>
      <w:r>
        <w:t xml:space="preserve"> на протяжении более пяти лет.</w:t>
      </w:r>
    </w:p>
    <w:p w:rsidR="00DA01AC" w:rsidRPr="00CE3925" w:rsidRDefault="00DA01AC" w:rsidP="008D3462">
      <w:pPr>
        <w:pStyle w:val="20"/>
        <w:spacing w:line="240" w:lineRule="auto"/>
        <w:ind w:left="0" w:right="-285"/>
        <w:jc w:val="both"/>
        <w:rPr>
          <w:b/>
        </w:rPr>
      </w:pPr>
      <w:r w:rsidRPr="00CE3925">
        <w:t>2. ООО ЦРМ  по исполнит листу  в сумме 896,8 т.р. на период текущей проверки задолженность погашена.</w:t>
      </w:r>
    </w:p>
    <w:p w:rsidR="00DA01AC" w:rsidRPr="00BB373A" w:rsidRDefault="00DA01AC" w:rsidP="00DA01AC">
      <w:pPr>
        <w:ind w:right="-285" w:firstLine="720"/>
        <w:jc w:val="both"/>
        <w:rPr>
          <w:b/>
          <w:u w:val="single"/>
        </w:rPr>
      </w:pPr>
      <w:r>
        <w:rPr>
          <w:b/>
        </w:rPr>
        <w:t xml:space="preserve">28.Администрацией проведена оплата </w:t>
      </w:r>
      <w:r w:rsidRPr="00592314">
        <w:t xml:space="preserve">ООО </w:t>
      </w:r>
      <w:r>
        <w:t>«</w:t>
      </w:r>
      <w:r w:rsidRPr="00592314">
        <w:t>Специалист ДВ</w:t>
      </w:r>
      <w:r>
        <w:t>»</w:t>
      </w:r>
      <w:r w:rsidRPr="00592314">
        <w:t xml:space="preserve"> </w:t>
      </w:r>
      <w:r>
        <w:t xml:space="preserve"> за проведение</w:t>
      </w:r>
      <w:r w:rsidRPr="00592314">
        <w:t xml:space="preserve"> </w:t>
      </w:r>
      <w:r>
        <w:t>работ</w:t>
      </w:r>
      <w:r w:rsidRPr="00592314">
        <w:t xml:space="preserve"> </w:t>
      </w:r>
      <w:r>
        <w:t>по</w:t>
      </w:r>
      <w:r w:rsidRPr="00592314">
        <w:t xml:space="preserve"> </w:t>
      </w:r>
      <w:r>
        <w:t>оценке</w:t>
      </w:r>
      <w:r w:rsidRPr="00592314">
        <w:t xml:space="preserve"> </w:t>
      </w:r>
      <w:r>
        <w:t>труда</w:t>
      </w:r>
      <w:r w:rsidRPr="00592314">
        <w:t xml:space="preserve"> </w:t>
      </w:r>
      <w:r>
        <w:t>по</w:t>
      </w:r>
      <w:r w:rsidRPr="00592314">
        <w:t xml:space="preserve"> </w:t>
      </w:r>
      <w:r>
        <w:t>дог.</w:t>
      </w:r>
      <w:r w:rsidRPr="00592314">
        <w:t xml:space="preserve"> №70/05-СОУТ-МА от 26.05.2022 г. в сумме 72,5 т.р.</w:t>
      </w:r>
      <w:r>
        <w:t xml:space="preserve"> </w:t>
      </w:r>
      <w:r w:rsidRPr="00BB373A">
        <w:rPr>
          <w:b/>
          <w:u w:val="single"/>
        </w:rPr>
        <w:t>(для МБУ Благоустройства)</w:t>
      </w:r>
      <w:r>
        <w:rPr>
          <w:b/>
          <w:u w:val="single"/>
        </w:rPr>
        <w:t xml:space="preserve"> на основании чего?т.к. другое юридическое лицо.</w:t>
      </w:r>
    </w:p>
    <w:p w:rsidR="00DA01AC" w:rsidRDefault="00DA01AC" w:rsidP="00DA01AC">
      <w:pPr>
        <w:ind w:right="-285" w:firstLine="720"/>
        <w:jc w:val="both"/>
        <w:rPr>
          <w:b/>
        </w:rPr>
      </w:pPr>
      <w:r>
        <w:rPr>
          <w:b/>
        </w:rPr>
        <w:t>29.</w:t>
      </w:r>
      <w:r w:rsidRPr="005D2150">
        <w:t xml:space="preserve"> </w:t>
      </w:r>
      <w:r>
        <w:t xml:space="preserve">Оплачены штрафы приставам в сумме </w:t>
      </w:r>
      <w:r w:rsidRPr="00034154">
        <w:t>80,0 т.р.</w:t>
      </w:r>
      <w:r>
        <w:t xml:space="preserve"> за </w:t>
      </w:r>
      <w:r w:rsidRPr="002B187B">
        <w:t xml:space="preserve"> администрацию </w:t>
      </w:r>
      <w:r>
        <w:t>з</w:t>
      </w:r>
      <w:r w:rsidRPr="002B187B">
        <w:t>а нарушение срока исполнения судебного приказа штраф за не исполнение решения суда по мониторингу технического состояния Савватеевской-82</w:t>
      </w:r>
      <w:r>
        <w:t xml:space="preserve">, за администрацию по не исполнению проведения ремонта маневренного фонда, </w:t>
      </w:r>
      <w:r w:rsidRPr="005D2150">
        <w:rPr>
          <w:b/>
        </w:rPr>
        <w:t>кто ответственен за это?.</w:t>
      </w:r>
    </w:p>
    <w:p w:rsidR="00DA01AC" w:rsidRPr="002318AF" w:rsidRDefault="00DA01AC" w:rsidP="00DA01AC">
      <w:pPr>
        <w:ind w:right="-285"/>
        <w:jc w:val="both"/>
      </w:pPr>
      <w:r>
        <w:rPr>
          <w:b/>
        </w:rPr>
        <w:t xml:space="preserve">          31.</w:t>
      </w:r>
      <w:r w:rsidRPr="005D2150">
        <w:t xml:space="preserve"> </w:t>
      </w:r>
      <w:r w:rsidRPr="002318AF">
        <w:t>Расходование бюджетных средств</w:t>
      </w:r>
      <w:r>
        <w:t xml:space="preserve"> по ЧС</w:t>
      </w:r>
      <w:r w:rsidRPr="002318AF">
        <w:t xml:space="preserve"> на ГСМ </w:t>
      </w:r>
      <w:r>
        <w:t xml:space="preserve">в сумме 87,0 т.р. </w:t>
      </w:r>
      <w:r w:rsidRPr="002318AF">
        <w:t xml:space="preserve">произведено ч/з подотчетное лицо Соломатину М.С. </w:t>
      </w:r>
      <w:r>
        <w:t xml:space="preserve">фактический расход на проверку </w:t>
      </w:r>
      <w:r w:rsidRPr="002318AF">
        <w:t>не представлен</w:t>
      </w:r>
      <w:r>
        <w:t>.</w:t>
      </w:r>
    </w:p>
    <w:p w:rsidR="00DA01AC" w:rsidRPr="00FE6A33" w:rsidRDefault="00DA01AC" w:rsidP="00DA01AC">
      <w:pPr>
        <w:ind w:right="-285"/>
        <w:jc w:val="both"/>
      </w:pPr>
      <w:r w:rsidRPr="00FE6A33">
        <w:t>*сколько израсходовано д/топлива и куда?</w:t>
      </w:r>
    </w:p>
    <w:p w:rsidR="00DA01AC" w:rsidRPr="00FE6A33" w:rsidRDefault="00DA01AC" w:rsidP="00DA01AC">
      <w:pPr>
        <w:ind w:right="-285"/>
        <w:jc w:val="both"/>
      </w:pPr>
      <w:r w:rsidRPr="00FE6A33">
        <w:t>*сколько израсходовано бензина и куда?</w:t>
      </w:r>
    </w:p>
    <w:p w:rsidR="00DA01AC" w:rsidRPr="007B67AC" w:rsidRDefault="00DA01AC" w:rsidP="00DA01AC">
      <w:pPr>
        <w:ind w:right="-285"/>
        <w:jc w:val="both"/>
        <w:rPr>
          <w:b/>
        </w:rPr>
      </w:pPr>
      <w:r>
        <w:rPr>
          <w:b/>
        </w:rPr>
        <w:t xml:space="preserve">        32.</w:t>
      </w:r>
      <w:r w:rsidRPr="00746103">
        <w:rPr>
          <w:b/>
        </w:rPr>
        <w:t xml:space="preserve"> </w:t>
      </w:r>
      <w:r>
        <w:rPr>
          <w:b/>
        </w:rPr>
        <w:t>Р</w:t>
      </w:r>
      <w:r w:rsidRPr="007B67AC">
        <w:rPr>
          <w:b/>
        </w:rPr>
        <w:t xml:space="preserve">асходование бюджетных средств на </w:t>
      </w:r>
      <w:r w:rsidRPr="007B67AC">
        <w:t xml:space="preserve">приобретение авторезины в к-ве 10 штук ч/з ИП Новоселова  по дог. №34 от 22.06.2022 г. по постановлению АГП №359 от 02.08.2022 г. </w:t>
      </w:r>
      <w:r w:rsidRPr="007B67AC">
        <w:rPr>
          <w:b/>
        </w:rPr>
        <w:t>в сумме 177,2 т.р.</w:t>
      </w:r>
      <w:r w:rsidRPr="007B67AC">
        <w:t xml:space="preserve"> (4 штук на водовозку МБУ «Благоустройства», и 6 шт. на водовозку ООО «Аквастоки»</w:t>
      </w:r>
      <w:r w:rsidRPr="007B67AC">
        <w:rPr>
          <w:b/>
        </w:rPr>
        <w:t xml:space="preserve"> данные шины переданы МБУ Благоустройству и ООО Аквастоки   по акту</w:t>
      </w:r>
      <w:r>
        <w:rPr>
          <w:b/>
        </w:rPr>
        <w:t>, но факт установки данной авторезины не подтвержден.(отсутствует акт установки)</w:t>
      </w:r>
    </w:p>
    <w:p w:rsidR="00DA01AC" w:rsidRPr="007B67AC" w:rsidRDefault="00DA01AC" w:rsidP="00DA01AC">
      <w:pPr>
        <w:ind w:right="-285"/>
        <w:jc w:val="both"/>
        <w:rPr>
          <w:b/>
        </w:rPr>
      </w:pPr>
      <w:r w:rsidRPr="00605646">
        <w:t xml:space="preserve">*ИП Шеломенцев по договору «42 от15.09.2022 г. приобрели аккумулятор </w:t>
      </w:r>
      <w:r w:rsidRPr="00605646">
        <w:rPr>
          <w:b/>
        </w:rPr>
        <w:t>в сумме 15,7 т.р</w:t>
      </w:r>
      <w:r w:rsidRPr="00605646">
        <w:t>.  без распоряжения</w:t>
      </w:r>
      <w:r w:rsidRPr="00605646">
        <w:rPr>
          <w:b/>
        </w:rPr>
        <w:t xml:space="preserve"> Данный аккумулятор передан МБУ Благоустройству по акту на грейдер</w:t>
      </w:r>
      <w:r>
        <w:rPr>
          <w:b/>
        </w:rPr>
        <w:t>, но факт установки данного аккумулятора не подтвержден.(отсутствует акт установки).</w:t>
      </w:r>
    </w:p>
    <w:p w:rsidR="00DA01AC" w:rsidRPr="00B414FA" w:rsidRDefault="00DA01AC" w:rsidP="00DA01AC">
      <w:pPr>
        <w:ind w:right="-285"/>
        <w:jc w:val="both"/>
        <w:rPr>
          <w:b/>
          <w:u w:val="single"/>
        </w:rPr>
      </w:pPr>
      <w:r>
        <w:rPr>
          <w:b/>
        </w:rPr>
        <w:t xml:space="preserve">       33.</w:t>
      </w:r>
      <w:r w:rsidRPr="00746103">
        <w:t xml:space="preserve"> </w:t>
      </w:r>
      <w:r w:rsidRPr="00B414FA">
        <w:t xml:space="preserve">АО «Коммунальник» –произведена оплата за приобретение труб, профлиста по м/к №19.  От 11.04.2022 г. по счету №УТ 1879 от 14.04.2022 г.  </w:t>
      </w:r>
      <w:r w:rsidRPr="00B414FA">
        <w:rPr>
          <w:u w:val="single"/>
        </w:rPr>
        <w:t>произведена  оплата  п/п №787572 от 17.05.2022 г. в 1025,8 т.р.( материал передан МБУ Благоустройство распоряжением №242 –р от 27.05.2022 г.</w:t>
      </w:r>
      <w:r w:rsidRPr="00B414FA">
        <w:rPr>
          <w:color w:val="FF0000"/>
          <w:u w:val="single"/>
        </w:rPr>
        <w:t xml:space="preserve"> </w:t>
      </w:r>
      <w:r w:rsidRPr="00B414FA">
        <w:rPr>
          <w:u w:val="single"/>
        </w:rPr>
        <w:t xml:space="preserve">согласно представленной информации изготовлено 10 остановок. по адресам  указанным  в разделе наказы избирателей,  </w:t>
      </w:r>
      <w:r w:rsidRPr="00B414FA">
        <w:rPr>
          <w:b/>
          <w:u w:val="single"/>
        </w:rPr>
        <w:t>но акт переработки подтверждающий, а сколько следовало изготовить из всего приобретенного материала остановок данный расчет отсутствует, что указывает на отсутствие полномочий на приобретение данных материалов т.к. в поселении создано два учреждения (МБУ Служба</w:t>
      </w:r>
      <w:r w:rsidRPr="00B414FA">
        <w:rPr>
          <w:b/>
          <w:color w:val="FF0000"/>
          <w:u w:val="single"/>
        </w:rPr>
        <w:t xml:space="preserve"> </w:t>
      </w:r>
      <w:r w:rsidRPr="00B414FA">
        <w:rPr>
          <w:b/>
          <w:u w:val="single"/>
        </w:rPr>
        <w:t xml:space="preserve">МТО, и МБУ </w:t>
      </w:r>
      <w:r w:rsidRPr="00B414FA">
        <w:rPr>
          <w:b/>
          <w:u w:val="single"/>
        </w:rPr>
        <w:lastRenderedPageBreak/>
        <w:t>Благоустройство) специально для  достижения целей  установленных администрацией, данными действиями администрация подчеркивает не нужность создания данных учреждений.</w:t>
      </w:r>
    </w:p>
    <w:p w:rsidR="00DA01AC" w:rsidRDefault="00DA01AC" w:rsidP="00DA01AC">
      <w:pPr>
        <w:jc w:val="both"/>
      </w:pPr>
      <w:r>
        <w:rPr>
          <w:b/>
        </w:rPr>
        <w:t xml:space="preserve">        34.</w:t>
      </w:r>
      <w:r w:rsidRPr="004169AC">
        <w:t xml:space="preserve"> </w:t>
      </w:r>
      <w:r w:rsidRPr="001B7AF1">
        <w:rPr>
          <w:b/>
        </w:rPr>
        <w:t xml:space="preserve">В ходе контрольной проверки на основании представленных на проверку первичных документов установлено, что фактическое расходование средств бюджета </w:t>
      </w:r>
      <w:r>
        <w:rPr>
          <w:b/>
        </w:rPr>
        <w:t xml:space="preserve">не </w:t>
      </w:r>
      <w:r w:rsidRPr="001B7AF1">
        <w:rPr>
          <w:b/>
        </w:rPr>
        <w:t>подтверждено фактическ</w:t>
      </w:r>
      <w:r>
        <w:rPr>
          <w:b/>
        </w:rPr>
        <w:t xml:space="preserve">ой установкой данных з/частей на объектах акт установки отсутствует т.к. исполнение данных контрактов </w:t>
      </w:r>
      <w:r>
        <w:t>ИП Протасова дог№14от 04.03.22 г.</w:t>
      </w:r>
      <w:r w:rsidRPr="002C1216">
        <w:t xml:space="preserve"> </w:t>
      </w:r>
      <w:r>
        <w:t>Приобрет. Трубы, неразъемное соединение, флянец плоский для ремонта участка водоотвед. В районе д.126 по ул. Лазо,</w:t>
      </w:r>
      <w:r w:rsidRPr="002C1216">
        <w:t xml:space="preserve"> </w:t>
      </w:r>
      <w:r>
        <w:t>ООО ПромстройКомплектация по дог №55 от 19.10.22 г.</w:t>
      </w:r>
      <w:r w:rsidRPr="002C1216">
        <w:t xml:space="preserve"> </w:t>
      </w:r>
      <w:r>
        <w:t>за приобретение материалов на ремонт ЦК1 котла №3, огнеуп. вата, смесь теплоизоляции, задвижка, кран шаровой клапан предохранитель, ООО Коммунальник м/к 56 от 19.10.22г</w:t>
      </w:r>
      <w:r>
        <w:rPr>
          <w:b/>
        </w:rPr>
        <w:t xml:space="preserve"> </w:t>
      </w:r>
      <w:r>
        <w:t>за приобретенные материалы для ремонта котла №3 ЦК1,</w:t>
      </w:r>
      <w:r w:rsidRPr="0038154C">
        <w:t xml:space="preserve"> </w:t>
      </w:r>
      <w:r>
        <w:t xml:space="preserve">ООО Завод Гарант По м/к №57 от </w:t>
      </w:r>
    </w:p>
    <w:p w:rsidR="00DA01AC" w:rsidRDefault="00DA01AC" w:rsidP="00DA01AC">
      <w:pPr>
        <w:jc w:val="both"/>
        <w:rPr>
          <w:b/>
        </w:rPr>
      </w:pPr>
      <w:r>
        <w:t>19.10.22 г. кА сумму 496,0 т.р., По м/к 61 от 03.11.22 г. в сумме 496,0 т.р.</w:t>
      </w:r>
      <w:r w:rsidRPr="0038154C">
        <w:t xml:space="preserve"> </w:t>
      </w:r>
      <w:r>
        <w:t>за приобретенные материалы для ремонта котла №3 ЦК1 накладки,</w:t>
      </w:r>
      <w:r w:rsidRPr="0038154C">
        <w:t xml:space="preserve"> </w:t>
      </w:r>
      <w:r>
        <w:t>ИП Кулагина по дог.№72 от 28.12.22 г.</w:t>
      </w:r>
      <w:r w:rsidRPr="0038154C">
        <w:t xml:space="preserve"> </w:t>
      </w:r>
      <w:r>
        <w:t>за приобретенные материалы для ремонта для ремонта теплотрассы ул. Кирова д.63 муфта и труба (</w:t>
      </w:r>
      <w:r>
        <w:rPr>
          <w:b/>
        </w:rPr>
        <w:t>по п.1,2,3,4,5 таблицы акта) заключено в приобретении запасных частей на котельные, а кому они переданы и все ли установлены документально не подтверждено, т.е. затратили бюджетные средства, а установлены ли неизвестно, что еще раз подчеркивает, что данной закупкой должно заниматься специально созданное учреждение  по обслуживанию органов местного самоуправления в котором ведется учет поступления и расходования любых видов материальных запасов, а не как, купили так и списали или отнесли в казну, тем самым засорив ее.</w:t>
      </w:r>
    </w:p>
    <w:p w:rsidR="00DA01AC" w:rsidRPr="00A10615" w:rsidRDefault="00DA01AC" w:rsidP="00DA01AC">
      <w:pPr>
        <w:ind w:right="-285"/>
        <w:jc w:val="both"/>
        <w:rPr>
          <w:b/>
          <w:color w:val="FF0000"/>
        </w:rPr>
      </w:pPr>
      <w:r w:rsidRPr="001B7AF1">
        <w:rPr>
          <w:b/>
        </w:rPr>
        <w:t xml:space="preserve"> </w:t>
      </w:r>
      <w:r>
        <w:rPr>
          <w:b/>
        </w:rPr>
        <w:t xml:space="preserve">     35.</w:t>
      </w:r>
      <w:r w:rsidRPr="0038154C">
        <w:rPr>
          <w:b/>
        </w:rPr>
        <w:t xml:space="preserve"> </w:t>
      </w:r>
      <w:r>
        <w:rPr>
          <w:b/>
        </w:rPr>
        <w:t xml:space="preserve">ООО Восток плюс произведены работы по приобретению Котельного оборудования по м/к  №_09 от 03.03.22г. в сумме 3580,8 т.р. согласно счета №5 на оплату от 21.06.2022 г. </w:t>
      </w:r>
      <w:r w:rsidRPr="000244A0">
        <w:rPr>
          <w:b/>
        </w:rPr>
        <w:t>дробилка, топка</w:t>
      </w:r>
      <w:r>
        <w:rPr>
          <w:b/>
        </w:rPr>
        <w:t xml:space="preserve"> и оплачено п/п №751214 от 12.08.22 г. </w:t>
      </w:r>
      <w:r w:rsidRPr="000244A0">
        <w:rPr>
          <w:b/>
        </w:rPr>
        <w:t>с передачей в казну распоряж. №_26.08.22 г. №402-р, из казны ЗАБТЭК расп. №430-р от 12.09.2022 г.</w:t>
      </w:r>
      <w:r>
        <w:rPr>
          <w:b/>
        </w:rPr>
        <w:t>документального подтверждения факта установки данного оборудования на проверку не представлено.</w:t>
      </w:r>
    </w:p>
    <w:p w:rsidR="00DA01AC" w:rsidRPr="005D2150" w:rsidRDefault="00DA01AC" w:rsidP="00DA01AC">
      <w:pPr>
        <w:ind w:right="-285"/>
        <w:jc w:val="both"/>
        <w:rPr>
          <w:b/>
        </w:rPr>
      </w:pPr>
      <w:r>
        <w:rPr>
          <w:b/>
        </w:rPr>
        <w:t xml:space="preserve">      36.</w:t>
      </w:r>
      <w:r w:rsidRPr="00A46971">
        <w:t xml:space="preserve"> </w:t>
      </w:r>
      <w:r>
        <w:t xml:space="preserve">Расходы бюджета </w:t>
      </w:r>
      <w:r w:rsidRPr="00623E45">
        <w:rPr>
          <w:b/>
          <w:u w:val="single"/>
        </w:rPr>
        <w:t xml:space="preserve">на исполнение программы «Формирование современной городской среды» </w:t>
      </w:r>
      <w:r>
        <w:rPr>
          <w:b/>
        </w:rPr>
        <w:t xml:space="preserve">по Всероссийскому конкурсу «Создание комфортной городской среды» 1 этап центральной площади благоустройство общественной территории по м/к №_12 от 04.03.22 г.в сумме 14912,5 т.р. </w:t>
      </w:r>
      <w:r w:rsidRPr="00D806E2">
        <w:rPr>
          <w:b/>
        </w:rPr>
        <w:t>ООО Читастрой</w:t>
      </w:r>
      <w:r>
        <w:t xml:space="preserve"> по М/К 13 от 09.03.2022Г. в сумме 28050,0 т.р. </w:t>
      </w:r>
      <w:r w:rsidRPr="00C9130A">
        <w:t>Данные объемы проверены</w:t>
      </w:r>
      <w:r>
        <w:t xml:space="preserve"> по поручению депутатов </w:t>
      </w:r>
      <w:r w:rsidRPr="00C9130A">
        <w:t xml:space="preserve"> в ходе совместной проверки с КСП ЗК на момент проверки нарушения устранены</w:t>
      </w:r>
      <w:r>
        <w:t xml:space="preserve"> неправомерно выплаченные средства бюджета были восстановлены </w:t>
      </w:r>
      <w:r w:rsidRPr="000F164B">
        <w:rPr>
          <w:b/>
        </w:rPr>
        <w:t>на</w:t>
      </w:r>
      <w:r>
        <w:rPr>
          <w:b/>
        </w:rPr>
        <w:t xml:space="preserve"> </w:t>
      </w:r>
      <w:r w:rsidRPr="000F164B">
        <w:rPr>
          <w:b/>
        </w:rPr>
        <w:t>лицевой  счет_</w:t>
      </w:r>
      <w:r>
        <w:rPr>
          <w:b/>
        </w:rPr>
        <w:t xml:space="preserve">администрации ГП Борзинское </w:t>
      </w:r>
      <w:r w:rsidRPr="00975A75">
        <w:rPr>
          <w:b/>
        </w:rPr>
        <w:t>в</w:t>
      </w:r>
      <w:r w:rsidRPr="000F164B">
        <w:rPr>
          <w:b/>
          <w:color w:val="FF0000"/>
        </w:rPr>
        <w:t xml:space="preserve"> </w:t>
      </w:r>
      <w:r w:rsidRPr="00304676">
        <w:rPr>
          <w:b/>
        </w:rPr>
        <w:t>сумме  3226,6 т.р. в т.ч. п/п №433 от 10.07.2023 г. в сумме 2473,6 т.р., п/п №434 от 10.07.2023 г. в сумме 753,1 т.р.</w:t>
      </w:r>
      <w:r>
        <w:t xml:space="preserve"> </w:t>
      </w:r>
    </w:p>
    <w:p w:rsidR="00DA01AC" w:rsidRDefault="00DA01AC" w:rsidP="00DA01AC">
      <w:pPr>
        <w:ind w:right="-285"/>
        <w:jc w:val="both"/>
        <w:rPr>
          <w:b/>
        </w:rPr>
      </w:pPr>
      <w:r>
        <w:rPr>
          <w:b/>
        </w:rPr>
        <w:t xml:space="preserve">     37.</w:t>
      </w:r>
      <w:r w:rsidRPr="00713F44">
        <w:rPr>
          <w:b/>
        </w:rPr>
        <w:t xml:space="preserve"> </w:t>
      </w:r>
      <w:r>
        <w:rPr>
          <w:b/>
        </w:rPr>
        <w:t>АО «Читаэнергосбыт» по дог.№042284/02 от 17.01.22г. оплата произведена за уличное освещение в сумме 1264,0 т.р. согласно объяснительной гл. специалиста администрации показания счетчиков снимаются автоматически  АО Читаэнергосбыт и по поданным показаниям выставляется счет и производится оплата, контроль администрации или анализ показаний с аналогичным периодом истекшего года  не производится т.е. на сколько выписали счет за столько и оплатили, а достоверны или нет данные показатели не установлено или по какой причине увеличились показания или уменьшились не отслеживается.</w:t>
      </w:r>
    </w:p>
    <w:p w:rsidR="00DA01AC" w:rsidRDefault="00DA01AC" w:rsidP="00DA01AC">
      <w:pPr>
        <w:ind w:right="-285"/>
        <w:jc w:val="both"/>
        <w:rPr>
          <w:b/>
        </w:rPr>
      </w:pPr>
      <w:r>
        <w:rPr>
          <w:b/>
        </w:rPr>
        <w:t xml:space="preserve">      38. ООО «Аквастоки» по дог.№183/2022/28 от 31.05.22г._ оплата произведена за летний водопровод (сквер Матросова, мемориал, парк ДОСА) в сумме 100,9 т.р. контроль за расходом воды не установлен кто снимает показания и кто ответственен за данные показания не установлено сколько предъявили по счетчикам или нет столько и оплатили).</w:t>
      </w:r>
    </w:p>
    <w:p w:rsidR="00DA01AC" w:rsidRDefault="00DA01AC" w:rsidP="00DA01AC">
      <w:pPr>
        <w:ind w:right="-285"/>
        <w:jc w:val="both"/>
        <w:rPr>
          <w:b/>
        </w:rPr>
      </w:pPr>
      <w:r>
        <w:rPr>
          <w:b/>
          <w:color w:val="FF0000"/>
        </w:rPr>
        <w:t xml:space="preserve">     </w:t>
      </w:r>
      <w:r w:rsidRPr="0071489C">
        <w:rPr>
          <w:b/>
        </w:rPr>
        <w:t xml:space="preserve">39. </w:t>
      </w:r>
      <w:r>
        <w:rPr>
          <w:b/>
        </w:rPr>
        <w:t>ИП Семенов В.В. приобретен видеорегистратор, жесткий диск, коммутатор, кабель по дог №ПО-22/039 от30.05.22 г. в сумме 85,0 т.р. п/п №107222 от 16.09.22г. в сумме 85,0 т.р.</w:t>
      </w:r>
    </w:p>
    <w:p w:rsidR="00DA01AC" w:rsidRPr="0053231C" w:rsidRDefault="00DA01AC" w:rsidP="00DA01AC">
      <w:pPr>
        <w:tabs>
          <w:tab w:val="left" w:pos="5985"/>
        </w:tabs>
        <w:ind w:right="-285"/>
        <w:jc w:val="both"/>
        <w:rPr>
          <w:b/>
        </w:rPr>
      </w:pPr>
      <w:r w:rsidRPr="00C9130A">
        <w:rPr>
          <w:b/>
        </w:rPr>
        <w:lastRenderedPageBreak/>
        <w:t>(передано в казну распоряж №444-р от 23.09.22 г</w:t>
      </w:r>
      <w:r>
        <w:rPr>
          <w:b/>
          <w:color w:val="FF0000"/>
        </w:rPr>
        <w:t xml:space="preserve">. </w:t>
      </w:r>
      <w:r w:rsidRPr="0053231C">
        <w:rPr>
          <w:b/>
        </w:rPr>
        <w:t>документ</w:t>
      </w:r>
      <w:r>
        <w:rPr>
          <w:b/>
        </w:rPr>
        <w:t xml:space="preserve"> имуществом </w:t>
      </w:r>
      <w:r w:rsidRPr="0053231C">
        <w:rPr>
          <w:b/>
        </w:rPr>
        <w:t xml:space="preserve"> не предоставлен куда установлен, и </w:t>
      </w:r>
      <w:r>
        <w:rPr>
          <w:b/>
        </w:rPr>
        <w:t xml:space="preserve">кто несет </w:t>
      </w:r>
      <w:r w:rsidRPr="0053231C">
        <w:rPr>
          <w:b/>
        </w:rPr>
        <w:t xml:space="preserve">ответственность за работу и сохранность </w:t>
      </w:r>
      <w:r>
        <w:rPr>
          <w:b/>
        </w:rPr>
        <w:t xml:space="preserve">данного оборудования, т.е. по факту затратили бюджетные средства, а зачем и куда не установлено да и ни кто не интересуется.   </w:t>
      </w:r>
    </w:p>
    <w:p w:rsidR="00DA01AC" w:rsidRPr="00B2194E" w:rsidRDefault="00DA01AC" w:rsidP="00DA01AC">
      <w:pPr>
        <w:ind w:right="-285"/>
        <w:jc w:val="both"/>
        <w:rPr>
          <w:b/>
        </w:rPr>
      </w:pPr>
      <w:r>
        <w:rPr>
          <w:b/>
          <w:color w:val="FF0000"/>
        </w:rPr>
        <w:t xml:space="preserve">    </w:t>
      </w:r>
      <w:r w:rsidRPr="0071489C">
        <w:rPr>
          <w:b/>
        </w:rPr>
        <w:t xml:space="preserve">40. </w:t>
      </w:r>
      <w:r>
        <w:rPr>
          <w:b/>
        </w:rPr>
        <w:t>ИП Гонтарь М.А. приобретение стр. мат.</w:t>
      </w:r>
      <w:r w:rsidRPr="0092136C">
        <w:rPr>
          <w:b/>
        </w:rPr>
        <w:t xml:space="preserve"> </w:t>
      </w:r>
      <w:r>
        <w:rPr>
          <w:b/>
        </w:rPr>
        <w:t>по дог.№3 от 01.02.22г. в сумме 81,9 т.р.  по счету №Пл73 от 01.02.22 г. оплата произведена п/п 522241 от 03.03.22 г.в сумме 81,9 т.р. (сип, кабель, анкер. болты) куда установлены и кому переданы??на проверку не представлены, №4 от 01.02.22 г. в сумме 12,7 т.р. оплата произведена по счету №Пл84 от 01.02.22 г. в сумме 12,7 т.р., п/п №434577 от 25.02.22 г. в сумме 12,7 т.р</w:t>
      </w:r>
      <w:r w:rsidRPr="00B2194E">
        <w:rPr>
          <w:b/>
        </w:rPr>
        <w:t>.(лазы, инструмент для натяжения ленты ИТУ -20 (кВт), передано распоряжением №59-р от 15.02.2022 г. МБУ Благоустройство</w:t>
      </w:r>
      <w:r>
        <w:rPr>
          <w:b/>
        </w:rPr>
        <w:t xml:space="preserve"> за кем закреплены???</w:t>
      </w:r>
      <w:r w:rsidRPr="00B2194E">
        <w:rPr>
          <w:b/>
        </w:rPr>
        <w:t>.</w:t>
      </w:r>
    </w:p>
    <w:p w:rsidR="00DA01AC" w:rsidRDefault="00DA01AC" w:rsidP="00DA01AC">
      <w:pPr>
        <w:ind w:right="-285"/>
        <w:jc w:val="both"/>
        <w:rPr>
          <w:b/>
        </w:rPr>
      </w:pPr>
      <w:r>
        <w:rPr>
          <w:b/>
        </w:rPr>
        <w:t xml:space="preserve">    41.</w:t>
      </w:r>
      <w:r w:rsidRPr="00E0374C">
        <w:rPr>
          <w:b/>
        </w:rPr>
        <w:t xml:space="preserve"> </w:t>
      </w:r>
      <w:r>
        <w:rPr>
          <w:b/>
        </w:rPr>
        <w:t xml:space="preserve">ИП ЛаврентьеваА.П. </w:t>
      </w:r>
      <w:r w:rsidRPr="007A10D2">
        <w:rPr>
          <w:b/>
        </w:rPr>
        <w:t>15,0</w:t>
      </w:r>
      <w:r>
        <w:rPr>
          <w:b/>
        </w:rPr>
        <w:t xml:space="preserve"> приобретение труб по дог.№33 от 22.06.22г. оплата в сумме 15,0 т.р.по счету  п/п №_41 от 22.06.22 г. п/п 129903 от 20.09.22 г. в сумме 15,0 т.р. и переданы МБУ Благоустройство по распоряжению №277-р от 17.06.22 г. для установки автополива на мемориале, акт установки труб не подтвержден.</w:t>
      </w:r>
    </w:p>
    <w:p w:rsidR="00DA01AC" w:rsidRDefault="00DA01AC" w:rsidP="00DA01AC">
      <w:pPr>
        <w:ind w:right="-285"/>
        <w:jc w:val="both"/>
        <w:rPr>
          <w:b/>
        </w:rPr>
      </w:pPr>
      <w:r>
        <w:rPr>
          <w:b/>
        </w:rPr>
        <w:t xml:space="preserve">--ООО Амур-Торг приобретение шин по дог.№_БЛГ-506/2022-ЗЧ от 26.07.22 г.. оплата произведена в сумме </w:t>
      </w:r>
      <w:r w:rsidRPr="007A10D2">
        <w:rPr>
          <w:b/>
        </w:rPr>
        <w:t>69,8</w:t>
      </w:r>
      <w:r>
        <w:rPr>
          <w:b/>
        </w:rPr>
        <w:t xml:space="preserve"> т.р. по счету №УТ-5254 от 26.07.22г.      п/п №740082 от 11.08.22 г. в сумме 69,8 т.р. по распор. №370-р от 08.08.22 г.</w:t>
      </w:r>
      <w:r w:rsidRPr="0052354D">
        <w:rPr>
          <w:b/>
        </w:rPr>
        <w:t xml:space="preserve"> </w:t>
      </w:r>
      <w:r>
        <w:rPr>
          <w:b/>
        </w:rPr>
        <w:t>приобретение шин с передачей МБУ Благоустройство для  погрузчика, акт установки шин не подтвержден.</w:t>
      </w:r>
    </w:p>
    <w:p w:rsidR="00DA01AC" w:rsidRDefault="00DA01AC" w:rsidP="00DA01AC">
      <w:pPr>
        <w:ind w:right="-285"/>
        <w:jc w:val="both"/>
        <w:rPr>
          <w:b/>
        </w:rPr>
      </w:pPr>
      <w:r>
        <w:rPr>
          <w:b/>
        </w:rPr>
        <w:t xml:space="preserve">     42.</w:t>
      </w:r>
      <w:r w:rsidRPr="00E0374C">
        <w:rPr>
          <w:b/>
        </w:rPr>
        <w:t xml:space="preserve"> </w:t>
      </w:r>
      <w:r>
        <w:rPr>
          <w:b/>
        </w:rPr>
        <w:t xml:space="preserve">ИП Матафонова М.В.  за выполненные работы в парке ДОСА устройство из резиновой плитки по программе «Комфортная городская среда» </w:t>
      </w:r>
    </w:p>
    <w:p w:rsidR="00DA01AC" w:rsidRDefault="00DA01AC" w:rsidP="00DA01AC">
      <w:pPr>
        <w:ind w:right="-285"/>
        <w:jc w:val="both"/>
        <w:rPr>
          <w:b/>
        </w:rPr>
      </w:pPr>
      <w:r>
        <w:rPr>
          <w:b/>
        </w:rPr>
        <w:t xml:space="preserve">-по  м/к №.47 от 03.10.22 г.в сумме 1402,3 т.р. По данному контракту первоначальная смета при прохождении аукциона  заменена на другую смету где виды работ заменены к примеру по поз.2 первоначальной сметы указан клей эпокзидный 650 кг. заменен на грунтовку полиуретановую 651 кг, которая предусмотрена  по позиции 3 в первоначальной смете в к-ве 250,4 кг., на 141,85 кг. во второй смете по которой произведена оплата согласно ф 2-кс, замена работ в рамка ФЗ-44 недопустима ст.95 ФЗ-44 за исключением по согласованию сторон путем заключения доп. Соглашением +10%,-10% от стоимости на основании ст.95 ФЗ-44.В ходе проверки доп. согл. не представлено, </w:t>
      </w:r>
      <w:r w:rsidRPr="0009233C">
        <w:rPr>
          <w:b/>
          <w:u w:val="single"/>
        </w:rPr>
        <w:t>а на экономию заключен еще один прямой договор на виды работ не предусмотренных по</w:t>
      </w:r>
      <w:r>
        <w:rPr>
          <w:b/>
        </w:rPr>
        <w:t xml:space="preserve"> укладке резиновой плитки </w:t>
      </w:r>
      <w:r w:rsidRPr="00975A75">
        <w:rPr>
          <w:b/>
          <w:u w:val="single"/>
        </w:rPr>
        <w:t>который не входит в состав работ</w:t>
      </w:r>
      <w:r>
        <w:rPr>
          <w:b/>
          <w:u w:val="single"/>
        </w:rPr>
        <w:t xml:space="preserve"> по укладке резиновой плитки в сумме 442,8 т.р.</w:t>
      </w:r>
      <w:r w:rsidRPr="00AE5F47">
        <w:rPr>
          <w:b/>
        </w:rPr>
        <w:t xml:space="preserve"> </w:t>
      </w:r>
      <w:r>
        <w:rPr>
          <w:b/>
        </w:rPr>
        <w:t xml:space="preserve">в виде </w:t>
      </w:r>
      <w:r w:rsidRPr="00CA5E7B">
        <w:rPr>
          <w:b/>
        </w:rPr>
        <w:t>обеспыливание поверхности 1230м2</w:t>
      </w:r>
      <w:r>
        <w:rPr>
          <w:b/>
        </w:rPr>
        <w:t xml:space="preserve">, и </w:t>
      </w:r>
      <w:r w:rsidRPr="00CA5E7B">
        <w:rPr>
          <w:b/>
        </w:rPr>
        <w:t xml:space="preserve">шлифовку бетонных поверхностей, а не асфальтобетонных компрессорами передвижными и машинами мозаично-шлифовальными с подсыпкой карборунда т.е. </w:t>
      </w:r>
      <w:r>
        <w:rPr>
          <w:b/>
        </w:rPr>
        <w:t>произведена замена ФЕР(расценки).</w:t>
      </w:r>
    </w:p>
    <w:p w:rsidR="00DA01AC" w:rsidRPr="00FF12F0" w:rsidRDefault="00DA01AC" w:rsidP="00DA01AC">
      <w:pPr>
        <w:ind w:right="-285"/>
        <w:jc w:val="both"/>
        <w:rPr>
          <w:b/>
        </w:rPr>
      </w:pPr>
      <w:r w:rsidRPr="00FF12F0">
        <w:rPr>
          <w:b/>
        </w:rPr>
        <w:t>Итого неправомерные работы по контракту составили в сумме 442,8 т.р.</w:t>
      </w:r>
    </w:p>
    <w:p w:rsidR="00DA01AC" w:rsidRPr="002C7771" w:rsidRDefault="00DA01AC" w:rsidP="00DA01AC">
      <w:pPr>
        <w:ind w:right="-285"/>
        <w:jc w:val="both"/>
        <w:rPr>
          <w:b/>
        </w:rPr>
      </w:pPr>
      <w:r>
        <w:rPr>
          <w:b/>
        </w:rPr>
        <w:t xml:space="preserve">    43.</w:t>
      </w:r>
      <w:r w:rsidRPr="00D806E2">
        <w:rPr>
          <w:b/>
        </w:rPr>
        <w:t xml:space="preserve"> </w:t>
      </w:r>
      <w:r w:rsidRPr="00347C20">
        <w:rPr>
          <w:b/>
        </w:rPr>
        <w:t>ООО «Матстройторг» за приобретение кустов шиповника и кустов спирея</w:t>
      </w:r>
      <w:r w:rsidRPr="002C7771">
        <w:rPr>
          <w:b/>
        </w:rPr>
        <w:t xml:space="preserve"> по дог№_1 от 13.12.22г. согласно счета №1023499872 от 13.12.22 г. произведена оплата в сумме 94,1 т.р. п/п № 24173 от 23.12.22 г., акт приема передачи товара согласно п.5,1 договора  отсутствует. Оплата произведена </w:t>
      </w:r>
      <w:r>
        <w:rPr>
          <w:b/>
        </w:rPr>
        <w:t xml:space="preserve">по распоряжению Главы ГПБ ОТ 22.12.2022 Г. №624-р </w:t>
      </w:r>
      <w:r w:rsidRPr="002C7771">
        <w:rPr>
          <w:b/>
        </w:rPr>
        <w:t>авансом 23.12.2022 г.</w:t>
      </w:r>
      <w:r>
        <w:rPr>
          <w:b/>
        </w:rPr>
        <w:t xml:space="preserve"> </w:t>
      </w:r>
      <w:r w:rsidRPr="002C7771">
        <w:rPr>
          <w:b/>
        </w:rPr>
        <w:t xml:space="preserve">в полном объеме который не предусмотрен договором т.е. являются неправомерными,  срок исполнения договора 30.04.2023 г. нарушен, что выявлено в ходе проверки. </w:t>
      </w:r>
    </w:p>
    <w:p w:rsidR="00DA01AC" w:rsidRPr="00B414FA" w:rsidRDefault="00DA01AC" w:rsidP="00DA01AC">
      <w:pPr>
        <w:ind w:right="-285"/>
        <w:jc w:val="both"/>
      </w:pPr>
      <w:r>
        <w:rPr>
          <w:b/>
        </w:rPr>
        <w:t>44.</w:t>
      </w:r>
      <w:r w:rsidRPr="004F57D7">
        <w:t xml:space="preserve"> </w:t>
      </w:r>
      <w:r w:rsidRPr="00B414FA">
        <w:t>ИП Тиунова И.А. произведена оплата за дорожные знаки по м/к .№ 20 от 18.04.2022 г.</w:t>
      </w:r>
    </w:p>
    <w:p w:rsidR="00DA01AC" w:rsidRPr="00B414FA" w:rsidRDefault="00DA01AC" w:rsidP="00DA01AC">
      <w:pPr>
        <w:ind w:right="-285"/>
        <w:jc w:val="both"/>
        <w:rPr>
          <w:u w:val="single"/>
        </w:rPr>
      </w:pPr>
      <w:r w:rsidRPr="00B414FA">
        <w:rPr>
          <w:u w:val="single"/>
        </w:rPr>
        <w:t xml:space="preserve">По счету №26 от 19.05.2022 г. и произведена  оплата  п/п №_445849 от 01.07.2022 г. в 299,1 т.р. (переданы распоряжением №312-р от 01.07.2022 г. МБУ Благоустройство официального документа куда </w:t>
      </w:r>
      <w:r w:rsidRPr="00B414FA">
        <w:rPr>
          <w:color w:val="FF0000"/>
          <w:u w:val="single"/>
        </w:rPr>
        <w:t xml:space="preserve"> </w:t>
      </w:r>
      <w:r w:rsidRPr="00B414FA">
        <w:rPr>
          <w:u w:val="single"/>
        </w:rPr>
        <w:t>установлены и по каким адресам на проверку не представлено.</w:t>
      </w:r>
    </w:p>
    <w:p w:rsidR="00DA01AC" w:rsidRPr="000244A0" w:rsidRDefault="00DA01AC" w:rsidP="00DA01AC">
      <w:pPr>
        <w:ind w:right="-285"/>
        <w:jc w:val="both"/>
      </w:pPr>
      <w:r>
        <w:rPr>
          <w:b/>
        </w:rPr>
        <w:t>45.</w:t>
      </w:r>
      <w:r w:rsidRPr="005F6793">
        <w:rPr>
          <w:b/>
        </w:rPr>
        <w:t xml:space="preserve"> </w:t>
      </w:r>
      <w:r w:rsidRPr="000244A0">
        <w:rPr>
          <w:b/>
        </w:rPr>
        <w:t>Расходы местного бюджета на исполнение наказов избирателей</w:t>
      </w:r>
      <w:r>
        <w:rPr>
          <w:b/>
        </w:rPr>
        <w:t xml:space="preserve"> </w:t>
      </w:r>
      <w:r w:rsidRPr="000244A0">
        <w:rPr>
          <w:b/>
        </w:rPr>
        <w:t>произведено</w:t>
      </w:r>
      <w:r>
        <w:rPr>
          <w:b/>
        </w:rPr>
        <w:t xml:space="preserve"> на</w:t>
      </w:r>
      <w:r w:rsidRPr="000244A0">
        <w:rPr>
          <w:b/>
        </w:rPr>
        <w:t xml:space="preserve"> приобретение строит. материалов,</w:t>
      </w:r>
      <w:r>
        <w:rPr>
          <w:b/>
        </w:rPr>
        <w:t xml:space="preserve"> </w:t>
      </w:r>
      <w:r w:rsidRPr="000244A0">
        <w:rPr>
          <w:b/>
        </w:rPr>
        <w:t>и приобретение труб, профлиста на изготовление автобусных остановок затрачено в сумме 1027,8 т.р. в следующем порядке:</w:t>
      </w:r>
    </w:p>
    <w:p w:rsidR="00DA01AC" w:rsidRPr="000244A0" w:rsidRDefault="00DA01AC" w:rsidP="00DA01AC">
      <w:pPr>
        <w:ind w:right="-285"/>
        <w:jc w:val="both"/>
        <w:rPr>
          <w:b/>
        </w:rPr>
      </w:pPr>
      <w:r w:rsidRPr="000244A0">
        <w:rPr>
          <w:b/>
        </w:rPr>
        <w:t xml:space="preserve">данные материалы переданы МБУ Благоустройство для изготовления автобусных остановок. Из данного материала изготовлено 4 автобусных остановоки по адресу ул.Победа 2 шт., ГПТУ 2 шт., и 2023 г. ул. Восточная 2 шт., ул. Семенихина 2 шт., ул. Б-Х 1 шт. (со слов нач. отд. Лесковой Ю.Ж. 1 на территории МБУ) из данного анализа </w:t>
      </w:r>
      <w:r w:rsidRPr="000244A0">
        <w:rPr>
          <w:b/>
        </w:rPr>
        <w:lastRenderedPageBreak/>
        <w:t xml:space="preserve">следует, что стоимость одной остановки равна (2020г 50,0 т.р.) за 2022 г. равна  102,8 т. </w:t>
      </w:r>
      <w:r>
        <w:rPr>
          <w:b/>
        </w:rPr>
        <w:t>р</w:t>
      </w:r>
      <w:r w:rsidRPr="000244A0">
        <w:rPr>
          <w:b/>
        </w:rPr>
        <w:t>уб</w:t>
      </w:r>
      <w:r>
        <w:rPr>
          <w:b/>
        </w:rPr>
        <w:t>.</w:t>
      </w:r>
    </w:p>
    <w:p w:rsidR="00DA01AC" w:rsidRDefault="00DA01AC" w:rsidP="00DA01AC">
      <w:pPr>
        <w:ind w:right="-285"/>
        <w:jc w:val="both"/>
        <w:rPr>
          <w:b/>
        </w:rPr>
      </w:pPr>
      <w:r>
        <w:rPr>
          <w:b/>
        </w:rPr>
        <w:t xml:space="preserve">В ходе проведенного анализа в период проверки стоимость автобусных остановок </w:t>
      </w:r>
      <w:r w:rsidRPr="007C573E">
        <w:rPr>
          <w:b/>
        </w:rPr>
        <w:t>увеличилась более чем в два раза по какой причине? Данный анализ не проведен.</w:t>
      </w:r>
    </w:p>
    <w:p w:rsidR="00EB5E64" w:rsidRDefault="00EB5E64" w:rsidP="00C576EC">
      <w:pPr>
        <w:jc w:val="both"/>
        <w:outlineLvl w:val="0"/>
        <w:rPr>
          <w:b/>
        </w:rPr>
      </w:pPr>
    </w:p>
    <w:p w:rsidR="00DA01AC" w:rsidRPr="00AF2D94" w:rsidRDefault="00EB5E64" w:rsidP="00C576EC">
      <w:pPr>
        <w:jc w:val="both"/>
        <w:outlineLvl w:val="0"/>
        <w:rPr>
          <w:b/>
        </w:rPr>
      </w:pPr>
      <w:r>
        <w:rPr>
          <w:b/>
        </w:rPr>
        <w:t xml:space="preserve">       </w:t>
      </w:r>
      <w:r w:rsidR="00C576EC">
        <w:rPr>
          <w:b/>
        </w:rPr>
        <w:t>По данному акту внесено представление по устранению установленных нарушений по которому получен ответ по устранению установленных нарушений</w:t>
      </w:r>
      <w:r>
        <w:rPr>
          <w:b/>
        </w:rPr>
        <w:t xml:space="preserve"> не в полном объеме</w:t>
      </w:r>
      <w:r w:rsidR="00840E80">
        <w:rPr>
          <w:b/>
        </w:rPr>
        <w:t>, кроме того по данному акту есть решение Совета ГПБ</w:t>
      </w:r>
      <w:r w:rsidR="00853F0D">
        <w:rPr>
          <w:b/>
        </w:rPr>
        <w:t xml:space="preserve"> от </w:t>
      </w:r>
      <w:r w:rsidR="00857AB1">
        <w:rPr>
          <w:b/>
        </w:rPr>
        <w:t>22.02.2024 г.</w:t>
      </w:r>
      <w:r w:rsidR="0007322C">
        <w:rPr>
          <w:b/>
        </w:rPr>
        <w:t xml:space="preserve"> №</w:t>
      </w:r>
      <w:r w:rsidR="00857AB1">
        <w:rPr>
          <w:b/>
        </w:rPr>
        <w:t>97</w:t>
      </w:r>
      <w:r w:rsidR="0007322C">
        <w:rPr>
          <w:b/>
        </w:rPr>
        <w:t xml:space="preserve"> о рассмотрении акта контрольно-финансовой проверки по которому принято решение Совета о рекомендации принять  к исполнению все пункты внесенного представления контрольно-счетной палаты до 30 июня 2024 года</w:t>
      </w:r>
      <w:r w:rsidR="0009382E">
        <w:rPr>
          <w:b/>
        </w:rPr>
        <w:t xml:space="preserve"> т.е. данное решение будет рассматриваться Советом </w:t>
      </w:r>
      <w:r w:rsidR="0052136E">
        <w:rPr>
          <w:b/>
        </w:rPr>
        <w:t xml:space="preserve">об исполнении оставшихся неисполненных пунктов представления, </w:t>
      </w:r>
      <w:r w:rsidR="008B68F9">
        <w:rPr>
          <w:b/>
        </w:rPr>
        <w:t xml:space="preserve">с принятием нового решения об исполнении внесенного представления и о выполнении администрацией рекомендаций установленных Советом. </w:t>
      </w:r>
      <w:r w:rsidR="008B68F9" w:rsidRPr="00747754">
        <w:rPr>
          <w:b/>
        </w:rPr>
        <w:t>Также данный акт направлен в прокуратуру с принятием мер прокурорского реагирования</w:t>
      </w:r>
      <w:r w:rsidR="005C09E2" w:rsidRPr="00747754">
        <w:rPr>
          <w:b/>
        </w:rPr>
        <w:t xml:space="preserve"> с получением ответа</w:t>
      </w:r>
      <w:r w:rsidR="00857AB1" w:rsidRPr="00747754">
        <w:rPr>
          <w:b/>
        </w:rPr>
        <w:t xml:space="preserve"> от 08.04.2024 г.</w:t>
      </w:r>
      <w:r w:rsidR="00644FC6" w:rsidRPr="00747754">
        <w:rPr>
          <w:b/>
        </w:rPr>
        <w:t>за №07-27</w:t>
      </w:r>
      <w:r w:rsidR="00857AB1" w:rsidRPr="00747754">
        <w:rPr>
          <w:b/>
        </w:rPr>
        <w:t xml:space="preserve"> </w:t>
      </w:r>
      <w:r w:rsidR="00644FC6" w:rsidRPr="00747754">
        <w:rPr>
          <w:b/>
        </w:rPr>
        <w:t>с</w:t>
      </w:r>
      <w:r w:rsidR="00857AB1" w:rsidRPr="00747754">
        <w:rPr>
          <w:b/>
        </w:rPr>
        <w:t xml:space="preserve"> </w:t>
      </w:r>
      <w:r w:rsidR="00644FC6" w:rsidRPr="00747754">
        <w:rPr>
          <w:b/>
        </w:rPr>
        <w:t xml:space="preserve">применением </w:t>
      </w:r>
      <w:r w:rsidR="00857AB1" w:rsidRPr="00747754">
        <w:rPr>
          <w:b/>
        </w:rPr>
        <w:t>мер прокурорского реагирования</w:t>
      </w:r>
      <w:r w:rsidR="005C09E2" w:rsidRPr="00747754">
        <w:rPr>
          <w:b/>
        </w:rPr>
        <w:t xml:space="preserve"> </w:t>
      </w:r>
      <w:r w:rsidR="008B68F9" w:rsidRPr="00747754">
        <w:rPr>
          <w:b/>
        </w:rPr>
        <w:t xml:space="preserve"> и </w:t>
      </w:r>
      <w:r w:rsidR="005C09E2" w:rsidRPr="00747754">
        <w:rPr>
          <w:b/>
        </w:rPr>
        <w:t xml:space="preserve">по </w:t>
      </w:r>
      <w:r w:rsidR="008B68F9" w:rsidRPr="00747754">
        <w:rPr>
          <w:b/>
        </w:rPr>
        <w:t>запрос</w:t>
      </w:r>
      <w:r w:rsidR="005C09E2" w:rsidRPr="00747754">
        <w:rPr>
          <w:b/>
        </w:rPr>
        <w:t xml:space="preserve">у </w:t>
      </w:r>
      <w:r w:rsidR="008B68F9" w:rsidRPr="00747754">
        <w:rPr>
          <w:b/>
        </w:rPr>
        <w:t xml:space="preserve"> начальника </w:t>
      </w:r>
      <w:r w:rsidR="0052136E" w:rsidRPr="00747754">
        <w:rPr>
          <w:b/>
        </w:rPr>
        <w:t xml:space="preserve"> </w:t>
      </w:r>
      <w:r w:rsidR="005C09E2" w:rsidRPr="00747754">
        <w:rPr>
          <w:b/>
        </w:rPr>
        <w:t>УЭБиПК Милохиным А.С. был направлен пакет документов по муниципальным контрактам №75, 74, 73, 10,47,53, договор №1</w:t>
      </w:r>
      <w:r w:rsidR="00747754" w:rsidRPr="00747754">
        <w:rPr>
          <w:b/>
        </w:rPr>
        <w:t xml:space="preserve"> </w:t>
      </w:r>
      <w:r w:rsidR="00AF2D94">
        <w:rPr>
          <w:b/>
        </w:rPr>
        <w:t xml:space="preserve">и согласно ответа от 20.04.2024 №3003 ведутся </w:t>
      </w:r>
      <w:r w:rsidR="00747754" w:rsidRPr="00747754">
        <w:rPr>
          <w:b/>
          <w:color w:val="FF0000"/>
        </w:rPr>
        <w:t xml:space="preserve"> </w:t>
      </w:r>
      <w:r w:rsidR="00AF2D94" w:rsidRPr="00AF2D94">
        <w:rPr>
          <w:b/>
        </w:rPr>
        <w:t xml:space="preserve">проверочные </w:t>
      </w:r>
      <w:r w:rsidR="00747754" w:rsidRPr="00AF2D94">
        <w:rPr>
          <w:b/>
        </w:rPr>
        <w:t>мероприяти</w:t>
      </w:r>
      <w:r w:rsidR="00AF2D94" w:rsidRPr="00AF2D94">
        <w:rPr>
          <w:b/>
        </w:rPr>
        <w:t>я.</w:t>
      </w:r>
      <w:r w:rsidR="00853F0D" w:rsidRPr="00AF2D94">
        <w:rPr>
          <w:b/>
        </w:rPr>
        <w:t xml:space="preserve">  </w:t>
      </w:r>
    </w:p>
    <w:p w:rsidR="00074C29" w:rsidRPr="00747754" w:rsidRDefault="00074C29" w:rsidP="00DA76BB">
      <w:pPr>
        <w:jc w:val="center"/>
        <w:outlineLvl w:val="0"/>
        <w:rPr>
          <w:b/>
          <w:color w:val="FF0000"/>
        </w:rPr>
      </w:pPr>
    </w:p>
    <w:p w:rsidR="00074C29" w:rsidRDefault="00074C29" w:rsidP="00DA76BB">
      <w:pPr>
        <w:jc w:val="center"/>
        <w:outlineLvl w:val="0"/>
        <w:rPr>
          <w:b/>
        </w:rPr>
      </w:pPr>
    </w:p>
    <w:p w:rsidR="00074C29" w:rsidRDefault="00074C29" w:rsidP="00DA76BB">
      <w:pPr>
        <w:jc w:val="center"/>
        <w:outlineLvl w:val="0"/>
        <w:rPr>
          <w:b/>
        </w:rPr>
      </w:pPr>
    </w:p>
    <w:p w:rsidR="00074C29" w:rsidRDefault="0070549B" w:rsidP="00DA76BB">
      <w:pPr>
        <w:jc w:val="center"/>
        <w:outlineLvl w:val="0"/>
        <w:rPr>
          <w:b/>
        </w:rPr>
      </w:pPr>
      <w:r>
        <w:rPr>
          <w:b/>
        </w:rPr>
        <w:t>3.</w:t>
      </w:r>
    </w:p>
    <w:p w:rsidR="0070549B" w:rsidRPr="00920BA0" w:rsidRDefault="0070549B" w:rsidP="0070549B">
      <w:pPr>
        <w:jc w:val="center"/>
        <w:outlineLvl w:val="0"/>
        <w:rPr>
          <w:b/>
        </w:rPr>
      </w:pPr>
      <w:r w:rsidRPr="00920BA0">
        <w:rPr>
          <w:b/>
        </w:rPr>
        <w:t>А К Т</w:t>
      </w:r>
    </w:p>
    <w:p w:rsidR="0070549B" w:rsidRDefault="0070549B" w:rsidP="0070549B">
      <w:pPr>
        <w:jc w:val="center"/>
        <w:rPr>
          <w:b/>
        </w:rPr>
      </w:pPr>
      <w:r w:rsidRPr="00920BA0">
        <w:rPr>
          <w:b/>
        </w:rPr>
        <w:t xml:space="preserve">по результатам контрольного мероприятия </w:t>
      </w:r>
    </w:p>
    <w:p w:rsidR="0070549B" w:rsidRDefault="0070549B" w:rsidP="0070549B">
      <w:pPr>
        <w:jc w:val="center"/>
      </w:pPr>
      <w:r w:rsidRPr="000C5697">
        <w:rPr>
          <w:b/>
        </w:rPr>
        <w:t xml:space="preserve">проверки деятельности объекта контроля по </w:t>
      </w:r>
      <w:r>
        <w:rPr>
          <w:b/>
        </w:rPr>
        <w:t>исполнение бюджетного законодательства и законодательства в сфере закупок</w:t>
      </w:r>
      <w:r w:rsidRPr="000C5697">
        <w:rPr>
          <w:b/>
        </w:rPr>
        <w:t xml:space="preserve"> </w:t>
      </w:r>
      <w:r>
        <w:rPr>
          <w:b/>
        </w:rPr>
        <w:t>при закупке угля для образовательных учреждений</w:t>
      </w:r>
      <w:r w:rsidRPr="000C5697">
        <w:rPr>
          <w:b/>
        </w:rPr>
        <w:t xml:space="preserve"> </w:t>
      </w:r>
      <w:r>
        <w:rPr>
          <w:b/>
        </w:rPr>
        <w:t xml:space="preserve">муниципального района «Борзинский район» за 1 квартал 2023 г. </w:t>
      </w:r>
      <w:r>
        <w:t xml:space="preserve">                           </w:t>
      </w:r>
    </w:p>
    <w:p w:rsidR="0070549B" w:rsidRDefault="0070549B" w:rsidP="0070549B">
      <w:pPr>
        <w:pStyle w:val="20"/>
        <w:ind w:left="0"/>
        <w:jc w:val="both"/>
        <w:rPr>
          <w:b/>
        </w:rPr>
      </w:pPr>
      <w:r>
        <w:t xml:space="preserve">                                   </w:t>
      </w:r>
      <w:r w:rsidRPr="00430145">
        <w:t>Выводы</w:t>
      </w:r>
      <w:r w:rsidRPr="00920BA0">
        <w:rPr>
          <w:b/>
        </w:rPr>
        <w:t xml:space="preserve"> </w:t>
      </w:r>
      <w:r w:rsidRPr="00430145">
        <w:t>по результатам контрольного мероприятия</w:t>
      </w:r>
      <w:r w:rsidRPr="00920BA0">
        <w:rPr>
          <w:b/>
        </w:rPr>
        <w:t>:</w:t>
      </w:r>
    </w:p>
    <w:p w:rsidR="0070549B" w:rsidRDefault="0070549B" w:rsidP="0070549B">
      <w:pPr>
        <w:ind w:right="-285" w:firstLine="426"/>
        <w:jc w:val="both"/>
        <w:rPr>
          <w:sz w:val="22"/>
          <w:szCs w:val="22"/>
        </w:rPr>
      </w:pPr>
      <w:r>
        <w:rPr>
          <w:sz w:val="22"/>
          <w:szCs w:val="22"/>
        </w:rPr>
        <w:t>1.</w:t>
      </w:r>
      <w:r w:rsidRPr="00334677">
        <w:rPr>
          <w:sz w:val="22"/>
          <w:szCs w:val="22"/>
        </w:rPr>
        <w:t xml:space="preserve"> </w:t>
      </w:r>
      <w:r>
        <w:rPr>
          <w:sz w:val="22"/>
          <w:szCs w:val="22"/>
        </w:rPr>
        <w:t xml:space="preserve">Заказчик </w:t>
      </w:r>
      <w:r w:rsidRPr="00B44706">
        <w:rPr>
          <w:b/>
          <w:sz w:val="22"/>
          <w:szCs w:val="22"/>
        </w:rPr>
        <w:t>вправе</w:t>
      </w:r>
      <w:r>
        <w:rPr>
          <w:sz w:val="22"/>
          <w:szCs w:val="22"/>
        </w:rPr>
        <w:t xml:space="preserve"> осуществлять закупки у единственного поставщика согласно п.4,5 ч.1 статьи 93 Закона №44-ФЗ, для определения начальной максимальной цены контракта был применен  метод сопоставимых рыночных цен (анализ рынка) который является приоритетным для определения цены контракта с единственным поставщиком в соответствии ч.6 ст.22 ФЗ №44.</w:t>
      </w:r>
    </w:p>
    <w:p w:rsidR="0070549B" w:rsidRDefault="0070549B" w:rsidP="0070549B">
      <w:pPr>
        <w:ind w:right="-285" w:firstLine="426"/>
        <w:jc w:val="both"/>
        <w:rPr>
          <w:sz w:val="22"/>
          <w:szCs w:val="22"/>
        </w:rPr>
      </w:pPr>
      <w:r>
        <w:rPr>
          <w:sz w:val="22"/>
          <w:szCs w:val="22"/>
        </w:rPr>
        <w:t>2.</w:t>
      </w:r>
      <w:r w:rsidRPr="00334677">
        <w:rPr>
          <w:sz w:val="22"/>
          <w:szCs w:val="22"/>
        </w:rPr>
        <w:t xml:space="preserve"> </w:t>
      </w:r>
      <w:r>
        <w:rPr>
          <w:sz w:val="22"/>
          <w:szCs w:val="22"/>
        </w:rPr>
        <w:t>При заключении договоров на поставку угля образовательным учреждениям для определения НМЦК был применен метод сопоставимых рыночных цен (анализ рынка) путем запроса коммерческих предложений на проверку представлены такие расчеты на основе  коммерческих предложений.</w:t>
      </w:r>
    </w:p>
    <w:p w:rsidR="0070549B" w:rsidRDefault="0070549B" w:rsidP="0070549B">
      <w:pPr>
        <w:ind w:right="-285" w:firstLine="284"/>
        <w:jc w:val="both"/>
        <w:rPr>
          <w:sz w:val="22"/>
          <w:szCs w:val="22"/>
        </w:rPr>
      </w:pPr>
      <w:r>
        <w:rPr>
          <w:sz w:val="22"/>
          <w:szCs w:val="22"/>
        </w:rPr>
        <w:t xml:space="preserve">  3.</w:t>
      </w:r>
      <w:r w:rsidRPr="00BB41C7">
        <w:rPr>
          <w:sz w:val="22"/>
          <w:szCs w:val="22"/>
        </w:rPr>
        <w:t>Заключено 12 прямых договоров</w:t>
      </w:r>
      <w:r>
        <w:rPr>
          <w:sz w:val="22"/>
          <w:szCs w:val="22"/>
        </w:rPr>
        <w:t xml:space="preserve"> на уголь бурый с теплотой сгорания 3000 ккал/кг, что соответствует углю АО «Разреза Харанорский» согласно удостоверения о качестве угля №194 от 13.01.2023 г.</w:t>
      </w:r>
    </w:p>
    <w:p w:rsidR="0070549B" w:rsidRDefault="0070549B" w:rsidP="0070549B">
      <w:pPr>
        <w:ind w:right="-1" w:firstLine="360"/>
        <w:jc w:val="both"/>
        <w:rPr>
          <w:b/>
        </w:rPr>
      </w:pPr>
      <w:r>
        <w:rPr>
          <w:sz w:val="22"/>
          <w:szCs w:val="22"/>
        </w:rPr>
        <w:t>4.</w:t>
      </w:r>
      <w:r w:rsidRPr="0016500D">
        <w:rPr>
          <w:b/>
        </w:rPr>
        <w:t xml:space="preserve"> </w:t>
      </w:r>
      <w:r>
        <w:rPr>
          <w:b/>
        </w:rPr>
        <w:t>Разница при закупке угля по прямым договорам 2023 г. по сравнению с прошлым годом 2022 г. при закупке по аукциону на год составила в сумме 618,9 т.р. без учета инфляции.</w:t>
      </w:r>
    </w:p>
    <w:p w:rsidR="0070549B" w:rsidRDefault="0070549B" w:rsidP="0070549B">
      <w:pPr>
        <w:ind w:right="-285"/>
        <w:jc w:val="both"/>
        <w:rPr>
          <w:sz w:val="22"/>
          <w:szCs w:val="22"/>
        </w:rPr>
      </w:pPr>
      <w:r>
        <w:rPr>
          <w:b/>
        </w:rPr>
        <w:t xml:space="preserve">       5.</w:t>
      </w:r>
      <w:r w:rsidRPr="00BB41C7">
        <w:rPr>
          <w:sz w:val="22"/>
          <w:szCs w:val="22"/>
        </w:rPr>
        <w:t xml:space="preserve"> </w:t>
      </w:r>
      <w:r>
        <w:rPr>
          <w:sz w:val="22"/>
          <w:szCs w:val="22"/>
        </w:rPr>
        <w:t>Остатки угля в образовательных учреждениях  района свидетельствуют о том, что учреждения обеспечены углем в первой половине отопительного сезона 2023 г. в полном объеме.</w:t>
      </w:r>
    </w:p>
    <w:p w:rsidR="0070549B" w:rsidRDefault="0070549B" w:rsidP="0070549B">
      <w:pPr>
        <w:ind w:right="-285"/>
        <w:jc w:val="both"/>
        <w:rPr>
          <w:sz w:val="22"/>
          <w:szCs w:val="22"/>
        </w:rPr>
      </w:pPr>
      <w:r>
        <w:rPr>
          <w:sz w:val="22"/>
          <w:szCs w:val="22"/>
        </w:rPr>
        <w:t xml:space="preserve">        6.По итогам 2023 года потребность в угле сократится в к-ве 664,1 т. за счет остатков на начало года и сокращением малокомплектных школ и составит расчетно в сумме 1597,6 т.р.</w:t>
      </w:r>
    </w:p>
    <w:p w:rsidR="0070549B" w:rsidRDefault="005C09E2" w:rsidP="00DA76BB">
      <w:pPr>
        <w:jc w:val="center"/>
        <w:outlineLvl w:val="0"/>
        <w:rPr>
          <w:b/>
        </w:rPr>
      </w:pPr>
      <w:r>
        <w:rPr>
          <w:b/>
        </w:rPr>
        <w:t>Входе данной проверки законодательно нарушений не установлено.</w:t>
      </w:r>
    </w:p>
    <w:p w:rsidR="00DF6A3E" w:rsidRDefault="00DF6A3E" w:rsidP="00DA76BB">
      <w:pPr>
        <w:jc w:val="center"/>
        <w:outlineLvl w:val="0"/>
        <w:rPr>
          <w:b/>
          <w:color w:val="FF0000"/>
        </w:rPr>
      </w:pPr>
    </w:p>
    <w:p w:rsidR="00DF6A3E" w:rsidRDefault="0070549B" w:rsidP="00DA76BB">
      <w:pPr>
        <w:jc w:val="center"/>
        <w:outlineLvl w:val="0"/>
        <w:rPr>
          <w:b/>
          <w:color w:val="FF0000"/>
        </w:rPr>
      </w:pPr>
      <w:r w:rsidRPr="0070549B">
        <w:rPr>
          <w:b/>
        </w:rPr>
        <w:t>4</w:t>
      </w:r>
      <w:r>
        <w:rPr>
          <w:b/>
          <w:color w:val="FF0000"/>
        </w:rPr>
        <w:t>.</w:t>
      </w:r>
    </w:p>
    <w:p w:rsidR="00DF6A3E" w:rsidRDefault="00DF6A3E" w:rsidP="00DA76BB">
      <w:pPr>
        <w:jc w:val="center"/>
        <w:outlineLvl w:val="0"/>
        <w:rPr>
          <w:b/>
          <w:color w:val="FF0000"/>
        </w:rPr>
      </w:pPr>
    </w:p>
    <w:p w:rsidR="00C7316B" w:rsidRPr="00920BA0" w:rsidRDefault="00C7316B" w:rsidP="00C7316B">
      <w:pPr>
        <w:jc w:val="center"/>
        <w:outlineLvl w:val="0"/>
        <w:rPr>
          <w:b/>
        </w:rPr>
      </w:pPr>
      <w:r w:rsidRPr="00920BA0">
        <w:rPr>
          <w:b/>
        </w:rPr>
        <w:t>А К Т</w:t>
      </w:r>
    </w:p>
    <w:p w:rsidR="00C7316B" w:rsidRPr="009E197D" w:rsidRDefault="00C7316B" w:rsidP="00C7316B">
      <w:pPr>
        <w:jc w:val="both"/>
        <w:rPr>
          <w:b/>
        </w:rPr>
      </w:pPr>
      <w:r>
        <w:rPr>
          <w:b/>
        </w:rPr>
        <w:lastRenderedPageBreak/>
        <w:t>п</w:t>
      </w:r>
      <w:r w:rsidRPr="00920BA0">
        <w:rPr>
          <w:b/>
        </w:rPr>
        <w:t>о</w:t>
      </w:r>
      <w:r>
        <w:rPr>
          <w:b/>
        </w:rPr>
        <w:t xml:space="preserve"> </w:t>
      </w:r>
      <w:r w:rsidRPr="00920BA0">
        <w:rPr>
          <w:b/>
        </w:rPr>
        <w:t>результатам контрольного мероприятия</w:t>
      </w:r>
      <w:r>
        <w:rPr>
          <w:b/>
        </w:rPr>
        <w:t xml:space="preserve"> -</w:t>
      </w:r>
      <w:r w:rsidRPr="00920BA0">
        <w:rPr>
          <w:b/>
        </w:rPr>
        <w:t xml:space="preserve"> </w:t>
      </w:r>
      <w:r>
        <w:rPr>
          <w:b/>
        </w:rPr>
        <w:t xml:space="preserve">деятельности объекта контроля по документальному и фактическому изучению законности, </w:t>
      </w:r>
      <w:r w:rsidRPr="009E197D">
        <w:rPr>
          <w:b/>
        </w:rPr>
        <w:t>эффективности</w:t>
      </w:r>
      <w:r>
        <w:rPr>
          <w:b/>
        </w:rPr>
        <w:t xml:space="preserve">, </w:t>
      </w:r>
      <w:r w:rsidRPr="009E197D">
        <w:rPr>
          <w:b/>
        </w:rPr>
        <w:t xml:space="preserve"> </w:t>
      </w:r>
      <w:r>
        <w:rPr>
          <w:b/>
        </w:rPr>
        <w:t xml:space="preserve">результативности целевого поступления и расходования бюджетных средств по доходам от уплаты акцизов и дальнейшее его расходование по подразделу 0409 «Дорожный фонд»  </w:t>
      </w:r>
      <w:r w:rsidRPr="009E197D">
        <w:rPr>
          <w:b/>
        </w:rPr>
        <w:t xml:space="preserve">при </w:t>
      </w:r>
      <w:r>
        <w:rPr>
          <w:b/>
        </w:rPr>
        <w:t xml:space="preserve">расходовании </w:t>
      </w:r>
      <w:r w:rsidRPr="009E197D">
        <w:rPr>
          <w:b/>
        </w:rPr>
        <w:t xml:space="preserve">бюджета </w:t>
      </w:r>
      <w:r>
        <w:rPr>
          <w:b/>
        </w:rPr>
        <w:t xml:space="preserve">городского поселения  «Шерловогорское» </w:t>
      </w:r>
      <w:r w:rsidRPr="009E197D">
        <w:rPr>
          <w:b/>
        </w:rPr>
        <w:t xml:space="preserve">за </w:t>
      </w:r>
      <w:r>
        <w:rPr>
          <w:b/>
        </w:rPr>
        <w:t xml:space="preserve">2022 год. </w:t>
      </w:r>
    </w:p>
    <w:p w:rsidR="00C7316B" w:rsidRPr="00C05B5D" w:rsidRDefault="00C7316B" w:rsidP="00C7316B">
      <w:pPr>
        <w:jc w:val="both"/>
        <w:rPr>
          <w:b/>
          <w:color w:val="FF0000"/>
        </w:rPr>
      </w:pPr>
      <w:r>
        <w:rPr>
          <w:b/>
          <w:sz w:val="32"/>
          <w:szCs w:val="32"/>
        </w:rPr>
        <w:t xml:space="preserve">                     </w:t>
      </w:r>
      <w:r w:rsidRPr="008835F0">
        <w:rPr>
          <w:b/>
        </w:rPr>
        <w:t>Выводы по результатам контрольного мероприятия</w:t>
      </w:r>
      <w:r>
        <w:rPr>
          <w:b/>
        </w:rPr>
        <w:t>:</w:t>
      </w:r>
      <w:r w:rsidRPr="00C05B5D">
        <w:rPr>
          <w:b/>
          <w:color w:val="FF0000"/>
        </w:rPr>
        <w:t xml:space="preserve"> </w:t>
      </w:r>
    </w:p>
    <w:p w:rsidR="00C7316B" w:rsidRDefault="00C7316B" w:rsidP="00C7316B">
      <w:pPr>
        <w:jc w:val="both"/>
      </w:pPr>
    </w:p>
    <w:p w:rsidR="00C7316B" w:rsidRPr="00F6357A" w:rsidRDefault="00C7316B" w:rsidP="00C7316B">
      <w:pPr>
        <w:ind w:firstLine="567"/>
        <w:jc w:val="both"/>
      </w:pPr>
      <w:r w:rsidRPr="00F6357A">
        <w:t>1. Произведено неправомерное  расходование бюджетных средств при исполнении договора 3-2022/01 от 10.01.2022 г. ИП Купряков при очистке дорог от снега и наледи подсыпка ПГС в период снегопада в январе 2022 г. в сумме 132,9 т.р.</w:t>
      </w:r>
    </w:p>
    <w:p w:rsidR="00C7316B" w:rsidRPr="00F6357A" w:rsidRDefault="00C7316B" w:rsidP="00C7316B">
      <w:pPr>
        <w:pStyle w:val="af1"/>
        <w:ind w:left="0"/>
        <w:jc w:val="both"/>
      </w:pPr>
      <w:r w:rsidRPr="00F6357A">
        <w:t xml:space="preserve">         2.Произведено неправомерное расходование бюджетных средств при исполнении  м/к от 01.03.2022 г.  ООО «Восточный экспресс» на обслуживание и содержание дорог  в сумме  т.р. 538,1 т.р. в т.ч.оплачены виды работ не предусмотренные контрактом в сумме 363,7 т.р.  в нарушение ст.95 ФЗ-44 без доп соглашения, произведена  оплата НДС который контрактом не предусмотрено п.2.1 м/к  в сумме 174,4 т.р. </w:t>
      </w:r>
    </w:p>
    <w:p w:rsidR="00C7316B" w:rsidRPr="00F6357A" w:rsidRDefault="00C7316B" w:rsidP="00C7316B">
      <w:pPr>
        <w:jc w:val="both"/>
        <w:rPr>
          <w:bCs/>
          <w:sz w:val="22"/>
          <w:szCs w:val="22"/>
          <w:shd w:val="clear" w:color="auto" w:fill="FFFFFF"/>
        </w:rPr>
      </w:pPr>
      <w:r w:rsidRPr="00F6357A">
        <w:t xml:space="preserve">         3.</w:t>
      </w:r>
      <w:r w:rsidRPr="00F6357A">
        <w:rPr>
          <w:bCs/>
          <w:sz w:val="22"/>
          <w:szCs w:val="22"/>
          <w:shd w:val="clear" w:color="auto" w:fill="FFFFFF"/>
        </w:rPr>
        <w:t xml:space="preserve"> Произведено нецелевое расходование средств дорожного фонда в сумме 1457,2 т.р. которые были определены решением Совета ГП Шерловогорское  </w:t>
      </w:r>
      <w:r w:rsidRPr="00F6357A">
        <w:t xml:space="preserve">от 28.12.2021 года №18 «О бюджете городского поселения «Шерловогорское» на 2022 год и плановый период 2023-2024 года </w:t>
      </w:r>
      <w:r w:rsidRPr="00F6357A">
        <w:rPr>
          <w:bCs/>
          <w:sz w:val="22"/>
          <w:szCs w:val="22"/>
          <w:shd w:val="clear" w:color="auto" w:fill="FFFFFF"/>
        </w:rPr>
        <w:t>с учетом внесенных изменений бюджета и подтвержден отчетом об исполнении бюджета ф-0503117, что является нарушением ст. 179.4, 306.4 БК РФ.</w:t>
      </w:r>
    </w:p>
    <w:p w:rsidR="00C7316B" w:rsidRPr="00F6357A" w:rsidRDefault="00C7316B" w:rsidP="00C7316B">
      <w:pPr>
        <w:pStyle w:val="af1"/>
        <w:ind w:left="0" w:firstLine="567"/>
        <w:jc w:val="both"/>
      </w:pPr>
      <w:r w:rsidRPr="00F6357A">
        <w:t>4.Средства дорожного фонда неправомерно затрачены на оплату строй контроля, анализа питьевой воды, на аренду квартир, на санитарную очистку территории поселения, на содержания кладбища, на подвоз воды, на выплату з/платы работникам администрации, оплату налогов, доплату к пенсии в сумме1457,2 т.р., а следовало на на реконструкцию, капитальный ремонт,  ремонт и содержание действующей сети  автомобильных дорог  общего пользования местного значения.</w:t>
      </w:r>
    </w:p>
    <w:p w:rsidR="00DF6A3E" w:rsidRDefault="00DF6A3E" w:rsidP="00DA76BB">
      <w:pPr>
        <w:jc w:val="center"/>
        <w:outlineLvl w:val="0"/>
        <w:rPr>
          <w:b/>
          <w:color w:val="FF0000"/>
        </w:rPr>
      </w:pPr>
    </w:p>
    <w:p w:rsidR="00B33F54" w:rsidRDefault="00B33F54" w:rsidP="00B33F54">
      <w:pPr>
        <w:jc w:val="both"/>
        <w:outlineLvl w:val="0"/>
        <w:rPr>
          <w:b/>
        </w:rPr>
      </w:pPr>
      <w:r>
        <w:rPr>
          <w:b/>
        </w:rPr>
        <w:t xml:space="preserve">      По итогам данной проверки внесено представление для устранения допущенных нарушений</w:t>
      </w:r>
      <w:r w:rsidR="00D51C20">
        <w:rPr>
          <w:b/>
        </w:rPr>
        <w:t xml:space="preserve"> по которому получен ответ по п.1 произведен замер всех перекрестков пгт Шерловая гора </w:t>
      </w:r>
      <w:r w:rsidR="005F5229">
        <w:rPr>
          <w:b/>
        </w:rPr>
        <w:t>по результатам которой</w:t>
      </w:r>
      <w:r w:rsidR="00D51C20">
        <w:rPr>
          <w:b/>
        </w:rPr>
        <w:t xml:space="preserve"> разница в цене ПГС составила 0,3 т.р., но не установлено, а проводилась или нет данная подсыпка </w:t>
      </w:r>
      <w:r w:rsidR="002B4DA3">
        <w:rPr>
          <w:b/>
        </w:rPr>
        <w:t xml:space="preserve">всех перекрестков в к-ве 138 шт. при исполнении контракта в ответе не указана т.е. не доказана </w:t>
      </w:r>
      <w:r w:rsidR="005F5229">
        <w:rPr>
          <w:b/>
        </w:rPr>
        <w:t xml:space="preserve">т.к. подсыпать такое к-во перекрестков за 2 дня в один снегопад невозможно да и такое к-во песчаной смеси </w:t>
      </w:r>
      <w:r w:rsidR="002E452B">
        <w:rPr>
          <w:b/>
        </w:rPr>
        <w:t>в к-ве 229,6 т. где-то нужно приобрести или заготовить, но Глава акт подписал и оплатил, данный акт был направлен в прокуратуру и все замечания носили накопительный эффект, которые в конечном результате и нарисовали реальную картину действиям главы, точно также и по п.2.</w:t>
      </w:r>
    </w:p>
    <w:p w:rsidR="002E452B" w:rsidRDefault="002E452B" w:rsidP="00B33F54">
      <w:pPr>
        <w:jc w:val="both"/>
        <w:outlineLvl w:val="0"/>
        <w:rPr>
          <w:b/>
        </w:rPr>
      </w:pPr>
      <w:r>
        <w:rPr>
          <w:b/>
        </w:rPr>
        <w:t>По п.3 нецелевого использования дорожного фонда</w:t>
      </w:r>
      <w:r w:rsidR="00F6357A">
        <w:rPr>
          <w:b/>
        </w:rPr>
        <w:t xml:space="preserve"> в сумме 1457,2 т.р. на другие цели представление исполнено в полном объеме данные средства восстановлены в бюджет тех разделов бюджета с которого должны были в принципе производится расходы путем внесения изменения в бюджет т.е. данные нарушения устранены в полном объеме.</w:t>
      </w:r>
    </w:p>
    <w:p w:rsidR="00B33F54" w:rsidRDefault="00B33F54" w:rsidP="00DA76BB">
      <w:pPr>
        <w:jc w:val="center"/>
        <w:outlineLvl w:val="0"/>
        <w:rPr>
          <w:b/>
        </w:rPr>
      </w:pPr>
    </w:p>
    <w:p w:rsidR="00B33F54" w:rsidRDefault="00B33F54" w:rsidP="00DA76BB">
      <w:pPr>
        <w:jc w:val="center"/>
        <w:outlineLvl w:val="0"/>
        <w:rPr>
          <w:b/>
        </w:rPr>
      </w:pPr>
    </w:p>
    <w:p w:rsidR="00DF6A3E" w:rsidRPr="00C7316B" w:rsidRDefault="00C7316B" w:rsidP="00DA76BB">
      <w:pPr>
        <w:jc w:val="center"/>
        <w:outlineLvl w:val="0"/>
        <w:rPr>
          <w:b/>
        </w:rPr>
      </w:pPr>
      <w:r w:rsidRPr="00C7316B">
        <w:rPr>
          <w:b/>
        </w:rPr>
        <w:t>5.</w:t>
      </w:r>
    </w:p>
    <w:p w:rsidR="00C7316B" w:rsidRPr="00920BA0" w:rsidRDefault="00C7316B" w:rsidP="00C7316B">
      <w:pPr>
        <w:jc w:val="center"/>
        <w:outlineLvl w:val="0"/>
        <w:rPr>
          <w:b/>
        </w:rPr>
      </w:pPr>
      <w:r w:rsidRPr="00920BA0">
        <w:rPr>
          <w:b/>
        </w:rPr>
        <w:t>А К Т</w:t>
      </w:r>
    </w:p>
    <w:p w:rsidR="00C7316B" w:rsidRPr="00920BA0" w:rsidRDefault="00C7316B" w:rsidP="00C7316B">
      <w:pPr>
        <w:jc w:val="center"/>
        <w:outlineLvl w:val="0"/>
        <w:rPr>
          <w:b/>
        </w:rPr>
      </w:pPr>
      <w:r w:rsidRPr="00920BA0">
        <w:rPr>
          <w:b/>
        </w:rPr>
        <w:t xml:space="preserve">по результатам контрольного мероприятия </w:t>
      </w:r>
    </w:p>
    <w:p w:rsidR="00C7316B" w:rsidRPr="00920BA0" w:rsidRDefault="00C7316B" w:rsidP="00C7316B">
      <w:pPr>
        <w:jc w:val="center"/>
        <w:outlineLvl w:val="0"/>
        <w:rPr>
          <w:b/>
        </w:rPr>
      </w:pPr>
      <w:r>
        <w:rPr>
          <w:b/>
        </w:rPr>
        <w:t>в администрации С.П. «Кондуйское»</w:t>
      </w:r>
    </w:p>
    <w:p w:rsidR="00C7316B" w:rsidRDefault="00C7316B" w:rsidP="00C7316B">
      <w:pPr>
        <w:jc w:val="center"/>
        <w:outlineLvl w:val="0"/>
        <w:rPr>
          <w:b/>
        </w:rPr>
      </w:pPr>
    </w:p>
    <w:p w:rsidR="00C7316B" w:rsidRDefault="00C7316B" w:rsidP="00C7316B">
      <w:pPr>
        <w:pStyle w:val="3"/>
        <w:spacing w:after="0"/>
        <w:jc w:val="both"/>
        <w:rPr>
          <w:sz w:val="24"/>
          <w:szCs w:val="24"/>
        </w:rPr>
      </w:pPr>
      <w:r>
        <w:rPr>
          <w:sz w:val="24"/>
          <w:szCs w:val="24"/>
        </w:rPr>
        <w:t xml:space="preserve">       </w:t>
      </w:r>
    </w:p>
    <w:p w:rsidR="00C7316B" w:rsidRPr="000E7E27" w:rsidRDefault="00C7316B" w:rsidP="00C7316B">
      <w:pPr>
        <w:pStyle w:val="20"/>
        <w:spacing w:line="240" w:lineRule="auto"/>
        <w:ind w:left="0" w:firstLine="709"/>
        <w:jc w:val="both"/>
        <w:rPr>
          <w:i/>
        </w:rPr>
      </w:pPr>
      <w:r w:rsidRPr="00920BA0">
        <w:t xml:space="preserve">Наименование (тема) контрольного мероприятия: </w:t>
      </w:r>
      <w:r w:rsidRPr="000E7E27">
        <w:t xml:space="preserve">в виде выборочной проверки деятельности объекта контроля по документальному и фактическому изучению законности, эффективности, результативности  всей совокупности совершенных </w:t>
      </w:r>
      <w:r w:rsidRPr="000E7E27">
        <w:lastRenderedPageBreak/>
        <w:t xml:space="preserve">финансовых и хозяйственных операций, достоверности и правильности их отражения в бюджетной (бухгалтерской) отчетности </w:t>
      </w:r>
      <w:r w:rsidRPr="000E7E27">
        <w:rPr>
          <w:i/>
        </w:rPr>
        <w:t>по расходованию межбюджетных трансфертов по осуществлению части полномочий в соответствии заключенных соглашений</w:t>
      </w:r>
      <w:r w:rsidRPr="000E7E27">
        <w:rPr>
          <w:color w:val="FF0000"/>
        </w:rPr>
        <w:t xml:space="preserve"> </w:t>
      </w:r>
      <w:r w:rsidRPr="000E7E27">
        <w:t xml:space="preserve">при расходовании бюджета </w:t>
      </w:r>
      <w:r w:rsidRPr="000E7E27">
        <w:rPr>
          <w:i/>
        </w:rPr>
        <w:t>за 202</w:t>
      </w:r>
      <w:r>
        <w:rPr>
          <w:i/>
        </w:rPr>
        <w:t>2</w:t>
      </w:r>
      <w:r w:rsidRPr="000E7E27">
        <w:rPr>
          <w:i/>
        </w:rPr>
        <w:t xml:space="preserve"> г.:</w:t>
      </w:r>
    </w:p>
    <w:p w:rsidR="00C7316B" w:rsidRPr="00C7316B" w:rsidRDefault="00C7316B" w:rsidP="00C7316B">
      <w:pPr>
        <w:pStyle w:val="20"/>
        <w:numPr>
          <w:ilvl w:val="0"/>
          <w:numId w:val="37"/>
        </w:numPr>
        <w:tabs>
          <w:tab w:val="left" w:pos="3260"/>
        </w:tabs>
        <w:spacing w:line="240" w:lineRule="auto"/>
        <w:jc w:val="both"/>
        <w:rPr>
          <w:b/>
        </w:rPr>
      </w:pPr>
      <w:r w:rsidRPr="00C7316B">
        <w:rPr>
          <w:b/>
        </w:rPr>
        <w:t>В части дорожной деятельности в отношении автомобильных дорог местного значения в границах населенных пунктов поселения.</w:t>
      </w:r>
    </w:p>
    <w:p w:rsidR="00C7316B" w:rsidRPr="00796C7B" w:rsidRDefault="00C7316B" w:rsidP="00C7316B">
      <w:pPr>
        <w:pStyle w:val="3"/>
        <w:spacing w:after="0"/>
        <w:ind w:left="1069"/>
        <w:jc w:val="both"/>
        <w:rPr>
          <w:b/>
          <w:sz w:val="28"/>
          <w:szCs w:val="28"/>
        </w:rPr>
      </w:pPr>
      <w:r w:rsidRPr="00796C7B">
        <w:rPr>
          <w:b/>
          <w:sz w:val="28"/>
          <w:szCs w:val="28"/>
        </w:rPr>
        <w:t>Выводы</w:t>
      </w:r>
      <w:r>
        <w:rPr>
          <w:b/>
          <w:sz w:val="28"/>
          <w:szCs w:val="28"/>
        </w:rPr>
        <w:t xml:space="preserve"> по результатам контрольного мероприятия.</w:t>
      </w:r>
    </w:p>
    <w:p w:rsidR="00C7316B" w:rsidRPr="00902A2A" w:rsidRDefault="00C7316B" w:rsidP="00C7316B">
      <w:pPr>
        <w:pStyle w:val="3"/>
        <w:spacing w:after="0"/>
        <w:ind w:left="1069"/>
        <w:jc w:val="both"/>
        <w:rPr>
          <w:b/>
          <w:sz w:val="24"/>
          <w:szCs w:val="24"/>
          <w:u w:val="single"/>
        </w:rPr>
      </w:pPr>
      <w:r>
        <w:rPr>
          <w:b/>
          <w:sz w:val="24"/>
          <w:szCs w:val="24"/>
        </w:rPr>
        <w:t xml:space="preserve">       </w:t>
      </w:r>
    </w:p>
    <w:p w:rsidR="00C7316B" w:rsidRDefault="00C7316B" w:rsidP="00C7316B">
      <w:pPr>
        <w:pStyle w:val="3"/>
        <w:spacing w:after="0"/>
        <w:jc w:val="both"/>
        <w:rPr>
          <w:b/>
          <w:sz w:val="24"/>
          <w:szCs w:val="24"/>
        </w:rPr>
      </w:pPr>
      <w:r>
        <w:rPr>
          <w:b/>
          <w:sz w:val="24"/>
          <w:szCs w:val="24"/>
        </w:rPr>
        <w:t xml:space="preserve">     </w:t>
      </w:r>
      <w:r w:rsidRPr="00684B50">
        <w:rPr>
          <w:b/>
          <w:sz w:val="24"/>
          <w:szCs w:val="24"/>
        </w:rPr>
        <w:t xml:space="preserve"> </w:t>
      </w:r>
      <w:r>
        <w:rPr>
          <w:b/>
          <w:sz w:val="24"/>
          <w:szCs w:val="24"/>
        </w:rPr>
        <w:t xml:space="preserve">1.При исполнении договоров </w:t>
      </w:r>
      <w:r w:rsidRPr="00E31CA8">
        <w:rPr>
          <w:b/>
          <w:sz w:val="24"/>
          <w:szCs w:val="24"/>
        </w:rPr>
        <w:t>№0</w:t>
      </w:r>
      <w:r>
        <w:rPr>
          <w:b/>
          <w:sz w:val="24"/>
          <w:szCs w:val="24"/>
        </w:rPr>
        <w:t>1</w:t>
      </w:r>
      <w:r w:rsidRPr="00E31CA8">
        <w:rPr>
          <w:b/>
          <w:sz w:val="24"/>
          <w:szCs w:val="24"/>
        </w:rPr>
        <w:t xml:space="preserve">/2022 от </w:t>
      </w:r>
      <w:r>
        <w:rPr>
          <w:b/>
          <w:sz w:val="24"/>
          <w:szCs w:val="24"/>
        </w:rPr>
        <w:t>29</w:t>
      </w:r>
      <w:r w:rsidRPr="00E31CA8">
        <w:rPr>
          <w:b/>
          <w:sz w:val="24"/>
          <w:szCs w:val="24"/>
        </w:rPr>
        <w:t>.0</w:t>
      </w:r>
      <w:r>
        <w:rPr>
          <w:b/>
          <w:sz w:val="24"/>
          <w:szCs w:val="24"/>
        </w:rPr>
        <w:t>8</w:t>
      </w:r>
      <w:r w:rsidRPr="00E31CA8">
        <w:rPr>
          <w:b/>
          <w:sz w:val="24"/>
          <w:szCs w:val="24"/>
        </w:rPr>
        <w:t xml:space="preserve">.2022 г. на сумму </w:t>
      </w:r>
      <w:r>
        <w:rPr>
          <w:b/>
          <w:sz w:val="24"/>
          <w:szCs w:val="24"/>
        </w:rPr>
        <w:t>305,8</w:t>
      </w:r>
      <w:r w:rsidRPr="00E31CA8">
        <w:rPr>
          <w:b/>
          <w:sz w:val="24"/>
          <w:szCs w:val="24"/>
        </w:rPr>
        <w:t xml:space="preserve"> т.р.</w:t>
      </w:r>
      <w:r w:rsidRPr="00806F27">
        <w:rPr>
          <w:sz w:val="24"/>
          <w:szCs w:val="24"/>
        </w:rPr>
        <w:t xml:space="preserve"> </w:t>
      </w:r>
      <w:r w:rsidRPr="00806F27">
        <w:rPr>
          <w:b/>
          <w:sz w:val="24"/>
          <w:szCs w:val="24"/>
        </w:rPr>
        <w:t>№0</w:t>
      </w:r>
      <w:r>
        <w:rPr>
          <w:b/>
          <w:sz w:val="24"/>
          <w:szCs w:val="24"/>
        </w:rPr>
        <w:t>2</w:t>
      </w:r>
      <w:r w:rsidRPr="00806F27">
        <w:rPr>
          <w:b/>
          <w:sz w:val="24"/>
          <w:szCs w:val="24"/>
        </w:rPr>
        <w:t>/2022 от 2</w:t>
      </w:r>
      <w:r>
        <w:rPr>
          <w:b/>
          <w:sz w:val="24"/>
          <w:szCs w:val="24"/>
        </w:rPr>
        <w:t>9</w:t>
      </w:r>
      <w:r w:rsidRPr="00806F27">
        <w:rPr>
          <w:b/>
          <w:sz w:val="24"/>
          <w:szCs w:val="24"/>
        </w:rPr>
        <w:t>.0</w:t>
      </w:r>
      <w:r>
        <w:rPr>
          <w:b/>
          <w:sz w:val="24"/>
          <w:szCs w:val="24"/>
        </w:rPr>
        <w:t>8</w:t>
      </w:r>
      <w:r w:rsidRPr="00806F27">
        <w:rPr>
          <w:b/>
          <w:sz w:val="24"/>
          <w:szCs w:val="24"/>
        </w:rPr>
        <w:t xml:space="preserve">.2022 г. на сумму </w:t>
      </w:r>
      <w:r>
        <w:rPr>
          <w:b/>
          <w:sz w:val="24"/>
          <w:szCs w:val="24"/>
        </w:rPr>
        <w:t>505,2</w:t>
      </w:r>
      <w:r w:rsidRPr="00806F27">
        <w:rPr>
          <w:b/>
          <w:sz w:val="24"/>
          <w:szCs w:val="24"/>
        </w:rPr>
        <w:t xml:space="preserve"> т.р. </w:t>
      </w:r>
      <w:r>
        <w:rPr>
          <w:sz w:val="24"/>
          <w:szCs w:val="24"/>
        </w:rPr>
        <w:t xml:space="preserve">в ходе проверки </w:t>
      </w:r>
      <w:r>
        <w:rPr>
          <w:b/>
          <w:sz w:val="24"/>
          <w:szCs w:val="24"/>
        </w:rPr>
        <w:t xml:space="preserve"> нарушений не установлено кроме 1 опоры  на которой имеется крен до 10 градусов.</w:t>
      </w:r>
    </w:p>
    <w:p w:rsidR="00C7316B" w:rsidRDefault="00C7316B" w:rsidP="00C7316B">
      <w:pPr>
        <w:pStyle w:val="3"/>
        <w:spacing w:after="0"/>
        <w:jc w:val="both"/>
        <w:rPr>
          <w:sz w:val="24"/>
          <w:szCs w:val="24"/>
        </w:rPr>
      </w:pPr>
      <w:r>
        <w:rPr>
          <w:b/>
          <w:sz w:val="24"/>
          <w:szCs w:val="24"/>
        </w:rPr>
        <w:t xml:space="preserve">      2.</w:t>
      </w:r>
      <w:r w:rsidRPr="00E60C88">
        <w:rPr>
          <w:b/>
          <w:sz w:val="24"/>
          <w:szCs w:val="24"/>
        </w:rPr>
        <w:t>Совокупности совершенных финансовых и хозяйственных операций, достоверность и правильность их отражения в бюджетной (бухгалтерской) отчетности</w:t>
      </w:r>
      <w:r w:rsidRPr="008F0FF3">
        <w:rPr>
          <w:sz w:val="24"/>
          <w:szCs w:val="24"/>
        </w:rPr>
        <w:t xml:space="preserve"> </w:t>
      </w:r>
    </w:p>
    <w:p w:rsidR="00C7316B" w:rsidRPr="00E60C88" w:rsidRDefault="00C7316B" w:rsidP="00C7316B">
      <w:pPr>
        <w:pStyle w:val="3"/>
        <w:spacing w:after="0"/>
        <w:jc w:val="both"/>
        <w:rPr>
          <w:b/>
          <w:sz w:val="24"/>
          <w:szCs w:val="24"/>
          <w:u w:val="single"/>
        </w:rPr>
      </w:pPr>
      <w:r>
        <w:rPr>
          <w:sz w:val="24"/>
          <w:szCs w:val="24"/>
        </w:rPr>
        <w:t xml:space="preserve">по отражению расчетов по расходованию средств дорожного фонда в 2022 г.  </w:t>
      </w:r>
      <w:r w:rsidRPr="00E60C88">
        <w:rPr>
          <w:b/>
          <w:sz w:val="24"/>
          <w:szCs w:val="24"/>
          <w:u w:val="single"/>
        </w:rPr>
        <w:t xml:space="preserve">составлена </w:t>
      </w:r>
      <w:r>
        <w:rPr>
          <w:b/>
          <w:sz w:val="24"/>
          <w:szCs w:val="24"/>
          <w:u w:val="single"/>
        </w:rPr>
        <w:t>не</w:t>
      </w:r>
      <w:r w:rsidRPr="00E60C88">
        <w:rPr>
          <w:b/>
          <w:sz w:val="24"/>
          <w:szCs w:val="24"/>
          <w:u w:val="single"/>
        </w:rPr>
        <w:t xml:space="preserve"> на основе данных содержащихся в регистрах бухгалтерского учета, </w:t>
      </w:r>
      <w:r>
        <w:rPr>
          <w:b/>
          <w:sz w:val="24"/>
          <w:szCs w:val="24"/>
          <w:u w:val="single"/>
        </w:rPr>
        <w:t>по причине их отсутствия. (объяснительная специалиста).</w:t>
      </w:r>
    </w:p>
    <w:p w:rsidR="00DF6A3E" w:rsidRPr="00043705" w:rsidRDefault="003A5655" w:rsidP="003A5655">
      <w:pPr>
        <w:jc w:val="both"/>
        <w:outlineLvl w:val="0"/>
        <w:rPr>
          <w:b/>
        </w:rPr>
      </w:pPr>
      <w:r>
        <w:rPr>
          <w:b/>
          <w:color w:val="FF0000"/>
        </w:rPr>
        <w:t xml:space="preserve">      </w:t>
      </w:r>
      <w:r w:rsidR="00F6357A" w:rsidRPr="00043705">
        <w:rPr>
          <w:b/>
        </w:rPr>
        <w:t>По данному нарушению внесено представление</w:t>
      </w:r>
      <w:r w:rsidRPr="00043705">
        <w:rPr>
          <w:b/>
        </w:rPr>
        <w:t xml:space="preserve"> ответа на представление нет, но </w:t>
      </w:r>
      <w:r w:rsidR="009A3324" w:rsidRPr="00043705">
        <w:rPr>
          <w:b/>
        </w:rPr>
        <w:t xml:space="preserve">в ходе визуального осмотра </w:t>
      </w:r>
      <w:r w:rsidRPr="00043705">
        <w:rPr>
          <w:b/>
        </w:rPr>
        <w:t xml:space="preserve">крен у опоры устранен, а бухгалтерский учет не восстановлен на период составления отчета </w:t>
      </w:r>
      <w:r w:rsidR="00D378E5" w:rsidRPr="00043705">
        <w:rPr>
          <w:b/>
        </w:rPr>
        <w:t xml:space="preserve">ставка специалиста по </w:t>
      </w:r>
      <w:r w:rsidRPr="00043705">
        <w:rPr>
          <w:b/>
        </w:rPr>
        <w:t>бухгалтер</w:t>
      </w:r>
      <w:r w:rsidR="00D378E5" w:rsidRPr="00043705">
        <w:rPr>
          <w:b/>
        </w:rPr>
        <w:t>скому учету вакантна.</w:t>
      </w:r>
      <w:r w:rsidRPr="00043705">
        <w:rPr>
          <w:b/>
        </w:rPr>
        <w:t xml:space="preserve">  </w:t>
      </w:r>
    </w:p>
    <w:p w:rsidR="00F6357A" w:rsidRDefault="00F6357A" w:rsidP="00DA76BB">
      <w:pPr>
        <w:jc w:val="center"/>
        <w:outlineLvl w:val="0"/>
        <w:rPr>
          <w:b/>
        </w:rPr>
      </w:pPr>
    </w:p>
    <w:p w:rsidR="00F6357A" w:rsidRDefault="00F6357A" w:rsidP="00DA76BB">
      <w:pPr>
        <w:jc w:val="center"/>
        <w:outlineLvl w:val="0"/>
        <w:rPr>
          <w:b/>
        </w:rPr>
      </w:pPr>
    </w:p>
    <w:p w:rsidR="00DF6A3E" w:rsidRPr="00934490" w:rsidRDefault="00934490" w:rsidP="00DA76BB">
      <w:pPr>
        <w:jc w:val="center"/>
        <w:outlineLvl w:val="0"/>
        <w:rPr>
          <w:b/>
        </w:rPr>
      </w:pPr>
      <w:r w:rsidRPr="00934490">
        <w:rPr>
          <w:b/>
        </w:rPr>
        <w:t>6.</w:t>
      </w:r>
    </w:p>
    <w:p w:rsidR="00934490" w:rsidRPr="00920BA0" w:rsidRDefault="00934490" w:rsidP="00934490">
      <w:pPr>
        <w:jc w:val="center"/>
        <w:outlineLvl w:val="0"/>
        <w:rPr>
          <w:b/>
        </w:rPr>
      </w:pPr>
      <w:r w:rsidRPr="00920BA0">
        <w:rPr>
          <w:b/>
        </w:rPr>
        <w:t>А К Т</w:t>
      </w:r>
    </w:p>
    <w:p w:rsidR="00934490" w:rsidRPr="00920BA0" w:rsidRDefault="00934490" w:rsidP="00934490">
      <w:pPr>
        <w:jc w:val="center"/>
        <w:outlineLvl w:val="0"/>
        <w:rPr>
          <w:b/>
        </w:rPr>
      </w:pPr>
      <w:r w:rsidRPr="00920BA0">
        <w:rPr>
          <w:b/>
        </w:rPr>
        <w:t xml:space="preserve">по результатам контрольного мероприятия </w:t>
      </w:r>
    </w:p>
    <w:p w:rsidR="00934490" w:rsidRPr="00920BA0" w:rsidRDefault="00934490" w:rsidP="00934490">
      <w:pPr>
        <w:jc w:val="center"/>
        <w:outlineLvl w:val="0"/>
        <w:rPr>
          <w:b/>
        </w:rPr>
      </w:pPr>
      <w:r>
        <w:rPr>
          <w:b/>
        </w:rPr>
        <w:t>в администрации С.П. «Курунзулайское»</w:t>
      </w:r>
    </w:p>
    <w:p w:rsidR="00934490" w:rsidRDefault="00934490" w:rsidP="00934490">
      <w:pPr>
        <w:jc w:val="center"/>
        <w:outlineLvl w:val="0"/>
        <w:rPr>
          <w:b/>
        </w:rPr>
      </w:pPr>
    </w:p>
    <w:p w:rsidR="00934490" w:rsidRDefault="00934490" w:rsidP="00934490">
      <w:pPr>
        <w:pStyle w:val="3"/>
        <w:spacing w:after="0"/>
        <w:jc w:val="both"/>
        <w:rPr>
          <w:sz w:val="24"/>
          <w:szCs w:val="24"/>
        </w:rPr>
      </w:pPr>
      <w:r>
        <w:rPr>
          <w:sz w:val="24"/>
          <w:szCs w:val="24"/>
        </w:rPr>
        <w:t xml:space="preserve">        </w:t>
      </w:r>
    </w:p>
    <w:p w:rsidR="00934490" w:rsidRPr="000E7E27" w:rsidRDefault="00934490" w:rsidP="00934490">
      <w:pPr>
        <w:pStyle w:val="20"/>
        <w:spacing w:line="240" w:lineRule="auto"/>
        <w:ind w:left="0" w:firstLine="709"/>
        <w:jc w:val="both"/>
        <w:rPr>
          <w:i/>
        </w:rPr>
      </w:pPr>
      <w:r w:rsidRPr="00920BA0">
        <w:t xml:space="preserve">Наименование (тема) контрольного мероприятия: </w:t>
      </w:r>
      <w:r w:rsidRPr="000E7E27">
        <w:t xml:space="preserve">в виде выборочной проверки деятельности объекта контроля по документальному и фактическому изучению законности, эффективности, результативности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 </w:t>
      </w:r>
      <w:r w:rsidRPr="000E7E27">
        <w:rPr>
          <w:i/>
        </w:rPr>
        <w:t>по расходованию межбюджетных трансфертов по осуществлению части полномочий в соответствии заключенных соглашений</w:t>
      </w:r>
      <w:r w:rsidRPr="000E7E27">
        <w:rPr>
          <w:color w:val="FF0000"/>
        </w:rPr>
        <w:t xml:space="preserve"> </w:t>
      </w:r>
      <w:r w:rsidRPr="000E7E27">
        <w:t xml:space="preserve">при расходовании бюджета </w:t>
      </w:r>
      <w:r w:rsidRPr="000E7E27">
        <w:rPr>
          <w:i/>
        </w:rPr>
        <w:t>за 202</w:t>
      </w:r>
      <w:r>
        <w:rPr>
          <w:i/>
        </w:rPr>
        <w:t>2</w:t>
      </w:r>
      <w:r w:rsidRPr="000E7E27">
        <w:rPr>
          <w:i/>
        </w:rPr>
        <w:t xml:space="preserve"> г.:</w:t>
      </w:r>
    </w:p>
    <w:p w:rsidR="00934490" w:rsidRDefault="00934490" w:rsidP="00934490">
      <w:pPr>
        <w:pStyle w:val="20"/>
        <w:tabs>
          <w:tab w:val="left" w:pos="3260"/>
        </w:tabs>
        <w:spacing w:line="240" w:lineRule="auto"/>
        <w:ind w:left="1069"/>
        <w:jc w:val="both"/>
        <w:rPr>
          <w:b/>
        </w:rPr>
      </w:pPr>
      <w:r w:rsidRPr="000E7E27">
        <w:rPr>
          <w:b/>
        </w:rPr>
        <w:t>1.</w:t>
      </w:r>
      <w:r w:rsidRPr="00192158">
        <w:rPr>
          <w:b/>
          <w:sz w:val="28"/>
        </w:rPr>
        <w:t xml:space="preserve"> </w:t>
      </w:r>
      <w:r w:rsidRPr="00192158">
        <w:rPr>
          <w:b/>
        </w:rPr>
        <w:t>В части дорожной деятельности в отношении автомобильных дорог местного значения в границах населенных пунктов поселения</w:t>
      </w:r>
      <w:r w:rsidRPr="000E7E27">
        <w:rPr>
          <w:b/>
        </w:rPr>
        <w:t>.</w:t>
      </w:r>
    </w:p>
    <w:p w:rsidR="00934490" w:rsidRPr="00796C7B" w:rsidRDefault="00934490" w:rsidP="00934490">
      <w:pPr>
        <w:pStyle w:val="3"/>
        <w:spacing w:after="0"/>
        <w:ind w:firstLine="708"/>
        <w:jc w:val="both"/>
        <w:rPr>
          <w:b/>
          <w:sz w:val="28"/>
          <w:szCs w:val="28"/>
        </w:rPr>
      </w:pPr>
      <w:r w:rsidRPr="0001563C">
        <w:rPr>
          <w:sz w:val="24"/>
          <w:szCs w:val="24"/>
        </w:rPr>
        <w:t xml:space="preserve">              </w:t>
      </w:r>
      <w:r>
        <w:rPr>
          <w:b/>
          <w:sz w:val="28"/>
          <w:szCs w:val="28"/>
        </w:rPr>
        <w:t xml:space="preserve">  Выводы по результатам контрольного мероприятия:</w:t>
      </w:r>
    </w:p>
    <w:p w:rsidR="00934490" w:rsidRDefault="00934490" w:rsidP="00934490">
      <w:pPr>
        <w:pStyle w:val="3"/>
        <w:spacing w:after="0"/>
        <w:ind w:firstLine="708"/>
        <w:jc w:val="both"/>
        <w:rPr>
          <w:b/>
          <w:sz w:val="24"/>
          <w:szCs w:val="24"/>
        </w:rPr>
      </w:pPr>
      <w:r>
        <w:rPr>
          <w:sz w:val="24"/>
          <w:szCs w:val="24"/>
        </w:rPr>
        <w:t>1.</w:t>
      </w:r>
      <w:r w:rsidRPr="001B1D33">
        <w:rPr>
          <w:b/>
          <w:sz w:val="24"/>
          <w:szCs w:val="24"/>
        </w:rPr>
        <w:t xml:space="preserve"> </w:t>
      </w:r>
      <w:r>
        <w:rPr>
          <w:b/>
          <w:sz w:val="24"/>
          <w:szCs w:val="24"/>
        </w:rPr>
        <w:t>При исполнении данных договоров эффективность расходования средств дорожного фонда в сумме 700,6 т.р. при устройстве водоотводных канав не достигнут по причине нарушения технологии устройства водоотводных каналов в соответствии строительных норм (СНиП2.05.07.-85) т.е. бюджетные средства затрачены неэффективно в нарушение ст.34 БК РФ выраженный в недостижении наилучшего результата с использованием определенного бюджетом объема средств.</w:t>
      </w:r>
    </w:p>
    <w:p w:rsidR="00934490" w:rsidRDefault="00934490" w:rsidP="00934490">
      <w:pPr>
        <w:pStyle w:val="3"/>
        <w:spacing w:after="0"/>
        <w:ind w:firstLine="708"/>
        <w:jc w:val="both"/>
        <w:rPr>
          <w:sz w:val="24"/>
          <w:szCs w:val="24"/>
        </w:rPr>
      </w:pPr>
      <w:r>
        <w:rPr>
          <w:b/>
          <w:sz w:val="24"/>
          <w:szCs w:val="24"/>
        </w:rPr>
        <w:t>2.</w:t>
      </w:r>
      <w:r w:rsidRPr="00CF7A55">
        <w:rPr>
          <w:b/>
          <w:sz w:val="24"/>
          <w:szCs w:val="24"/>
        </w:rPr>
        <w:t xml:space="preserve"> </w:t>
      </w:r>
      <w:r w:rsidRPr="00E60C88">
        <w:rPr>
          <w:b/>
          <w:sz w:val="24"/>
          <w:szCs w:val="24"/>
        </w:rPr>
        <w:t>Совокупности совершенных финансовых и хозяйственных операций, достоверность и правильность их отражения в бюджетной (бухгалтерской) отчетности</w:t>
      </w:r>
      <w:r w:rsidRPr="008F0FF3">
        <w:rPr>
          <w:sz w:val="24"/>
          <w:szCs w:val="24"/>
        </w:rPr>
        <w:t xml:space="preserve"> </w:t>
      </w:r>
    </w:p>
    <w:p w:rsidR="00934490" w:rsidRPr="00E60C88" w:rsidRDefault="00934490" w:rsidP="00934490">
      <w:pPr>
        <w:pStyle w:val="3"/>
        <w:spacing w:after="0"/>
        <w:jc w:val="both"/>
        <w:rPr>
          <w:b/>
          <w:sz w:val="24"/>
          <w:szCs w:val="24"/>
          <w:u w:val="single"/>
        </w:rPr>
      </w:pPr>
      <w:r>
        <w:rPr>
          <w:sz w:val="24"/>
          <w:szCs w:val="24"/>
        </w:rPr>
        <w:t xml:space="preserve">по отражению расчетов по расходованию средств дорожного фонда в 2022 г.  </w:t>
      </w:r>
      <w:r w:rsidRPr="00E60C88">
        <w:rPr>
          <w:b/>
          <w:sz w:val="24"/>
          <w:szCs w:val="24"/>
          <w:u w:val="single"/>
        </w:rPr>
        <w:t>составлена н</w:t>
      </w:r>
      <w:r>
        <w:rPr>
          <w:b/>
          <w:sz w:val="24"/>
          <w:szCs w:val="24"/>
          <w:u w:val="single"/>
        </w:rPr>
        <w:t>а</w:t>
      </w:r>
      <w:r w:rsidRPr="00E60C88">
        <w:rPr>
          <w:b/>
          <w:sz w:val="24"/>
          <w:szCs w:val="24"/>
          <w:u w:val="single"/>
        </w:rPr>
        <w:t xml:space="preserve">  основе данных содержащихся в регистрах бухгалтерского учета, в т.ч. Главной книги, являющейся основным сводным регистром бухгалтерского учета в котором отражаются данные за отчетный год по счетам бухгалтерского учета.</w:t>
      </w:r>
    </w:p>
    <w:p w:rsidR="00934490" w:rsidRPr="00043705" w:rsidRDefault="003A5655" w:rsidP="00AD4854">
      <w:pPr>
        <w:pStyle w:val="20"/>
        <w:tabs>
          <w:tab w:val="left" w:pos="3260"/>
        </w:tabs>
        <w:spacing w:line="240" w:lineRule="auto"/>
        <w:jc w:val="both"/>
        <w:rPr>
          <w:b/>
        </w:rPr>
      </w:pPr>
      <w:r w:rsidRPr="00043705">
        <w:rPr>
          <w:b/>
        </w:rPr>
        <w:t>По данному нарушению внесено представление ответа на представление нет,</w:t>
      </w:r>
      <w:r w:rsidR="00AC7F73" w:rsidRPr="00043705">
        <w:rPr>
          <w:b/>
        </w:rPr>
        <w:t xml:space="preserve">  бухгалтерский учет приведен в соответствие. </w:t>
      </w:r>
    </w:p>
    <w:p w:rsidR="00AC7F73" w:rsidRDefault="00AC7F73" w:rsidP="00DA76BB">
      <w:pPr>
        <w:jc w:val="center"/>
        <w:outlineLvl w:val="0"/>
        <w:rPr>
          <w:b/>
        </w:rPr>
      </w:pPr>
    </w:p>
    <w:p w:rsidR="00AC7F73" w:rsidRDefault="00AC7F73" w:rsidP="00DA76BB">
      <w:pPr>
        <w:jc w:val="center"/>
        <w:outlineLvl w:val="0"/>
        <w:rPr>
          <w:b/>
        </w:rPr>
      </w:pPr>
    </w:p>
    <w:p w:rsidR="00AC7F73" w:rsidRDefault="00AC7F73" w:rsidP="00DA76BB">
      <w:pPr>
        <w:jc w:val="center"/>
        <w:outlineLvl w:val="0"/>
        <w:rPr>
          <w:b/>
        </w:rPr>
      </w:pPr>
    </w:p>
    <w:p w:rsidR="00934490" w:rsidRDefault="00934490" w:rsidP="00DA76BB">
      <w:pPr>
        <w:jc w:val="center"/>
        <w:outlineLvl w:val="0"/>
        <w:rPr>
          <w:b/>
        </w:rPr>
      </w:pPr>
      <w:r w:rsidRPr="00934490">
        <w:rPr>
          <w:b/>
        </w:rPr>
        <w:t>7.</w:t>
      </w:r>
    </w:p>
    <w:p w:rsidR="00934490" w:rsidRPr="00920BA0" w:rsidRDefault="00934490" w:rsidP="00934490">
      <w:pPr>
        <w:jc w:val="center"/>
        <w:outlineLvl w:val="0"/>
        <w:rPr>
          <w:b/>
        </w:rPr>
      </w:pPr>
      <w:r w:rsidRPr="00920BA0">
        <w:rPr>
          <w:b/>
        </w:rPr>
        <w:t>А К Т</w:t>
      </w:r>
    </w:p>
    <w:p w:rsidR="00934490" w:rsidRPr="00920BA0" w:rsidRDefault="00934490" w:rsidP="00934490">
      <w:pPr>
        <w:jc w:val="center"/>
        <w:outlineLvl w:val="0"/>
        <w:rPr>
          <w:b/>
        </w:rPr>
      </w:pPr>
      <w:r w:rsidRPr="00920BA0">
        <w:rPr>
          <w:b/>
        </w:rPr>
        <w:t xml:space="preserve">по результатам контрольного мероприятия </w:t>
      </w:r>
    </w:p>
    <w:p w:rsidR="00934490" w:rsidRPr="00920BA0" w:rsidRDefault="00934490" w:rsidP="00934490">
      <w:pPr>
        <w:jc w:val="center"/>
        <w:outlineLvl w:val="0"/>
        <w:rPr>
          <w:b/>
        </w:rPr>
      </w:pPr>
      <w:r>
        <w:rPr>
          <w:b/>
        </w:rPr>
        <w:t>в администрации С.П. «Переднебыркинское»</w:t>
      </w:r>
    </w:p>
    <w:p w:rsidR="00934490" w:rsidRDefault="00934490" w:rsidP="00934490">
      <w:pPr>
        <w:jc w:val="center"/>
        <w:outlineLvl w:val="0"/>
        <w:rPr>
          <w:b/>
        </w:rPr>
      </w:pPr>
    </w:p>
    <w:p w:rsidR="00934490" w:rsidRDefault="00934490" w:rsidP="00934490">
      <w:pPr>
        <w:pStyle w:val="3"/>
        <w:spacing w:after="0"/>
        <w:jc w:val="both"/>
        <w:rPr>
          <w:sz w:val="24"/>
          <w:szCs w:val="24"/>
        </w:rPr>
      </w:pPr>
      <w:r>
        <w:rPr>
          <w:sz w:val="24"/>
          <w:szCs w:val="24"/>
        </w:rPr>
        <w:t xml:space="preserve">        </w:t>
      </w:r>
    </w:p>
    <w:p w:rsidR="00934490" w:rsidRPr="000E7E27" w:rsidRDefault="00934490" w:rsidP="00151302">
      <w:pPr>
        <w:pStyle w:val="20"/>
        <w:spacing w:line="240" w:lineRule="auto"/>
        <w:ind w:left="0" w:firstLine="709"/>
        <w:jc w:val="both"/>
        <w:rPr>
          <w:i/>
        </w:rPr>
      </w:pPr>
      <w:r w:rsidRPr="00920BA0">
        <w:t xml:space="preserve">Наименование (тема) контрольного мероприятия: </w:t>
      </w:r>
      <w:r w:rsidRPr="000E7E27">
        <w:t xml:space="preserve">в виде выборочной проверки деятельности объекта контроля по документальному и фактическому изучению законности, эффективности, результативности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 </w:t>
      </w:r>
      <w:r w:rsidRPr="000E7E27">
        <w:rPr>
          <w:i/>
        </w:rPr>
        <w:t>по расходованию межбюджетных трансфертов по осуществлению части полномочий в соответствии заключенных соглашений</w:t>
      </w:r>
      <w:r w:rsidRPr="000E7E27">
        <w:rPr>
          <w:color w:val="FF0000"/>
        </w:rPr>
        <w:t xml:space="preserve"> </w:t>
      </w:r>
      <w:r w:rsidRPr="000E7E27">
        <w:t xml:space="preserve">при расходовании бюджета </w:t>
      </w:r>
      <w:r w:rsidRPr="000E7E27">
        <w:rPr>
          <w:i/>
        </w:rPr>
        <w:t>за 202</w:t>
      </w:r>
      <w:r>
        <w:rPr>
          <w:i/>
        </w:rPr>
        <w:t>2</w:t>
      </w:r>
      <w:r w:rsidRPr="000E7E27">
        <w:rPr>
          <w:i/>
        </w:rPr>
        <w:t xml:space="preserve"> г.:</w:t>
      </w:r>
    </w:p>
    <w:p w:rsidR="00934490" w:rsidRPr="000E7E27" w:rsidRDefault="00934490" w:rsidP="00AC7F73">
      <w:pPr>
        <w:pStyle w:val="20"/>
        <w:numPr>
          <w:ilvl w:val="0"/>
          <w:numId w:val="37"/>
        </w:numPr>
        <w:tabs>
          <w:tab w:val="left" w:pos="3260"/>
        </w:tabs>
        <w:spacing w:line="240" w:lineRule="auto"/>
        <w:jc w:val="both"/>
        <w:rPr>
          <w:b/>
        </w:rPr>
      </w:pPr>
      <w:r w:rsidRPr="00192158">
        <w:rPr>
          <w:b/>
        </w:rPr>
        <w:t>В части дорожной деятельности в отношении автомобильных дорог местного значения в границах населенных пунктов поселения.</w:t>
      </w:r>
      <w:r w:rsidRPr="000E7E27">
        <w:rPr>
          <w:b/>
        </w:rPr>
        <w:t>.</w:t>
      </w:r>
    </w:p>
    <w:p w:rsidR="00151302" w:rsidRPr="00D43F23" w:rsidRDefault="00151302" w:rsidP="00151302">
      <w:pPr>
        <w:pStyle w:val="3"/>
        <w:spacing w:after="0"/>
        <w:ind w:firstLine="708"/>
        <w:jc w:val="both"/>
        <w:rPr>
          <w:b/>
          <w:sz w:val="28"/>
          <w:szCs w:val="28"/>
        </w:rPr>
      </w:pPr>
      <w:r w:rsidRPr="00D43F23">
        <w:rPr>
          <w:b/>
          <w:sz w:val="28"/>
          <w:szCs w:val="28"/>
        </w:rPr>
        <w:t>Выводы</w:t>
      </w:r>
      <w:r>
        <w:rPr>
          <w:b/>
          <w:sz w:val="28"/>
          <w:szCs w:val="28"/>
        </w:rPr>
        <w:t xml:space="preserve"> по результатам контрольных мероприятий:</w:t>
      </w:r>
    </w:p>
    <w:p w:rsidR="00151302" w:rsidRPr="00D43F23" w:rsidRDefault="00151302" w:rsidP="00151302">
      <w:pPr>
        <w:pStyle w:val="3"/>
        <w:spacing w:after="0"/>
        <w:jc w:val="both"/>
        <w:rPr>
          <w:b/>
          <w:sz w:val="24"/>
          <w:szCs w:val="24"/>
          <w:u w:val="single"/>
        </w:rPr>
      </w:pPr>
      <w:r w:rsidRPr="00D43F23">
        <w:rPr>
          <w:b/>
          <w:sz w:val="24"/>
          <w:szCs w:val="24"/>
        </w:rPr>
        <w:t xml:space="preserve">           1. При исполнении данных договоров достигнута эффективность </w:t>
      </w:r>
      <w:r w:rsidRPr="00D43F23">
        <w:rPr>
          <w:b/>
          <w:sz w:val="24"/>
          <w:szCs w:val="24"/>
          <w:u w:val="single"/>
        </w:rPr>
        <w:t xml:space="preserve"> расходования средств дорожного фонда в сумме 986,6 т.р. нарушений не установлено. </w:t>
      </w:r>
    </w:p>
    <w:p w:rsidR="00151302" w:rsidRPr="00D43F23" w:rsidRDefault="00151302" w:rsidP="00151302">
      <w:pPr>
        <w:pStyle w:val="3"/>
        <w:spacing w:after="0"/>
        <w:ind w:firstLine="708"/>
        <w:jc w:val="both"/>
        <w:rPr>
          <w:sz w:val="24"/>
          <w:szCs w:val="24"/>
        </w:rPr>
      </w:pPr>
      <w:r w:rsidRPr="00D43F23">
        <w:rPr>
          <w:b/>
          <w:sz w:val="24"/>
          <w:szCs w:val="24"/>
        </w:rPr>
        <w:t>2. Совокупности совершенных финансовых и хозяйственных операций, достоверность и правильность их отражения в бюджетной (бухгалтерской) отчетности</w:t>
      </w:r>
      <w:r w:rsidRPr="00D43F23">
        <w:rPr>
          <w:sz w:val="24"/>
          <w:szCs w:val="24"/>
        </w:rPr>
        <w:t xml:space="preserve"> </w:t>
      </w:r>
    </w:p>
    <w:p w:rsidR="00151302" w:rsidRPr="00D43F23" w:rsidRDefault="00151302" w:rsidP="00151302">
      <w:pPr>
        <w:pStyle w:val="3"/>
        <w:spacing w:after="0"/>
        <w:jc w:val="both"/>
        <w:rPr>
          <w:b/>
          <w:sz w:val="24"/>
          <w:szCs w:val="24"/>
        </w:rPr>
      </w:pPr>
      <w:r w:rsidRPr="00D43F23">
        <w:rPr>
          <w:sz w:val="24"/>
          <w:szCs w:val="24"/>
        </w:rPr>
        <w:t xml:space="preserve">по отражению расчетов по расходованию средств дорожного фонда в 2022 г.  </w:t>
      </w:r>
      <w:r w:rsidRPr="00D43F23">
        <w:rPr>
          <w:b/>
          <w:sz w:val="24"/>
          <w:szCs w:val="24"/>
          <w:u w:val="single"/>
        </w:rPr>
        <w:t xml:space="preserve">составлена  на основе данных содержащихся в регистрах бухгалтерского учета, замечаний не установлено. </w:t>
      </w:r>
    </w:p>
    <w:p w:rsidR="00934490" w:rsidRPr="00934490" w:rsidRDefault="00AC7F73" w:rsidP="00AC7F73">
      <w:pPr>
        <w:jc w:val="both"/>
        <w:outlineLvl w:val="0"/>
        <w:rPr>
          <w:b/>
        </w:rPr>
      </w:pPr>
      <w:r>
        <w:rPr>
          <w:b/>
        </w:rPr>
        <w:t xml:space="preserve">   Входе проверки нарушений не установлено.</w:t>
      </w:r>
    </w:p>
    <w:p w:rsidR="00DF6A3E" w:rsidRPr="00151302" w:rsidRDefault="00151302" w:rsidP="00DA76BB">
      <w:pPr>
        <w:jc w:val="center"/>
        <w:outlineLvl w:val="0"/>
        <w:rPr>
          <w:b/>
        </w:rPr>
      </w:pPr>
      <w:r w:rsidRPr="00151302">
        <w:rPr>
          <w:b/>
        </w:rPr>
        <w:t>8.</w:t>
      </w:r>
    </w:p>
    <w:p w:rsidR="003527E6" w:rsidRPr="00920BA0" w:rsidRDefault="003527E6" w:rsidP="003527E6">
      <w:pPr>
        <w:jc w:val="center"/>
        <w:outlineLvl w:val="0"/>
        <w:rPr>
          <w:b/>
        </w:rPr>
      </w:pPr>
      <w:r w:rsidRPr="00920BA0">
        <w:rPr>
          <w:b/>
        </w:rPr>
        <w:t>А К Т</w:t>
      </w:r>
    </w:p>
    <w:p w:rsidR="003527E6" w:rsidRPr="00920BA0" w:rsidRDefault="003527E6" w:rsidP="003527E6">
      <w:pPr>
        <w:jc w:val="center"/>
        <w:outlineLvl w:val="0"/>
        <w:rPr>
          <w:b/>
        </w:rPr>
      </w:pPr>
      <w:r w:rsidRPr="00920BA0">
        <w:rPr>
          <w:b/>
        </w:rPr>
        <w:t xml:space="preserve">по результатам контрольного мероприятия </w:t>
      </w:r>
    </w:p>
    <w:p w:rsidR="003527E6" w:rsidRPr="00920BA0" w:rsidRDefault="003527E6" w:rsidP="003527E6">
      <w:pPr>
        <w:jc w:val="center"/>
        <w:outlineLvl w:val="0"/>
        <w:rPr>
          <w:b/>
        </w:rPr>
      </w:pPr>
      <w:r>
        <w:rPr>
          <w:b/>
        </w:rPr>
        <w:t>в администрации С.П. «Цаган-Олуйское»</w:t>
      </w:r>
    </w:p>
    <w:p w:rsidR="003527E6" w:rsidRDefault="003527E6" w:rsidP="003527E6">
      <w:pPr>
        <w:jc w:val="center"/>
        <w:outlineLvl w:val="0"/>
        <w:rPr>
          <w:b/>
        </w:rPr>
      </w:pPr>
    </w:p>
    <w:p w:rsidR="003527E6" w:rsidRDefault="003527E6" w:rsidP="003527E6">
      <w:pPr>
        <w:pStyle w:val="3"/>
        <w:spacing w:after="0"/>
        <w:jc w:val="both"/>
        <w:rPr>
          <w:sz w:val="24"/>
          <w:szCs w:val="24"/>
        </w:rPr>
      </w:pPr>
      <w:r>
        <w:rPr>
          <w:sz w:val="24"/>
          <w:szCs w:val="24"/>
        </w:rPr>
        <w:t xml:space="preserve">        </w:t>
      </w:r>
    </w:p>
    <w:p w:rsidR="003527E6" w:rsidRPr="000E7E27" w:rsidRDefault="003527E6" w:rsidP="003527E6">
      <w:pPr>
        <w:pStyle w:val="20"/>
        <w:spacing w:line="240" w:lineRule="auto"/>
        <w:ind w:left="0" w:firstLine="709"/>
        <w:jc w:val="both"/>
        <w:rPr>
          <w:i/>
        </w:rPr>
      </w:pPr>
      <w:r w:rsidRPr="00920BA0">
        <w:t xml:space="preserve">Наименование (тема) контрольного мероприятия: </w:t>
      </w:r>
      <w:r w:rsidRPr="000E7E27">
        <w:t xml:space="preserve">в виде выборочной проверки деятельности объекта контроля по документальному и фактическому изучению законности, эффективности, результативности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 </w:t>
      </w:r>
      <w:r w:rsidRPr="000E7E27">
        <w:rPr>
          <w:i/>
        </w:rPr>
        <w:t>по расходованию межбюджетных трансфертов по осуществлению части полномочий в соответствии заключенных соглашений</w:t>
      </w:r>
      <w:r w:rsidRPr="000E7E27">
        <w:rPr>
          <w:color w:val="FF0000"/>
        </w:rPr>
        <w:t xml:space="preserve"> </w:t>
      </w:r>
      <w:r w:rsidRPr="000E7E27">
        <w:t xml:space="preserve">при расходовании бюджета </w:t>
      </w:r>
      <w:r w:rsidRPr="000E7E27">
        <w:rPr>
          <w:i/>
        </w:rPr>
        <w:t>за 202</w:t>
      </w:r>
      <w:r>
        <w:rPr>
          <w:i/>
        </w:rPr>
        <w:t>2</w:t>
      </w:r>
      <w:r w:rsidRPr="000E7E27">
        <w:rPr>
          <w:i/>
        </w:rPr>
        <w:t xml:space="preserve"> г.:</w:t>
      </w:r>
    </w:p>
    <w:p w:rsidR="003527E6" w:rsidRPr="000E7E27" w:rsidRDefault="003527E6" w:rsidP="003527E6">
      <w:pPr>
        <w:pStyle w:val="20"/>
        <w:tabs>
          <w:tab w:val="left" w:pos="3260"/>
        </w:tabs>
        <w:spacing w:line="240" w:lineRule="auto"/>
        <w:ind w:left="1069"/>
        <w:jc w:val="both"/>
        <w:rPr>
          <w:b/>
        </w:rPr>
      </w:pPr>
      <w:r w:rsidRPr="000E7E27">
        <w:rPr>
          <w:b/>
        </w:rPr>
        <w:t>1.</w:t>
      </w:r>
      <w:r w:rsidRPr="00192158">
        <w:rPr>
          <w:b/>
          <w:sz w:val="28"/>
        </w:rPr>
        <w:t xml:space="preserve"> </w:t>
      </w:r>
      <w:r w:rsidRPr="00192158">
        <w:rPr>
          <w:b/>
        </w:rPr>
        <w:t>В части дорожной деятельности в отношении автомобильных дорог местного значения в границах населенных пунктов поселения</w:t>
      </w:r>
      <w:r w:rsidRPr="000E7E27">
        <w:rPr>
          <w:b/>
        </w:rPr>
        <w:t>.</w:t>
      </w:r>
    </w:p>
    <w:p w:rsidR="003527E6" w:rsidRPr="00796C7B" w:rsidRDefault="003527E6" w:rsidP="003527E6">
      <w:pPr>
        <w:pStyle w:val="3"/>
        <w:spacing w:after="0"/>
        <w:ind w:firstLine="708"/>
        <w:jc w:val="both"/>
        <w:rPr>
          <w:b/>
          <w:sz w:val="28"/>
          <w:szCs w:val="28"/>
        </w:rPr>
      </w:pPr>
      <w:r w:rsidRPr="00796C7B">
        <w:rPr>
          <w:b/>
          <w:sz w:val="28"/>
          <w:szCs w:val="28"/>
        </w:rPr>
        <w:t>Выводы</w:t>
      </w:r>
      <w:r>
        <w:rPr>
          <w:b/>
          <w:sz w:val="28"/>
          <w:szCs w:val="28"/>
        </w:rPr>
        <w:t xml:space="preserve"> по результатам контрольного мероприятия:</w:t>
      </w:r>
    </w:p>
    <w:p w:rsidR="003527E6" w:rsidRPr="00902A2A" w:rsidRDefault="003527E6" w:rsidP="003527E6">
      <w:pPr>
        <w:pStyle w:val="3"/>
        <w:spacing w:after="0"/>
        <w:jc w:val="both"/>
        <w:rPr>
          <w:b/>
          <w:sz w:val="24"/>
          <w:szCs w:val="24"/>
          <w:u w:val="single"/>
        </w:rPr>
      </w:pPr>
      <w:r>
        <w:rPr>
          <w:b/>
          <w:sz w:val="24"/>
          <w:szCs w:val="24"/>
        </w:rPr>
        <w:t xml:space="preserve">       1.При исполнении договоров </w:t>
      </w:r>
      <w:r w:rsidRPr="001C6712">
        <w:rPr>
          <w:b/>
          <w:sz w:val="24"/>
          <w:szCs w:val="24"/>
          <w:u w:val="single"/>
        </w:rPr>
        <w:t>расходован</w:t>
      </w:r>
      <w:r>
        <w:rPr>
          <w:b/>
          <w:sz w:val="24"/>
          <w:szCs w:val="24"/>
          <w:u w:val="single"/>
        </w:rPr>
        <w:t>ие</w:t>
      </w:r>
      <w:r w:rsidRPr="001C6712">
        <w:rPr>
          <w:b/>
          <w:sz w:val="24"/>
          <w:szCs w:val="24"/>
          <w:u w:val="single"/>
        </w:rPr>
        <w:t xml:space="preserve"> средств дорожного фонда в сумме </w:t>
      </w:r>
      <w:r>
        <w:rPr>
          <w:b/>
          <w:sz w:val="24"/>
          <w:szCs w:val="24"/>
          <w:u w:val="single"/>
        </w:rPr>
        <w:t xml:space="preserve">622,7 </w:t>
      </w:r>
      <w:r w:rsidRPr="001C6712">
        <w:rPr>
          <w:b/>
          <w:sz w:val="24"/>
          <w:szCs w:val="24"/>
          <w:u w:val="single"/>
        </w:rPr>
        <w:t xml:space="preserve">т.р. затрачены  эффективно </w:t>
      </w:r>
      <w:r>
        <w:rPr>
          <w:b/>
          <w:sz w:val="24"/>
          <w:szCs w:val="24"/>
          <w:u w:val="single"/>
        </w:rPr>
        <w:t xml:space="preserve">в результате чего заданный результат  достигнут т.к. в период проверки на данном участок подрядчиком были устранены недостатки в виде подсыпки  дорожного полотна и устройства водоотводных канав. </w:t>
      </w:r>
    </w:p>
    <w:p w:rsidR="003527E6" w:rsidRDefault="003527E6" w:rsidP="003527E6">
      <w:pPr>
        <w:pStyle w:val="3"/>
        <w:spacing w:after="0"/>
        <w:jc w:val="both"/>
        <w:rPr>
          <w:b/>
          <w:sz w:val="24"/>
          <w:szCs w:val="24"/>
        </w:rPr>
      </w:pPr>
      <w:r>
        <w:rPr>
          <w:b/>
          <w:sz w:val="24"/>
          <w:szCs w:val="24"/>
        </w:rPr>
        <w:t xml:space="preserve">       2.</w:t>
      </w:r>
      <w:r w:rsidRPr="00684B50">
        <w:rPr>
          <w:b/>
          <w:sz w:val="24"/>
          <w:szCs w:val="24"/>
        </w:rPr>
        <w:t xml:space="preserve"> </w:t>
      </w:r>
      <w:r>
        <w:rPr>
          <w:b/>
          <w:sz w:val="24"/>
          <w:szCs w:val="24"/>
        </w:rPr>
        <w:t xml:space="preserve">При исполнении договоров </w:t>
      </w:r>
      <w:r>
        <w:rPr>
          <w:sz w:val="24"/>
          <w:szCs w:val="24"/>
        </w:rPr>
        <w:t>№03/2022 от 04.07.2022 г. на сумму 398,5т.р,</w:t>
      </w:r>
      <w:r w:rsidRPr="00684B50">
        <w:rPr>
          <w:sz w:val="24"/>
          <w:szCs w:val="24"/>
        </w:rPr>
        <w:t xml:space="preserve"> </w:t>
      </w:r>
      <w:r>
        <w:rPr>
          <w:sz w:val="24"/>
          <w:szCs w:val="24"/>
        </w:rPr>
        <w:t xml:space="preserve">№01/2022 от 20.06.2022 г. на сумму 585,6 т.р, №04/2022 г. от 11.07.2022 г. в сумме 571,6 т.р. в ходе проверки </w:t>
      </w:r>
      <w:r>
        <w:rPr>
          <w:b/>
          <w:sz w:val="24"/>
          <w:szCs w:val="24"/>
        </w:rPr>
        <w:t xml:space="preserve"> выявлено что на 12 опорах светильники не светятся и на 6 э/опорах  на которые смонтированы светильники имеются крен до 30 градусов.</w:t>
      </w:r>
    </w:p>
    <w:p w:rsidR="003527E6" w:rsidRDefault="003527E6" w:rsidP="003527E6">
      <w:pPr>
        <w:pStyle w:val="3"/>
        <w:spacing w:after="0"/>
        <w:jc w:val="both"/>
        <w:rPr>
          <w:sz w:val="24"/>
          <w:szCs w:val="24"/>
        </w:rPr>
      </w:pPr>
      <w:r>
        <w:rPr>
          <w:b/>
          <w:sz w:val="24"/>
          <w:szCs w:val="24"/>
        </w:rPr>
        <w:lastRenderedPageBreak/>
        <w:t xml:space="preserve">       3.</w:t>
      </w:r>
      <w:r w:rsidRPr="00E60C88">
        <w:rPr>
          <w:b/>
          <w:sz w:val="24"/>
          <w:szCs w:val="24"/>
        </w:rPr>
        <w:t>Совокупности совершенных финансовых и хозяйственных операций, достоверность и правильность их отражения в бюджетной (бухгалтерской) отчетности</w:t>
      </w:r>
      <w:r w:rsidRPr="008F0FF3">
        <w:rPr>
          <w:sz w:val="24"/>
          <w:szCs w:val="24"/>
        </w:rPr>
        <w:t xml:space="preserve"> </w:t>
      </w:r>
    </w:p>
    <w:p w:rsidR="003527E6" w:rsidRPr="00E60C88" w:rsidRDefault="003527E6" w:rsidP="003527E6">
      <w:pPr>
        <w:pStyle w:val="3"/>
        <w:spacing w:after="0"/>
        <w:jc w:val="both"/>
        <w:rPr>
          <w:b/>
          <w:sz w:val="24"/>
          <w:szCs w:val="24"/>
          <w:u w:val="single"/>
        </w:rPr>
      </w:pPr>
      <w:r>
        <w:rPr>
          <w:sz w:val="24"/>
          <w:szCs w:val="24"/>
        </w:rPr>
        <w:t xml:space="preserve">по отражению расчетов по расходованию средств дорожного фонда в 2022 г.  </w:t>
      </w:r>
      <w:r w:rsidRPr="00E60C88">
        <w:rPr>
          <w:b/>
          <w:sz w:val="24"/>
          <w:szCs w:val="24"/>
          <w:u w:val="single"/>
        </w:rPr>
        <w:t xml:space="preserve">составлена </w:t>
      </w:r>
      <w:r>
        <w:rPr>
          <w:b/>
          <w:sz w:val="24"/>
          <w:szCs w:val="24"/>
          <w:u w:val="single"/>
        </w:rPr>
        <w:t>не</w:t>
      </w:r>
      <w:r w:rsidRPr="00E60C88">
        <w:rPr>
          <w:b/>
          <w:sz w:val="24"/>
          <w:szCs w:val="24"/>
          <w:u w:val="single"/>
        </w:rPr>
        <w:t xml:space="preserve"> на основе данных содержащихся в регистрах бухгалтерского учета, </w:t>
      </w:r>
      <w:r>
        <w:rPr>
          <w:b/>
          <w:sz w:val="24"/>
          <w:szCs w:val="24"/>
          <w:u w:val="single"/>
        </w:rPr>
        <w:t>по причине их отсутствия. (объяснительная специалиста).</w:t>
      </w:r>
    </w:p>
    <w:p w:rsidR="003527E6" w:rsidRDefault="00D2654F" w:rsidP="003527E6">
      <w:pPr>
        <w:pStyle w:val="3"/>
        <w:spacing w:after="0"/>
        <w:ind w:firstLine="708"/>
        <w:jc w:val="both"/>
        <w:rPr>
          <w:b/>
          <w:sz w:val="24"/>
          <w:szCs w:val="24"/>
        </w:rPr>
      </w:pPr>
      <w:r>
        <w:rPr>
          <w:b/>
          <w:sz w:val="24"/>
          <w:szCs w:val="24"/>
        </w:rPr>
        <w:t xml:space="preserve">По результатам проверки внесено представление, ответа на представление нет, но </w:t>
      </w:r>
      <w:r w:rsidR="009A3324">
        <w:rPr>
          <w:b/>
          <w:sz w:val="24"/>
          <w:szCs w:val="24"/>
        </w:rPr>
        <w:t xml:space="preserve">в ходе устного ответа  нарушения устранены, бухгалтерский учет не восстановлен на момент проверки ставка специалиста по бухгалтерскому учету вакантна. </w:t>
      </w:r>
    </w:p>
    <w:p w:rsidR="00D2654F" w:rsidRDefault="00D2654F" w:rsidP="00DA76BB">
      <w:pPr>
        <w:jc w:val="center"/>
        <w:outlineLvl w:val="0"/>
        <w:rPr>
          <w:b/>
        </w:rPr>
      </w:pPr>
    </w:p>
    <w:p w:rsidR="00D2654F" w:rsidRDefault="00D2654F" w:rsidP="00DA76BB">
      <w:pPr>
        <w:jc w:val="center"/>
        <w:outlineLvl w:val="0"/>
        <w:rPr>
          <w:b/>
        </w:rPr>
      </w:pPr>
    </w:p>
    <w:p w:rsidR="00D2654F" w:rsidRDefault="00D2654F" w:rsidP="00DA76BB">
      <w:pPr>
        <w:jc w:val="center"/>
        <w:outlineLvl w:val="0"/>
        <w:rPr>
          <w:b/>
        </w:rPr>
      </w:pPr>
    </w:p>
    <w:p w:rsidR="00DF6A3E" w:rsidRPr="003527E6" w:rsidRDefault="003527E6" w:rsidP="00DA76BB">
      <w:pPr>
        <w:jc w:val="center"/>
        <w:outlineLvl w:val="0"/>
        <w:rPr>
          <w:b/>
        </w:rPr>
      </w:pPr>
      <w:r w:rsidRPr="003527E6">
        <w:rPr>
          <w:b/>
        </w:rPr>
        <w:t>9.</w:t>
      </w:r>
    </w:p>
    <w:p w:rsidR="003527E6" w:rsidRPr="00920BA0" w:rsidRDefault="003527E6" w:rsidP="003527E6">
      <w:pPr>
        <w:jc w:val="center"/>
        <w:outlineLvl w:val="0"/>
        <w:rPr>
          <w:b/>
        </w:rPr>
      </w:pPr>
      <w:r w:rsidRPr="00920BA0">
        <w:rPr>
          <w:b/>
        </w:rPr>
        <w:t>А К Т</w:t>
      </w:r>
    </w:p>
    <w:p w:rsidR="003527E6" w:rsidRPr="00920BA0" w:rsidRDefault="003527E6" w:rsidP="003527E6">
      <w:pPr>
        <w:jc w:val="center"/>
        <w:outlineLvl w:val="0"/>
        <w:rPr>
          <w:b/>
        </w:rPr>
      </w:pPr>
      <w:r w:rsidRPr="00920BA0">
        <w:rPr>
          <w:b/>
        </w:rPr>
        <w:t xml:space="preserve">по результатам контрольного мероприятия </w:t>
      </w:r>
    </w:p>
    <w:p w:rsidR="003527E6" w:rsidRPr="00920BA0" w:rsidRDefault="003527E6" w:rsidP="003527E6">
      <w:pPr>
        <w:jc w:val="center"/>
        <w:outlineLvl w:val="0"/>
        <w:rPr>
          <w:b/>
        </w:rPr>
      </w:pPr>
      <w:r>
        <w:rPr>
          <w:b/>
        </w:rPr>
        <w:t>в администрации С.П. «Шоноктуйское»</w:t>
      </w:r>
    </w:p>
    <w:p w:rsidR="003527E6" w:rsidRDefault="003527E6" w:rsidP="003527E6">
      <w:pPr>
        <w:jc w:val="center"/>
        <w:outlineLvl w:val="0"/>
        <w:rPr>
          <w:b/>
        </w:rPr>
      </w:pPr>
    </w:p>
    <w:p w:rsidR="003527E6" w:rsidRDefault="003527E6" w:rsidP="003527E6">
      <w:pPr>
        <w:pStyle w:val="3"/>
        <w:spacing w:after="0"/>
        <w:jc w:val="both"/>
        <w:rPr>
          <w:sz w:val="24"/>
          <w:szCs w:val="24"/>
        </w:rPr>
      </w:pPr>
      <w:r>
        <w:rPr>
          <w:sz w:val="24"/>
          <w:szCs w:val="24"/>
        </w:rPr>
        <w:t xml:space="preserve">       </w:t>
      </w:r>
    </w:p>
    <w:p w:rsidR="003527E6" w:rsidRPr="000E7E27" w:rsidRDefault="003527E6" w:rsidP="003527E6">
      <w:pPr>
        <w:pStyle w:val="20"/>
        <w:spacing w:line="240" w:lineRule="auto"/>
        <w:ind w:left="0" w:firstLine="709"/>
        <w:jc w:val="both"/>
        <w:rPr>
          <w:i/>
        </w:rPr>
      </w:pPr>
      <w:r w:rsidRPr="00920BA0">
        <w:t xml:space="preserve">Наименование (тема) контрольного мероприятия: </w:t>
      </w:r>
      <w:r w:rsidRPr="000E7E27">
        <w:t xml:space="preserve">в виде выборочной проверки деятельности объекта контроля по документальному и фактическому изучению законности, эффективности, результативности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 </w:t>
      </w:r>
      <w:r w:rsidRPr="000E7E27">
        <w:rPr>
          <w:i/>
        </w:rPr>
        <w:t>по расходованию межбюджетных трансфертов по осуществлению части полномочий в соответствии заключенных соглашений</w:t>
      </w:r>
      <w:r w:rsidRPr="000E7E27">
        <w:rPr>
          <w:color w:val="FF0000"/>
        </w:rPr>
        <w:t xml:space="preserve"> </w:t>
      </w:r>
      <w:r w:rsidRPr="000E7E27">
        <w:t xml:space="preserve">при расходовании бюджета </w:t>
      </w:r>
      <w:r w:rsidRPr="000E7E27">
        <w:rPr>
          <w:i/>
        </w:rPr>
        <w:t>за 202</w:t>
      </w:r>
      <w:r>
        <w:rPr>
          <w:i/>
        </w:rPr>
        <w:t>2</w:t>
      </w:r>
      <w:r w:rsidRPr="000E7E27">
        <w:rPr>
          <w:i/>
        </w:rPr>
        <w:t xml:space="preserve"> г.:</w:t>
      </w:r>
    </w:p>
    <w:p w:rsidR="003527E6" w:rsidRPr="000E7E27" w:rsidRDefault="003527E6" w:rsidP="003527E6">
      <w:pPr>
        <w:pStyle w:val="20"/>
        <w:tabs>
          <w:tab w:val="left" w:pos="3260"/>
        </w:tabs>
        <w:spacing w:line="240" w:lineRule="auto"/>
        <w:ind w:left="1069"/>
        <w:jc w:val="both"/>
        <w:rPr>
          <w:b/>
        </w:rPr>
      </w:pPr>
      <w:r w:rsidRPr="000E7E27">
        <w:rPr>
          <w:b/>
        </w:rPr>
        <w:t>1.</w:t>
      </w:r>
      <w:r w:rsidRPr="00192158">
        <w:rPr>
          <w:b/>
          <w:sz w:val="28"/>
        </w:rPr>
        <w:t xml:space="preserve"> </w:t>
      </w:r>
      <w:r w:rsidRPr="00192158">
        <w:rPr>
          <w:b/>
        </w:rPr>
        <w:t>В части дорожной деятельности в отношении автомобильных дорог местного значения в границах населенных пунктов поселения.</w:t>
      </w:r>
    </w:p>
    <w:p w:rsidR="003527E6" w:rsidRPr="00796C7B" w:rsidRDefault="003527E6" w:rsidP="003527E6">
      <w:pPr>
        <w:pStyle w:val="3"/>
        <w:spacing w:after="0"/>
        <w:ind w:firstLine="708"/>
        <w:jc w:val="both"/>
        <w:rPr>
          <w:b/>
          <w:sz w:val="28"/>
          <w:szCs w:val="28"/>
        </w:rPr>
      </w:pPr>
      <w:r w:rsidRPr="00796C7B">
        <w:rPr>
          <w:b/>
          <w:sz w:val="28"/>
          <w:szCs w:val="28"/>
        </w:rPr>
        <w:t>Выводы</w:t>
      </w:r>
      <w:r>
        <w:rPr>
          <w:b/>
          <w:sz w:val="28"/>
          <w:szCs w:val="28"/>
        </w:rPr>
        <w:t xml:space="preserve"> по результатам контрольного мероприятия:</w:t>
      </w:r>
    </w:p>
    <w:p w:rsidR="003527E6" w:rsidRPr="00902A2A" w:rsidRDefault="003527E6" w:rsidP="003527E6">
      <w:pPr>
        <w:pStyle w:val="3"/>
        <w:spacing w:after="0"/>
        <w:jc w:val="both"/>
        <w:rPr>
          <w:b/>
          <w:sz w:val="24"/>
          <w:szCs w:val="24"/>
          <w:u w:val="single"/>
        </w:rPr>
      </w:pPr>
      <w:r>
        <w:rPr>
          <w:b/>
          <w:sz w:val="24"/>
          <w:szCs w:val="24"/>
        </w:rPr>
        <w:t xml:space="preserve">При исполнении данного договора эффективность </w:t>
      </w:r>
      <w:r w:rsidRPr="001C6712">
        <w:rPr>
          <w:b/>
          <w:sz w:val="24"/>
          <w:szCs w:val="24"/>
          <w:u w:val="single"/>
        </w:rPr>
        <w:t xml:space="preserve"> расходован</w:t>
      </w:r>
      <w:r>
        <w:rPr>
          <w:b/>
          <w:sz w:val="24"/>
          <w:szCs w:val="24"/>
          <w:u w:val="single"/>
        </w:rPr>
        <w:t>ия</w:t>
      </w:r>
      <w:r w:rsidRPr="001C6712">
        <w:rPr>
          <w:b/>
          <w:sz w:val="24"/>
          <w:szCs w:val="24"/>
          <w:u w:val="single"/>
        </w:rPr>
        <w:t xml:space="preserve"> средства дорожного фонда в сумме </w:t>
      </w:r>
      <w:r>
        <w:rPr>
          <w:b/>
          <w:sz w:val="24"/>
          <w:szCs w:val="24"/>
          <w:u w:val="single"/>
        </w:rPr>
        <w:t>580,0</w:t>
      </w:r>
      <w:r w:rsidRPr="001C6712">
        <w:rPr>
          <w:b/>
          <w:sz w:val="24"/>
          <w:szCs w:val="24"/>
          <w:u w:val="single"/>
        </w:rPr>
        <w:t xml:space="preserve"> т.р. затрачены  эффективно </w:t>
      </w:r>
      <w:r>
        <w:rPr>
          <w:b/>
          <w:sz w:val="24"/>
          <w:szCs w:val="24"/>
          <w:u w:val="single"/>
        </w:rPr>
        <w:t xml:space="preserve">в результате чего водоотводные </w:t>
      </w:r>
      <w:r w:rsidRPr="001C6712">
        <w:rPr>
          <w:b/>
          <w:sz w:val="24"/>
          <w:szCs w:val="24"/>
          <w:u w:val="single"/>
        </w:rPr>
        <w:t xml:space="preserve">канавы  </w:t>
      </w:r>
      <w:r w:rsidRPr="00902A2A">
        <w:rPr>
          <w:b/>
          <w:sz w:val="24"/>
          <w:szCs w:val="24"/>
          <w:u w:val="single"/>
        </w:rPr>
        <w:t>выпо</w:t>
      </w:r>
      <w:r w:rsidRPr="00902A2A">
        <w:rPr>
          <w:sz w:val="24"/>
          <w:szCs w:val="24"/>
          <w:u w:val="single"/>
        </w:rPr>
        <w:t xml:space="preserve">лняли </w:t>
      </w:r>
      <w:r w:rsidRPr="00902A2A">
        <w:rPr>
          <w:b/>
          <w:sz w:val="24"/>
          <w:szCs w:val="24"/>
          <w:u w:val="single"/>
        </w:rPr>
        <w:t>свою функцию сбора поверхностных вод и отвода их в ближайший водоток, тем самым не нарушен принцип действия водоотводной канавы предназначенной в виде отвода воды накопившейся после интенсивных ливней которая  не должна застаиваться на местности, а должна стекать по дну канавы в специально оборудованный сток  или в естественный водоем, что в данном случае достигнуто.</w:t>
      </w:r>
    </w:p>
    <w:p w:rsidR="003527E6" w:rsidRDefault="003527E6" w:rsidP="003527E6">
      <w:pPr>
        <w:pStyle w:val="3"/>
        <w:spacing w:after="0"/>
        <w:ind w:firstLine="708"/>
        <w:jc w:val="both"/>
        <w:rPr>
          <w:b/>
          <w:sz w:val="24"/>
          <w:szCs w:val="24"/>
        </w:rPr>
      </w:pPr>
      <w:r>
        <w:rPr>
          <w:sz w:val="24"/>
          <w:szCs w:val="24"/>
        </w:rPr>
        <w:t>По данному контракту в действительности установлены  трубы по назначению которые играют нужную функцию по отводу воды, но однако уже частично заилились и администрацией не принято мер по их очистке, что даже предписано по ЧС обязательная чистка водоотводных труб по предотвращению затопления населенного пункта.</w:t>
      </w:r>
    </w:p>
    <w:p w:rsidR="003527E6" w:rsidRDefault="003527E6" w:rsidP="003527E6">
      <w:pPr>
        <w:pStyle w:val="3"/>
        <w:spacing w:after="0"/>
        <w:ind w:firstLine="708"/>
        <w:jc w:val="both"/>
        <w:rPr>
          <w:sz w:val="24"/>
          <w:szCs w:val="24"/>
        </w:rPr>
      </w:pPr>
      <w:r>
        <w:rPr>
          <w:b/>
          <w:sz w:val="24"/>
          <w:szCs w:val="24"/>
        </w:rPr>
        <w:t>2.</w:t>
      </w:r>
      <w:r w:rsidRPr="00CF7A55">
        <w:rPr>
          <w:b/>
          <w:sz w:val="24"/>
          <w:szCs w:val="24"/>
        </w:rPr>
        <w:t xml:space="preserve"> </w:t>
      </w:r>
      <w:r w:rsidRPr="00E60C88">
        <w:rPr>
          <w:b/>
          <w:sz w:val="24"/>
          <w:szCs w:val="24"/>
        </w:rPr>
        <w:t>Совокупности совершенных финансовых и хозяйственных операций, достоверность и правильность их отражения в бюджетной (бухгалтерской) отчетности</w:t>
      </w:r>
      <w:r w:rsidRPr="008F0FF3">
        <w:rPr>
          <w:sz w:val="24"/>
          <w:szCs w:val="24"/>
        </w:rPr>
        <w:t xml:space="preserve"> </w:t>
      </w:r>
    </w:p>
    <w:p w:rsidR="003527E6" w:rsidRDefault="003527E6" w:rsidP="003527E6">
      <w:pPr>
        <w:pStyle w:val="3"/>
        <w:spacing w:after="0"/>
        <w:jc w:val="both"/>
        <w:rPr>
          <w:b/>
          <w:sz w:val="24"/>
          <w:szCs w:val="24"/>
          <w:u w:val="single"/>
        </w:rPr>
      </w:pPr>
      <w:r>
        <w:rPr>
          <w:sz w:val="24"/>
          <w:szCs w:val="24"/>
        </w:rPr>
        <w:t xml:space="preserve">по отражению расчетов по расходованию средств дорожного фонда в 2022 г.  </w:t>
      </w:r>
      <w:r w:rsidRPr="00E60C88">
        <w:rPr>
          <w:b/>
          <w:sz w:val="24"/>
          <w:szCs w:val="24"/>
          <w:u w:val="single"/>
        </w:rPr>
        <w:t xml:space="preserve">составлена </w:t>
      </w:r>
      <w:r>
        <w:rPr>
          <w:b/>
          <w:sz w:val="24"/>
          <w:szCs w:val="24"/>
          <w:u w:val="single"/>
        </w:rPr>
        <w:t>не</w:t>
      </w:r>
      <w:r w:rsidRPr="00E60C88">
        <w:rPr>
          <w:b/>
          <w:sz w:val="24"/>
          <w:szCs w:val="24"/>
          <w:u w:val="single"/>
        </w:rPr>
        <w:t xml:space="preserve"> на основе данных содержащихся в регистрах бухгалтерского учета, </w:t>
      </w:r>
      <w:r>
        <w:rPr>
          <w:b/>
          <w:sz w:val="24"/>
          <w:szCs w:val="24"/>
          <w:u w:val="single"/>
        </w:rPr>
        <w:t xml:space="preserve">по причине их отсутствия. </w:t>
      </w:r>
    </w:p>
    <w:p w:rsidR="00D378E5" w:rsidRPr="00043705" w:rsidRDefault="00610763" w:rsidP="003527E6">
      <w:pPr>
        <w:pStyle w:val="3"/>
        <w:spacing w:after="0"/>
        <w:jc w:val="both"/>
        <w:rPr>
          <w:b/>
          <w:sz w:val="24"/>
          <w:szCs w:val="24"/>
          <w:u w:val="single"/>
        </w:rPr>
      </w:pPr>
      <w:r w:rsidRPr="00043705">
        <w:rPr>
          <w:b/>
          <w:sz w:val="24"/>
          <w:szCs w:val="24"/>
          <w:u w:val="single"/>
        </w:rPr>
        <w:t>По результатам проверки внесено представление ответа нет бухгалтерский учет в настоящее время приведен в соответствие.</w:t>
      </w:r>
    </w:p>
    <w:p w:rsidR="00DF6A3E" w:rsidRPr="00610763" w:rsidRDefault="00DF6A3E" w:rsidP="00DA76BB">
      <w:pPr>
        <w:jc w:val="center"/>
        <w:outlineLvl w:val="0"/>
        <w:rPr>
          <w:b/>
          <w:color w:val="FF0000"/>
        </w:rPr>
      </w:pPr>
    </w:p>
    <w:p w:rsidR="00DF6A3E" w:rsidRDefault="00DF6A3E" w:rsidP="00DA76BB">
      <w:pPr>
        <w:jc w:val="center"/>
        <w:outlineLvl w:val="0"/>
        <w:rPr>
          <w:b/>
          <w:color w:val="FF0000"/>
        </w:rPr>
      </w:pPr>
    </w:p>
    <w:p w:rsidR="00DF6A3E" w:rsidRDefault="00B23C23" w:rsidP="00DA76BB">
      <w:pPr>
        <w:jc w:val="center"/>
        <w:outlineLvl w:val="0"/>
        <w:rPr>
          <w:b/>
        </w:rPr>
      </w:pPr>
      <w:r w:rsidRPr="00B23C23">
        <w:rPr>
          <w:b/>
        </w:rPr>
        <w:t>10.</w:t>
      </w:r>
    </w:p>
    <w:p w:rsidR="005D5C11" w:rsidRPr="00920BA0" w:rsidRDefault="005D5C11" w:rsidP="005D5C11">
      <w:pPr>
        <w:jc w:val="center"/>
        <w:outlineLvl w:val="0"/>
        <w:rPr>
          <w:b/>
        </w:rPr>
      </w:pPr>
      <w:r w:rsidRPr="00920BA0">
        <w:rPr>
          <w:b/>
        </w:rPr>
        <w:t>А К Т</w:t>
      </w:r>
    </w:p>
    <w:p w:rsidR="005D5C11" w:rsidRPr="00920BA0" w:rsidRDefault="005D5C11" w:rsidP="005D5C11">
      <w:pPr>
        <w:jc w:val="center"/>
        <w:outlineLvl w:val="0"/>
        <w:rPr>
          <w:b/>
        </w:rPr>
      </w:pPr>
      <w:r w:rsidRPr="00920BA0">
        <w:rPr>
          <w:b/>
        </w:rPr>
        <w:t xml:space="preserve">по результатам контрольного мероприятия </w:t>
      </w:r>
      <w:r>
        <w:rPr>
          <w:b/>
        </w:rPr>
        <w:t xml:space="preserve">законности, эффективности и целевого расходования средств бюджета на проведение выборов пятого созыва при исполнении бюджета городского поселения «Борзинское» за 2022 год. </w:t>
      </w:r>
    </w:p>
    <w:p w:rsidR="005D5C11" w:rsidRDefault="005D5C11" w:rsidP="005D5C11">
      <w:pPr>
        <w:pStyle w:val="20"/>
        <w:ind w:left="0"/>
        <w:jc w:val="both"/>
      </w:pPr>
    </w:p>
    <w:p w:rsidR="005D5C11" w:rsidRDefault="005D5C11" w:rsidP="005D5C11">
      <w:pPr>
        <w:pStyle w:val="20"/>
        <w:ind w:left="0"/>
        <w:jc w:val="both"/>
        <w:rPr>
          <w:b/>
        </w:rPr>
      </w:pPr>
      <w:r>
        <w:t xml:space="preserve">                             </w:t>
      </w:r>
      <w:r w:rsidRPr="00430145">
        <w:t>Выводы</w:t>
      </w:r>
      <w:r w:rsidRPr="00920BA0">
        <w:rPr>
          <w:b/>
        </w:rPr>
        <w:t xml:space="preserve"> </w:t>
      </w:r>
      <w:r w:rsidRPr="00430145">
        <w:t>по результатам контрольного мероприятия</w:t>
      </w:r>
      <w:r w:rsidRPr="00920BA0">
        <w:rPr>
          <w:b/>
        </w:rPr>
        <w:t>:</w:t>
      </w:r>
    </w:p>
    <w:p w:rsidR="005D5C11" w:rsidRDefault="005D5C11" w:rsidP="005D5C11">
      <w:pPr>
        <w:pStyle w:val="20"/>
        <w:spacing w:line="240" w:lineRule="auto"/>
        <w:ind w:left="0"/>
        <w:jc w:val="both"/>
      </w:pPr>
      <w:r>
        <w:t xml:space="preserve">        1.В соответствии с частью 6 статьи 68 ЗЗК от 06.07.2010 года №385-ЗЗК «О муниципальных выборах в ЗК» в представительный орган ГПБ представлен отчет о расходовании средств местного бюджета на подготовку и проведение муниципальных выборов депутатов Совета ГПБ пятого созыва.</w:t>
      </w:r>
    </w:p>
    <w:p w:rsidR="005D5C11" w:rsidRPr="005D5C11" w:rsidRDefault="005D5C11" w:rsidP="005D5C1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w:t>
      </w:r>
      <w:r w:rsidRPr="00A27BF3">
        <w:rPr>
          <w:rFonts w:ascii="Times New Roman" w:hAnsi="Times New Roman" w:cs="Times New Roman"/>
          <w:sz w:val="24"/>
          <w:szCs w:val="24"/>
        </w:rPr>
        <w:t xml:space="preserve"> </w:t>
      </w:r>
      <w:r w:rsidRPr="005D5C11">
        <w:rPr>
          <w:rFonts w:ascii="Times New Roman" w:hAnsi="Times New Roman" w:cs="Times New Roman"/>
          <w:sz w:val="24"/>
          <w:szCs w:val="24"/>
        </w:rPr>
        <w:t xml:space="preserve">Все расходы по проведению выборной компании в городском поселении «Борзинское» произведены в соответствии с уточненной сметой расходов с приложением расходных  документов подтверждающих их целевой кассовый расход, </w:t>
      </w:r>
      <w:r w:rsidRPr="005D5C11">
        <w:rPr>
          <w:rFonts w:ascii="Times New Roman" w:hAnsi="Times New Roman" w:cs="Times New Roman"/>
          <w:sz w:val="24"/>
          <w:szCs w:val="24"/>
          <w:u w:val="single"/>
        </w:rPr>
        <w:t>нарушений в ходе проверки не установлено.</w:t>
      </w:r>
      <w:r w:rsidRPr="005D5C11">
        <w:rPr>
          <w:rFonts w:ascii="Times New Roman" w:hAnsi="Times New Roman" w:cs="Times New Roman"/>
          <w:sz w:val="24"/>
          <w:szCs w:val="24"/>
        </w:rPr>
        <w:t xml:space="preserve"> </w:t>
      </w:r>
    </w:p>
    <w:p w:rsidR="00B23C23" w:rsidRPr="00B23C23" w:rsidRDefault="00610763" w:rsidP="00610763">
      <w:pPr>
        <w:jc w:val="both"/>
        <w:outlineLvl w:val="0"/>
        <w:rPr>
          <w:b/>
        </w:rPr>
      </w:pPr>
      <w:r>
        <w:rPr>
          <w:b/>
        </w:rPr>
        <w:t>Нарушений в ходе проверки не установлено.</w:t>
      </w:r>
    </w:p>
    <w:p w:rsidR="00DF6A3E" w:rsidRPr="000F4A74" w:rsidRDefault="000F4A74" w:rsidP="00DA76BB">
      <w:pPr>
        <w:jc w:val="center"/>
        <w:outlineLvl w:val="0"/>
        <w:rPr>
          <w:b/>
        </w:rPr>
      </w:pPr>
      <w:r w:rsidRPr="000F4A74">
        <w:rPr>
          <w:b/>
        </w:rPr>
        <w:t>11.</w:t>
      </w:r>
    </w:p>
    <w:p w:rsidR="000F4A74" w:rsidRPr="00920BA0" w:rsidRDefault="000F4A74" w:rsidP="000F4A74">
      <w:pPr>
        <w:jc w:val="center"/>
        <w:outlineLvl w:val="0"/>
        <w:rPr>
          <w:b/>
        </w:rPr>
      </w:pPr>
      <w:r w:rsidRPr="00920BA0">
        <w:rPr>
          <w:b/>
        </w:rPr>
        <w:t>А К Т</w:t>
      </w:r>
    </w:p>
    <w:p w:rsidR="000F4A74" w:rsidRPr="00A053F5" w:rsidRDefault="000F4A74" w:rsidP="000F4A74">
      <w:pPr>
        <w:jc w:val="both"/>
        <w:outlineLvl w:val="0"/>
        <w:rPr>
          <w:b/>
        </w:rPr>
      </w:pPr>
      <w:r w:rsidRPr="002872C3">
        <w:t>по результатам контрольного мероприятия - ревизии финансово-хозяйственной деятельности в виде комплексной проверки деятельности объекта контроля по документальному и фактическому изучению законности, эффективности, результативности всей совокупности совершенных финансовых и хозяйственных операций, достоверности и правильности их отражения в бюджетной (бухгалтерской) отчётности при расходовании бюджетных средств за</w:t>
      </w:r>
      <w:r w:rsidRPr="00250E23">
        <w:t xml:space="preserve"> </w:t>
      </w:r>
      <w:r>
        <w:t xml:space="preserve">2022 год и  первое полугодие  2023 </w:t>
      </w:r>
      <w:r w:rsidRPr="00A053F5">
        <w:rPr>
          <w:b/>
        </w:rPr>
        <w:t xml:space="preserve">года в </w:t>
      </w:r>
      <w:r w:rsidRPr="00A65CBA">
        <w:rPr>
          <w:b/>
        </w:rPr>
        <w:t>Муниципальное общеобразовательное учреждение: Шерловогорская средняя общеобразовательная школа № 47</w:t>
      </w:r>
    </w:p>
    <w:p w:rsidR="000F4A74" w:rsidRDefault="000F4A74" w:rsidP="000F4A74">
      <w:pPr>
        <w:ind w:right="-427" w:hanging="1"/>
        <w:jc w:val="center"/>
        <w:rPr>
          <w:b/>
        </w:rPr>
      </w:pPr>
      <w:r w:rsidRPr="00A20419">
        <w:rPr>
          <w:b/>
        </w:rPr>
        <w:t>Выводы по результатам контрольного мероприятия:</w:t>
      </w:r>
    </w:p>
    <w:p w:rsidR="000F4A74" w:rsidRPr="00A86713" w:rsidRDefault="000F4A74" w:rsidP="000F4A74">
      <w:pPr>
        <w:pStyle w:val="20"/>
        <w:tabs>
          <w:tab w:val="left" w:pos="7440"/>
        </w:tabs>
        <w:spacing w:line="240" w:lineRule="auto"/>
        <w:ind w:left="0" w:right="-427"/>
        <w:jc w:val="both"/>
        <w:rPr>
          <w:b/>
        </w:rPr>
      </w:pPr>
      <w:r w:rsidRPr="00A86713">
        <w:rPr>
          <w:b/>
        </w:rPr>
        <w:t>1. Бюджетная смета  на 2022 год (составлена только на текущий год) от 14 января 2022 года  Учреждением не представлены к проверке обоснования (расчеты) плановых сметных показателей на 2022 г., которые в соответствии с п.8 Общих требований 26н являются неотъемлемой частью бюджетной сметы.</w:t>
      </w:r>
    </w:p>
    <w:p w:rsidR="000F4A74" w:rsidRDefault="000F4A74" w:rsidP="000F4A74">
      <w:pPr>
        <w:pStyle w:val="20"/>
        <w:tabs>
          <w:tab w:val="left" w:pos="7440"/>
        </w:tabs>
        <w:spacing w:line="240" w:lineRule="auto"/>
        <w:ind w:left="0" w:right="-427"/>
        <w:jc w:val="both"/>
        <w:rPr>
          <w:b/>
        </w:rPr>
      </w:pPr>
      <w:r w:rsidRPr="00A86713">
        <w:rPr>
          <w:b/>
        </w:rPr>
        <w:t xml:space="preserve">В нарушении п.2. статьи161 и  статьи 221 Бюджетного кодекса Российской Федерации, финансовое обеспечение деятельности на 2023 год бюджетная смета не составлена, бюджетные ассигнования до директора МОУ: Шерловогорской </w:t>
      </w:r>
      <w:r>
        <w:rPr>
          <w:b/>
        </w:rPr>
        <w:t>СОШ</w:t>
      </w:r>
      <w:r w:rsidRPr="00A86713">
        <w:rPr>
          <w:b/>
        </w:rPr>
        <w:t xml:space="preserve">№ 47 Фалилеевой Е.В..   доведены Уведомлением о бюджетных ассигнованиях </w:t>
      </w:r>
      <w:r>
        <w:rPr>
          <w:b/>
        </w:rPr>
        <w:t>.</w:t>
      </w:r>
    </w:p>
    <w:p w:rsidR="000F4A74" w:rsidRDefault="000F4A74" w:rsidP="000F4A74">
      <w:pPr>
        <w:pStyle w:val="20"/>
        <w:tabs>
          <w:tab w:val="left" w:pos="7440"/>
        </w:tabs>
        <w:spacing w:line="240" w:lineRule="auto"/>
        <w:ind w:left="0" w:right="-427"/>
        <w:jc w:val="both"/>
        <w:rPr>
          <w:b/>
        </w:rPr>
      </w:pPr>
      <w:r>
        <w:rPr>
          <w:b/>
        </w:rPr>
        <w:t>Составление , утверждение и ведение бюджетной сметы Учреждения должно осуществляться в соответствии с приказом Министерства финансов РФ от 14.02.2018г. №26н «Об  общих требованиях к порядку составления, утверждения и ведения бюджетных смет казённых учреждений».</w:t>
      </w:r>
    </w:p>
    <w:p w:rsidR="000F4A74" w:rsidRDefault="000F4A74" w:rsidP="000F4A74">
      <w:pPr>
        <w:pStyle w:val="20"/>
        <w:tabs>
          <w:tab w:val="left" w:pos="7440"/>
        </w:tabs>
        <w:spacing w:line="240" w:lineRule="auto"/>
        <w:ind w:left="0" w:right="-427"/>
        <w:jc w:val="both"/>
        <w:rPr>
          <w:b/>
        </w:rPr>
      </w:pPr>
      <w:r w:rsidRPr="00A6596C">
        <w:rPr>
          <w:b/>
        </w:rPr>
        <w:t>Специалист</w:t>
      </w:r>
      <w:r>
        <w:rPr>
          <w:b/>
        </w:rPr>
        <w:t>ами</w:t>
      </w:r>
      <w:r w:rsidRPr="00A6596C">
        <w:rPr>
          <w:b/>
        </w:rPr>
        <w:t xml:space="preserve"> Комитета образования и молодежной политики администрации муниципального района «Борзинский район» не </w:t>
      </w:r>
      <w:r>
        <w:rPr>
          <w:b/>
        </w:rPr>
        <w:t>в полном объёме выполняются</w:t>
      </w:r>
      <w:r w:rsidRPr="00A6596C">
        <w:rPr>
          <w:b/>
        </w:rPr>
        <w:t xml:space="preserve">  </w:t>
      </w:r>
      <w:r w:rsidRPr="00001630">
        <w:t>обязанности Исполнителя</w:t>
      </w:r>
      <w:r w:rsidRPr="00A6596C">
        <w:rPr>
          <w:b/>
        </w:rPr>
        <w:t xml:space="preserve">, </w:t>
      </w:r>
      <w:r w:rsidRPr="00001630">
        <w:t>предусмотренные п.2.2.1</w:t>
      </w:r>
      <w:r w:rsidRPr="00A6596C">
        <w:rPr>
          <w:b/>
        </w:rPr>
        <w:t xml:space="preserve"> </w:t>
      </w:r>
      <w:r w:rsidRPr="00001630">
        <w:t>Договора б/н от 01.01.2018 года на безвозмездное оказание услуг по бухгалтерскому обслуживанию</w:t>
      </w:r>
      <w:r w:rsidRPr="00A6596C">
        <w:rPr>
          <w:b/>
        </w:rPr>
        <w:t>, заключенному между Муниципальным образовательным учреждением в лице директора Фалилеевой Е.В.. и  Комитетом образования и молодежной политики, в лице председателя Мальцевой И.И.</w:t>
      </w:r>
    </w:p>
    <w:p w:rsidR="000F4A74" w:rsidRDefault="000F4A74" w:rsidP="000F4A74">
      <w:pPr>
        <w:pStyle w:val="20"/>
        <w:tabs>
          <w:tab w:val="left" w:pos="7440"/>
        </w:tabs>
        <w:spacing w:line="240" w:lineRule="auto"/>
        <w:ind w:left="0" w:right="-427"/>
        <w:jc w:val="both"/>
        <w:rPr>
          <w:b/>
        </w:rPr>
      </w:pPr>
      <w:r>
        <w:rPr>
          <w:b/>
        </w:rPr>
        <w:t>2.</w:t>
      </w:r>
      <w:r w:rsidRPr="00AF7468">
        <w:t xml:space="preserve"> </w:t>
      </w:r>
      <w:r w:rsidRPr="00AF7468">
        <w:rPr>
          <w:b/>
        </w:rPr>
        <w:t>.По банковским операциям , учёт подтвержден оправдательными документами, зачисление денежных средств на депозитные счета  в коммерческие банки не установлено.</w:t>
      </w:r>
    </w:p>
    <w:p w:rsidR="000F4A74" w:rsidRDefault="000F4A74" w:rsidP="000F4A74">
      <w:pPr>
        <w:pStyle w:val="20"/>
        <w:tabs>
          <w:tab w:val="left" w:pos="7440"/>
        </w:tabs>
        <w:spacing w:line="240" w:lineRule="auto"/>
        <w:ind w:left="0" w:right="-427"/>
        <w:jc w:val="both"/>
        <w:rPr>
          <w:b/>
        </w:rPr>
      </w:pPr>
      <w:r>
        <w:rPr>
          <w:b/>
        </w:rPr>
        <w:t>3.</w:t>
      </w:r>
      <w:r w:rsidRPr="00073A5D">
        <w:t xml:space="preserve"> </w:t>
      </w:r>
      <w:r>
        <w:t>Установлено</w:t>
      </w:r>
      <w:r w:rsidRPr="00073A5D">
        <w:rPr>
          <w:b/>
        </w:rPr>
        <w:t xml:space="preserve"> </w:t>
      </w:r>
      <w:r w:rsidRPr="008110F7">
        <w:rPr>
          <w:b/>
        </w:rPr>
        <w:t>зачислен</w:t>
      </w:r>
      <w:r>
        <w:rPr>
          <w:b/>
        </w:rPr>
        <w:t>ие</w:t>
      </w:r>
      <w:r w:rsidRPr="008110F7">
        <w:rPr>
          <w:b/>
        </w:rPr>
        <w:t xml:space="preserve"> в под отчёт </w:t>
      </w:r>
      <w:r w:rsidRPr="00073A5D">
        <w:rPr>
          <w:b/>
        </w:rPr>
        <w:t>на "зарплатную" (личную) карту директора Фалилеевой Е.В.,</w:t>
      </w:r>
      <w:r>
        <w:rPr>
          <w:b/>
        </w:rPr>
        <w:t xml:space="preserve"> т</w:t>
      </w:r>
      <w:r w:rsidRPr="00073A5D">
        <w:rPr>
          <w:b/>
        </w:rPr>
        <w:t xml:space="preserve">акой способ предоставления денежных средств под отчет должен быть предусмотрен в локальном нормативном акте организации и в ее учетной политике. ст. 8 Федерального закона от 06.12.2011 N 402-ФЗ "О бухгалтерском учете", Приложение N 1к Приказу Министерства финансов Российской Федерацииот 06.10.2008 N 106н </w:t>
      </w:r>
      <w:r w:rsidRPr="00073A5D">
        <w:rPr>
          <w:b/>
        </w:rPr>
        <w:lastRenderedPageBreak/>
        <w:t>ПОЛОЖЕНИЕ</w:t>
      </w:r>
      <w:r>
        <w:rPr>
          <w:b/>
        </w:rPr>
        <w:t xml:space="preserve"> </w:t>
      </w:r>
      <w:r w:rsidRPr="00073A5D">
        <w:rPr>
          <w:b/>
        </w:rPr>
        <w:t>ПО БУХГАЛТЕРСКОМУ УЧЕТУ "УЧЕТНАЯ ПОЛИТИКА ОРГАНИЗАЦИИ"(ПБУ 1/2008)</w:t>
      </w:r>
    </w:p>
    <w:p w:rsidR="000F4A74" w:rsidRDefault="000F4A74" w:rsidP="000F4A74">
      <w:pPr>
        <w:pStyle w:val="20"/>
        <w:tabs>
          <w:tab w:val="left" w:pos="7440"/>
        </w:tabs>
        <w:spacing w:line="240" w:lineRule="auto"/>
        <w:ind w:left="0" w:right="-427"/>
        <w:jc w:val="both"/>
        <w:rPr>
          <w:b/>
        </w:rPr>
      </w:pPr>
    </w:p>
    <w:p w:rsidR="000F4A74" w:rsidRDefault="000F4A74" w:rsidP="000F4A74">
      <w:pPr>
        <w:pStyle w:val="20"/>
        <w:tabs>
          <w:tab w:val="left" w:pos="7440"/>
        </w:tabs>
        <w:spacing w:line="240" w:lineRule="auto"/>
        <w:ind w:left="0" w:right="-427"/>
        <w:jc w:val="both"/>
        <w:rPr>
          <w:b/>
        </w:rPr>
      </w:pPr>
      <w:r>
        <w:rPr>
          <w:b/>
        </w:rPr>
        <w:t>4.</w:t>
      </w:r>
      <w:r w:rsidRPr="00163781">
        <w:rPr>
          <w:b/>
        </w:rPr>
        <w:t xml:space="preserve"> </w:t>
      </w:r>
      <w:r>
        <w:rPr>
          <w:b/>
          <w:u w:val="double"/>
        </w:rPr>
        <w:t>В</w:t>
      </w:r>
      <w:r w:rsidRPr="00163781">
        <w:rPr>
          <w:b/>
        </w:rPr>
        <w:t xml:space="preserve"> ходе проверки по расходу субвенции за 2022 год установлено, что расходы произведены из данного перечня  п.3 Средства обучения только на расходные материалы к копировально-множительной технике и канцелярию (основная доля приобретения Бумага для печати на принтере) , за первое полугодие 2023 года расходы аналогичны, что носит системный характер. Бумагу для печати на принтере за проверенный период приобрели на сумму 25663 руб. или 70% от суммы 36810 руб, поступившей субвенции на школу.</w:t>
      </w:r>
    </w:p>
    <w:p w:rsidR="000F4A74" w:rsidRPr="00CF29D8" w:rsidRDefault="000F4A74" w:rsidP="000F4A74">
      <w:pPr>
        <w:pStyle w:val="20"/>
        <w:tabs>
          <w:tab w:val="left" w:pos="7440"/>
        </w:tabs>
        <w:spacing w:line="240" w:lineRule="auto"/>
        <w:ind w:left="0" w:right="-427"/>
        <w:jc w:val="both"/>
        <w:rPr>
          <w:b/>
        </w:rPr>
      </w:pPr>
      <w:r>
        <w:rPr>
          <w:b/>
        </w:rPr>
        <w:t>5.</w:t>
      </w:r>
      <w:r w:rsidRPr="00CF29D8">
        <w:t xml:space="preserve"> </w:t>
      </w:r>
      <w:r>
        <w:rPr>
          <w:b/>
        </w:rPr>
        <w:t xml:space="preserve">В </w:t>
      </w:r>
      <w:r w:rsidRPr="00CF29D8">
        <w:rPr>
          <w:b/>
        </w:rPr>
        <w:t>Тарификационн</w:t>
      </w:r>
      <w:r>
        <w:rPr>
          <w:b/>
        </w:rPr>
        <w:t>ом</w:t>
      </w:r>
      <w:r w:rsidRPr="00CF29D8">
        <w:rPr>
          <w:b/>
        </w:rPr>
        <w:t xml:space="preserve"> списк</w:t>
      </w:r>
      <w:r>
        <w:rPr>
          <w:b/>
        </w:rPr>
        <w:t>е</w:t>
      </w:r>
      <w:r w:rsidRPr="00CF29D8">
        <w:rPr>
          <w:b/>
        </w:rPr>
        <w:t xml:space="preserve"> (далее ТС) на 01.09.2022 года установлен</w:t>
      </w:r>
      <w:r>
        <w:rPr>
          <w:b/>
        </w:rPr>
        <w:t>ы</w:t>
      </w:r>
      <w:r w:rsidRPr="00CF29D8">
        <w:rPr>
          <w:b/>
        </w:rPr>
        <w:t xml:space="preserve"> нарушения</w:t>
      </w:r>
      <w:r>
        <w:rPr>
          <w:b/>
        </w:rPr>
        <w:t>:</w:t>
      </w:r>
    </w:p>
    <w:p w:rsidR="000F4A74" w:rsidRPr="00CF29D8" w:rsidRDefault="000F4A74" w:rsidP="000F4A74">
      <w:pPr>
        <w:pStyle w:val="20"/>
        <w:tabs>
          <w:tab w:val="left" w:pos="7440"/>
        </w:tabs>
        <w:spacing w:line="240" w:lineRule="auto"/>
        <w:ind w:left="0" w:right="-427"/>
        <w:jc w:val="both"/>
        <w:rPr>
          <w:b/>
        </w:rPr>
      </w:pPr>
      <w:r>
        <w:rPr>
          <w:b/>
        </w:rPr>
        <w:t xml:space="preserve"> </w:t>
      </w:r>
      <w:r w:rsidRPr="00CF29D8">
        <w:rPr>
          <w:b/>
        </w:rPr>
        <w:t xml:space="preserve"> - Ешиевой Т.Ю учителю физкультуры  надбавка за выслугу лет начислена 15%, следовало согласно Приказа «О выплате ежемесячной надбавки за выслугу лет к должностному окладу работникам МОУ: Шерловогорская СОШ №47» № 70-л/с от 01.09.2022 года в размере 25%, так как стаж 15 лет.</w:t>
      </w:r>
    </w:p>
    <w:p w:rsidR="000F4A74" w:rsidRPr="00CF29D8" w:rsidRDefault="000F4A74" w:rsidP="000F4A74">
      <w:pPr>
        <w:pStyle w:val="20"/>
        <w:tabs>
          <w:tab w:val="left" w:pos="7440"/>
        </w:tabs>
        <w:spacing w:line="240" w:lineRule="auto"/>
        <w:ind w:left="0" w:right="-427"/>
        <w:jc w:val="both"/>
        <w:rPr>
          <w:b/>
        </w:rPr>
      </w:pPr>
      <w:r w:rsidRPr="00CF29D8">
        <w:rPr>
          <w:b/>
        </w:rPr>
        <w:t xml:space="preserve"> - Журавлёва В.И. педагог дополнительного образования, по биологии, согласно Приказа № 146-од от 01.09.2022 г  «Об оплате за проверку письменных работ учащихся», установлено 5%, в тарификационном списке на 01.09.2022 года проставлено, в итоге не подсчитана, в результате неверное начисление в итоговой сумме за месяц, в тарификационном списке: начислено итого-36791,47руб., следовало- 37101,29 руб..</w:t>
      </w:r>
    </w:p>
    <w:p w:rsidR="000F4A74" w:rsidRPr="00CF29D8" w:rsidRDefault="000F4A74" w:rsidP="000F4A74">
      <w:pPr>
        <w:pStyle w:val="20"/>
        <w:tabs>
          <w:tab w:val="left" w:pos="7440"/>
        </w:tabs>
        <w:spacing w:line="240" w:lineRule="auto"/>
        <w:ind w:left="0" w:right="-427"/>
        <w:jc w:val="both"/>
        <w:rPr>
          <w:b/>
        </w:rPr>
      </w:pPr>
      <w:r w:rsidRPr="00CF29D8">
        <w:rPr>
          <w:b/>
        </w:rPr>
        <w:t xml:space="preserve"> - Ночная О.В учитель начальных классов, в ТС неверно рассчитана надбавка за классное руководство, согласно Приказа №161-од от 01.09.2022 года «О назначении и выплате за классное руководство» положено 25% к окладу (должностному окладу) в сумме 2367,81 руб.( 9371,25*25%=2367,81), в ТС рассчитано в сумме 2178,39 руб., что повлияло на итоговую сумму за месяц, следовало 40437,07 руб., а рассчитано в сумме 40116,76 руб.</w:t>
      </w:r>
    </w:p>
    <w:p w:rsidR="000F4A74" w:rsidRPr="00CF29D8" w:rsidRDefault="000F4A74" w:rsidP="000F4A74">
      <w:pPr>
        <w:pStyle w:val="20"/>
        <w:tabs>
          <w:tab w:val="left" w:pos="7440"/>
        </w:tabs>
        <w:spacing w:line="240" w:lineRule="auto"/>
        <w:ind w:left="0" w:right="-427"/>
        <w:jc w:val="both"/>
        <w:rPr>
          <w:b/>
        </w:rPr>
      </w:pPr>
      <w:r w:rsidRPr="00CF29D8">
        <w:rPr>
          <w:b/>
        </w:rPr>
        <w:t xml:space="preserve">  -Петрухина М.А. педагог организатор, согласно Приказа МОУ: Шерловогорской СОШ №47  от 01.09.2022 № 161-од  «О назначении и выплате за классное руководство» , назначена классным руководителем с 01.09.2022года  11а класса положена выплата 12% к окладу(должностному окладу), в ТС неверно рассчитано в сумме 2101,05 рублей, следовало (9371,25*12%=1124,55), в результате этого неверно рассчитан итог за месяц в сумме 31868,51 руб., следовало в сумме 30208,46 руб. </w:t>
      </w:r>
    </w:p>
    <w:p w:rsidR="000F4A74" w:rsidRDefault="000F4A74" w:rsidP="000F4A74">
      <w:pPr>
        <w:pStyle w:val="20"/>
        <w:tabs>
          <w:tab w:val="left" w:pos="7440"/>
        </w:tabs>
        <w:spacing w:line="240" w:lineRule="auto"/>
        <w:ind w:left="0" w:right="-427"/>
        <w:jc w:val="both"/>
        <w:rPr>
          <w:b/>
        </w:rPr>
      </w:pPr>
      <w:r w:rsidRPr="00CF29D8">
        <w:rPr>
          <w:b/>
        </w:rPr>
        <w:t xml:space="preserve"> -Васильева Е.Ф. учитель, ТС на 16.11.2022г Приказом 191-од от 15.11.2022 г «Об индивидуальном обучении на дому Сермягина Виктора Романовича», организовано обучение на дому, где утверждён учебный план и учителю добавлен 1 час с 16 ноября 2022 по 31 августа 2023,  в ТС изменения не внесли, в результате Ставка (исходя из отработанного времени) рассчитана неверно, рассчитана за 1 час в сумме 523,18 руб., следовало за 2 часа 1052,36 руб., также согласно приказа от 15.11.2022 года №107-л/с «Об установлении выплаты за индивидуальное обучение на дому обучающегося»  с 16 ноября положено производить выплату к окладу, рассчитанному пропорционально отработанному времени ставки заработной платы за индивидуальное обучение на дому в размере 20%, так в ТС начислено в сумме 105,24 руб. как за 1 час, следовало за 2 часа в сумме 210,47 руб., в результате не внесённых изменений в ТС неверно рассчитан ИТОГ за месяц в сумме 37936,04 руб., следовало 39009,42руб..</w:t>
      </w:r>
    </w:p>
    <w:p w:rsidR="000F4A74" w:rsidRDefault="000F4A74" w:rsidP="000F4A74">
      <w:pPr>
        <w:pStyle w:val="20"/>
        <w:tabs>
          <w:tab w:val="left" w:pos="7440"/>
        </w:tabs>
        <w:spacing w:line="240" w:lineRule="auto"/>
        <w:ind w:left="0" w:right="-427"/>
        <w:jc w:val="both"/>
        <w:rPr>
          <w:b/>
        </w:rPr>
      </w:pPr>
      <w:r w:rsidRPr="00CF29D8">
        <w:rPr>
          <w:b/>
        </w:rPr>
        <w:t xml:space="preserve">   Выше изложенные нарушения повлияли на начисление заработной платы, так как заработная плата учителей начисляется согласно ТС, недельных нагрузок, приказов.</w:t>
      </w:r>
    </w:p>
    <w:p w:rsidR="000F4A74" w:rsidRDefault="000F4A74" w:rsidP="000F4A74">
      <w:pPr>
        <w:pStyle w:val="20"/>
        <w:tabs>
          <w:tab w:val="left" w:pos="7440"/>
        </w:tabs>
        <w:spacing w:line="240" w:lineRule="auto"/>
        <w:ind w:left="0" w:right="-427"/>
        <w:jc w:val="both"/>
        <w:rPr>
          <w:b/>
        </w:rPr>
      </w:pPr>
      <w:r>
        <w:rPr>
          <w:b/>
        </w:rPr>
        <w:t>6.</w:t>
      </w:r>
      <w:r w:rsidRPr="0023560E">
        <w:rPr>
          <w:b/>
        </w:rPr>
        <w:t xml:space="preserve">  </w:t>
      </w:r>
      <w:r w:rsidRPr="00D17494">
        <w:rPr>
          <w:b/>
        </w:rPr>
        <w:t xml:space="preserve">Штатное расписание на 01.09.2022    МОУ: СОШ № 47 подписан  экономистом Комобра и молодежной политики Митрохиной Н.А., утверждено директором Фалилеевой Е.В.. </w:t>
      </w:r>
      <w:r w:rsidRPr="00D029ED">
        <w:rPr>
          <w:b/>
        </w:rPr>
        <w:t>составлено</w:t>
      </w:r>
      <w:r w:rsidRPr="001846D3">
        <w:rPr>
          <w:b/>
        </w:rPr>
        <w:t xml:space="preserve"> в количестве </w:t>
      </w:r>
      <w:r w:rsidRPr="00D029ED">
        <w:rPr>
          <w:b/>
        </w:rPr>
        <w:t>79,84 ставок (в т.ч учителя 41,34)</w:t>
      </w:r>
      <w:r>
        <w:rPr>
          <w:b/>
        </w:rPr>
        <w:t>с годовым фондом оплаты труда</w:t>
      </w:r>
      <w:r w:rsidRPr="00D029ED">
        <w:t xml:space="preserve"> </w:t>
      </w:r>
      <w:r w:rsidRPr="00D029ED">
        <w:rPr>
          <w:b/>
        </w:rPr>
        <w:t>22460,7 т.руб.</w:t>
      </w:r>
      <w:r>
        <w:rPr>
          <w:b/>
        </w:rPr>
        <w:t>, следовало</w:t>
      </w:r>
      <w:r w:rsidRPr="00D029ED">
        <w:rPr>
          <w:b/>
        </w:rPr>
        <w:t>77,59 ставок</w:t>
      </w:r>
      <w:r>
        <w:rPr>
          <w:b/>
        </w:rPr>
        <w:t xml:space="preserve"> в сумме</w:t>
      </w:r>
      <w:r w:rsidRPr="00D029ED">
        <w:rPr>
          <w:b/>
        </w:rPr>
        <w:t>21781,28 т.руб.</w:t>
      </w:r>
      <w:r>
        <w:rPr>
          <w:b/>
        </w:rPr>
        <w:t xml:space="preserve"> </w:t>
      </w:r>
      <w:r w:rsidRPr="0023560E">
        <w:rPr>
          <w:b/>
        </w:rPr>
        <w:t xml:space="preserve">Согласно Приказа МОУ:Шерловогорской СОШ №47 от </w:t>
      </w:r>
      <w:smartTag w:uri="urn:schemas-microsoft-com:office:smarttags" w:element="date">
        <w:smartTagPr>
          <w:attr w:name="ls" w:val="trans"/>
          <w:attr w:name="Month" w:val="06"/>
          <w:attr w:name="Day" w:val="20"/>
          <w:attr w:name="Year" w:val="2022"/>
        </w:smartTagPr>
        <w:r w:rsidRPr="0023560E">
          <w:rPr>
            <w:b/>
          </w:rPr>
          <w:t>20.06.2022</w:t>
        </w:r>
      </w:smartTag>
      <w:r w:rsidRPr="0023560E">
        <w:rPr>
          <w:b/>
        </w:rPr>
        <w:t xml:space="preserve"> № 104 «О проведении организационно-</w:t>
      </w:r>
      <w:r w:rsidRPr="0023560E">
        <w:rPr>
          <w:b/>
        </w:rPr>
        <w:lastRenderedPageBreak/>
        <w:t>штатных мероприятий», исключ</w:t>
      </w:r>
      <w:r>
        <w:rPr>
          <w:b/>
        </w:rPr>
        <w:t>ают</w:t>
      </w:r>
      <w:r w:rsidRPr="0023560E">
        <w:rPr>
          <w:b/>
        </w:rPr>
        <w:t xml:space="preserve"> с </w:t>
      </w:r>
      <w:smartTag w:uri="urn:schemas-microsoft-com:office:smarttags" w:element="date">
        <w:smartTagPr>
          <w:attr w:name="ls" w:val="trans"/>
          <w:attr w:name="Month" w:val="9"/>
          <w:attr w:name="Day" w:val="01"/>
          <w:attr w:name="Year" w:val="2022"/>
        </w:smartTagPr>
        <w:r w:rsidRPr="0023560E">
          <w:rPr>
            <w:b/>
          </w:rPr>
          <w:t>01 сентября 2022 года</w:t>
        </w:r>
      </w:smartTag>
      <w:r w:rsidRPr="0023560E">
        <w:rPr>
          <w:b/>
        </w:rPr>
        <w:t xml:space="preserve"> из штатного расписания  должность воспитателя -1,25 единиц; должность младшего воспитател</w:t>
      </w:r>
      <w:r>
        <w:rPr>
          <w:b/>
        </w:rPr>
        <w:t>я – 1 единица</w:t>
      </w:r>
      <w:r w:rsidRPr="0023560E">
        <w:rPr>
          <w:b/>
        </w:rPr>
        <w:t xml:space="preserve">, </w:t>
      </w:r>
      <w:r w:rsidRPr="006608EB">
        <w:t>экономистом Митрохиной Н.А. изменения не внесены</w:t>
      </w:r>
      <w:r w:rsidRPr="0023560E">
        <w:rPr>
          <w:b/>
        </w:rPr>
        <w:t>.</w:t>
      </w:r>
      <w:r w:rsidRPr="00C63588">
        <w:t xml:space="preserve"> </w:t>
      </w:r>
      <w:r w:rsidRPr="00C63588">
        <w:rPr>
          <w:b/>
        </w:rPr>
        <w:t>Сокращение численности или штата работников является одним из оснований для внесения изменений в штатное расписание.</w:t>
      </w:r>
      <w:r>
        <w:rPr>
          <w:b/>
        </w:rPr>
        <w:t xml:space="preserve"> Далее в Штатные расписания на </w:t>
      </w:r>
      <w:r w:rsidRPr="008653A4">
        <w:rPr>
          <w:b/>
        </w:rPr>
        <w:t xml:space="preserve"> 01.10.2022 </w:t>
      </w:r>
      <w:r>
        <w:rPr>
          <w:b/>
        </w:rPr>
        <w:t>г.,</w:t>
      </w:r>
      <w:r w:rsidRPr="008653A4">
        <w:rPr>
          <w:b/>
        </w:rPr>
        <w:t xml:space="preserve">  на 16.11.2022 </w:t>
      </w:r>
      <w:r>
        <w:rPr>
          <w:b/>
        </w:rPr>
        <w:t>г.,</w:t>
      </w:r>
      <w:r w:rsidRPr="008653A4">
        <w:rPr>
          <w:b/>
        </w:rPr>
        <w:t xml:space="preserve"> на 01.01.</w:t>
      </w:r>
      <w:r>
        <w:rPr>
          <w:b/>
        </w:rPr>
        <w:t>2023г изменения по сокращению штатных единиц не внесены.</w:t>
      </w:r>
      <w:r w:rsidRPr="008653A4">
        <w:rPr>
          <w:b/>
        </w:rPr>
        <w:t xml:space="preserve"> </w:t>
      </w:r>
      <w:r>
        <w:rPr>
          <w:b/>
        </w:rPr>
        <w:t xml:space="preserve"> </w:t>
      </w:r>
    </w:p>
    <w:p w:rsidR="000F4A74" w:rsidRPr="00A86713" w:rsidRDefault="000F4A74" w:rsidP="000F4A74">
      <w:pPr>
        <w:pStyle w:val="20"/>
        <w:tabs>
          <w:tab w:val="left" w:pos="7440"/>
        </w:tabs>
        <w:spacing w:line="240" w:lineRule="auto"/>
        <w:ind w:left="0" w:right="-427"/>
        <w:jc w:val="both"/>
        <w:rPr>
          <w:b/>
        </w:rPr>
      </w:pPr>
      <w:r>
        <w:rPr>
          <w:b/>
        </w:rPr>
        <w:t>7.</w:t>
      </w:r>
      <w:r w:rsidRPr="00816398">
        <w:t xml:space="preserve"> </w:t>
      </w:r>
      <w:r w:rsidRPr="00816398">
        <w:rPr>
          <w:b/>
        </w:rPr>
        <w:t>Начисление заработной платы педагогических работников, учебно-вспомогательный персонал, обслуживающий персонал проверено выборочно за  период 2022 года и 6 месяцев 2023 года. Заработная плата начисляется на основании штатных расписаний, тарификационных списков, табелей учета рабочего времени, приказов, недельных нагрузок.</w:t>
      </w:r>
    </w:p>
    <w:p w:rsidR="000F4A74" w:rsidRPr="005B41F6" w:rsidRDefault="000F4A74" w:rsidP="000F4A74">
      <w:pPr>
        <w:ind w:right="-340" w:hanging="1"/>
        <w:jc w:val="both"/>
      </w:pPr>
      <w:r>
        <w:rPr>
          <w:b/>
        </w:rPr>
        <w:t xml:space="preserve">  </w:t>
      </w:r>
      <w:r w:rsidRPr="00E055B5">
        <w:t>В нарушении</w:t>
      </w:r>
      <w:r>
        <w:t xml:space="preserve"> </w:t>
      </w:r>
      <w:r w:rsidRPr="007C0A8E">
        <w:t>п.4.2</w:t>
      </w:r>
      <w:r>
        <w:t>,</w:t>
      </w:r>
      <w:r w:rsidRPr="00E055B5">
        <w:t xml:space="preserve"> п.2.8.4. Приложение №2 «Положение об оплате труда руководителей муниципальных образовательных учреждений МР «Борзинский район», утверждённое Постановлением администрации муниципального района «Борзинский район» от 23 июля 2019 года №374 «Об утверждении Положений об оплате труда работников и руководителей муниципальных образовательных учреждений муниципального района «Борзинский район»</w:t>
      </w:r>
      <w:r>
        <w:t>, ст.133ТК, ст.282ТК по</w:t>
      </w:r>
      <w:r w:rsidRPr="005B41F6">
        <w:t xml:space="preserve">  заработной плате сложилась </w:t>
      </w:r>
      <w:r>
        <w:t xml:space="preserve">переплата </w:t>
      </w:r>
      <w:r w:rsidRPr="005B41F6">
        <w:t xml:space="preserve">в сумме 41509,93 руб., недоплата в сумме </w:t>
      </w:r>
      <w:r>
        <w:t>96683,64 руб.</w:t>
      </w:r>
      <w:r w:rsidRPr="005B41F6">
        <w:t>:</w:t>
      </w:r>
    </w:p>
    <w:p w:rsidR="000F4A74" w:rsidRPr="005B41F6" w:rsidRDefault="000F4A74" w:rsidP="000F4A74">
      <w:pPr>
        <w:ind w:right="-340" w:hanging="1"/>
        <w:jc w:val="both"/>
      </w:pPr>
      <w:r w:rsidRPr="005B41F6">
        <w:t>- за 2022 год переплата 28345,20 руб., недоплата в сумме 50587,73 руб.;</w:t>
      </w:r>
    </w:p>
    <w:p w:rsidR="000F4A74" w:rsidRDefault="000F4A74" w:rsidP="000F4A74">
      <w:pPr>
        <w:ind w:right="-340" w:hanging="1"/>
        <w:jc w:val="both"/>
      </w:pPr>
      <w:r w:rsidRPr="005B41F6">
        <w:t>- за 2023 год переплата в сумме 13164,73 руб., недоплата в сумме 46095,91 руб.</w:t>
      </w:r>
    </w:p>
    <w:p w:rsidR="000F4A74" w:rsidRDefault="000F4A74" w:rsidP="000F4A74">
      <w:pPr>
        <w:ind w:right="-340" w:hanging="1"/>
        <w:jc w:val="both"/>
      </w:pPr>
    </w:p>
    <w:p w:rsidR="000F4A74" w:rsidRDefault="000F4A74" w:rsidP="000F4A74">
      <w:pPr>
        <w:ind w:right="-340" w:hanging="1"/>
        <w:jc w:val="both"/>
      </w:pPr>
      <w:r>
        <w:t>8.</w:t>
      </w:r>
      <w:r w:rsidRPr="000213A8">
        <w:t xml:space="preserve"> При выборочной проверки правильности расчетов с подотчетными лицами за 2022 год и 1 полугодие 2023 года установлено нарушение пунктов 213 и 214  Приложения N 2 к Приказу Министерства финансов РФ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от 1 декабря</w:t>
      </w:r>
      <w:r>
        <w:t xml:space="preserve"> 2010 г. Инструкции 157-н., так:</w:t>
      </w:r>
    </w:p>
    <w:p w:rsidR="000F4A74" w:rsidRPr="000213A8" w:rsidRDefault="000F4A74" w:rsidP="000F4A74">
      <w:pPr>
        <w:ind w:right="-340" w:hanging="1"/>
        <w:jc w:val="both"/>
      </w:pPr>
    </w:p>
    <w:p w:rsidR="000F4A74" w:rsidRDefault="000F4A74" w:rsidP="000F4A74">
      <w:pPr>
        <w:ind w:right="-340" w:hanging="1"/>
        <w:jc w:val="both"/>
      </w:pPr>
      <w:r w:rsidRPr="000213A8">
        <w:t>- зачисляют денежные средства без распоряжения руководителя учреждения и без основания письменного заявления подотчетного лица (где должны указываться реквизиты карты об этом говорится в письме Минфина от 25.08.2014 № 03-11-11/42288, назначение аванса, расчет (обоснование) размера аванса и срок, на который он выдается, либо в сумме денежных документов выданных подотчетному лицу на соответствующие цели).,</w:t>
      </w:r>
    </w:p>
    <w:p w:rsidR="000F4A74" w:rsidRDefault="000F4A74" w:rsidP="000F4A74">
      <w:pPr>
        <w:ind w:right="-340" w:hanging="1"/>
        <w:jc w:val="both"/>
      </w:pPr>
    </w:p>
    <w:p w:rsidR="000F4A74" w:rsidRDefault="000F4A74" w:rsidP="000F4A74">
      <w:pPr>
        <w:ind w:right="-340" w:hanging="1"/>
        <w:jc w:val="both"/>
      </w:pPr>
      <w:r>
        <w:t>9.</w:t>
      </w:r>
      <w:r w:rsidRPr="0022085F">
        <w:t xml:space="preserve"> При проверке учёта материальных ценностей, материальные запасы, выданные на нужды учреждения, списываются с учёта на основании утверждённых Актов о списании МЗ (ф.0504230), к ним прилагаются Ведомости выдачи материальных ценностей на нужды учреждения произвольной формы, следовало по (ф.0504210) утверждена Приказом Минфина РФ от 30.03.2015 N 52н.</w:t>
      </w:r>
    </w:p>
    <w:p w:rsidR="000F4A74" w:rsidRDefault="000F4A74" w:rsidP="000F4A74">
      <w:pPr>
        <w:ind w:right="-340" w:hanging="1"/>
        <w:jc w:val="both"/>
      </w:pPr>
      <w:r>
        <w:t>10.</w:t>
      </w:r>
      <w:r w:rsidRPr="00E619EC">
        <w:t xml:space="preserve"> При проверке учёта основных средств, нарушений не установлено.</w:t>
      </w:r>
    </w:p>
    <w:p w:rsidR="000F4A74" w:rsidRDefault="000F4A74" w:rsidP="000F4A74">
      <w:pPr>
        <w:ind w:right="-340" w:hanging="1"/>
        <w:jc w:val="both"/>
      </w:pPr>
      <w:r>
        <w:t>11.Расходы на летний лагерь проверены, нарушений не установлено.</w:t>
      </w:r>
    </w:p>
    <w:p w:rsidR="000F4A74" w:rsidRDefault="000F4A74" w:rsidP="000F4A74">
      <w:pPr>
        <w:ind w:right="-340" w:hanging="1"/>
        <w:jc w:val="both"/>
      </w:pPr>
      <w:r>
        <w:t xml:space="preserve">12.Расчёты с поставщиками и подрядчиками проверены, установлены </w:t>
      </w:r>
      <w:r w:rsidRPr="007C0F72">
        <w:t>нарушени</w:t>
      </w:r>
      <w:r>
        <w:t>я:</w:t>
      </w:r>
    </w:p>
    <w:p w:rsidR="000F4A74" w:rsidRDefault="000F4A74" w:rsidP="000F4A74">
      <w:pPr>
        <w:ind w:right="-340" w:hanging="1"/>
        <w:jc w:val="both"/>
      </w:pPr>
      <w:r>
        <w:t>-</w:t>
      </w:r>
      <w:r w:rsidRPr="007C0F72">
        <w:t xml:space="preserve"> п.11 Инструкции 157н, журнал операций  №4 по расчетам  с поставщиками и подрядчиками  бухгалтерией Комобра и МП  составляется не ежемесячно, так в 2022 году Расчёты с поставщиками за октябрь, ноябрь декабрь 2022 отражены в одном журнале где указано что за квартал.</w:t>
      </w:r>
      <w:r>
        <w:t xml:space="preserve"> </w:t>
      </w:r>
    </w:p>
    <w:p w:rsidR="000F4A74" w:rsidRPr="005B41F6" w:rsidRDefault="000F4A74" w:rsidP="000F4A74">
      <w:pPr>
        <w:ind w:right="-340" w:hanging="1"/>
        <w:jc w:val="both"/>
      </w:pPr>
      <w:r>
        <w:t>-</w:t>
      </w:r>
      <w:r w:rsidRPr="00724EF0">
        <w:t>п.1.5 Методических указаний по инвентаризации имущества и финансовых обязательств, утверждённых Приказом Минфина России от 13.06.1995 №49 не проводится инвентаризация перед составлением годового отчёта.</w:t>
      </w:r>
      <w:r>
        <w:t xml:space="preserve"> </w:t>
      </w:r>
    </w:p>
    <w:p w:rsidR="000F4A74" w:rsidRDefault="000F4A74" w:rsidP="000F4A74">
      <w:pPr>
        <w:jc w:val="both"/>
      </w:pPr>
      <w:r w:rsidRPr="0049152D">
        <w:t xml:space="preserve">В нарушении п.2.2.7.Договора б/н от 01.01.2018г на безвозмездное оказание услуг по бухгалтерскому обслуживанию, Исполнителем должен осуществляться предварительный контроль за соответствием заключаемых Учреждением договоров, данный пункт </w:t>
      </w:r>
      <w:r w:rsidRPr="0049152D">
        <w:lastRenderedPageBreak/>
        <w:t xml:space="preserve">осуществляется не на должном уровне, так Заказчиком в лице директора Фалилеевой Е.В. с ИП Зориным Б.Н заключён договор №20-22 от  09.10.2022 г, где в п.1.2. и п.3.2.настоящего Договора, излагается информация  о </w:t>
      </w:r>
      <w:r w:rsidRPr="0049152D">
        <w:rPr>
          <w:b/>
        </w:rPr>
        <w:t xml:space="preserve">СМЕТНОЙ ДОКУМЕНТАЦИИ </w:t>
      </w:r>
      <w:r w:rsidRPr="0049152D">
        <w:t xml:space="preserve">, т.е смета является неотъемлемой частью к Договору, при проверке предоставили только договор без сметной документации, </w:t>
      </w:r>
      <w:r w:rsidRPr="0049152D">
        <w:rPr>
          <w:b/>
        </w:rPr>
        <w:t>Сметную документацию на ремонт котла, предоставили позже в ходе   проверки</w:t>
      </w:r>
      <w:r w:rsidRPr="0049152D">
        <w:t>.</w:t>
      </w:r>
    </w:p>
    <w:p w:rsidR="009718CC" w:rsidRPr="009718CC" w:rsidRDefault="009718CC" w:rsidP="000F4A74">
      <w:pPr>
        <w:jc w:val="both"/>
        <w:rPr>
          <w:b/>
        </w:rPr>
      </w:pPr>
      <w:r w:rsidRPr="009718CC">
        <w:rPr>
          <w:b/>
        </w:rPr>
        <w:t>По результатам проверки внесено представление которое исполнено в полном объеме согласно представленного ответа на представление.</w:t>
      </w:r>
    </w:p>
    <w:p w:rsidR="000F4A74" w:rsidRPr="005B41F6" w:rsidRDefault="000F4A74" w:rsidP="000F4A74">
      <w:pPr>
        <w:jc w:val="both"/>
      </w:pPr>
      <w:r w:rsidRPr="00DC0D8E">
        <w:t xml:space="preserve"> </w:t>
      </w:r>
    </w:p>
    <w:p w:rsidR="000F4A74" w:rsidRPr="003F5609" w:rsidRDefault="000F4A74" w:rsidP="000F4A74">
      <w:pPr>
        <w:jc w:val="both"/>
      </w:pPr>
      <w:r w:rsidRPr="003F5609">
        <w:t xml:space="preserve">              </w:t>
      </w:r>
    </w:p>
    <w:p w:rsidR="00DF6A3E" w:rsidRDefault="009400CA" w:rsidP="009400CA">
      <w:pPr>
        <w:jc w:val="center"/>
        <w:outlineLvl w:val="0"/>
        <w:rPr>
          <w:b/>
        </w:rPr>
      </w:pPr>
      <w:r w:rsidRPr="009400CA">
        <w:rPr>
          <w:b/>
        </w:rPr>
        <w:t>12.</w:t>
      </w:r>
    </w:p>
    <w:p w:rsidR="009400CA" w:rsidRPr="00920BA0" w:rsidRDefault="009400CA" w:rsidP="009400CA">
      <w:pPr>
        <w:jc w:val="center"/>
        <w:outlineLvl w:val="0"/>
        <w:rPr>
          <w:b/>
        </w:rPr>
      </w:pPr>
      <w:r w:rsidRPr="00920BA0">
        <w:rPr>
          <w:b/>
        </w:rPr>
        <w:t>А К Т</w:t>
      </w:r>
    </w:p>
    <w:p w:rsidR="009400CA" w:rsidRPr="00920BA0" w:rsidRDefault="009400CA" w:rsidP="009400CA">
      <w:pPr>
        <w:jc w:val="both"/>
        <w:outlineLvl w:val="0"/>
        <w:rPr>
          <w:b/>
        </w:rPr>
      </w:pPr>
      <w:r w:rsidRPr="00920BA0">
        <w:rPr>
          <w:b/>
        </w:rPr>
        <w:t>по результатам контрольного мероприятия</w:t>
      </w:r>
      <w:r>
        <w:rPr>
          <w:b/>
        </w:rPr>
        <w:t xml:space="preserve"> -</w:t>
      </w:r>
      <w:r w:rsidRPr="00920BA0">
        <w:rPr>
          <w:b/>
        </w:rPr>
        <w:t xml:space="preserve"> </w:t>
      </w:r>
      <w:r>
        <w:rPr>
          <w:b/>
        </w:rPr>
        <w:t>ревизии финансово-хозяйственной деятельности в виде комплексной проверки деятельности объекта контроля по документальному и фактическому изучению законности, эффективности, результативности всей совокупности совершенных финансовых и хозяйственных операций, достоверности и правильности их отражения в бюджетной (бухгалтерской) отчётности при расходовании бюджетных средств за 2022 год   в  Муниципальном дошкольном образовательном учреждении «Детский сад «Радуга».</w:t>
      </w:r>
    </w:p>
    <w:p w:rsidR="009400CA" w:rsidRDefault="009400CA" w:rsidP="009400CA">
      <w:pPr>
        <w:ind w:right="-1"/>
        <w:rPr>
          <w:b/>
        </w:rPr>
      </w:pPr>
    </w:p>
    <w:p w:rsidR="009400CA" w:rsidRDefault="009400CA" w:rsidP="009400CA">
      <w:pPr>
        <w:ind w:right="-1"/>
        <w:rPr>
          <w:b/>
        </w:rPr>
      </w:pPr>
      <w:r>
        <w:rPr>
          <w:b/>
        </w:rPr>
        <w:t xml:space="preserve">                                    </w:t>
      </w:r>
      <w:r w:rsidRPr="00733670">
        <w:rPr>
          <w:b/>
        </w:rPr>
        <w:t>Выводы по результатам контрольного мероприятия:</w:t>
      </w:r>
    </w:p>
    <w:p w:rsidR="009400CA" w:rsidRDefault="009400CA" w:rsidP="009400CA">
      <w:pPr>
        <w:ind w:right="-1"/>
        <w:rPr>
          <w:b/>
        </w:rPr>
      </w:pPr>
    </w:p>
    <w:p w:rsidR="009400CA" w:rsidRDefault="009400CA" w:rsidP="0053641A">
      <w:pPr>
        <w:ind w:right="-1"/>
        <w:jc w:val="both"/>
      </w:pPr>
      <w:r w:rsidRPr="00DE4F4A">
        <w:t>1.</w:t>
      </w:r>
      <w:r>
        <w:t>Бюджетная смета представлена, нарушений не установлено.</w:t>
      </w:r>
    </w:p>
    <w:p w:rsidR="009400CA" w:rsidRDefault="009400CA" w:rsidP="0053641A">
      <w:pPr>
        <w:ind w:right="-1"/>
        <w:jc w:val="both"/>
      </w:pPr>
      <w:r>
        <w:t>2.По банковским операциям , учёт подтвержден оправдательными документами, з</w:t>
      </w:r>
      <w:r w:rsidRPr="0059040D">
        <w:t>ачисление денежных средств на депозитные счета  в коммерческие банки не установлено.</w:t>
      </w:r>
    </w:p>
    <w:p w:rsidR="009400CA" w:rsidRDefault="009400CA" w:rsidP="0053641A">
      <w:pPr>
        <w:ind w:right="-1"/>
        <w:jc w:val="both"/>
      </w:pPr>
      <w:r>
        <w:t>3.</w:t>
      </w:r>
      <w:r w:rsidRPr="00E02ADD">
        <w:t xml:space="preserve"> При проверке правильности расчетов с подотчетными лицами за 2022 год</w:t>
      </w:r>
      <w:r>
        <w:t xml:space="preserve"> и январь 2023 года установлены нарушения:</w:t>
      </w:r>
    </w:p>
    <w:p w:rsidR="009400CA" w:rsidRDefault="009400CA" w:rsidP="0053641A">
      <w:pPr>
        <w:ind w:right="-1"/>
        <w:jc w:val="both"/>
      </w:pPr>
      <w:r>
        <w:t>-3.1.</w:t>
      </w:r>
      <w:r w:rsidRPr="005405C9">
        <w:t xml:space="preserve"> п</w:t>
      </w:r>
      <w:r>
        <w:t>.</w:t>
      </w:r>
      <w:r w:rsidRPr="005405C9">
        <w:t>213 и 214  Приложения N 2 к Приказу Министерства финансов РФ от 1</w:t>
      </w:r>
      <w:r>
        <w:t>.12.</w:t>
      </w:r>
      <w:r w:rsidRPr="005405C9">
        <w:t xml:space="preserve"> 2010 г. 157</w:t>
      </w:r>
      <w:r>
        <w:t>Н</w:t>
      </w:r>
      <w:r w:rsidRPr="005405C9">
        <w:t xml:space="preserve">, </w:t>
      </w:r>
      <w:r w:rsidRPr="00CF19AB">
        <w:t xml:space="preserve">при имеющейся дебиторской задолженности у подотчетных лиц, зачисляют денежные средства без распоряжения руководителя учреждения и без основания письменного заявления подотчетного лица </w:t>
      </w:r>
      <w:r>
        <w:t>;</w:t>
      </w:r>
    </w:p>
    <w:p w:rsidR="009400CA" w:rsidRDefault="009400CA" w:rsidP="0053641A">
      <w:pPr>
        <w:ind w:right="-1"/>
        <w:jc w:val="both"/>
      </w:pPr>
      <w:r>
        <w:t>-3.2.</w:t>
      </w:r>
      <w:r w:rsidRPr="00A8196A">
        <w:t xml:space="preserve"> статьи 9.п.3 Федерального закона от 06.12.2011 № 402-ФЗ</w:t>
      </w:r>
      <w:r>
        <w:t>,</w:t>
      </w:r>
      <w:r w:rsidRPr="00A8196A">
        <w:t>к авансовым отчётам за 2023 год прилагаются оправдательные документы за прошедший финансовый 2022 год, в результате чего искажается бухгалтерская отчётность</w:t>
      </w:r>
      <w:r>
        <w:t>.</w:t>
      </w:r>
    </w:p>
    <w:p w:rsidR="009400CA" w:rsidRDefault="009400CA" w:rsidP="0053641A">
      <w:pPr>
        <w:ind w:right="-1"/>
        <w:jc w:val="both"/>
      </w:pPr>
      <w:r>
        <w:t>4. Начисление заработной платы</w:t>
      </w:r>
      <w:r w:rsidRPr="0048174C">
        <w:t xml:space="preserve"> проверено</w:t>
      </w:r>
      <w:r>
        <w:t xml:space="preserve"> </w:t>
      </w:r>
      <w:r w:rsidRPr="0048174C">
        <w:t>сплошным методом за 2022 год</w:t>
      </w:r>
      <w:r>
        <w:t xml:space="preserve"> . </w:t>
      </w:r>
      <w:r w:rsidRPr="008A093E">
        <w:t>В ходе проверки были изучены: штатные расписания, расчетно - платежные ведомости начисления заработной платы, карточки – справки, табеля учета использования рабочего времени и расчета заработной платы, приказы</w:t>
      </w:r>
      <w:r>
        <w:t xml:space="preserve"> учреждения,  переплат и недоплат не установлено.</w:t>
      </w:r>
      <w:r w:rsidRPr="000665CA">
        <w:t xml:space="preserve"> В нарушении части 4 ст. 91 ТК РФ Табеля учёта рабочего времени с июня 2022 года не подпис</w:t>
      </w:r>
      <w:r>
        <w:t>ывались</w:t>
      </w:r>
      <w:r w:rsidRPr="000665CA">
        <w:t xml:space="preserve"> ответственными лицами, данные нарушение устранены в ходе проверки.</w:t>
      </w:r>
    </w:p>
    <w:p w:rsidR="009400CA" w:rsidRDefault="009400CA" w:rsidP="0053641A">
      <w:pPr>
        <w:ind w:right="-1"/>
        <w:jc w:val="both"/>
      </w:pPr>
      <w:r>
        <w:t>5. При проверке расчётов с поставщиками и подрядчиками установлены нарушения</w:t>
      </w:r>
    </w:p>
    <w:p w:rsidR="009400CA" w:rsidRPr="00D2574D" w:rsidRDefault="009400CA" w:rsidP="0053641A">
      <w:pPr>
        <w:ind w:right="-1"/>
        <w:jc w:val="both"/>
      </w:pPr>
      <w:r w:rsidRPr="00D2574D">
        <w:t>- п.3 Федерального закона от 06.12.2011 №402-ФЗ «О бухгалтерском учёте». допускается несвоевременное передача первичных учётных документов для регистрации содержащихся в них данных в регистрах бухгалтерского учёта;</w:t>
      </w:r>
    </w:p>
    <w:p w:rsidR="009400CA" w:rsidRPr="00D2574D" w:rsidRDefault="009400CA" w:rsidP="0053641A">
      <w:pPr>
        <w:ind w:right="-1"/>
        <w:jc w:val="both"/>
      </w:pPr>
      <w:r w:rsidRPr="00D2574D">
        <w:t>- п.11 Инструкции 157-н, первичные учётные документы несвоевременно принимаются к учёту;</w:t>
      </w:r>
    </w:p>
    <w:p w:rsidR="009400CA" w:rsidRDefault="009400CA" w:rsidP="0053641A">
      <w:pPr>
        <w:ind w:right="-1"/>
        <w:jc w:val="both"/>
      </w:pPr>
      <w:r w:rsidRPr="00D2574D">
        <w:t>- п.1.13. Приложения № 1 к приказу «Об учётной политике» от 03.04.2017г №44/6 (порядок и сроки передачи первичных учётных документов для отражения в бухгалтерском учёте) графиком документооборота приведённым в приложении №3 к учётной политике , указано что СЧЕТА ОТ ПОСТАВЩИКОВ представляются по мере поступления, не позднее 30 числа текущего месяца</w:t>
      </w:r>
    </w:p>
    <w:p w:rsidR="009400CA" w:rsidRPr="00DC657E" w:rsidRDefault="009400CA" w:rsidP="0053641A">
      <w:pPr>
        <w:ind w:right="-1"/>
        <w:jc w:val="both"/>
      </w:pPr>
      <w:r>
        <w:t>-</w:t>
      </w:r>
      <w:r w:rsidRPr="00DC657E">
        <w:t xml:space="preserve"> п.1.5 Методических указаний по инвентаризации имущества и финансовых обязательств, утверждённых Приказом Минфина России от 13.06.1995 №49 не проводится инвентаризация перед составлением годового отчёта.</w:t>
      </w:r>
    </w:p>
    <w:p w:rsidR="009400CA" w:rsidRDefault="009400CA" w:rsidP="0053641A">
      <w:pPr>
        <w:ind w:right="-1"/>
        <w:jc w:val="both"/>
      </w:pPr>
      <w:r w:rsidRPr="00DC657E">
        <w:lastRenderedPageBreak/>
        <w:t xml:space="preserve"> Наличие кредиторской задолженности  указывает на то,  что  учреждение заключает договоры с поставщиками в нарушение ст.219 Бюджетного кодекса РФ, так получатель бюджетных средств имеет право  принимать  бюджетные обязательства только в пределах доведенных лимитов бюджетных обязательств и договор может быть заключен только в пределах свободных лимитов бюджетных обязательств.</w:t>
      </w:r>
    </w:p>
    <w:p w:rsidR="009400CA" w:rsidRDefault="009400CA" w:rsidP="0053641A">
      <w:pPr>
        <w:ind w:right="-1"/>
        <w:jc w:val="both"/>
      </w:pPr>
      <w:r>
        <w:t xml:space="preserve">6. Учёт продуктов питания проверено выборочно за 2022 года,  при проверке цен по муниципальным контрактам на закупку продуктов питания и счетам-фактур установлено </w:t>
      </w:r>
      <w:r w:rsidRPr="00CC4FEE">
        <w:t xml:space="preserve">нарушение п.2статьи 34 Федерального закона от </w:t>
      </w:r>
      <w:smartTag w:uri="urn:schemas-microsoft-com:office:smarttags" w:element="date">
        <w:smartTagPr>
          <w:attr w:name="ls" w:val="trans"/>
          <w:attr w:name="Month" w:val="04"/>
          <w:attr w:name="Day" w:val="05"/>
          <w:attr w:name="Year" w:val="2013"/>
        </w:smartTagPr>
        <w:r w:rsidRPr="00CC4FEE">
          <w:t>05.04.2013</w:t>
        </w:r>
      </w:smartTag>
      <w:r w:rsidRPr="00CC4FEE">
        <w:t xml:space="preserve"> N 44-ФЗ, где указано что цена контракта является твердой и определяется на весь срок исполнения контракта</w:t>
      </w:r>
      <w:r>
        <w:t xml:space="preserve">. За май приобретены продукты, где по продуктам цены не сходятся с ценам по спецификации, в связи с увеличением  цен в общей переплата сложилась сумме </w:t>
      </w:r>
      <w:r w:rsidRPr="00210B33">
        <w:t xml:space="preserve">4148,40 </w:t>
      </w:r>
      <w:r>
        <w:t>на руб.</w:t>
      </w:r>
    </w:p>
    <w:p w:rsidR="009400CA" w:rsidRDefault="009400CA" w:rsidP="0053641A">
      <w:pPr>
        <w:ind w:right="-1"/>
        <w:jc w:val="both"/>
      </w:pPr>
      <w:r>
        <w:t>7.</w:t>
      </w:r>
      <w:r w:rsidRPr="006D63B6">
        <w:t xml:space="preserve"> При проверке  данных  накопительной ведомости по расходу продуктов питания за май 2022 года, составленной на основании меню-требований,  средняя стоимость питания одного дето-дня составила 111,44 руб, что на сумму 4,66руб., меньше плановой нормы утверждённой постановлением  администрации муниципального района «Борзинский район» от 07.10.2021г №454.</w:t>
      </w:r>
    </w:p>
    <w:p w:rsidR="009400CA" w:rsidRDefault="009400CA" w:rsidP="0053641A">
      <w:pPr>
        <w:ind w:right="-1"/>
        <w:jc w:val="both"/>
      </w:pPr>
      <w:r>
        <w:t>8.</w:t>
      </w:r>
      <w:r w:rsidRPr="00C722A4">
        <w:t xml:space="preserve"> При проверке меню требований на выдачу продуктов питания установлены откл</w:t>
      </w:r>
      <w:r>
        <w:t>о</w:t>
      </w:r>
      <w:r w:rsidRPr="00C722A4">
        <w:t>нения с 10-ти дневным меню</w:t>
      </w:r>
      <w:r>
        <w:t>.</w:t>
      </w:r>
    </w:p>
    <w:p w:rsidR="009400CA" w:rsidRDefault="009400CA" w:rsidP="0053641A">
      <w:pPr>
        <w:ind w:right="-1"/>
        <w:jc w:val="both"/>
      </w:pPr>
      <w:r>
        <w:t>9.</w:t>
      </w:r>
      <w:r w:rsidRPr="00CE4901">
        <w:t xml:space="preserve"> </w:t>
      </w:r>
      <w:r>
        <w:t>Н</w:t>
      </w:r>
      <w:r w:rsidRPr="00CE4901">
        <w:t>аруш</w:t>
      </w:r>
      <w:r>
        <w:t xml:space="preserve">ение </w:t>
      </w:r>
      <w:r w:rsidRPr="00CE4901">
        <w:t xml:space="preserve"> нормы </w:t>
      </w:r>
      <w:r>
        <w:t xml:space="preserve">питания </w:t>
      </w:r>
      <w:r w:rsidRPr="00CE4901">
        <w:t>Об утверждении санитарно-эпидемиологических правил и норм СанПиН 2.3/2.4.3590-20 «Санитарно-эпидемиологические требования к организации о</w:t>
      </w:r>
      <w:r>
        <w:t>бщественного питания населения», согласно проведённого анализа экономистом КОМОБР.</w:t>
      </w:r>
    </w:p>
    <w:p w:rsidR="009400CA" w:rsidRDefault="009400CA" w:rsidP="0053641A">
      <w:pPr>
        <w:ind w:right="-1"/>
        <w:jc w:val="both"/>
      </w:pPr>
      <w:r>
        <w:t>10.</w:t>
      </w:r>
      <w:r w:rsidRPr="00836115">
        <w:t xml:space="preserve"> В результате проверки начисления и оплаты родительской платы установлены факты наличия долгосрочной дебиторской задолженности по родительской плате за детей на 01.01.2023 года</w:t>
      </w:r>
      <w:r>
        <w:t>,</w:t>
      </w:r>
      <w:r w:rsidRPr="00836115">
        <w:t xml:space="preserve"> просроченная задолженность сохраняется за тремя воспитанниками, документы поданы в суд для взыскания задолженности. Основная сумма просроченной задолженности сложилась в сумме 34,4 т.руб. за опекаемым ребёнком</w:t>
      </w:r>
      <w:r>
        <w:t>,</w:t>
      </w:r>
      <w:r w:rsidRPr="003A76EB">
        <w:t xml:space="preserve"> расходы по их содержанию в детском саду являются расходами местного </w:t>
      </w:r>
      <w:r>
        <w:t>бюджета.</w:t>
      </w:r>
    </w:p>
    <w:p w:rsidR="009400CA" w:rsidRDefault="009400CA" w:rsidP="0053641A">
      <w:pPr>
        <w:ind w:right="-1"/>
        <w:jc w:val="both"/>
      </w:pPr>
      <w:r>
        <w:t>11. А</w:t>
      </w:r>
      <w:r w:rsidRPr="00645A98">
        <w:t>нализ</w:t>
      </w:r>
      <w:r>
        <w:t xml:space="preserve"> посещаемости детей за 2022 год</w:t>
      </w:r>
      <w:r w:rsidRPr="00645A98">
        <w:t xml:space="preserve"> , проведён на основании табелей учёта посещаемости детей, </w:t>
      </w:r>
      <w:r>
        <w:t xml:space="preserve"> из которого следует, </w:t>
      </w:r>
      <w:r w:rsidRPr="00645A98">
        <w:t>что посещаемость детей детского сада низкая</w:t>
      </w:r>
      <w:r>
        <w:t xml:space="preserve">. Фактически средняя посещаемость детей составила в среднем за месяц 42 детей. </w:t>
      </w:r>
      <w:r w:rsidRPr="00FF463D">
        <w:t>Из выше перечисленного следует, что Администрация детского сада не достаточно осуществляет контроль за посещаемостью детей в рамках своих полномочий</w:t>
      </w:r>
      <w:r>
        <w:t>.</w:t>
      </w:r>
    </w:p>
    <w:p w:rsidR="009400CA" w:rsidRDefault="009400CA" w:rsidP="0053641A">
      <w:pPr>
        <w:ind w:right="-1"/>
        <w:jc w:val="both"/>
      </w:pPr>
      <w:r>
        <w:t xml:space="preserve">12. За 2022 год при анализе фактических расходов бюджетных средств  и посещаемости детей, неэффективное расходы исходя из фактической посещаемости детей с учётом зачёта всех пропусков по уважительным  причинам, складывается в сумме 1537,4 т.руб. </w:t>
      </w:r>
    </w:p>
    <w:p w:rsidR="009400CA" w:rsidRDefault="009400CA" w:rsidP="0053641A">
      <w:pPr>
        <w:ind w:right="-1"/>
        <w:jc w:val="both"/>
      </w:pPr>
      <w:r>
        <w:t>13.При проверке учёта основных средств, нарушений не установлено.</w:t>
      </w:r>
    </w:p>
    <w:p w:rsidR="009400CA" w:rsidRDefault="009400CA" w:rsidP="0053641A">
      <w:pPr>
        <w:ind w:right="-1"/>
        <w:jc w:val="both"/>
      </w:pPr>
      <w:r>
        <w:t>14.При проверке учёта материальных ценностей, м</w:t>
      </w:r>
      <w:r w:rsidRPr="006A2CC8">
        <w:t xml:space="preserve">атериальные запасы, выданные на нужды учреждения, списываются с учёта на основании утверждённых Актов о списании МЗ (ф.0504230), к ним прилагаются Ведомости выдачи материальных ценностей на нужды учреждения </w:t>
      </w:r>
      <w:r w:rsidRPr="006A2CC8">
        <w:rPr>
          <w:b/>
        </w:rPr>
        <w:t>произвольной формы</w:t>
      </w:r>
      <w:r w:rsidRPr="006A2CC8">
        <w:t>, следовало по (ф.0504210)</w:t>
      </w:r>
      <w:r w:rsidRPr="00E9677C">
        <w:t xml:space="preserve"> </w:t>
      </w:r>
      <w:r>
        <w:t xml:space="preserve">утверждена </w:t>
      </w:r>
      <w:r w:rsidRPr="00E9677C">
        <w:t>Приказом Минфина РФ от 30.03.2015 N 52н</w:t>
      </w:r>
      <w:r>
        <w:t xml:space="preserve"> </w:t>
      </w:r>
      <w:r w:rsidRPr="006A2CC8">
        <w:t>.</w:t>
      </w:r>
    </w:p>
    <w:p w:rsidR="009718CC" w:rsidRPr="009718CC" w:rsidRDefault="009718CC" w:rsidP="009718CC">
      <w:pPr>
        <w:jc w:val="both"/>
        <w:rPr>
          <w:b/>
        </w:rPr>
      </w:pPr>
      <w:r w:rsidRPr="009718CC">
        <w:rPr>
          <w:b/>
        </w:rPr>
        <w:t>По результатам проверки внесено представление</w:t>
      </w:r>
      <w:r>
        <w:rPr>
          <w:b/>
        </w:rPr>
        <w:t>,</w:t>
      </w:r>
      <w:r w:rsidRPr="009718CC">
        <w:rPr>
          <w:b/>
        </w:rPr>
        <w:t xml:space="preserve"> которое исполнено в полном объеме согласно</w:t>
      </w:r>
      <w:r>
        <w:rPr>
          <w:b/>
        </w:rPr>
        <w:t>,</w:t>
      </w:r>
      <w:r w:rsidRPr="009718CC">
        <w:rPr>
          <w:b/>
        </w:rPr>
        <w:t xml:space="preserve"> представленного ответа на представление.</w:t>
      </w:r>
    </w:p>
    <w:p w:rsidR="009400CA" w:rsidRDefault="009400CA" w:rsidP="0053641A">
      <w:pPr>
        <w:ind w:right="-1"/>
        <w:jc w:val="both"/>
      </w:pPr>
    </w:p>
    <w:p w:rsidR="009400CA" w:rsidRDefault="009400CA" w:rsidP="0053641A">
      <w:pPr>
        <w:ind w:right="-1"/>
        <w:jc w:val="both"/>
      </w:pPr>
    </w:p>
    <w:p w:rsidR="009400CA" w:rsidRDefault="009400CA" w:rsidP="009400CA">
      <w:pPr>
        <w:tabs>
          <w:tab w:val="left" w:pos="3735"/>
        </w:tabs>
        <w:ind w:right="-1"/>
      </w:pPr>
      <w:r>
        <w:tab/>
        <w:t xml:space="preserve">             13.</w:t>
      </w:r>
    </w:p>
    <w:p w:rsidR="009400CA" w:rsidRPr="00FD7D20" w:rsidRDefault="009400CA" w:rsidP="009400CA">
      <w:pPr>
        <w:jc w:val="center"/>
        <w:outlineLvl w:val="0"/>
        <w:rPr>
          <w:b/>
        </w:rPr>
      </w:pPr>
      <w:r w:rsidRPr="00FD7D20">
        <w:rPr>
          <w:b/>
        </w:rPr>
        <w:t>А К Т</w:t>
      </w:r>
    </w:p>
    <w:p w:rsidR="009400CA" w:rsidRPr="00F13E18" w:rsidRDefault="009400CA" w:rsidP="009400CA">
      <w:pPr>
        <w:jc w:val="both"/>
        <w:outlineLvl w:val="0"/>
      </w:pPr>
      <w:r w:rsidRPr="00F13E18">
        <w:t xml:space="preserve">по результатам контрольного мероприятия - ревизии финансово-хозяйственной деятельности в виде комплексной проверки деятельности объекта контроля по документальному и фактическому изучению законности, эффективности, результативности всей совокупности совершенных финансовых и хозяйственных операций, достоверности и правильности их отражения в бюджетной (бухгалтерской) отчётности эффективности правомерности целевого расходования бюджетных средств при </w:t>
      </w:r>
      <w:r>
        <w:t>исполнении</w:t>
      </w:r>
      <w:r w:rsidRPr="00F13E18">
        <w:t xml:space="preserve"> бюджета за </w:t>
      </w:r>
      <w:r w:rsidRPr="00F13E18">
        <w:lastRenderedPageBreak/>
        <w:t xml:space="preserve">2022 год и  первое полугодие  2023 года в МУ «Служба материально- технического обеспечения»  городского поселения  «Борзинское»  </w:t>
      </w:r>
    </w:p>
    <w:p w:rsidR="009400CA" w:rsidRDefault="009400CA" w:rsidP="009400CA">
      <w:pPr>
        <w:tabs>
          <w:tab w:val="left" w:pos="3735"/>
        </w:tabs>
        <w:ind w:right="-1"/>
      </w:pPr>
    </w:p>
    <w:p w:rsidR="009718CC" w:rsidRPr="009718CC" w:rsidRDefault="009400CA" w:rsidP="009718CC">
      <w:pPr>
        <w:pStyle w:val="20"/>
        <w:ind w:left="360"/>
        <w:jc w:val="both"/>
        <w:rPr>
          <w:b/>
          <w:sz w:val="22"/>
          <w:szCs w:val="22"/>
        </w:rPr>
      </w:pPr>
      <w:r w:rsidRPr="009718CC">
        <w:rPr>
          <w:sz w:val="22"/>
          <w:szCs w:val="22"/>
        </w:rPr>
        <w:t>Выводы</w:t>
      </w:r>
      <w:r w:rsidRPr="009718CC">
        <w:rPr>
          <w:b/>
          <w:sz w:val="22"/>
          <w:szCs w:val="22"/>
        </w:rPr>
        <w:t xml:space="preserve"> </w:t>
      </w:r>
      <w:r w:rsidRPr="009718CC">
        <w:rPr>
          <w:sz w:val="22"/>
          <w:szCs w:val="22"/>
        </w:rPr>
        <w:t>по результатам контрольного мероприятия</w:t>
      </w:r>
      <w:r w:rsidRPr="009718CC">
        <w:rPr>
          <w:b/>
          <w:sz w:val="22"/>
          <w:szCs w:val="22"/>
        </w:rPr>
        <w:t>:</w:t>
      </w:r>
    </w:p>
    <w:p w:rsidR="009400CA" w:rsidRPr="00D30D81" w:rsidRDefault="009718CC" w:rsidP="009718CC">
      <w:pPr>
        <w:pStyle w:val="20"/>
        <w:spacing w:line="240" w:lineRule="auto"/>
        <w:ind w:left="360"/>
        <w:jc w:val="both"/>
      </w:pPr>
      <w:r>
        <w:rPr>
          <w:b/>
        </w:rPr>
        <w:t xml:space="preserve">  </w:t>
      </w:r>
      <w:r w:rsidR="009400CA" w:rsidRPr="00A67BA5">
        <w:rPr>
          <w:b/>
        </w:rPr>
        <w:t xml:space="preserve"> 1</w:t>
      </w:r>
      <w:r w:rsidR="009400CA">
        <w:rPr>
          <w:b/>
        </w:rPr>
        <w:t>.</w:t>
      </w:r>
      <w:r w:rsidR="009400CA" w:rsidRPr="00354405">
        <w:t xml:space="preserve"> </w:t>
      </w:r>
      <w:r w:rsidR="009400CA" w:rsidRPr="003E4FA5">
        <w:t>Согласно части VII части п.7.5 Соглашения №06 от 17.01.2022</w:t>
      </w:r>
      <w:r>
        <w:t>г и Соглашения №5</w:t>
      </w:r>
      <w:r w:rsidR="009400CA">
        <w:t xml:space="preserve"> 18.01.2023 года</w:t>
      </w:r>
      <w:r w:rsidR="009400CA" w:rsidRPr="003E4FA5">
        <w:t>, в том числе в соответствии с положениями пункта 4.2.2 соглашени</w:t>
      </w:r>
      <w:r w:rsidR="009400CA">
        <w:t>й</w:t>
      </w:r>
      <w:r w:rsidR="009400CA" w:rsidRPr="003E4FA5">
        <w:t xml:space="preserve">, </w:t>
      </w:r>
      <w:r w:rsidR="009400CA">
        <w:t xml:space="preserve">изменения </w:t>
      </w:r>
      <w:r w:rsidR="009400CA" w:rsidRPr="003E4FA5">
        <w:t xml:space="preserve">осуществляется по соглашению сторон и оформляется в </w:t>
      </w:r>
      <w:r w:rsidR="009400CA">
        <w:t>виде дополнительного соглашения.</w:t>
      </w:r>
      <w:r w:rsidR="009400CA" w:rsidRPr="003E4FA5">
        <w:t xml:space="preserve"> </w:t>
      </w:r>
      <w:r w:rsidR="009400CA">
        <w:t xml:space="preserve">В </w:t>
      </w:r>
      <w:r w:rsidR="009400CA" w:rsidRPr="003E4FA5">
        <w:t xml:space="preserve">нарушении статьи 78.1 Бюджетного кодекса РФ за 2022 год </w:t>
      </w:r>
      <w:r w:rsidR="009400CA">
        <w:t xml:space="preserve">и первое полугодие 2023 года </w:t>
      </w:r>
      <w:r w:rsidR="009400CA" w:rsidRPr="003E4FA5">
        <w:t xml:space="preserve">согласно отношений и уведомлений доведены дополнительные средства по субсидии в размере </w:t>
      </w:r>
      <w:r w:rsidR="009400CA" w:rsidRPr="00A02179">
        <w:rPr>
          <w:b/>
        </w:rPr>
        <w:t>но дополнительные соглашения не заключались</w:t>
      </w:r>
      <w:r w:rsidR="009400CA" w:rsidRPr="003E4FA5">
        <w:t xml:space="preserve">.  </w:t>
      </w:r>
      <w:r w:rsidR="009400CA" w:rsidRPr="00A02179">
        <w:rPr>
          <w:b/>
        </w:rPr>
        <w:t>Изменения в План ФХД не вносились в течении года.</w:t>
      </w:r>
    </w:p>
    <w:p w:rsidR="009400CA" w:rsidRPr="001F10C3" w:rsidRDefault="009400CA" w:rsidP="009400CA">
      <w:pPr>
        <w:ind w:right="-285" w:hanging="1"/>
        <w:jc w:val="both"/>
      </w:pPr>
      <w:r>
        <w:t xml:space="preserve">       </w:t>
      </w:r>
      <w:r w:rsidRPr="00647A63">
        <w:rPr>
          <w:b/>
        </w:rPr>
        <w:t>2.</w:t>
      </w:r>
      <w:r w:rsidRPr="00BE5A65">
        <w:t xml:space="preserve"> При проверки банковских операций установлены нарушени</w:t>
      </w:r>
      <w:r>
        <w:t>е</w:t>
      </w:r>
      <w:r w:rsidRPr="00BE5A65">
        <w:rPr>
          <w:b/>
        </w:rPr>
        <w:t xml:space="preserve">  статьи 10 Федерального закона №63 ФЗ « Об электронной подписи»</w:t>
      </w:r>
      <w:r>
        <w:rPr>
          <w:b/>
        </w:rPr>
        <w:t>, так как</w:t>
      </w:r>
      <w:r w:rsidRPr="00BE5A65">
        <w:rPr>
          <w:b/>
        </w:rPr>
        <w:t xml:space="preserve"> с  даты увольнения владельца  должно быть прекращено ее использование.</w:t>
      </w:r>
      <w:r w:rsidRPr="00BE5A65">
        <w:t xml:space="preserve"> </w:t>
      </w:r>
      <w:r>
        <w:t>Р</w:t>
      </w:r>
      <w:r w:rsidRPr="00BE5A65">
        <w:t>еестры на перечисление заработной платы за февраль 2022 года   подписаны Кибиревым Алексеем Николаевичем,  который  в феврале 2022 году не имел  полномочий  на подписание реестров, так  как  уволен с должности 12.01.2022г</w:t>
      </w:r>
      <w:r>
        <w:t>.</w:t>
      </w:r>
      <w:r w:rsidRPr="00BE5A65">
        <w:t xml:space="preserve"> </w:t>
      </w:r>
    </w:p>
    <w:p w:rsidR="009400CA" w:rsidRDefault="009400CA" w:rsidP="009400CA">
      <w:pPr>
        <w:ind w:right="-285" w:hanging="1"/>
        <w:jc w:val="both"/>
        <w:rPr>
          <w:b/>
        </w:rPr>
      </w:pPr>
      <w:r>
        <w:t xml:space="preserve">      </w:t>
      </w:r>
      <w:r w:rsidRPr="001C591F">
        <w:rPr>
          <w:b/>
        </w:rPr>
        <w:t>3.</w:t>
      </w:r>
      <w:r>
        <w:t xml:space="preserve"> </w:t>
      </w:r>
      <w:r w:rsidRPr="003F06A3">
        <w:t>За период с апреля 2022 года по 31 июня 2023 года банковские документы сформированы на бумажных носителях, хронологически подобраны и  сброшюрованы без Журнала операций с безналичными денежными средствами</w:t>
      </w:r>
      <w:r w:rsidRPr="00BE5A65">
        <w:rPr>
          <w:b/>
        </w:rPr>
        <w:t xml:space="preserve"> , </w:t>
      </w:r>
      <w:r w:rsidRPr="00797C45">
        <w:t>что влечёт</w:t>
      </w:r>
      <w:r w:rsidRPr="00BE5A65">
        <w:rPr>
          <w:b/>
        </w:rPr>
        <w:t xml:space="preserve">  нарушение п.11 Приказа Министерства финансов Российской Федерации  от 01 декабря 2010 года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9400CA" w:rsidRDefault="009400CA" w:rsidP="009400CA">
      <w:pPr>
        <w:ind w:right="-285" w:hanging="1"/>
        <w:jc w:val="both"/>
        <w:rPr>
          <w:b/>
        </w:rPr>
      </w:pPr>
    </w:p>
    <w:p w:rsidR="009400CA" w:rsidRPr="00F6673F" w:rsidRDefault="009400CA" w:rsidP="009400CA">
      <w:pPr>
        <w:ind w:right="-285" w:hanging="1"/>
        <w:jc w:val="both"/>
      </w:pPr>
      <w:r w:rsidRPr="004D212F">
        <w:rPr>
          <w:b/>
        </w:rPr>
        <w:t xml:space="preserve"> </w:t>
      </w:r>
      <w:r>
        <w:rPr>
          <w:b/>
        </w:rPr>
        <w:t xml:space="preserve">    4</w:t>
      </w:r>
      <w:r w:rsidRPr="000171AF">
        <w:t>.</w:t>
      </w:r>
      <w:r w:rsidRPr="00F6673F">
        <w:t xml:space="preserve"> </w:t>
      </w:r>
      <w:r w:rsidRPr="006E10A9">
        <w:t>Установлено нарушение статьи 125. ТК РФ, так  в октябре 2022 года , согласно личного заявления директора Лютиковой Е.Г, предоставляется отпуск в количестве 9 календарных дней,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9400CA" w:rsidRPr="00F6673F" w:rsidRDefault="009400CA" w:rsidP="009400CA">
      <w:pPr>
        <w:ind w:right="-285" w:hanging="1"/>
        <w:jc w:val="both"/>
      </w:pPr>
      <w:r w:rsidRPr="00F6673F">
        <w:t xml:space="preserve">         </w:t>
      </w:r>
      <w:r>
        <w:t xml:space="preserve">Нарушение статьи 136.ТК РФ, так </w:t>
      </w:r>
      <w:r w:rsidRPr="00F6673F">
        <w:t xml:space="preserve">Директору  Лютиковой Е.Г предоставляется отпуск с 30 декабря 2022 года по 25 января 2023, расчёт и выплату отпускных делают в январе 2023 года в сумме 51287,04 руб, оплата отпуск </w:t>
      </w:r>
      <w:r>
        <w:t xml:space="preserve">должна </w:t>
      </w:r>
      <w:r w:rsidRPr="00F6673F">
        <w:t xml:space="preserve">производится не позднее чем за три дня до его начала, т.е в данном случае следовало начислить отпускные в декабре 2022 года и выплатить 27 декабря 2022 года. </w:t>
      </w:r>
      <w:r w:rsidRPr="00EC52BB">
        <w:rPr>
          <w:b/>
        </w:rPr>
        <w:t>Следовало выплатить из фонда оплаты труда за 2022 год, выплатили их фонда оплаты труда за 2023 год.</w:t>
      </w:r>
    </w:p>
    <w:p w:rsidR="009400CA" w:rsidRPr="00BC3323" w:rsidRDefault="009400CA" w:rsidP="009400CA">
      <w:pPr>
        <w:ind w:right="-285" w:hanging="1"/>
        <w:jc w:val="both"/>
        <w:rPr>
          <w:b/>
          <w:u w:val="single"/>
        </w:rPr>
      </w:pPr>
      <w:r w:rsidRPr="00BC3323">
        <w:rPr>
          <w:b/>
          <w:u w:val="single"/>
        </w:rPr>
        <w:t xml:space="preserve">           В январе 2023 года заместителю директора Кучеренко В.Н исполняющим обязанности директора с 30 декабря 2022 года по 09.02.2023 года, в этот период выплачивают неправомерно и незаконно выплачена компенсация за неиспользованный отпуск в сумме 18104,64 руб. </w:t>
      </w:r>
    </w:p>
    <w:p w:rsidR="009400CA" w:rsidRDefault="009400CA" w:rsidP="009400CA">
      <w:pPr>
        <w:ind w:right="-285" w:hanging="1"/>
        <w:jc w:val="both"/>
      </w:pPr>
      <w:r w:rsidRPr="00F6673F">
        <w:t xml:space="preserve">          </w:t>
      </w:r>
      <w:r>
        <w:t>Установлено нарушение п.2.10. Положения об оплате труда работников МУ «Служба МТО», неверно установлен должностной оклад руководителя, заместителю директора и главному бухгалтеру.</w:t>
      </w:r>
      <w:r w:rsidRPr="00F6673F">
        <w:t xml:space="preserve">         </w:t>
      </w:r>
    </w:p>
    <w:p w:rsidR="009400CA" w:rsidRPr="000171AF" w:rsidRDefault="009400CA" w:rsidP="009400CA">
      <w:pPr>
        <w:ind w:right="-285" w:hanging="1"/>
        <w:jc w:val="both"/>
      </w:pPr>
      <w:r>
        <w:t>В результате выше изложенных нарушений п</w:t>
      </w:r>
      <w:r w:rsidRPr="000171AF">
        <w:t xml:space="preserve">ри проверке начисления заработной за период с января 2022 года и первое полугодие 2023 года установлена </w:t>
      </w:r>
      <w:r w:rsidRPr="00F63EA9">
        <w:rPr>
          <w:b/>
        </w:rPr>
        <w:t>переплата в сумме 146306,51 руб</w:t>
      </w:r>
      <w:r>
        <w:t>.</w:t>
      </w:r>
      <w:r w:rsidRPr="000171AF">
        <w:t xml:space="preserve"> </w:t>
      </w:r>
    </w:p>
    <w:p w:rsidR="009400CA" w:rsidRDefault="009400CA" w:rsidP="009400CA">
      <w:pPr>
        <w:ind w:right="-285" w:firstLine="227"/>
        <w:jc w:val="both"/>
      </w:pPr>
      <w:r>
        <w:t xml:space="preserve">В нарушении статьи 153 ТК РФ, неверно оплачена работа за пределами месячной нормы рабочего времени, в результате чего сложилась </w:t>
      </w:r>
      <w:r w:rsidRPr="00F63EA9">
        <w:rPr>
          <w:b/>
        </w:rPr>
        <w:t>недоплата в сумме 3721,43 руб.</w:t>
      </w:r>
    </w:p>
    <w:p w:rsidR="009400CA" w:rsidRPr="00D65544" w:rsidRDefault="009400CA" w:rsidP="009400CA">
      <w:pPr>
        <w:ind w:right="-285" w:firstLine="227"/>
        <w:jc w:val="both"/>
      </w:pPr>
      <w:r>
        <w:lastRenderedPageBreak/>
        <w:t>В нарушении статьи 57 ТК РФ  в части 2п.2.1. в трудовом договоре от 26.01.2023 г №34 с Димовой Н.П на внешнее совместительство  0,5 ставки бухгалтера ,не указан  режим рабочего времени</w:t>
      </w:r>
      <w:r w:rsidRPr="00354405">
        <w:t xml:space="preserve">  </w:t>
      </w:r>
      <w:r>
        <w:t xml:space="preserve">  </w:t>
      </w:r>
    </w:p>
    <w:p w:rsidR="009400CA" w:rsidRDefault="009400CA" w:rsidP="009400CA">
      <w:pPr>
        <w:ind w:left="1" w:right="-285" w:hanging="1"/>
        <w:jc w:val="both"/>
        <w:rPr>
          <w:color w:val="000000"/>
        </w:rPr>
      </w:pPr>
      <w:r>
        <w:t xml:space="preserve">       </w:t>
      </w:r>
    </w:p>
    <w:p w:rsidR="009400CA" w:rsidRDefault="009400CA" w:rsidP="009400CA">
      <w:pPr>
        <w:ind w:left="1" w:right="-285" w:hanging="1"/>
        <w:jc w:val="both"/>
      </w:pPr>
      <w:r w:rsidRPr="000C6A4F">
        <w:rPr>
          <w:b/>
        </w:rPr>
        <w:t xml:space="preserve">  </w:t>
      </w:r>
      <w:r>
        <w:rPr>
          <w:b/>
        </w:rPr>
        <w:t>5</w:t>
      </w:r>
      <w:r>
        <w:t xml:space="preserve">. </w:t>
      </w:r>
      <w:r w:rsidRPr="00C229E4">
        <w:t>При проверке платных услуг установлено нарушение п.8.4., п 8.5., 8.6. Положения о порядке предоставления платных услуг МУ «Служба МТО» ,</w:t>
      </w:r>
      <w:r w:rsidRPr="00E60F9B">
        <w:rPr>
          <w:color w:val="F79646"/>
        </w:rPr>
        <w:t xml:space="preserve"> </w:t>
      </w:r>
      <w:r w:rsidRPr="00A13F4B">
        <w:t>в ПФХД по мере необходимости вносятся изменения, по факту установлено что изменения не вносились.</w:t>
      </w:r>
    </w:p>
    <w:p w:rsidR="009400CA" w:rsidRPr="002352CF" w:rsidRDefault="009400CA" w:rsidP="009400CA">
      <w:pPr>
        <w:ind w:left="1" w:right="-285" w:hanging="1"/>
        <w:jc w:val="both"/>
      </w:pPr>
      <w:r w:rsidRPr="002352CF">
        <w:t xml:space="preserve"> Установлено нарушение п. 77 Инструкции N 162н., п. 92 Инструкции N 174н </w:t>
      </w:r>
    </w:p>
    <w:p w:rsidR="009400CA" w:rsidRPr="002352CF" w:rsidRDefault="009400CA" w:rsidP="009400CA">
      <w:pPr>
        <w:ind w:left="1" w:right="-285" w:hanging="1"/>
        <w:jc w:val="both"/>
      </w:pPr>
      <w:r w:rsidRPr="002352CF">
        <w:t>Начисление и оплата возмещение коммунальных услуг отражается на счёте 205 31 000 "Расчеты по доходам от оказания платных услуг (работ)", следовало отражать на счете 0 205 35 000 "Расчеты по условным арендным платежам</w:t>
      </w:r>
      <w:r>
        <w:t>.</w:t>
      </w:r>
    </w:p>
    <w:p w:rsidR="009400CA" w:rsidRDefault="009400CA" w:rsidP="009400CA">
      <w:pPr>
        <w:ind w:left="1" w:right="-285" w:hanging="1"/>
        <w:jc w:val="both"/>
      </w:pPr>
      <w:r w:rsidRPr="002352CF">
        <w:t>В нарушении п.1.5 Методических указаний по инвентаризации имущества и финансовых обязательств, утверждённых Приказом Минфина России от 13.06.1995 №49 не проводится инвентаризация перед составлением годового отчёта</w:t>
      </w:r>
      <w:r>
        <w:t>.</w:t>
      </w:r>
    </w:p>
    <w:p w:rsidR="009400CA" w:rsidRPr="00362B2A" w:rsidRDefault="009400CA" w:rsidP="009400CA">
      <w:pPr>
        <w:ind w:left="1" w:right="-285" w:hanging="1"/>
        <w:jc w:val="both"/>
      </w:pPr>
      <w:r w:rsidRPr="00362B2A">
        <w:t xml:space="preserve">Кредиторская задолженность по Гуцалову  А.А.на 01.01.2023 года сложилась в сумме 15206,10 руб ., (погашена 06.04.2023 в сумме 15206,10 руб. п/п №6671), следовало погасить в сумме 25344,20 руб. </w:t>
      </w:r>
      <w:r w:rsidRPr="00A14F2B">
        <w:rPr>
          <w:b/>
        </w:rPr>
        <w:t>Не погашено 10138,10 руб</w:t>
      </w:r>
      <w:r w:rsidRPr="00362B2A">
        <w:t>.</w:t>
      </w:r>
    </w:p>
    <w:p w:rsidR="009400CA" w:rsidRDefault="009400CA" w:rsidP="009400CA">
      <w:pPr>
        <w:ind w:left="1" w:right="-285" w:hanging="1"/>
        <w:jc w:val="both"/>
        <w:rPr>
          <w:b/>
        </w:rPr>
      </w:pPr>
    </w:p>
    <w:p w:rsidR="009400CA" w:rsidRPr="00AD2A3A" w:rsidRDefault="009400CA" w:rsidP="009400CA">
      <w:pPr>
        <w:ind w:left="1" w:right="-285" w:hanging="1"/>
        <w:jc w:val="both"/>
      </w:pPr>
      <w:r>
        <w:rPr>
          <w:b/>
        </w:rPr>
        <w:t>6</w:t>
      </w:r>
      <w:r w:rsidRPr="00364006">
        <w:rPr>
          <w:b/>
        </w:rPr>
        <w:t>.</w:t>
      </w:r>
      <w:r>
        <w:rPr>
          <w:b/>
          <w:color w:val="FF0000"/>
        </w:rPr>
        <w:t xml:space="preserve"> </w:t>
      </w:r>
      <w:r w:rsidRPr="00364006">
        <w:t>При проверке расчётов с подотчётными лицами, установлено нарушение  пункта 3</w:t>
      </w:r>
      <w:r w:rsidRPr="007300B3">
        <w:rPr>
          <w:b/>
          <w:color w:val="FF0000"/>
        </w:rPr>
        <w:t xml:space="preserve"> </w:t>
      </w:r>
      <w:r w:rsidRPr="00AD2A3A">
        <w:t xml:space="preserve">Приложение N 2к Приказу Министерства финансов РФ от 1 декабря 2010 г. N 157н, </w:t>
      </w:r>
      <w:r>
        <w:t>так:</w:t>
      </w:r>
    </w:p>
    <w:p w:rsidR="009400CA" w:rsidRPr="00AD2A3A" w:rsidRDefault="009400CA" w:rsidP="009400CA">
      <w:pPr>
        <w:ind w:left="1" w:right="-285" w:hanging="1"/>
        <w:jc w:val="both"/>
      </w:pPr>
      <w:r>
        <w:t>-</w:t>
      </w:r>
      <w:r w:rsidRPr="00AD2A3A">
        <w:t>Журналы операций не подписаны главным бухгалтером;</w:t>
      </w:r>
    </w:p>
    <w:p w:rsidR="009400CA" w:rsidRPr="00AD2A3A" w:rsidRDefault="009400CA" w:rsidP="009400CA">
      <w:pPr>
        <w:ind w:left="1" w:right="-285" w:hanging="1"/>
        <w:jc w:val="both"/>
      </w:pPr>
      <w:r>
        <w:rPr>
          <w:b/>
        </w:rPr>
        <w:t>-</w:t>
      </w:r>
      <w:r>
        <w:t xml:space="preserve">К </w:t>
      </w:r>
      <w:r w:rsidRPr="002F5B6F">
        <w:t>журнал</w:t>
      </w:r>
      <w:r>
        <w:t>ам</w:t>
      </w:r>
      <w:r w:rsidRPr="002F5B6F">
        <w:t xml:space="preserve"> операций </w:t>
      </w:r>
      <w:r>
        <w:t>за</w:t>
      </w:r>
      <w:r w:rsidRPr="00AD2A3A">
        <w:t xml:space="preserve"> июл</w:t>
      </w:r>
      <w:r>
        <w:t xml:space="preserve">ь, </w:t>
      </w:r>
      <w:r w:rsidRPr="00AD2A3A">
        <w:t xml:space="preserve">август 2022 </w:t>
      </w:r>
      <w:r>
        <w:t xml:space="preserve">не подшиты </w:t>
      </w:r>
      <w:r w:rsidRPr="00AD2A3A">
        <w:t>авансовы</w:t>
      </w:r>
      <w:r>
        <w:t>е</w:t>
      </w:r>
      <w:r w:rsidRPr="00AD2A3A">
        <w:t xml:space="preserve"> отчёт</w:t>
      </w:r>
      <w:r>
        <w:t>ы</w:t>
      </w:r>
      <w:r w:rsidRPr="00AD2A3A">
        <w:t xml:space="preserve"> </w:t>
      </w:r>
      <w:r>
        <w:t>по к</w:t>
      </w:r>
      <w:r w:rsidRPr="00AD2A3A">
        <w:t>омандировочным расходам, в ходе проверки восстановили:</w:t>
      </w:r>
    </w:p>
    <w:p w:rsidR="009400CA" w:rsidRDefault="009400CA" w:rsidP="009400CA">
      <w:pPr>
        <w:ind w:left="1" w:right="-285" w:hanging="1"/>
        <w:jc w:val="both"/>
      </w:pPr>
      <w:r>
        <w:t>-</w:t>
      </w:r>
      <w:r w:rsidRPr="00AD2A3A">
        <w:t xml:space="preserve">В авансовых отчётах  не заполняются строки остаток и перерасход </w:t>
      </w:r>
    </w:p>
    <w:p w:rsidR="009400CA" w:rsidRDefault="009400CA" w:rsidP="009400CA">
      <w:pPr>
        <w:ind w:left="1" w:right="-285" w:hanging="1"/>
        <w:jc w:val="both"/>
        <w:rPr>
          <w:b/>
        </w:rPr>
      </w:pPr>
    </w:p>
    <w:p w:rsidR="009400CA" w:rsidRDefault="009400CA" w:rsidP="009400CA">
      <w:pPr>
        <w:ind w:left="1" w:right="-285" w:hanging="1"/>
        <w:jc w:val="both"/>
      </w:pPr>
      <w:r w:rsidRPr="000D3466">
        <w:rPr>
          <w:b/>
        </w:rPr>
        <w:t xml:space="preserve"> </w:t>
      </w:r>
      <w:r>
        <w:rPr>
          <w:b/>
        </w:rPr>
        <w:t>7.</w:t>
      </w:r>
      <w:r w:rsidRPr="00AB26A5">
        <w:t xml:space="preserve"> Проверен учёт основных средств, нарушений не установлено.</w:t>
      </w:r>
      <w:r>
        <w:t xml:space="preserve"> Инвент</w:t>
      </w:r>
      <w:r w:rsidRPr="00486178">
        <w:t xml:space="preserve">аризация имущества,  в проверяемом периоде </w:t>
      </w:r>
      <w:r>
        <w:t>в МБУ «Служба МТО»  проводилась, излишек и недостач не установлено.</w:t>
      </w:r>
    </w:p>
    <w:p w:rsidR="009400CA" w:rsidRDefault="009400CA" w:rsidP="009400CA">
      <w:pPr>
        <w:ind w:left="1" w:right="-285" w:hanging="1"/>
        <w:jc w:val="both"/>
        <w:rPr>
          <w:b/>
        </w:rPr>
      </w:pPr>
    </w:p>
    <w:p w:rsidR="009400CA" w:rsidRDefault="009400CA" w:rsidP="009400CA">
      <w:pPr>
        <w:ind w:left="1" w:right="-285" w:hanging="1"/>
        <w:jc w:val="both"/>
      </w:pPr>
      <w:r>
        <w:rPr>
          <w:b/>
        </w:rPr>
        <w:t>8</w:t>
      </w:r>
      <w:r w:rsidRPr="0085220C">
        <w:rPr>
          <w:b/>
        </w:rPr>
        <w:t>.</w:t>
      </w:r>
      <w:r w:rsidRPr="0085220C">
        <w:t xml:space="preserve"> </w:t>
      </w:r>
      <w:r w:rsidRPr="002825BF">
        <w:t>Проверен учёт материальных  запасов</w:t>
      </w:r>
      <w:r>
        <w:t>. Материальные запасы у</w:t>
      </w:r>
      <w:r w:rsidRPr="002825BF">
        <w:t>читываются на счете 10500 «Материальные запасы» в Журнале операций №7</w:t>
      </w:r>
      <w:r>
        <w:t>.</w:t>
      </w:r>
      <w:r w:rsidRPr="006101BB">
        <w:t xml:space="preserve"> </w:t>
      </w:r>
      <w:r>
        <w:t>Установлено нарушение Приложения</w:t>
      </w:r>
      <w:r w:rsidRPr="003E65ED">
        <w:t xml:space="preserve"> N 1к приказу Министерства финансов</w:t>
      </w:r>
      <w:r>
        <w:t xml:space="preserve"> </w:t>
      </w:r>
      <w:r w:rsidRPr="003E65ED">
        <w:t>Р</w:t>
      </w:r>
      <w:r>
        <w:t>Ф</w:t>
      </w:r>
      <w:r w:rsidRPr="003E65ED">
        <w:t xml:space="preserve"> от 30 марта 2015 г. N 52н</w:t>
      </w:r>
      <w:r w:rsidRPr="00D07154">
        <w:t>.</w:t>
      </w:r>
      <w:r>
        <w:t xml:space="preserve">, </w:t>
      </w:r>
      <w:r w:rsidRPr="004A30DF">
        <w:t>в актах  отсутствуют заключения комиссии о причинах выбытия материальных запасов</w:t>
      </w:r>
    </w:p>
    <w:p w:rsidR="009400CA" w:rsidRPr="00397AC6" w:rsidRDefault="009400CA" w:rsidP="009400CA">
      <w:pPr>
        <w:ind w:left="1" w:right="-285" w:hanging="1"/>
        <w:jc w:val="both"/>
      </w:pPr>
      <w:r>
        <w:rPr>
          <w:b/>
        </w:rPr>
        <w:t>9</w:t>
      </w:r>
      <w:r w:rsidRPr="00483906">
        <w:rPr>
          <w:b/>
        </w:rPr>
        <w:t>.</w:t>
      </w:r>
      <w:r w:rsidRPr="00483906">
        <w:t xml:space="preserve"> </w:t>
      </w:r>
      <w:r w:rsidRPr="00397AC6">
        <w:t>При проверке списания ГСМ и оформления путевых листов года установлены нарушения письма Федеральной службы государственной статистики от 3 февраля 2005 г.№ИУ-09-22/257 форма №3 «Путевой лист легкого автомобиля» по согласованию с Минфином России, Минэкономики России, Минтрансом России и порядка заполнения путевых листов установленный  приказом  Минтранса России  от 18.09.2008г. №152  «Об  утверждении обязательных реквизитов и порядка заполнения путевых листов» и письма Минфина России от 20.02.2006 г. №03-03-04/1/129</w:t>
      </w:r>
      <w:r>
        <w:t xml:space="preserve">, в </w:t>
      </w:r>
      <w:r w:rsidRPr="00397AC6">
        <w:t xml:space="preserve"> путев</w:t>
      </w:r>
      <w:r>
        <w:t>ых</w:t>
      </w:r>
      <w:r w:rsidRPr="00397AC6">
        <w:t xml:space="preserve"> листа</w:t>
      </w:r>
      <w:r>
        <w:t>х</w:t>
      </w:r>
      <w:r w:rsidRPr="00397AC6">
        <w:t xml:space="preserve"> не расписан</w:t>
      </w:r>
      <w:r w:rsidRPr="009024AF">
        <w:t xml:space="preserve"> километраж</w:t>
      </w:r>
      <w:r>
        <w:t>,</w:t>
      </w:r>
      <w:r w:rsidRPr="0032382C">
        <w:t xml:space="preserve"> показания спидометра. </w:t>
      </w:r>
      <w:r>
        <w:t xml:space="preserve"> </w:t>
      </w:r>
      <w:r w:rsidRPr="00397AC6">
        <w:t xml:space="preserve">.  </w:t>
      </w:r>
    </w:p>
    <w:p w:rsidR="009400CA" w:rsidRDefault="009400CA" w:rsidP="009400CA">
      <w:pPr>
        <w:ind w:left="1" w:right="-285" w:hanging="1"/>
        <w:jc w:val="both"/>
        <w:rPr>
          <w:color w:val="FF0000"/>
        </w:rPr>
      </w:pPr>
      <w:r w:rsidRPr="00397AC6">
        <w:t xml:space="preserve">  </w:t>
      </w:r>
      <w:r>
        <w:t xml:space="preserve">В июле 2023 года </w:t>
      </w:r>
      <w:r w:rsidRPr="00397AC6">
        <w:t xml:space="preserve">на автомобиль ГАЗ 3102 №В 001 ХА водитель Кучеренко В.Н заполняются не все реквизиты, </w:t>
      </w:r>
      <w:r w:rsidRPr="00E63565">
        <w:rPr>
          <w:b/>
        </w:rPr>
        <w:t>излишне списано в количестве 5,47 литров на сумму 261,08 руб</w:t>
      </w:r>
      <w:r>
        <w:rPr>
          <w:b/>
        </w:rPr>
        <w:t>.</w:t>
      </w:r>
    </w:p>
    <w:p w:rsidR="009400CA" w:rsidRPr="009400CA" w:rsidRDefault="009400CA" w:rsidP="009400CA">
      <w:pPr>
        <w:pStyle w:val="20"/>
        <w:spacing w:line="240" w:lineRule="auto"/>
        <w:ind w:left="0" w:right="-427"/>
        <w:jc w:val="both"/>
      </w:pPr>
      <w:r w:rsidRPr="009400CA">
        <w:t>10. При проверки расчётов с поставщиками и подрядчиками установлено нарушение Требований Инструкции № 157н о хранении первичных бухгалтерских документов по истечении отчетного периода учетные документы на бумажном носителе, относящиеся к соответствующим Журналам операций.</w:t>
      </w:r>
    </w:p>
    <w:p w:rsidR="009400CA" w:rsidRPr="009400CA" w:rsidRDefault="009400CA" w:rsidP="009400CA">
      <w:pPr>
        <w:pStyle w:val="20"/>
        <w:spacing w:line="240" w:lineRule="auto"/>
        <w:ind w:left="0" w:right="-427"/>
        <w:jc w:val="both"/>
      </w:pPr>
      <w:r w:rsidRPr="009400CA">
        <w:t xml:space="preserve">  Не осуществляется контроль за поставщиками коммунальных услуг, при сверке расчетов с поставщиками в  актах  сверки расчетов, представленных  поставщиками, данные бухгалтерского учета  должностными лицами  муниципального учреждения «Служба МТО» не заполнялись</w:t>
      </w:r>
    </w:p>
    <w:p w:rsidR="009400CA" w:rsidRPr="009400CA" w:rsidRDefault="009400CA" w:rsidP="009400CA">
      <w:pPr>
        <w:pStyle w:val="20"/>
        <w:spacing w:line="240" w:lineRule="auto"/>
        <w:ind w:left="0" w:right="-427"/>
        <w:jc w:val="both"/>
      </w:pPr>
      <w:r w:rsidRPr="009400CA">
        <w:t xml:space="preserve">Выполняемые виды работ и услуг по заключённым договорам с Шиц.М.С., не относятся к целям и видам деятельности МУ «Службы МТО», в Муниципальном задании на 2023 год </w:t>
      </w:r>
      <w:r w:rsidRPr="009400CA">
        <w:lastRenderedPageBreak/>
        <w:t>утверждённого администрацией ГП «Борзинское» данное выполнение работ и услуг не предусмотрено, согласно ч. 1 ст. 306.4 БК РФ по данным договорам произведены расходы за счёт субсидии в сумме 201 723,60 руб. и считаются нецелевым использованием бюджетных средств.</w:t>
      </w:r>
    </w:p>
    <w:p w:rsidR="00714DBB" w:rsidRDefault="00043705" w:rsidP="00BC3323">
      <w:pPr>
        <w:pStyle w:val="20"/>
        <w:spacing w:line="240" w:lineRule="auto"/>
        <w:ind w:left="0" w:right="-427"/>
        <w:jc w:val="both"/>
        <w:rPr>
          <w:b/>
        </w:rPr>
      </w:pPr>
      <w:r>
        <w:rPr>
          <w:b/>
        </w:rPr>
        <w:t xml:space="preserve">По результатам </w:t>
      </w:r>
      <w:r w:rsidR="00714DBB">
        <w:rPr>
          <w:b/>
        </w:rPr>
        <w:t xml:space="preserve"> проверки внесено представление</w:t>
      </w:r>
      <w:r w:rsidR="00BC3323">
        <w:rPr>
          <w:b/>
        </w:rPr>
        <w:t>,</w:t>
      </w:r>
      <w:r w:rsidR="00714DBB">
        <w:rPr>
          <w:b/>
        </w:rPr>
        <w:t xml:space="preserve"> которое не исполнено в полном объеме </w:t>
      </w:r>
      <w:r w:rsidR="00BC3323">
        <w:rPr>
          <w:b/>
        </w:rPr>
        <w:t>переплата отпуска Кучеренко В.Н. в сумме 18,1 т.р. не восстановлена, кредиторская задолженность по аренде имущества в сумме не погашена.в результате чего данный акт будет направлен в прокуратуру для принятия мер в рамках их компетенции.</w:t>
      </w:r>
    </w:p>
    <w:p w:rsidR="00714DBB" w:rsidRDefault="00714DBB" w:rsidP="00714DBB">
      <w:pPr>
        <w:pStyle w:val="20"/>
        <w:ind w:left="0" w:right="-427"/>
        <w:jc w:val="center"/>
        <w:rPr>
          <w:b/>
        </w:rPr>
      </w:pPr>
    </w:p>
    <w:p w:rsidR="009400CA" w:rsidRDefault="00541922" w:rsidP="00714DBB">
      <w:pPr>
        <w:pStyle w:val="20"/>
        <w:ind w:left="0" w:right="-427"/>
        <w:jc w:val="center"/>
        <w:rPr>
          <w:b/>
        </w:rPr>
      </w:pPr>
      <w:r>
        <w:rPr>
          <w:b/>
        </w:rPr>
        <w:t>14.</w:t>
      </w:r>
    </w:p>
    <w:p w:rsidR="009F4CDA" w:rsidRPr="009F4CDA" w:rsidRDefault="009F4CDA" w:rsidP="009F4CDA">
      <w:pPr>
        <w:autoSpaceDE w:val="0"/>
        <w:autoSpaceDN w:val="0"/>
        <w:ind w:firstLine="708"/>
        <w:jc w:val="both"/>
        <w:rPr>
          <w:b/>
        </w:rPr>
      </w:pPr>
      <w:r w:rsidRPr="009F4CDA">
        <w:t xml:space="preserve">На основании плана работы на 2023 год Контрольно-счетной палатой муниципального района «Борзинский район» </w:t>
      </w:r>
      <w:r w:rsidRPr="00F82F35">
        <w:rPr>
          <w:b/>
        </w:rPr>
        <w:t>совместно с Контрольно-счетной палатой Забайкальского края проведено совместное контрольное мероприятие</w:t>
      </w:r>
      <w:r w:rsidRPr="009F4CDA">
        <w:t xml:space="preserve"> «Проверка отдельных вопросов исполнения бюджетов городских поселений «Борзинское»</w:t>
      </w:r>
      <w:r w:rsidRPr="009F4CDA">
        <w:rPr>
          <w:color w:val="FF0000"/>
        </w:rPr>
        <w:t xml:space="preserve"> </w:t>
      </w:r>
      <w:r w:rsidRPr="009F4CDA">
        <w:t>и «Шерловогорское» муниципального района «Борзинский район»»</w:t>
      </w:r>
      <w:r w:rsidRPr="009F4CDA">
        <w:rPr>
          <w:bCs/>
          <w:color w:val="000000"/>
        </w:rPr>
        <w:t xml:space="preserve"> (акт от 08.06.2023 №17-23/КФ-А-КСП) в </w:t>
      </w:r>
      <w:r w:rsidRPr="009F4CDA">
        <w:rPr>
          <w:b/>
          <w:bCs/>
          <w:color w:val="000000"/>
        </w:rPr>
        <w:t xml:space="preserve">Администрации городского поселения «Борзинское». </w:t>
      </w:r>
    </w:p>
    <w:p w:rsidR="009F4CDA" w:rsidRPr="009F4CDA" w:rsidRDefault="009F4CDA" w:rsidP="009F4CDA">
      <w:pPr>
        <w:tabs>
          <w:tab w:val="left" w:pos="0"/>
        </w:tabs>
        <w:ind w:firstLine="567"/>
        <w:jc w:val="both"/>
        <w:rPr>
          <w:bCs/>
          <w:iCs/>
        </w:rPr>
      </w:pPr>
      <w:r w:rsidRPr="009F4CDA">
        <w:t>1. В</w:t>
      </w:r>
      <w:r w:rsidRPr="009F4CDA">
        <w:rPr>
          <w:bCs/>
          <w:iCs/>
        </w:rPr>
        <w:t xml:space="preserve"> нарушение положений статьи 219 Бюджетного кодекса РФ Администрацией ненадлежащим образом исполнены полномочия получателя бюджетных средств при исполнении бюджета по расходам (подтверждены несуществующие денежные обязательства), по следующим основаниям.</w:t>
      </w:r>
    </w:p>
    <w:p w:rsidR="009F4CDA" w:rsidRPr="009F4CDA" w:rsidRDefault="009F4CDA" w:rsidP="009F4CDA">
      <w:pPr>
        <w:tabs>
          <w:tab w:val="left" w:pos="0"/>
        </w:tabs>
        <w:ind w:firstLine="567"/>
        <w:jc w:val="both"/>
        <w:rPr>
          <w:b/>
          <w:bCs/>
          <w:iCs/>
          <w:lang w:eastAsia="en-US"/>
        </w:rPr>
      </w:pPr>
      <w:r w:rsidRPr="009F4CDA">
        <w:rPr>
          <w:bCs/>
          <w:iCs/>
          <w:lang w:eastAsia="en-US"/>
        </w:rPr>
        <w:t xml:space="preserve">1. 1. В нарушение п. 1 ч. 1, ч. 7 статьи 94 Федерального закона от 05.04.2013 №44-ФЗ «О контрактной системе в сфере закупок товаров, работ, услуг для обеспечения государственных и муниципальных нужд», п.1 статьи 9, п.1 статьи 13 Федерального закона от 06.12.2011 №402-ФЗ «О бухгалтерском учете» к бухгалтерскому учету приняты и оплачены документы фактически невыполненные работы </w:t>
      </w:r>
      <w:r w:rsidRPr="009F4CDA">
        <w:rPr>
          <w:b/>
          <w:bCs/>
          <w:iCs/>
          <w:lang w:eastAsia="en-US"/>
        </w:rPr>
        <w:t xml:space="preserve">по муниципальному контракту от 04.03.2022 №12 по благоустройству общественной территории «Центральная площадь» </w:t>
      </w:r>
      <w:r w:rsidRPr="00392A90">
        <w:rPr>
          <w:b/>
          <w:bCs/>
          <w:iCs/>
          <w:u w:val="single"/>
          <w:lang w:eastAsia="en-US"/>
        </w:rPr>
        <w:t>на сумму 753,1  тыс. рублей</w:t>
      </w:r>
      <w:r w:rsidRPr="009F4CDA">
        <w:rPr>
          <w:b/>
          <w:bCs/>
          <w:iCs/>
          <w:lang w:eastAsia="en-US"/>
        </w:rPr>
        <w:t>.</w:t>
      </w:r>
    </w:p>
    <w:p w:rsidR="009F4CDA" w:rsidRPr="009F4CDA" w:rsidRDefault="009F4CDA" w:rsidP="009F4CDA">
      <w:pPr>
        <w:tabs>
          <w:tab w:val="left" w:pos="0"/>
        </w:tabs>
        <w:ind w:firstLine="567"/>
        <w:jc w:val="both"/>
        <w:rPr>
          <w:b/>
          <w:bCs/>
          <w:iCs/>
        </w:rPr>
      </w:pPr>
      <w:r w:rsidRPr="009F4CDA">
        <w:rPr>
          <w:bCs/>
          <w:iCs/>
        </w:rPr>
        <w:t xml:space="preserve">1. 2. В нарушение п. 1 ч. 1, ч. </w:t>
      </w:r>
      <w:bookmarkStart w:id="0" w:name="_GoBack"/>
      <w:bookmarkEnd w:id="0"/>
      <w:r w:rsidRPr="009F4CDA">
        <w:rPr>
          <w:bCs/>
          <w:iCs/>
        </w:rPr>
        <w:t xml:space="preserve">7 статьи 94 Федерального закона от 05.04.2013 №44-ФЗ «О контрактной системе в сфере закупок товаров, работ, услуг для обеспечения государственных и муниципальных нужд», п.1 статьи 9, п.1 статьи 13 Федерального закона от 06.12.2011 №402-ФЗ «О бухгалтерском учете» к бухгалтерскому учету приняты и оплачены невыполненные работы по </w:t>
      </w:r>
      <w:r w:rsidRPr="009F4CDA">
        <w:rPr>
          <w:b/>
          <w:bCs/>
          <w:iCs/>
        </w:rPr>
        <w:t xml:space="preserve">муниципальному контракту от 09.03.2022 №37529010125022000006 на благоустройство 3 дворовых территорий по ул. Богдана Хмельницкого, 2, ул. Лазо, 14,18,20,22 и прилегающей аллеи по ул. Богдана Хмельницкого на общую </w:t>
      </w:r>
      <w:r w:rsidRPr="00392A90">
        <w:rPr>
          <w:b/>
          <w:bCs/>
          <w:iCs/>
          <w:u w:val="single"/>
        </w:rPr>
        <w:t>сумму 2 473,6 тыс. рублей</w:t>
      </w:r>
      <w:r w:rsidRPr="009F4CDA">
        <w:rPr>
          <w:b/>
          <w:bCs/>
          <w:iCs/>
        </w:rPr>
        <w:t>.</w:t>
      </w:r>
    </w:p>
    <w:p w:rsidR="009F4CDA" w:rsidRPr="00747754" w:rsidRDefault="009F4CDA" w:rsidP="009F4CDA">
      <w:pPr>
        <w:tabs>
          <w:tab w:val="center" w:pos="5037"/>
          <w:tab w:val="right" w:pos="9355"/>
        </w:tabs>
        <w:ind w:firstLine="567"/>
        <w:jc w:val="both"/>
        <w:rPr>
          <w:iCs/>
          <w:color w:val="000000" w:themeColor="text1"/>
        </w:rPr>
      </w:pPr>
      <w:r w:rsidRPr="009F4CDA">
        <w:tab/>
        <w:t>С учетом изложенного и на основании статьи 17 Положения о контрольно-счетной палате муниципального района «Борзинский район» от 21.03.2023 №413 Контрольно-счетная палата муниципального района «Борзинский район» т</w:t>
      </w:r>
      <w:r w:rsidRPr="009F4CDA">
        <w:rPr>
          <w:iCs/>
        </w:rPr>
        <w:t>ребует принять меры  в соответствии с действующим законодательством Российской Федерации</w:t>
      </w:r>
      <w:r w:rsidRPr="009F4CDA">
        <w:rPr>
          <w:iCs/>
        </w:rPr>
        <w:tab/>
        <w:t>по устранению нарушений в виде возврата в бюджет выше указанных неправомерных расходов</w:t>
      </w:r>
      <w:r w:rsidRPr="009F4CDA">
        <w:rPr>
          <w:iCs/>
          <w:color w:val="000000" w:themeColor="text1"/>
        </w:rPr>
        <w:t>,</w:t>
      </w:r>
      <w:r w:rsidRPr="009F4CDA">
        <w:rPr>
          <w:iCs/>
        </w:rPr>
        <w:t xml:space="preserve"> а также причин и условий, способствовавших совершению выявленных нарушений </w:t>
      </w:r>
      <w:r w:rsidRPr="00747754">
        <w:rPr>
          <w:iCs/>
          <w:color w:val="000000" w:themeColor="text1"/>
        </w:rPr>
        <w:t>(</w:t>
      </w:r>
      <w:r w:rsidRPr="00747754">
        <w:rPr>
          <w:iCs/>
          <w:color w:val="000000" w:themeColor="text1"/>
          <w:highlight w:val="yellow"/>
        </w:rPr>
        <w:t>п.1.1, п.1.2).</w:t>
      </w:r>
    </w:p>
    <w:p w:rsidR="009F4CDA" w:rsidRDefault="009F4CDA" w:rsidP="009F4CDA">
      <w:pPr>
        <w:tabs>
          <w:tab w:val="center" w:pos="5037"/>
          <w:tab w:val="right" w:pos="9355"/>
        </w:tabs>
        <w:ind w:firstLine="567"/>
        <w:jc w:val="both"/>
        <w:rPr>
          <w:b/>
          <w:iCs/>
        </w:rPr>
      </w:pPr>
      <w:r w:rsidRPr="00A5012C">
        <w:rPr>
          <w:b/>
          <w:iCs/>
        </w:rPr>
        <w:t>2.Привлечь к ответственности должностных лиц допустивших данные грубые нарушения в чьи полномочия входил контроль за расходованием средств на исполнение программы приведшие к неправомерному расходованию целевых бюджетных средств в сумме 3226,7 т.р.</w:t>
      </w:r>
    </w:p>
    <w:p w:rsidR="00714DBB" w:rsidRPr="00A5012C" w:rsidRDefault="00714DBB" w:rsidP="009F4CDA">
      <w:pPr>
        <w:tabs>
          <w:tab w:val="center" w:pos="5037"/>
          <w:tab w:val="right" w:pos="9355"/>
        </w:tabs>
        <w:ind w:firstLine="567"/>
        <w:jc w:val="both"/>
        <w:rPr>
          <w:b/>
          <w:iCs/>
        </w:rPr>
      </w:pPr>
      <w:r>
        <w:rPr>
          <w:b/>
          <w:iCs/>
        </w:rPr>
        <w:t xml:space="preserve">В </w:t>
      </w:r>
      <w:r w:rsidR="00E44713">
        <w:rPr>
          <w:b/>
          <w:iCs/>
        </w:rPr>
        <w:t xml:space="preserve">результатам </w:t>
      </w:r>
      <w:r w:rsidR="00CA1044">
        <w:rPr>
          <w:b/>
          <w:iCs/>
        </w:rPr>
        <w:t>совместной проверки было внесено представление</w:t>
      </w:r>
      <w:r w:rsidR="00043705">
        <w:rPr>
          <w:b/>
          <w:iCs/>
        </w:rPr>
        <w:t>,</w:t>
      </w:r>
      <w:r w:rsidR="00CA1044">
        <w:rPr>
          <w:b/>
          <w:iCs/>
        </w:rPr>
        <w:t xml:space="preserve"> </w:t>
      </w:r>
      <w:r w:rsidR="00392A90">
        <w:rPr>
          <w:b/>
          <w:iCs/>
        </w:rPr>
        <w:t xml:space="preserve">которое исполнено </w:t>
      </w:r>
      <w:r w:rsidR="00CA1044">
        <w:rPr>
          <w:b/>
          <w:iCs/>
        </w:rPr>
        <w:t>денежные средства внесены в полном объеме</w:t>
      </w:r>
      <w:r w:rsidR="00DB281F">
        <w:rPr>
          <w:b/>
          <w:iCs/>
        </w:rPr>
        <w:t xml:space="preserve"> </w:t>
      </w:r>
      <w:r w:rsidR="00392A90">
        <w:rPr>
          <w:b/>
          <w:iCs/>
        </w:rPr>
        <w:t>с учетом уточненной суммы в сумме 3226,7 т.р. в т.ч. за нарушение по объекту 1000 дворов в сумме 2473,6 т.р. и 1 этап «Центральная площадь» в сумме 753,1 т.р.</w:t>
      </w:r>
    </w:p>
    <w:p w:rsidR="009F4CDA" w:rsidRDefault="009F4CDA" w:rsidP="009F4CDA">
      <w:pPr>
        <w:pStyle w:val="20"/>
        <w:spacing w:line="240" w:lineRule="auto"/>
        <w:ind w:left="0" w:right="-427"/>
        <w:jc w:val="both"/>
        <w:rPr>
          <w:b/>
        </w:rPr>
      </w:pPr>
    </w:p>
    <w:p w:rsidR="009F4CDA" w:rsidRDefault="009F4CDA" w:rsidP="009F4CDA">
      <w:pPr>
        <w:pStyle w:val="20"/>
        <w:tabs>
          <w:tab w:val="left" w:pos="3885"/>
        </w:tabs>
        <w:spacing w:line="240" w:lineRule="auto"/>
        <w:ind w:left="0" w:right="-427"/>
        <w:jc w:val="both"/>
        <w:rPr>
          <w:b/>
        </w:rPr>
      </w:pPr>
      <w:r>
        <w:rPr>
          <w:b/>
        </w:rPr>
        <w:lastRenderedPageBreak/>
        <w:tab/>
        <w:t>15.</w:t>
      </w:r>
    </w:p>
    <w:p w:rsidR="009F4CDA" w:rsidRPr="00BE6501" w:rsidRDefault="009F4CDA" w:rsidP="009F4CDA">
      <w:pPr>
        <w:autoSpaceDE w:val="0"/>
        <w:autoSpaceDN w:val="0"/>
        <w:ind w:firstLine="708"/>
        <w:jc w:val="both"/>
        <w:rPr>
          <w:b/>
          <w:bCs/>
          <w:color w:val="000000"/>
        </w:rPr>
      </w:pPr>
      <w:r w:rsidRPr="00BE6501">
        <w:rPr>
          <w:b/>
        </w:rPr>
        <w:t>На основании плана работы на 2023 год Контрольно-счетной палатой муниципального района «Борзинский район» совместно с Контрольно-счетной палатой Забайкальского края проведено совместное контрольное мероприятие</w:t>
      </w:r>
      <w:r w:rsidR="00A5012C" w:rsidRPr="00BE6501">
        <w:rPr>
          <w:b/>
        </w:rPr>
        <w:t xml:space="preserve"> </w:t>
      </w:r>
      <w:r w:rsidRPr="00BE6501">
        <w:rPr>
          <w:b/>
        </w:rPr>
        <w:t>«Проверка отдельных вопросов исполнения бюджетов городских поселений «Борзинское» и «Шерловогорское» муниципального района «Борзинский район»»</w:t>
      </w:r>
      <w:r w:rsidRPr="00BE6501">
        <w:rPr>
          <w:b/>
          <w:bCs/>
          <w:color w:val="000000"/>
        </w:rPr>
        <w:t xml:space="preserve"> (акт от 08.06.2023 №17-23/КФ-А-КСП)в Администрации городского поселения «Шерловогорское».</w:t>
      </w:r>
    </w:p>
    <w:p w:rsidR="009F4CDA" w:rsidRPr="009F4CDA" w:rsidRDefault="009F4CDA" w:rsidP="009F4CDA">
      <w:pPr>
        <w:suppressAutoHyphens/>
        <w:ind w:firstLine="567"/>
        <w:jc w:val="both"/>
        <w:rPr>
          <w:iCs/>
        </w:rPr>
      </w:pPr>
      <w:r w:rsidRPr="009F4CDA">
        <w:t xml:space="preserve">По результатам проведения проверки </w:t>
      </w:r>
      <w:r w:rsidRPr="009F4CDA">
        <w:rPr>
          <w:iCs/>
        </w:rPr>
        <w:t>установлено следующее:</w:t>
      </w:r>
    </w:p>
    <w:p w:rsidR="009F4CDA" w:rsidRPr="009F4CDA" w:rsidRDefault="009F4CDA" w:rsidP="009F4CDA">
      <w:pPr>
        <w:tabs>
          <w:tab w:val="left" w:pos="0"/>
        </w:tabs>
        <w:ind w:firstLine="567"/>
        <w:jc w:val="both"/>
        <w:rPr>
          <w:bCs/>
          <w:iCs/>
        </w:rPr>
      </w:pPr>
      <w:r w:rsidRPr="009F4CDA">
        <w:t>В</w:t>
      </w:r>
      <w:r w:rsidRPr="009F4CDA">
        <w:rPr>
          <w:bCs/>
          <w:iCs/>
        </w:rPr>
        <w:t xml:space="preserve"> нарушение положений статьи 219 Бюджетного кодекса РФ Администрацией ненадлежащим образом исполнены полномочия получателя бюджетных средств при исполнении бюджета по расходам (подтверждены несуществующие денежные обязательства), по следующим основаниям.</w:t>
      </w:r>
    </w:p>
    <w:p w:rsidR="009F4CDA" w:rsidRPr="009F4CDA" w:rsidRDefault="009F4CDA" w:rsidP="009F4CDA">
      <w:pPr>
        <w:tabs>
          <w:tab w:val="left" w:pos="0"/>
        </w:tabs>
        <w:ind w:firstLine="567"/>
        <w:jc w:val="both"/>
        <w:rPr>
          <w:bCs/>
          <w:iCs/>
        </w:rPr>
      </w:pPr>
      <w:r w:rsidRPr="009F4CDA">
        <w:rPr>
          <w:bCs/>
          <w:iCs/>
        </w:rPr>
        <w:t>Так, в нарушение п. 1 ч. 1, ч. 7 статьи 94 Федерального закона от 05.04.2013 №44-ФЗ «О контрактной системе в сфере закупок товаров, работ, услуг для обеспечения государственных и муниципальных нужд», п.1 статьи 9, п.1 статьи 13 Федерального закона от 06.12.2011 №402-ФЗ «О бухгалтерском учете» приняты и оплачены невыполненные работы по муниципальным контрактам:</w:t>
      </w:r>
    </w:p>
    <w:p w:rsidR="009F4CDA" w:rsidRPr="009F4CDA" w:rsidRDefault="009F4CDA" w:rsidP="009F4CDA">
      <w:pPr>
        <w:tabs>
          <w:tab w:val="left" w:pos="0"/>
        </w:tabs>
        <w:ind w:firstLine="567"/>
        <w:jc w:val="both"/>
        <w:rPr>
          <w:bCs/>
          <w:iCs/>
        </w:rPr>
      </w:pPr>
      <w:r w:rsidRPr="009F4CDA">
        <w:rPr>
          <w:bCs/>
          <w:iCs/>
        </w:rPr>
        <w:t xml:space="preserve">- от 04.03.2022 №0891200000622000312 по благоустройству территории парка «Мелодия» </w:t>
      </w:r>
      <w:r w:rsidRPr="00A5012C">
        <w:rPr>
          <w:b/>
          <w:bCs/>
          <w:iCs/>
        </w:rPr>
        <w:t>на сумму</w:t>
      </w:r>
      <w:r w:rsidR="00A5012C" w:rsidRPr="00A5012C">
        <w:rPr>
          <w:b/>
          <w:bCs/>
          <w:iCs/>
        </w:rPr>
        <w:t xml:space="preserve"> </w:t>
      </w:r>
      <w:r w:rsidRPr="00A5012C">
        <w:rPr>
          <w:b/>
          <w:bCs/>
          <w:iCs/>
        </w:rPr>
        <w:t>80,2 тыс. рублей</w:t>
      </w:r>
      <w:r w:rsidRPr="009F4CDA">
        <w:rPr>
          <w:bCs/>
          <w:iCs/>
        </w:rPr>
        <w:t>;</w:t>
      </w:r>
    </w:p>
    <w:p w:rsidR="009F4CDA" w:rsidRPr="00A5012C" w:rsidRDefault="009F4CDA" w:rsidP="009F4CDA">
      <w:pPr>
        <w:tabs>
          <w:tab w:val="left" w:pos="0"/>
        </w:tabs>
        <w:ind w:firstLine="567"/>
        <w:jc w:val="both"/>
        <w:rPr>
          <w:b/>
          <w:bCs/>
          <w:iCs/>
        </w:rPr>
      </w:pPr>
      <w:r w:rsidRPr="009F4CDA">
        <w:rPr>
          <w:bCs/>
          <w:iCs/>
        </w:rPr>
        <w:t xml:space="preserve">- от 16.06.2022 №0891200000622004149 на выполнение работ по устройству ливневой канализации на территории парка «Мелодия» </w:t>
      </w:r>
      <w:r w:rsidRPr="00A5012C">
        <w:rPr>
          <w:b/>
          <w:bCs/>
          <w:iCs/>
        </w:rPr>
        <w:t>на сумму 8,4 тыс. рублей;</w:t>
      </w:r>
    </w:p>
    <w:p w:rsidR="009F4CDA" w:rsidRPr="009F4CDA" w:rsidRDefault="009F4CDA" w:rsidP="009F4CDA">
      <w:pPr>
        <w:tabs>
          <w:tab w:val="left" w:pos="0"/>
        </w:tabs>
        <w:ind w:firstLine="567"/>
        <w:jc w:val="both"/>
      </w:pPr>
      <w:r w:rsidRPr="009F4CDA">
        <w:t xml:space="preserve"> - от 23.03.2022 №0891200000622001088 по благоустройству территории ул. Калинина,1 </w:t>
      </w:r>
      <w:r w:rsidRPr="00A5012C">
        <w:rPr>
          <w:b/>
        </w:rPr>
        <w:t>на сумму 163,8 тыс. рублей;</w:t>
      </w:r>
    </w:p>
    <w:p w:rsidR="009F4CDA" w:rsidRPr="00A5012C" w:rsidRDefault="009F4CDA" w:rsidP="009F4CDA">
      <w:pPr>
        <w:tabs>
          <w:tab w:val="left" w:pos="0"/>
        </w:tabs>
        <w:ind w:firstLine="567"/>
        <w:jc w:val="both"/>
        <w:rPr>
          <w:b/>
        </w:rPr>
      </w:pPr>
      <w:r w:rsidRPr="009F4CDA">
        <w:t xml:space="preserve">- от 04.07.2022 №0891200000622004828 по благоустройству территории ул. Калинина, 3, 5 </w:t>
      </w:r>
      <w:r w:rsidRPr="00A5012C">
        <w:rPr>
          <w:b/>
        </w:rPr>
        <w:t>на сумму 473,9 тыс. рублей;</w:t>
      </w:r>
    </w:p>
    <w:p w:rsidR="009F4CDA" w:rsidRPr="009F4CDA" w:rsidRDefault="009F4CDA" w:rsidP="009F4CDA">
      <w:pPr>
        <w:tabs>
          <w:tab w:val="left" w:pos="0"/>
        </w:tabs>
        <w:ind w:firstLine="567"/>
        <w:jc w:val="both"/>
      </w:pPr>
      <w:r w:rsidRPr="009F4CDA">
        <w:t xml:space="preserve">- от 08.08.2022 №0891200000622005997 по благоустройству территории ул. Калинина, 3, 5 </w:t>
      </w:r>
      <w:r w:rsidRPr="00A5012C">
        <w:rPr>
          <w:b/>
        </w:rPr>
        <w:t>на сумму 33,0 тыс. рублей</w:t>
      </w:r>
      <w:r w:rsidRPr="009F4CDA">
        <w:t>.</w:t>
      </w:r>
    </w:p>
    <w:p w:rsidR="009F4CDA" w:rsidRPr="009F4CDA" w:rsidRDefault="009F4CDA" w:rsidP="009F4CDA">
      <w:pPr>
        <w:tabs>
          <w:tab w:val="center" w:pos="5037"/>
          <w:tab w:val="right" w:pos="9355"/>
        </w:tabs>
        <w:ind w:firstLine="567"/>
        <w:jc w:val="both"/>
        <w:rPr>
          <w:iCs/>
        </w:rPr>
      </w:pPr>
      <w:r w:rsidRPr="009F4CDA">
        <w:tab/>
        <w:t>С учетом изложенного и на основании статьи 17 Положения о контрольно-счетной палате муниципального района «Борзинский район» от 21.03.2023 №413 Контрольно-счетная палата муниципального района «Борзинский район» т</w:t>
      </w:r>
      <w:r w:rsidRPr="009F4CDA">
        <w:rPr>
          <w:iCs/>
        </w:rPr>
        <w:t>ребует принять меры в соответствии с действующим законодательством Российской Федерации</w:t>
      </w:r>
      <w:r w:rsidRPr="009F4CDA">
        <w:rPr>
          <w:iCs/>
        </w:rPr>
        <w:tab/>
        <w:t>по устранению нарушений в виде возврата в бюджет выше указанных неправомерных расходов</w:t>
      </w:r>
      <w:r w:rsidRPr="009F4CDA">
        <w:rPr>
          <w:iCs/>
          <w:color w:val="000000" w:themeColor="text1"/>
        </w:rPr>
        <w:t>,</w:t>
      </w:r>
      <w:r w:rsidRPr="009F4CDA">
        <w:rPr>
          <w:iCs/>
        </w:rPr>
        <w:t xml:space="preserve"> а также причин и условий, способствовавших совершению выявленных нарушений.</w:t>
      </w:r>
    </w:p>
    <w:p w:rsidR="009F4CDA" w:rsidRDefault="009F4CDA" w:rsidP="009F4CDA">
      <w:pPr>
        <w:tabs>
          <w:tab w:val="center" w:pos="5037"/>
          <w:tab w:val="right" w:pos="9355"/>
        </w:tabs>
        <w:ind w:firstLine="567"/>
        <w:rPr>
          <w:iCs/>
        </w:rPr>
      </w:pPr>
      <w:r w:rsidRPr="009F4CDA">
        <w:rPr>
          <w:iCs/>
        </w:rPr>
        <w:t>2.Привлечь к ответственности должностных лиц допустивших данные грубые нарушения в чьи полномочия входил контроль за расходованием средств на исполнение программы приведшие к неправомерному расходованию целевых бюджетных средств в сумме 759,3 т.р.</w:t>
      </w:r>
    </w:p>
    <w:p w:rsidR="00392A90" w:rsidRDefault="00E44713" w:rsidP="00E44713">
      <w:pPr>
        <w:tabs>
          <w:tab w:val="center" w:pos="5037"/>
          <w:tab w:val="right" w:pos="9355"/>
        </w:tabs>
        <w:ind w:firstLine="567"/>
        <w:jc w:val="both"/>
        <w:rPr>
          <w:iCs/>
        </w:rPr>
      </w:pPr>
      <w:r>
        <w:rPr>
          <w:iCs/>
        </w:rPr>
        <w:t>По результатам совместной проверки было внесено представление  по восстановлению выявленных нарушений на сумму 759,3 т.р.</w:t>
      </w:r>
      <w:r w:rsidR="00E324A8">
        <w:rPr>
          <w:iCs/>
        </w:rPr>
        <w:t xml:space="preserve"> в ходе исполнения контрактов в т.ч. финансовые нарушения по ООО «Восточный экспресс». в сумме 185,4 т.р.</w:t>
      </w:r>
      <w:r w:rsidR="00830678">
        <w:rPr>
          <w:iCs/>
        </w:rPr>
        <w:t xml:space="preserve"> </w:t>
      </w:r>
      <w:r w:rsidR="00E324A8">
        <w:rPr>
          <w:iCs/>
        </w:rPr>
        <w:t xml:space="preserve">и ООО «Строй-К» в сумме </w:t>
      </w:r>
      <w:r w:rsidR="00537788">
        <w:rPr>
          <w:iCs/>
        </w:rPr>
        <w:t>473,9 т.р. по замене материалов с худшими характеристиками и завышенных объемов работ</w:t>
      </w:r>
      <w:r w:rsidR="00E324A8">
        <w:rPr>
          <w:iCs/>
        </w:rPr>
        <w:t xml:space="preserve"> </w:t>
      </w:r>
    </w:p>
    <w:p w:rsidR="00E324A8" w:rsidRPr="009F4CDA" w:rsidRDefault="00E324A8" w:rsidP="00E44713">
      <w:pPr>
        <w:tabs>
          <w:tab w:val="center" w:pos="5037"/>
          <w:tab w:val="right" w:pos="9355"/>
        </w:tabs>
        <w:ind w:firstLine="567"/>
        <w:jc w:val="both"/>
        <w:rPr>
          <w:iCs/>
        </w:rPr>
      </w:pPr>
      <w:r>
        <w:rPr>
          <w:iCs/>
        </w:rPr>
        <w:t xml:space="preserve">Бюджетные средства не восстановлены на счет </w:t>
      </w:r>
      <w:r w:rsidR="00830678">
        <w:rPr>
          <w:iCs/>
        </w:rPr>
        <w:t>добровольно,</w:t>
      </w:r>
      <w:r>
        <w:rPr>
          <w:iCs/>
        </w:rPr>
        <w:t xml:space="preserve"> в результате чего</w:t>
      </w:r>
      <w:r w:rsidR="00537788">
        <w:rPr>
          <w:iCs/>
        </w:rPr>
        <w:t xml:space="preserve"> администрация ГП </w:t>
      </w:r>
      <w:r w:rsidR="00830678">
        <w:rPr>
          <w:iCs/>
        </w:rPr>
        <w:t>«</w:t>
      </w:r>
      <w:r w:rsidR="00537788">
        <w:rPr>
          <w:iCs/>
        </w:rPr>
        <w:t>Шерловогорское</w:t>
      </w:r>
      <w:r w:rsidR="00830678">
        <w:rPr>
          <w:iCs/>
        </w:rPr>
        <w:t>»</w:t>
      </w:r>
      <w:r w:rsidR="00537788">
        <w:rPr>
          <w:iCs/>
        </w:rPr>
        <w:t xml:space="preserve"> направила </w:t>
      </w:r>
      <w:r w:rsidR="00A32640">
        <w:rPr>
          <w:iCs/>
        </w:rPr>
        <w:t xml:space="preserve">исковые заявления </w:t>
      </w:r>
      <w:r w:rsidR="00537788">
        <w:rPr>
          <w:iCs/>
        </w:rPr>
        <w:t>в Арбитражный суд</w:t>
      </w:r>
      <w:r>
        <w:rPr>
          <w:iCs/>
        </w:rPr>
        <w:t xml:space="preserve"> </w:t>
      </w:r>
      <w:r w:rsidR="00537788">
        <w:rPr>
          <w:iCs/>
        </w:rPr>
        <w:t>ЗК</w:t>
      </w:r>
      <w:r w:rsidR="00A32640">
        <w:rPr>
          <w:iCs/>
        </w:rPr>
        <w:t xml:space="preserve"> в полном объеме о чем свидетельствуют определения Арбитражного суда от 29.01.2024 г. по делу №А78-541/2024 </w:t>
      </w:r>
      <w:r w:rsidR="00830678">
        <w:rPr>
          <w:iCs/>
        </w:rPr>
        <w:t>г., №А78-539/2024 г., №А78-542/2024г., 25.01.2024 г. по делу №А78/540/2024г.,</w:t>
      </w:r>
    </w:p>
    <w:p w:rsidR="009F4CDA" w:rsidRPr="009F4CDA" w:rsidRDefault="009F4CDA" w:rsidP="009F4CDA">
      <w:pPr>
        <w:tabs>
          <w:tab w:val="center" w:pos="5037"/>
          <w:tab w:val="right" w:pos="9355"/>
        </w:tabs>
        <w:ind w:firstLine="567"/>
        <w:rPr>
          <w:iCs/>
        </w:rPr>
      </w:pPr>
    </w:p>
    <w:p w:rsidR="009F4CDA" w:rsidRPr="009F4CDA" w:rsidRDefault="009F4CDA" w:rsidP="009F4CDA">
      <w:pPr>
        <w:pStyle w:val="20"/>
        <w:tabs>
          <w:tab w:val="left" w:pos="3735"/>
        </w:tabs>
        <w:spacing w:line="240" w:lineRule="auto"/>
        <w:ind w:left="0" w:right="-427"/>
        <w:jc w:val="both"/>
        <w:rPr>
          <w:b/>
        </w:rPr>
      </w:pPr>
      <w:r>
        <w:rPr>
          <w:b/>
        </w:rPr>
        <w:tab/>
        <w:t>16.</w:t>
      </w:r>
    </w:p>
    <w:p w:rsidR="009400CA" w:rsidRPr="001F0B8E" w:rsidRDefault="009400CA" w:rsidP="00152598">
      <w:pPr>
        <w:pStyle w:val="20"/>
        <w:spacing w:line="240" w:lineRule="auto"/>
        <w:ind w:left="0" w:right="-427"/>
        <w:jc w:val="both"/>
      </w:pPr>
      <w:r w:rsidRPr="007300B3">
        <w:rPr>
          <w:color w:val="FF0000"/>
        </w:rPr>
        <w:t xml:space="preserve"> </w:t>
      </w:r>
      <w:r w:rsidR="00121ED6" w:rsidRPr="001F0B8E">
        <w:t xml:space="preserve">В рамках предварительного контроля проведена камеральная проверка исполнения муниципального контракта №01/2022 г. от 28.03.2022 г. </w:t>
      </w:r>
      <w:r w:rsidR="00D93F70" w:rsidRPr="001F0B8E">
        <w:t xml:space="preserve">по капитальному ремонту школы №48 </w:t>
      </w:r>
      <w:r w:rsidR="00121ED6" w:rsidRPr="001F0B8E">
        <w:t>на основании 2-кс №10 от 25.11.2022 г.</w:t>
      </w:r>
    </w:p>
    <w:p w:rsidR="00D93F70" w:rsidRPr="001F0B8E" w:rsidRDefault="00D93F70" w:rsidP="00152598">
      <w:pPr>
        <w:pStyle w:val="20"/>
        <w:spacing w:line="240" w:lineRule="auto"/>
        <w:ind w:left="0" w:right="-427"/>
        <w:jc w:val="both"/>
      </w:pPr>
      <w:r w:rsidRPr="001F0B8E">
        <w:lastRenderedPageBreak/>
        <w:t xml:space="preserve">1. </w:t>
      </w:r>
      <w:r w:rsidR="00152598" w:rsidRPr="001F0B8E">
        <w:t xml:space="preserve">Включены объемы по невыполненным работам </w:t>
      </w:r>
      <w:r w:rsidRPr="001F0B8E">
        <w:t>по антисептику  для бетона, кабелю, шнур, кабель силовой в сумме 901,4 т.р., восстановлены на счет п/п №1015 от 27.12.2022 г. в сумме 901,4 т.р.</w:t>
      </w:r>
    </w:p>
    <w:p w:rsidR="00D93F70" w:rsidRPr="001F0B8E" w:rsidRDefault="00D93F70" w:rsidP="00152598">
      <w:pPr>
        <w:pStyle w:val="20"/>
        <w:spacing w:line="240" w:lineRule="auto"/>
        <w:ind w:left="0" w:right="-427"/>
        <w:jc w:val="both"/>
      </w:pPr>
      <w:r w:rsidRPr="001F0B8E">
        <w:t>2.Не обоснованно выплачено за установку окон в сумме 479,4 т.р.</w:t>
      </w:r>
    </w:p>
    <w:p w:rsidR="00275864" w:rsidRPr="001F0B8E" w:rsidRDefault="00275864" w:rsidP="00152598">
      <w:pPr>
        <w:pStyle w:val="20"/>
        <w:spacing w:line="240" w:lineRule="auto"/>
        <w:ind w:left="0" w:right="-427"/>
        <w:jc w:val="both"/>
      </w:pPr>
      <w:r w:rsidRPr="001F0B8E">
        <w:t>Необоснованно выплачено в сумме 1396,0 т.р. в т.ч. за устройство полов в два слоя фанеры фанера положена в один слой, замена колен водосточных труб с оцинкованной стали на простые водосточные трубы воронки и колена, по шпаклевке и окраске в два раза были произведены на один раз.</w:t>
      </w:r>
    </w:p>
    <w:p w:rsidR="00BB196B" w:rsidRPr="001F0B8E" w:rsidRDefault="00275864" w:rsidP="00152598">
      <w:pPr>
        <w:pStyle w:val="20"/>
        <w:spacing w:line="240" w:lineRule="auto"/>
        <w:ind w:left="0" w:right="-427"/>
        <w:jc w:val="both"/>
      </w:pPr>
      <w:r w:rsidRPr="001F0B8E">
        <w:rPr>
          <w:b/>
        </w:rPr>
        <w:t>Итого было добровольно возвращено в бюджет в сумме 2776,8 т.р.</w:t>
      </w:r>
      <w:r w:rsidRPr="001F0B8E">
        <w:t xml:space="preserve"> что подтверждено документально</w:t>
      </w:r>
      <w:r w:rsidR="00BB196B" w:rsidRPr="001F0B8E">
        <w:t xml:space="preserve"> </w:t>
      </w:r>
      <w:r w:rsidR="001F0B8E" w:rsidRPr="001F0B8E">
        <w:t>сопоставительными</w:t>
      </w:r>
      <w:r w:rsidR="00BB196B" w:rsidRPr="001F0B8E">
        <w:t xml:space="preserve"> сметными расчетами, а также сопроводительными  письмами с перечнем объемов необоснованного обогащения</w:t>
      </w:r>
      <w:r w:rsidR="001F0B8E" w:rsidRPr="001F0B8E">
        <w:t>:</w:t>
      </w:r>
      <w:r w:rsidRPr="001F0B8E">
        <w:t xml:space="preserve"> </w:t>
      </w:r>
    </w:p>
    <w:p w:rsidR="00D93F70" w:rsidRPr="001F0B8E" w:rsidRDefault="00BB196B" w:rsidP="00152598">
      <w:pPr>
        <w:pStyle w:val="20"/>
        <w:spacing w:line="240" w:lineRule="auto"/>
        <w:ind w:left="0" w:right="-427"/>
        <w:jc w:val="both"/>
      </w:pPr>
      <w:r w:rsidRPr="001F0B8E">
        <w:t>от 27.12.2022 г. исх.№07-12 в сумме 907,4 т.р.  (кабель, шнур, антисептик)</w:t>
      </w:r>
    </w:p>
    <w:p w:rsidR="00BB196B" w:rsidRPr="001F0B8E" w:rsidRDefault="00BB196B" w:rsidP="00152598">
      <w:pPr>
        <w:pStyle w:val="20"/>
        <w:spacing w:line="240" w:lineRule="auto"/>
        <w:ind w:left="0" w:right="-427"/>
        <w:jc w:val="both"/>
      </w:pPr>
      <w:r w:rsidRPr="001F0B8E">
        <w:t>от 29.03.2023 г. исх.№03-33 в сумме 1396,0 т.р. (фанера, колены водосточных труб из оцинкованноя стали).</w:t>
      </w:r>
    </w:p>
    <w:p w:rsidR="00BB196B" w:rsidRPr="001F0B8E" w:rsidRDefault="00BB196B" w:rsidP="00152598">
      <w:pPr>
        <w:pStyle w:val="20"/>
        <w:spacing w:line="240" w:lineRule="auto"/>
        <w:ind w:left="0" w:right="-427"/>
        <w:jc w:val="both"/>
      </w:pPr>
      <w:r w:rsidRPr="001F0B8E">
        <w:t>От 20.07.2023 г. исх.№07-04</w:t>
      </w:r>
      <w:r w:rsidR="00EF5A48" w:rsidRPr="001F0B8E">
        <w:t xml:space="preserve"> в сумме 479,4 т.р. (</w:t>
      </w:r>
      <w:r w:rsidR="001F0B8E" w:rsidRPr="001F0B8E">
        <w:t>окна)</w:t>
      </w:r>
      <w:r w:rsidRPr="001F0B8E">
        <w:t xml:space="preserve"> </w:t>
      </w:r>
    </w:p>
    <w:p w:rsidR="00152598" w:rsidRPr="00467B68" w:rsidRDefault="00D93F70" w:rsidP="00152598">
      <w:pPr>
        <w:pStyle w:val="20"/>
        <w:spacing w:line="240" w:lineRule="auto"/>
        <w:ind w:left="0" w:right="-427"/>
        <w:jc w:val="both"/>
        <w:rPr>
          <w:b/>
        </w:rPr>
      </w:pPr>
      <w:r>
        <w:rPr>
          <w:color w:val="FF0000"/>
        </w:rPr>
        <w:t xml:space="preserve"> </w:t>
      </w:r>
      <w:r w:rsidR="001F0B8E" w:rsidRPr="00467B68">
        <w:rPr>
          <w:b/>
        </w:rPr>
        <w:t>Данные денежные средства возвращены в краевой бюджет</w:t>
      </w:r>
      <w:r w:rsidR="00203D99" w:rsidRPr="00467B68">
        <w:rPr>
          <w:b/>
        </w:rPr>
        <w:t xml:space="preserve"> в полном объеме в сумме 2679,5 т.р. за минусом софинансирования местного бюджета в сумме 97,3 т.р.</w:t>
      </w:r>
    </w:p>
    <w:p w:rsidR="009400CA" w:rsidRDefault="009400CA" w:rsidP="00152598">
      <w:pPr>
        <w:ind w:right="-1"/>
        <w:jc w:val="both"/>
      </w:pPr>
    </w:p>
    <w:p w:rsidR="009400CA" w:rsidRDefault="009400CA" w:rsidP="009F4CDA">
      <w:pPr>
        <w:ind w:right="-1"/>
        <w:jc w:val="both"/>
      </w:pPr>
    </w:p>
    <w:p w:rsidR="000F4A74" w:rsidRDefault="000F4A74" w:rsidP="00DA76BB">
      <w:pPr>
        <w:jc w:val="center"/>
        <w:outlineLvl w:val="0"/>
        <w:rPr>
          <w:b/>
          <w:color w:val="FF0000"/>
        </w:rPr>
      </w:pPr>
    </w:p>
    <w:p w:rsidR="000F4A74" w:rsidRDefault="000F4A74" w:rsidP="00DA76BB">
      <w:pPr>
        <w:jc w:val="center"/>
        <w:outlineLvl w:val="0"/>
        <w:rPr>
          <w:b/>
          <w:color w:val="FF0000"/>
        </w:rPr>
      </w:pPr>
    </w:p>
    <w:p w:rsidR="005D5BEF" w:rsidRPr="005D5BEF" w:rsidRDefault="00225BF4" w:rsidP="009A559D">
      <w:pPr>
        <w:spacing w:line="360" w:lineRule="auto"/>
        <w:ind w:left="708"/>
        <w:jc w:val="both"/>
      </w:pPr>
      <w:r>
        <w:rPr>
          <w:b/>
          <w:sz w:val="28"/>
          <w:szCs w:val="28"/>
        </w:rPr>
        <w:t xml:space="preserve">                    </w:t>
      </w:r>
      <w:r w:rsidR="00F534E8">
        <w:rPr>
          <w:b/>
          <w:sz w:val="28"/>
          <w:szCs w:val="28"/>
        </w:rPr>
        <w:t>Вз</w:t>
      </w:r>
      <w:r w:rsidR="00C475BB" w:rsidRPr="005D5BEF">
        <w:rPr>
          <w:b/>
          <w:sz w:val="28"/>
          <w:szCs w:val="28"/>
        </w:rPr>
        <w:t>аимодействие КСП с другими органами</w:t>
      </w:r>
    </w:p>
    <w:p w:rsidR="00D8691F" w:rsidRDefault="00D8691F" w:rsidP="00CF3CB1">
      <w:pPr>
        <w:numPr>
          <w:ilvl w:val="0"/>
          <w:numId w:val="6"/>
        </w:numPr>
        <w:ind w:left="0" w:firstLine="0"/>
        <w:jc w:val="both"/>
      </w:pPr>
      <w:r>
        <w:t>КСП взаимодействует с прокуратурой района и органами внутренних дел на основании заключенн</w:t>
      </w:r>
      <w:r w:rsidR="00E17932">
        <w:t>ых</w:t>
      </w:r>
      <w:r>
        <w:t xml:space="preserve"> соглашени</w:t>
      </w:r>
      <w:r w:rsidR="00E17932">
        <w:t>й</w:t>
      </w:r>
      <w:r>
        <w:t xml:space="preserve"> </w:t>
      </w:r>
      <w:r w:rsidR="006A298B">
        <w:tab/>
      </w:r>
      <w:r w:rsidR="00E17932">
        <w:t>от 24.06.2011 года.</w:t>
      </w:r>
    </w:p>
    <w:p w:rsidR="00C02A42" w:rsidRDefault="002D7DB1" w:rsidP="00CF3CB1">
      <w:pPr>
        <w:numPr>
          <w:ilvl w:val="0"/>
          <w:numId w:val="6"/>
        </w:numPr>
        <w:ind w:left="0" w:firstLine="0"/>
        <w:jc w:val="both"/>
      </w:pPr>
      <w:r>
        <w:t>КСП принимала участие в работе заседаний Совета района, Совета городского поселения</w:t>
      </w:r>
      <w:r w:rsidR="00C02A42">
        <w:t>.</w:t>
      </w:r>
      <w:r>
        <w:t xml:space="preserve"> </w:t>
      </w:r>
    </w:p>
    <w:p w:rsidR="00D8691F" w:rsidRDefault="002D7DB1" w:rsidP="00CF3CB1">
      <w:pPr>
        <w:numPr>
          <w:ilvl w:val="0"/>
          <w:numId w:val="6"/>
        </w:numPr>
        <w:ind w:left="0" w:firstLine="0"/>
        <w:jc w:val="both"/>
      </w:pPr>
      <w:r>
        <w:t xml:space="preserve">КСП МР является членом </w:t>
      </w:r>
      <w:r w:rsidR="00300F8C">
        <w:t xml:space="preserve">Совета </w:t>
      </w:r>
      <w:r>
        <w:t>контрольно-счетных органов ЗК, принимает участие в ее работе</w:t>
      </w:r>
      <w:r w:rsidR="0085354A">
        <w:t>;</w:t>
      </w:r>
    </w:p>
    <w:p w:rsidR="00A84CC2" w:rsidRDefault="006A298B" w:rsidP="00CF3CB1">
      <w:pPr>
        <w:numPr>
          <w:ilvl w:val="0"/>
          <w:numId w:val="6"/>
        </w:numPr>
        <w:ind w:left="0" w:firstLine="0"/>
        <w:jc w:val="both"/>
      </w:pPr>
      <w:r>
        <w:t>В 20</w:t>
      </w:r>
      <w:r w:rsidR="00356AB1">
        <w:t>2</w:t>
      </w:r>
      <w:r w:rsidR="00596B11">
        <w:t>3</w:t>
      </w:r>
      <w:r>
        <w:t xml:space="preserve"> году Контрольно-счетная палата продолжала поддерживать рабочие контакты со Счетной палатой </w:t>
      </w:r>
      <w:r w:rsidR="00760EA9">
        <w:t>Забайкальского края</w:t>
      </w:r>
      <w:r>
        <w:t xml:space="preserve">, </w:t>
      </w:r>
      <w:r w:rsidR="007A6B6E">
        <w:t xml:space="preserve">и отдельными Контрольно-счетными палатами </w:t>
      </w:r>
      <w:r w:rsidR="00760EA9">
        <w:t>края</w:t>
      </w:r>
      <w:r w:rsidR="00A84CC2">
        <w:t>.</w:t>
      </w:r>
      <w:r w:rsidR="001D6E3A">
        <w:t xml:space="preserve"> </w:t>
      </w:r>
    </w:p>
    <w:p w:rsidR="00B55CA6" w:rsidRPr="00747754" w:rsidRDefault="00B55CA6" w:rsidP="00B55CA6">
      <w:pPr>
        <w:tabs>
          <w:tab w:val="left" w:pos="450"/>
        </w:tabs>
        <w:jc w:val="both"/>
      </w:pPr>
      <w:r>
        <w:t>5</w:t>
      </w:r>
      <w:r w:rsidRPr="00596B11">
        <w:rPr>
          <w:color w:val="FF0000"/>
        </w:rPr>
        <w:t>.</w:t>
      </w:r>
      <w:r w:rsidR="008F5FA6" w:rsidRPr="00596B11">
        <w:rPr>
          <w:color w:val="FF0000"/>
        </w:rPr>
        <w:t xml:space="preserve"> </w:t>
      </w:r>
      <w:r w:rsidR="00350735" w:rsidRPr="00043705">
        <w:t>Отчет КСП за 20</w:t>
      </w:r>
      <w:r w:rsidR="00B60806" w:rsidRPr="00043705">
        <w:t>2</w:t>
      </w:r>
      <w:r w:rsidR="00596B11" w:rsidRPr="00043705">
        <w:t>2</w:t>
      </w:r>
      <w:r w:rsidR="00350735" w:rsidRPr="00043705">
        <w:t xml:space="preserve"> год о проделанной работе рассмотрен Советом муниципального района «Борзинский район» </w:t>
      </w:r>
      <w:r w:rsidR="00E3531D" w:rsidRPr="00043705">
        <w:t>2</w:t>
      </w:r>
      <w:r w:rsidR="00596B11" w:rsidRPr="00043705">
        <w:t>6</w:t>
      </w:r>
      <w:r w:rsidR="003C7782" w:rsidRPr="00043705">
        <w:t>.</w:t>
      </w:r>
      <w:r w:rsidR="00E3531D" w:rsidRPr="00043705">
        <w:t>0</w:t>
      </w:r>
      <w:r w:rsidR="00596B11" w:rsidRPr="00043705">
        <w:t>4</w:t>
      </w:r>
      <w:r w:rsidR="003C7782" w:rsidRPr="00043705">
        <w:t>.</w:t>
      </w:r>
      <w:r w:rsidR="00350735" w:rsidRPr="00043705">
        <w:t>20</w:t>
      </w:r>
      <w:r w:rsidR="00B60806" w:rsidRPr="00043705">
        <w:t>2</w:t>
      </w:r>
      <w:r w:rsidR="00596B11" w:rsidRPr="00043705">
        <w:t>3</w:t>
      </w:r>
      <w:r w:rsidR="00350735" w:rsidRPr="00043705">
        <w:t xml:space="preserve"> года </w:t>
      </w:r>
      <w:r w:rsidR="00596B11" w:rsidRPr="00043705">
        <w:t xml:space="preserve">за №433 </w:t>
      </w:r>
      <w:r w:rsidR="00350735" w:rsidRPr="00043705">
        <w:t xml:space="preserve">на основании ст.38 ФЗ №131 и опубликован </w:t>
      </w:r>
      <w:r w:rsidR="00596B11" w:rsidRPr="00043705">
        <w:t>02</w:t>
      </w:r>
      <w:r w:rsidR="00B60806" w:rsidRPr="00043705">
        <w:t>.0</w:t>
      </w:r>
      <w:r w:rsidR="00596B11" w:rsidRPr="00043705">
        <w:t>5</w:t>
      </w:r>
      <w:r w:rsidR="00B60806" w:rsidRPr="00043705">
        <w:t>.202</w:t>
      </w:r>
      <w:r w:rsidR="00596B11" w:rsidRPr="00043705">
        <w:t>3</w:t>
      </w:r>
      <w:r w:rsidR="00B60806" w:rsidRPr="00043705">
        <w:t xml:space="preserve"> г.</w:t>
      </w:r>
      <w:r w:rsidRPr="00043705">
        <w:rPr>
          <w:b/>
        </w:rPr>
        <w:t xml:space="preserve"> </w:t>
      </w:r>
      <w:r w:rsidRPr="00747754">
        <w:t>в Ведомостях муниципального района «Борзинский район»</w:t>
      </w:r>
      <w:r w:rsidR="00467B68" w:rsidRPr="00747754">
        <w:t>,</w:t>
      </w:r>
      <w:r w:rsidRPr="00747754">
        <w:t xml:space="preserve"> а также на официальном портале МР БР.</w:t>
      </w:r>
    </w:p>
    <w:p w:rsidR="009C6E36" w:rsidRPr="00B30317" w:rsidRDefault="009C6E36" w:rsidP="00CF3CB1">
      <w:pPr>
        <w:jc w:val="both"/>
        <w:rPr>
          <w:sz w:val="16"/>
          <w:szCs w:val="16"/>
        </w:rPr>
      </w:pPr>
    </w:p>
    <w:p w:rsidR="0078414E" w:rsidRDefault="0078414E" w:rsidP="00CF3CB1">
      <w:pPr>
        <w:jc w:val="both"/>
      </w:pPr>
      <w:r>
        <w:t>В 20</w:t>
      </w:r>
      <w:r w:rsidR="00B55CA6">
        <w:t>2</w:t>
      </w:r>
      <w:r w:rsidR="00596B11">
        <w:t>3</w:t>
      </w:r>
      <w:r>
        <w:t xml:space="preserve"> году документооборот </w:t>
      </w:r>
      <w:r w:rsidR="00B30317">
        <w:t>КСП</w:t>
      </w:r>
      <w:r>
        <w:t xml:space="preserve">  в целом составил  </w:t>
      </w:r>
      <w:r w:rsidR="00904317">
        <w:t>1</w:t>
      </w:r>
      <w:r w:rsidR="00795B86">
        <w:t>57</w:t>
      </w:r>
      <w:r>
        <w:t xml:space="preserve"> единиц, из них:</w:t>
      </w:r>
    </w:p>
    <w:p w:rsidR="0078414E" w:rsidRDefault="0078414E" w:rsidP="00CF3CB1">
      <w:pPr>
        <w:numPr>
          <w:ilvl w:val="1"/>
          <w:numId w:val="3"/>
        </w:numPr>
        <w:ind w:left="0" w:firstLine="0"/>
        <w:jc w:val="both"/>
      </w:pPr>
      <w:r>
        <w:t xml:space="preserve">входящих – </w:t>
      </w:r>
      <w:r w:rsidR="00795B86">
        <w:t>91</w:t>
      </w:r>
      <w:r>
        <w:t xml:space="preserve"> единиц</w:t>
      </w:r>
      <w:r w:rsidR="0085354A">
        <w:t>.</w:t>
      </w:r>
    </w:p>
    <w:p w:rsidR="0078414E" w:rsidRDefault="0078414E" w:rsidP="00CF3CB1">
      <w:pPr>
        <w:numPr>
          <w:ilvl w:val="1"/>
          <w:numId w:val="3"/>
        </w:numPr>
        <w:ind w:left="0" w:firstLine="0"/>
        <w:jc w:val="both"/>
      </w:pPr>
      <w:r>
        <w:t>исходящих –</w:t>
      </w:r>
      <w:r w:rsidR="00795B86">
        <w:t>66</w:t>
      </w:r>
      <w:r w:rsidR="00422CBF">
        <w:t xml:space="preserve"> </w:t>
      </w:r>
      <w:r>
        <w:t>единиц</w:t>
      </w:r>
      <w:r w:rsidR="0085354A">
        <w:t>.</w:t>
      </w:r>
    </w:p>
    <w:p w:rsidR="004C1E85" w:rsidRDefault="004C1E85" w:rsidP="00CF3CB1">
      <w:pPr>
        <w:jc w:val="center"/>
        <w:rPr>
          <w:b/>
          <w:sz w:val="28"/>
          <w:szCs w:val="28"/>
        </w:rPr>
      </w:pPr>
    </w:p>
    <w:p w:rsidR="00D32C7D" w:rsidRPr="005B4BA2" w:rsidRDefault="00C475BB" w:rsidP="00CF3CB1">
      <w:pPr>
        <w:jc w:val="center"/>
        <w:rPr>
          <w:b/>
          <w:sz w:val="28"/>
          <w:szCs w:val="28"/>
        </w:rPr>
      </w:pPr>
      <w:r w:rsidRPr="005B4BA2">
        <w:rPr>
          <w:b/>
          <w:sz w:val="28"/>
          <w:szCs w:val="28"/>
        </w:rPr>
        <w:t>Выводы</w:t>
      </w:r>
    </w:p>
    <w:p w:rsidR="00BF70FF" w:rsidRPr="005B4BA2" w:rsidRDefault="00BF70FF" w:rsidP="002E1FA2">
      <w:pPr>
        <w:ind w:firstLine="360"/>
        <w:jc w:val="both"/>
      </w:pPr>
      <w:r w:rsidRPr="005B4BA2">
        <w:t>С основными мероприятиями, учтенными в перспективном плане работ на 20</w:t>
      </w:r>
      <w:r w:rsidR="00B55CA6" w:rsidRPr="005B4BA2">
        <w:t>2</w:t>
      </w:r>
      <w:r w:rsidR="00467B68">
        <w:t>3</w:t>
      </w:r>
      <w:r w:rsidRPr="005B4BA2">
        <w:t xml:space="preserve"> год, Контрольно-счетная палата </w:t>
      </w:r>
      <w:r w:rsidR="00563DA4" w:rsidRPr="005B4BA2">
        <w:t>муниципального района</w:t>
      </w:r>
      <w:r w:rsidRPr="005B4BA2">
        <w:t xml:space="preserve"> в целом справилась.</w:t>
      </w:r>
    </w:p>
    <w:p w:rsidR="00043705" w:rsidRPr="002419A2" w:rsidRDefault="005B4BA2" w:rsidP="00043705">
      <w:pPr>
        <w:ind w:firstLine="720"/>
        <w:jc w:val="both"/>
      </w:pPr>
      <w:r w:rsidRPr="00C34544">
        <w:t xml:space="preserve">В </w:t>
      </w:r>
      <w:r>
        <w:t xml:space="preserve">отчетном </w:t>
      </w:r>
      <w:r w:rsidRPr="00C34544">
        <w:t>20</w:t>
      </w:r>
      <w:r>
        <w:t>2</w:t>
      </w:r>
      <w:r w:rsidR="00467B68">
        <w:t>3</w:t>
      </w:r>
      <w:r w:rsidRPr="00C34544">
        <w:t xml:space="preserve"> году Контрольно-счетной палатой осуществлен  комплекс экспертно-аналитической и контрольной работы, предусмотренный годовым планом</w:t>
      </w:r>
      <w:r>
        <w:t xml:space="preserve"> с учетом поручений Советов, Глав муниципального городских и сельских поселений, прокуратуры, с учетом внесенных изменений.  </w:t>
      </w:r>
      <w:r w:rsidR="00043705" w:rsidRPr="002419A2">
        <w:t>В ходе выполнения плана и поручений  в отчетном периоде сотрудниками КСП проведено 10</w:t>
      </w:r>
      <w:r w:rsidR="00043705">
        <w:t>3</w:t>
      </w:r>
      <w:r w:rsidR="00043705" w:rsidRPr="002419A2">
        <w:t xml:space="preserve"> мероприятий, в том числе </w:t>
      </w:r>
      <w:r w:rsidR="00043705">
        <w:t>16</w:t>
      </w:r>
      <w:r w:rsidR="00043705" w:rsidRPr="002419A2">
        <w:t xml:space="preserve"> контрольных и </w:t>
      </w:r>
      <w:r w:rsidR="00043705">
        <w:t>8</w:t>
      </w:r>
      <w:r w:rsidR="00043705" w:rsidRPr="002419A2">
        <w:t>7 экспертно-аналитических</w:t>
      </w:r>
      <w:r w:rsidR="00043705">
        <w:t>, 1 совместная проверка с КСП ЗК.</w:t>
      </w:r>
      <w:r w:rsidR="00043705" w:rsidRPr="002419A2">
        <w:t xml:space="preserve"> </w:t>
      </w:r>
    </w:p>
    <w:p w:rsidR="00043705" w:rsidRDefault="00043705" w:rsidP="00043705">
      <w:pPr>
        <w:jc w:val="both"/>
      </w:pPr>
      <w:r w:rsidRPr="007C50D6">
        <w:tab/>
        <w:t>- на отчет об исполнении бюджет</w:t>
      </w:r>
      <w:r>
        <w:t>ов</w:t>
      </w:r>
      <w:r w:rsidRPr="007C50D6">
        <w:t xml:space="preserve"> за 20</w:t>
      </w:r>
      <w:r>
        <w:t>22</w:t>
      </w:r>
      <w:r w:rsidRPr="007C50D6">
        <w:t xml:space="preserve"> год</w:t>
      </w:r>
      <w:r>
        <w:tab/>
      </w:r>
      <w:r w:rsidRPr="007C50D6">
        <w:t xml:space="preserve"> </w:t>
      </w:r>
      <w:r>
        <w:tab/>
        <w:t xml:space="preserve">                                18</w:t>
      </w:r>
    </w:p>
    <w:p w:rsidR="00043705" w:rsidRDefault="00043705" w:rsidP="00043705">
      <w:pPr>
        <w:ind w:firstLine="708"/>
        <w:jc w:val="both"/>
      </w:pPr>
      <w:r>
        <w:lastRenderedPageBreak/>
        <w:t>- экспертное заключение</w:t>
      </w:r>
      <w:r w:rsidRPr="007C50D6">
        <w:t xml:space="preserve"> </w:t>
      </w:r>
      <w:r>
        <w:t xml:space="preserve">по результатам </w:t>
      </w:r>
      <w:r w:rsidRPr="007C50D6">
        <w:t>внешней проверки годовой бюджетной отчетности</w:t>
      </w:r>
      <w:r>
        <w:t xml:space="preserve">                                                                                                                        15                                                                                                                                          </w:t>
      </w:r>
    </w:p>
    <w:p w:rsidR="00043705" w:rsidRDefault="00043705" w:rsidP="00043705">
      <w:pPr>
        <w:ind w:firstLine="708"/>
        <w:jc w:val="both"/>
      </w:pPr>
      <w:r>
        <w:t xml:space="preserve">-экспертные заключения по проектам решений о внесении изменений в бюджеты района,  города, с/пос. </w:t>
      </w:r>
      <w:r w:rsidRPr="007C50D6">
        <w:tab/>
      </w:r>
      <w:r>
        <w:t xml:space="preserve">                                                                                            36</w:t>
      </w:r>
    </w:p>
    <w:p w:rsidR="00043705" w:rsidRDefault="00043705" w:rsidP="00043705">
      <w:pPr>
        <w:tabs>
          <w:tab w:val="left" w:pos="8520"/>
        </w:tabs>
        <w:ind w:firstLine="708"/>
        <w:jc w:val="both"/>
      </w:pPr>
      <w:r>
        <w:t>-экспертное заключение на проекты бюджетов на 2024 год                          18</w:t>
      </w:r>
    </w:p>
    <w:p w:rsidR="00043705" w:rsidRDefault="00043705" w:rsidP="00043705">
      <w:pPr>
        <w:ind w:firstLine="708"/>
        <w:jc w:val="both"/>
      </w:pPr>
      <w:r>
        <w:t>-контрольно финансовые проверки города и района  в т.ч                             16</w:t>
      </w:r>
    </w:p>
    <w:p w:rsidR="00043705" w:rsidRPr="00304726" w:rsidRDefault="00043705" w:rsidP="00043705">
      <w:pPr>
        <w:tabs>
          <w:tab w:val="left" w:pos="708"/>
          <w:tab w:val="left" w:pos="1416"/>
          <w:tab w:val="left" w:pos="2124"/>
          <w:tab w:val="left" w:pos="2832"/>
          <w:tab w:val="left" w:pos="3540"/>
          <w:tab w:val="left" w:pos="4248"/>
          <w:tab w:val="left" w:pos="4956"/>
          <w:tab w:val="left" w:pos="5664"/>
          <w:tab w:val="left" w:pos="6372"/>
          <w:tab w:val="left" w:pos="8430"/>
        </w:tabs>
        <w:jc w:val="both"/>
      </w:pPr>
      <w:r w:rsidRPr="007C50D6">
        <w:tab/>
      </w:r>
      <w:r w:rsidRPr="00304726">
        <w:t>По запросу Главы муниципального района проведено</w:t>
      </w:r>
      <w:r w:rsidRPr="00304726">
        <w:tab/>
      </w:r>
      <w:r w:rsidRPr="00304726">
        <w:tab/>
      </w:r>
      <w:r>
        <w:t>1</w:t>
      </w:r>
    </w:p>
    <w:p w:rsidR="00043705" w:rsidRDefault="00043705" w:rsidP="00043705">
      <w:pPr>
        <w:tabs>
          <w:tab w:val="left" w:pos="8430"/>
        </w:tabs>
        <w:jc w:val="both"/>
      </w:pPr>
      <w:r>
        <w:t xml:space="preserve">            По поручению депутатов</w:t>
      </w:r>
      <w:r>
        <w:tab/>
        <w:t>2</w:t>
      </w:r>
    </w:p>
    <w:p w:rsidR="00043705" w:rsidRDefault="00043705" w:rsidP="00043705">
      <w:pPr>
        <w:tabs>
          <w:tab w:val="left" w:pos="8430"/>
        </w:tabs>
        <w:ind w:firstLine="708"/>
        <w:jc w:val="both"/>
      </w:pPr>
      <w:r>
        <w:t>По поручению правоохранительных органов</w:t>
      </w:r>
      <w:r>
        <w:tab/>
        <w:t>2</w:t>
      </w:r>
    </w:p>
    <w:p w:rsidR="00043705" w:rsidRDefault="00043705" w:rsidP="00043705">
      <w:pPr>
        <w:tabs>
          <w:tab w:val="left" w:pos="8430"/>
        </w:tabs>
        <w:ind w:firstLine="708"/>
        <w:jc w:val="both"/>
      </w:pPr>
      <w:r>
        <w:t>по обращению физических (юридических лиц)</w:t>
      </w:r>
      <w:r>
        <w:tab/>
        <w:t>2</w:t>
      </w:r>
    </w:p>
    <w:p w:rsidR="00043705" w:rsidRDefault="00043705" w:rsidP="00043705">
      <w:pPr>
        <w:ind w:firstLine="708"/>
        <w:jc w:val="both"/>
      </w:pPr>
      <w:r w:rsidRPr="007C50D6">
        <w:t xml:space="preserve">Проверками охвачено </w:t>
      </w:r>
      <w:r>
        <w:t>165318,0 ты</w:t>
      </w:r>
      <w:r w:rsidRPr="007C50D6">
        <w:t>с. руб</w:t>
      </w:r>
      <w:r>
        <w:t>.</w:t>
      </w:r>
      <w:r w:rsidRPr="007C50D6">
        <w:t xml:space="preserve"> или </w:t>
      </w:r>
      <w:r>
        <w:t xml:space="preserve">9,3 </w:t>
      </w:r>
      <w:r w:rsidRPr="007C50D6">
        <w:t>% от общей суммы расходов бюджета за 20</w:t>
      </w:r>
      <w:r>
        <w:t>23</w:t>
      </w:r>
      <w:r w:rsidRPr="007C50D6">
        <w:t xml:space="preserve"> год</w:t>
      </w:r>
      <w:r>
        <w:t xml:space="preserve"> в сумме 1787195,2 т.р.</w:t>
      </w:r>
      <w:r w:rsidRPr="007C50D6">
        <w:t>,</w:t>
      </w:r>
      <w:r w:rsidRPr="002419A2">
        <w:rPr>
          <w:b/>
        </w:rPr>
        <w:t xml:space="preserve"> </w:t>
      </w:r>
      <w:r w:rsidRPr="007C50D6">
        <w:t xml:space="preserve">выявлено нарушений на сумму </w:t>
      </w:r>
      <w:r>
        <w:t xml:space="preserve">15800,3 </w:t>
      </w:r>
      <w:r w:rsidRPr="007C50D6">
        <w:t>тыс. руб</w:t>
      </w:r>
      <w:r>
        <w:t>.,</w:t>
      </w:r>
      <w:r w:rsidRPr="007C50D6">
        <w:t xml:space="preserve"> из них: </w:t>
      </w:r>
    </w:p>
    <w:p w:rsidR="00043705" w:rsidRDefault="00043705" w:rsidP="00043705">
      <w:pPr>
        <w:ind w:firstLine="708"/>
        <w:jc w:val="both"/>
      </w:pPr>
      <w:r>
        <w:t>- 1456,1 т.р. нецелевое использование средств бюджета</w:t>
      </w:r>
    </w:p>
    <w:p w:rsidR="00043705" w:rsidRDefault="00043705" w:rsidP="00043705">
      <w:pPr>
        <w:ind w:firstLine="708"/>
        <w:jc w:val="both"/>
      </w:pPr>
      <w:r>
        <w:t>-5800,9 т.р. не эффективное использование бюджетных средств</w:t>
      </w:r>
    </w:p>
    <w:p w:rsidR="00043705" w:rsidRDefault="00043705" w:rsidP="00043705">
      <w:pPr>
        <w:ind w:firstLine="708"/>
        <w:jc w:val="both"/>
      </w:pPr>
      <w:r>
        <w:t>- 1613,8 т.р. нарушение по ведению бухгалтерского учета  и отчетности</w:t>
      </w:r>
    </w:p>
    <w:p w:rsidR="00043705" w:rsidRDefault="00043705" w:rsidP="00043705">
      <w:pPr>
        <w:ind w:firstLine="708"/>
        <w:jc w:val="both"/>
      </w:pPr>
      <w:r>
        <w:t>-нарушение при осуществлении закупок 3986,0 т.р.</w:t>
      </w:r>
    </w:p>
    <w:p w:rsidR="00043705" w:rsidRDefault="00043705" w:rsidP="00043705">
      <w:pPr>
        <w:ind w:firstLine="708"/>
        <w:jc w:val="both"/>
      </w:pPr>
      <w:r>
        <w:t>- 2944,0 т.р. иные финансовые нарушения</w:t>
      </w:r>
    </w:p>
    <w:p w:rsidR="00043705" w:rsidRDefault="00043705" w:rsidP="00043705">
      <w:pPr>
        <w:ind w:firstLine="708"/>
        <w:jc w:val="both"/>
      </w:pPr>
      <w:r>
        <w:t>- 9695,4 т.р.  устранено финансовых нарушений</w:t>
      </w:r>
    </w:p>
    <w:p w:rsidR="00043705" w:rsidRDefault="00043705" w:rsidP="00043705">
      <w:pPr>
        <w:ind w:left="720"/>
        <w:jc w:val="both"/>
      </w:pPr>
      <w:r>
        <w:t>-направлено  материалов в правоохранительные органы в количестве 5 шт.</w:t>
      </w:r>
    </w:p>
    <w:p w:rsidR="00043705" w:rsidRDefault="00043705" w:rsidP="00043705">
      <w:pPr>
        <w:ind w:left="720"/>
        <w:jc w:val="both"/>
      </w:pPr>
      <w:r>
        <w:t xml:space="preserve">-количество возбужденных по материалам КСП уголовных дел </w:t>
      </w:r>
      <w:r w:rsidR="003D5310">
        <w:t>0</w:t>
      </w:r>
      <w:r>
        <w:t>.</w:t>
      </w:r>
    </w:p>
    <w:p w:rsidR="00043705" w:rsidRDefault="00043705" w:rsidP="00043705">
      <w:pPr>
        <w:ind w:left="720"/>
        <w:jc w:val="both"/>
      </w:pPr>
      <w:r>
        <w:t>-привлечено к дисциплинарной ответственности 15 человек.</w:t>
      </w:r>
    </w:p>
    <w:p w:rsidR="00043705" w:rsidRDefault="00043705" w:rsidP="00043705">
      <w:pPr>
        <w:ind w:left="720"/>
        <w:jc w:val="both"/>
      </w:pPr>
      <w:r>
        <w:t>-направлено в органы местного самоуправления информационных материалов</w:t>
      </w:r>
    </w:p>
    <w:p w:rsidR="00043705" w:rsidRDefault="00043705" w:rsidP="00043705">
      <w:pPr>
        <w:ind w:left="720"/>
        <w:jc w:val="both"/>
      </w:pPr>
      <w:r>
        <w:t xml:space="preserve"> представлений, предложений по результатам контрольных и экспертно-аналитических мероприятий 16 шт.</w:t>
      </w:r>
    </w:p>
    <w:p w:rsidR="00043705" w:rsidRDefault="00043705" w:rsidP="005B4BA2">
      <w:pPr>
        <w:ind w:firstLine="720"/>
        <w:jc w:val="both"/>
      </w:pPr>
    </w:p>
    <w:p w:rsidR="008A6ED4" w:rsidRDefault="00D75FF5" w:rsidP="00CF3CB1">
      <w:pPr>
        <w:jc w:val="both"/>
      </w:pPr>
      <w:r>
        <w:t xml:space="preserve">      </w:t>
      </w:r>
      <w:r w:rsidR="002E1FA2">
        <w:t>2</w:t>
      </w:r>
      <w:r w:rsidR="00F908CD">
        <w:t>.О</w:t>
      </w:r>
      <w:r w:rsidR="002E1FA2">
        <w:t xml:space="preserve">дной из </w:t>
      </w:r>
      <w:r w:rsidR="00BF70FF">
        <w:t>особенност</w:t>
      </w:r>
      <w:r w:rsidR="002E1FA2">
        <w:t>ей</w:t>
      </w:r>
      <w:r w:rsidR="00BF70FF">
        <w:t xml:space="preserve"> деятельности КСП в 20</w:t>
      </w:r>
      <w:r w:rsidR="00587B10">
        <w:t>2</w:t>
      </w:r>
      <w:r w:rsidR="00043705">
        <w:t>3</w:t>
      </w:r>
      <w:r w:rsidR="00BF70FF">
        <w:t xml:space="preserve"> году </w:t>
      </w:r>
      <w:r w:rsidR="00A2204A">
        <w:t xml:space="preserve">является </w:t>
      </w:r>
      <w:r w:rsidR="00BF70FF">
        <w:t xml:space="preserve">направление </w:t>
      </w:r>
      <w:r w:rsidR="003C7782">
        <w:t xml:space="preserve">деятельности </w:t>
      </w:r>
      <w:r w:rsidR="00BF70FF">
        <w:t>во внешнем финансовом контроле</w:t>
      </w:r>
      <w:r w:rsidR="00D0385C">
        <w:t>,</w:t>
      </w:r>
      <w:r w:rsidR="00BF70FF">
        <w:t xml:space="preserve"> </w:t>
      </w:r>
      <w:r w:rsidR="00D0385C">
        <w:t>взаимодействие с прокуратурой района и органами внутренних дел на основании заключенных соглашений от 24.06.2011 года</w:t>
      </w:r>
      <w:r w:rsidR="00747754">
        <w:t>,</w:t>
      </w:r>
      <w:r w:rsidR="00682C21">
        <w:t xml:space="preserve"> а также совместные проверки с КСП ЗК.</w:t>
      </w:r>
    </w:p>
    <w:p w:rsidR="00BF70FF" w:rsidRPr="00CF7027" w:rsidRDefault="00BF70FF" w:rsidP="00CF3CB1">
      <w:pPr>
        <w:jc w:val="both"/>
      </w:pPr>
    </w:p>
    <w:p w:rsidR="001F09D1" w:rsidRDefault="001F09D1" w:rsidP="001F09D1">
      <w:pPr>
        <w:rPr>
          <w:b/>
          <w:i/>
          <w:sz w:val="28"/>
          <w:szCs w:val="28"/>
        </w:rPr>
      </w:pPr>
    </w:p>
    <w:p w:rsidR="005842BC" w:rsidRPr="005B3CDD" w:rsidRDefault="0085354A" w:rsidP="001F09D1">
      <w:pPr>
        <w:rPr>
          <w:b/>
          <w:i/>
          <w:sz w:val="28"/>
          <w:szCs w:val="28"/>
        </w:rPr>
      </w:pPr>
      <w:r>
        <w:rPr>
          <w:b/>
          <w:i/>
          <w:sz w:val="28"/>
          <w:szCs w:val="28"/>
        </w:rPr>
        <w:t xml:space="preserve">Председатель </w:t>
      </w:r>
      <w:r w:rsidR="005B3CDD">
        <w:rPr>
          <w:b/>
          <w:i/>
          <w:sz w:val="28"/>
          <w:szCs w:val="28"/>
        </w:rPr>
        <w:t>КСП</w:t>
      </w:r>
      <w:r w:rsidR="00047580">
        <w:rPr>
          <w:b/>
          <w:i/>
          <w:sz w:val="28"/>
          <w:szCs w:val="28"/>
        </w:rPr>
        <w:t xml:space="preserve"> МР </w:t>
      </w:r>
      <w:r w:rsidR="001F09D1">
        <w:rPr>
          <w:b/>
          <w:i/>
          <w:sz w:val="28"/>
          <w:szCs w:val="28"/>
        </w:rPr>
        <w:t>«</w:t>
      </w:r>
      <w:r w:rsidR="00047580">
        <w:rPr>
          <w:b/>
          <w:i/>
          <w:sz w:val="28"/>
          <w:szCs w:val="28"/>
        </w:rPr>
        <w:t>Б</w:t>
      </w:r>
      <w:r w:rsidR="001F09D1">
        <w:rPr>
          <w:b/>
          <w:i/>
          <w:sz w:val="28"/>
          <w:szCs w:val="28"/>
        </w:rPr>
        <w:t>орзинский район»</w:t>
      </w:r>
      <w:r w:rsidR="005B3CDD">
        <w:rPr>
          <w:b/>
          <w:i/>
          <w:sz w:val="28"/>
          <w:szCs w:val="28"/>
        </w:rPr>
        <w:tab/>
      </w:r>
      <w:r w:rsidR="005B3CDD">
        <w:rPr>
          <w:b/>
          <w:i/>
          <w:sz w:val="28"/>
          <w:szCs w:val="28"/>
        </w:rPr>
        <w:tab/>
      </w:r>
      <w:r w:rsidR="005B3CDD">
        <w:rPr>
          <w:b/>
          <w:i/>
          <w:sz w:val="28"/>
          <w:szCs w:val="28"/>
        </w:rPr>
        <w:tab/>
      </w:r>
      <w:r w:rsidR="001C7A77">
        <w:rPr>
          <w:b/>
          <w:i/>
          <w:sz w:val="28"/>
          <w:szCs w:val="28"/>
        </w:rPr>
        <w:t>Л.В.Колпакова</w:t>
      </w:r>
    </w:p>
    <w:sectPr w:rsidR="005842BC" w:rsidRPr="005B3CDD" w:rsidSect="005311BA">
      <w:headerReference w:type="even" r:id="rId8"/>
      <w:headerReference w:type="default" r:id="rId9"/>
      <w:pgSz w:w="11906" w:h="16838"/>
      <w:pgMar w:top="851" w:right="102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6FD" w:rsidRDefault="00C446FD">
      <w:r>
        <w:separator/>
      </w:r>
    </w:p>
  </w:endnote>
  <w:endnote w:type="continuationSeparator" w:id="1">
    <w:p w:rsidR="00C446FD" w:rsidRDefault="00C446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6FD" w:rsidRDefault="00C446FD">
      <w:r>
        <w:separator/>
      </w:r>
    </w:p>
  </w:footnote>
  <w:footnote w:type="continuationSeparator" w:id="1">
    <w:p w:rsidR="00C446FD" w:rsidRDefault="00C446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233" w:rsidRDefault="00F6231B" w:rsidP="00687711">
    <w:pPr>
      <w:pStyle w:val="a4"/>
      <w:framePr w:wrap="around" w:vAnchor="text" w:hAnchor="margin" w:xAlign="right" w:y="1"/>
      <w:rPr>
        <w:rStyle w:val="a6"/>
      </w:rPr>
    </w:pPr>
    <w:r>
      <w:rPr>
        <w:rStyle w:val="a6"/>
      </w:rPr>
      <w:fldChar w:fldCharType="begin"/>
    </w:r>
    <w:r w:rsidR="00F76233">
      <w:rPr>
        <w:rStyle w:val="a6"/>
      </w:rPr>
      <w:instrText xml:space="preserve">PAGE  </w:instrText>
    </w:r>
    <w:r>
      <w:rPr>
        <w:rStyle w:val="a6"/>
      </w:rPr>
      <w:fldChar w:fldCharType="end"/>
    </w:r>
  </w:p>
  <w:p w:rsidR="00F76233" w:rsidRDefault="00F76233" w:rsidP="00687711">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233" w:rsidRPr="00174B9D" w:rsidRDefault="00F6231B" w:rsidP="00687711">
    <w:pPr>
      <w:pStyle w:val="a4"/>
      <w:framePr w:wrap="around" w:vAnchor="text" w:hAnchor="margin" w:xAlign="right" w:y="1"/>
      <w:rPr>
        <w:rStyle w:val="a6"/>
        <w:sz w:val="20"/>
        <w:szCs w:val="20"/>
      </w:rPr>
    </w:pPr>
    <w:r w:rsidRPr="00174B9D">
      <w:rPr>
        <w:rStyle w:val="a6"/>
        <w:sz w:val="20"/>
        <w:szCs w:val="20"/>
      </w:rPr>
      <w:fldChar w:fldCharType="begin"/>
    </w:r>
    <w:r w:rsidR="00F76233" w:rsidRPr="00174B9D">
      <w:rPr>
        <w:rStyle w:val="a6"/>
        <w:sz w:val="20"/>
        <w:szCs w:val="20"/>
      </w:rPr>
      <w:instrText xml:space="preserve">PAGE  </w:instrText>
    </w:r>
    <w:r w:rsidRPr="00174B9D">
      <w:rPr>
        <w:rStyle w:val="a6"/>
        <w:sz w:val="20"/>
        <w:szCs w:val="20"/>
      </w:rPr>
      <w:fldChar w:fldCharType="separate"/>
    </w:r>
    <w:r w:rsidR="000B4864">
      <w:rPr>
        <w:rStyle w:val="a6"/>
        <w:noProof/>
        <w:sz w:val="20"/>
        <w:szCs w:val="20"/>
      </w:rPr>
      <w:t>2</w:t>
    </w:r>
    <w:r w:rsidRPr="00174B9D">
      <w:rPr>
        <w:rStyle w:val="a6"/>
        <w:sz w:val="20"/>
        <w:szCs w:val="20"/>
      </w:rPr>
      <w:fldChar w:fldCharType="end"/>
    </w:r>
  </w:p>
  <w:p w:rsidR="00F76233" w:rsidRDefault="00F76233" w:rsidP="00687711">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7BD4"/>
    <w:multiLevelType w:val="hybridMultilevel"/>
    <w:tmpl w:val="219826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E47775"/>
    <w:multiLevelType w:val="hybridMultilevel"/>
    <w:tmpl w:val="1B24B308"/>
    <w:lvl w:ilvl="0" w:tplc="81AABB7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04167A"/>
    <w:multiLevelType w:val="hybridMultilevel"/>
    <w:tmpl w:val="5EE4A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A2142C"/>
    <w:multiLevelType w:val="hybridMultilevel"/>
    <w:tmpl w:val="9AFC2C42"/>
    <w:lvl w:ilvl="0" w:tplc="AC4A482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E41583"/>
    <w:multiLevelType w:val="hybridMultilevel"/>
    <w:tmpl w:val="D2F8EACC"/>
    <w:lvl w:ilvl="0" w:tplc="CBD2B8A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
    <w:nsid w:val="0AEF2405"/>
    <w:multiLevelType w:val="multilevel"/>
    <w:tmpl w:val="4010F9E4"/>
    <w:lvl w:ilvl="0">
      <w:start w:val="1"/>
      <w:numFmt w:val="decimal"/>
      <w:lvlText w:val="%1."/>
      <w:lvlJc w:val="left"/>
      <w:pPr>
        <w:ind w:left="720" w:hanging="360"/>
      </w:pPr>
      <w:rPr>
        <w:rFonts w:hint="default"/>
      </w:rPr>
    </w:lvl>
    <w:lvl w:ilvl="1">
      <w:start w:val="201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1E12919"/>
    <w:multiLevelType w:val="hybridMultilevel"/>
    <w:tmpl w:val="6C04446C"/>
    <w:lvl w:ilvl="0" w:tplc="6768771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92029E"/>
    <w:multiLevelType w:val="hybridMultilevel"/>
    <w:tmpl w:val="5DFAD03A"/>
    <w:lvl w:ilvl="0" w:tplc="81E0D268">
      <w:start w:val="1"/>
      <w:numFmt w:val="decimal"/>
      <w:lvlText w:val="%1."/>
      <w:lvlJc w:val="left"/>
      <w:pPr>
        <w:ind w:left="36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8">
    <w:nsid w:val="29F95E62"/>
    <w:multiLevelType w:val="hybridMultilevel"/>
    <w:tmpl w:val="D6F4EFD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DC4249"/>
    <w:multiLevelType w:val="hybridMultilevel"/>
    <w:tmpl w:val="CE701D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7407B0"/>
    <w:multiLevelType w:val="hybridMultilevel"/>
    <w:tmpl w:val="45B0C27E"/>
    <w:lvl w:ilvl="0" w:tplc="E2489954">
      <w:start w:val="1"/>
      <w:numFmt w:val="decimal"/>
      <w:lvlText w:val="%1."/>
      <w:lvlJc w:val="left"/>
      <w:pPr>
        <w:ind w:left="502"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2F144AFB"/>
    <w:multiLevelType w:val="hybridMultilevel"/>
    <w:tmpl w:val="E152BA4C"/>
    <w:lvl w:ilvl="0" w:tplc="8856CC5C">
      <w:start w:val="1"/>
      <w:numFmt w:val="decimal"/>
      <w:lvlText w:val="%1."/>
      <w:lvlJc w:val="left"/>
      <w:pPr>
        <w:ind w:left="786"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DE0CC1"/>
    <w:multiLevelType w:val="hybridMultilevel"/>
    <w:tmpl w:val="80245696"/>
    <w:lvl w:ilvl="0" w:tplc="711E0E8C">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33C547E6"/>
    <w:multiLevelType w:val="hybridMultilevel"/>
    <w:tmpl w:val="B690462E"/>
    <w:lvl w:ilvl="0" w:tplc="A00EB79E">
      <w:start w:val="1"/>
      <w:numFmt w:val="decimal"/>
      <w:lvlText w:val="%1."/>
      <w:lvlJc w:val="left"/>
      <w:pPr>
        <w:ind w:left="36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9A0C17"/>
    <w:multiLevelType w:val="hybridMultilevel"/>
    <w:tmpl w:val="BFCCA9EA"/>
    <w:lvl w:ilvl="0" w:tplc="1A9E65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62908F2"/>
    <w:multiLevelType w:val="hybridMultilevel"/>
    <w:tmpl w:val="4E66F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784906"/>
    <w:multiLevelType w:val="hybridMultilevel"/>
    <w:tmpl w:val="BFA2649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60774C"/>
    <w:multiLevelType w:val="hybridMultilevel"/>
    <w:tmpl w:val="1070EB2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38903A41"/>
    <w:multiLevelType w:val="hybridMultilevel"/>
    <w:tmpl w:val="0ABC326E"/>
    <w:lvl w:ilvl="0" w:tplc="18A26EB2">
      <w:start w:val="1"/>
      <w:numFmt w:val="decimal"/>
      <w:lvlText w:val="%1."/>
      <w:lvlJc w:val="left"/>
      <w:pPr>
        <w:ind w:left="360" w:hanging="360"/>
      </w:pPr>
      <w:rPr>
        <w:rFonts w:hint="default"/>
        <w:b w:val="0"/>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9">
    <w:nsid w:val="42590A73"/>
    <w:multiLevelType w:val="hybridMultilevel"/>
    <w:tmpl w:val="7FFC8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8638B5"/>
    <w:multiLevelType w:val="hybridMultilevel"/>
    <w:tmpl w:val="09544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1B1B42"/>
    <w:multiLevelType w:val="hybridMultilevel"/>
    <w:tmpl w:val="39887A8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533B3802"/>
    <w:multiLevelType w:val="hybridMultilevel"/>
    <w:tmpl w:val="CF66F7F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353C02"/>
    <w:multiLevelType w:val="hybridMultilevel"/>
    <w:tmpl w:val="09544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6D7894"/>
    <w:multiLevelType w:val="hybridMultilevel"/>
    <w:tmpl w:val="DAA820F0"/>
    <w:lvl w:ilvl="0" w:tplc="75EA107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5">
    <w:nsid w:val="5CD478FE"/>
    <w:multiLevelType w:val="hybridMultilevel"/>
    <w:tmpl w:val="3BAC92BC"/>
    <w:lvl w:ilvl="0" w:tplc="AE2C3D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6">
    <w:nsid w:val="5EED67D3"/>
    <w:multiLevelType w:val="hybridMultilevel"/>
    <w:tmpl w:val="6A827306"/>
    <w:lvl w:ilvl="0" w:tplc="ECBA321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09200C2"/>
    <w:multiLevelType w:val="hybridMultilevel"/>
    <w:tmpl w:val="6E900B5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7DE0F14"/>
    <w:multiLevelType w:val="hybridMultilevel"/>
    <w:tmpl w:val="09544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0814E2"/>
    <w:multiLevelType w:val="hybridMultilevel"/>
    <w:tmpl w:val="09544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877502"/>
    <w:multiLevelType w:val="hybridMultilevel"/>
    <w:tmpl w:val="CE701D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172B61"/>
    <w:multiLevelType w:val="hybridMultilevel"/>
    <w:tmpl w:val="24DA46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10533B"/>
    <w:multiLevelType w:val="hybridMultilevel"/>
    <w:tmpl w:val="2EBA0220"/>
    <w:lvl w:ilvl="0" w:tplc="04190001">
      <w:start w:val="1"/>
      <w:numFmt w:val="bullet"/>
      <w:lvlText w:val=""/>
      <w:lvlJc w:val="left"/>
      <w:pPr>
        <w:tabs>
          <w:tab w:val="num" w:pos="1422"/>
        </w:tabs>
        <w:ind w:left="1422" w:hanging="360"/>
      </w:pPr>
      <w:rPr>
        <w:rFonts w:ascii="Symbol" w:hAnsi="Symbol" w:hint="default"/>
      </w:rPr>
    </w:lvl>
    <w:lvl w:ilvl="1" w:tplc="0419000F">
      <w:start w:val="1"/>
      <w:numFmt w:val="decimal"/>
      <w:lvlText w:val="%2."/>
      <w:lvlJc w:val="left"/>
      <w:pPr>
        <w:tabs>
          <w:tab w:val="num" w:pos="2142"/>
        </w:tabs>
        <w:ind w:left="2142" w:hanging="360"/>
      </w:pPr>
      <w:rPr>
        <w:rFonts w:hint="default"/>
      </w:rPr>
    </w:lvl>
    <w:lvl w:ilvl="2" w:tplc="04190005" w:tentative="1">
      <w:start w:val="1"/>
      <w:numFmt w:val="bullet"/>
      <w:lvlText w:val=""/>
      <w:lvlJc w:val="left"/>
      <w:pPr>
        <w:tabs>
          <w:tab w:val="num" w:pos="2862"/>
        </w:tabs>
        <w:ind w:left="2862" w:hanging="360"/>
      </w:pPr>
      <w:rPr>
        <w:rFonts w:ascii="Wingdings" w:hAnsi="Wingdings" w:hint="default"/>
      </w:rPr>
    </w:lvl>
    <w:lvl w:ilvl="3" w:tplc="04190001" w:tentative="1">
      <w:start w:val="1"/>
      <w:numFmt w:val="bullet"/>
      <w:lvlText w:val=""/>
      <w:lvlJc w:val="left"/>
      <w:pPr>
        <w:tabs>
          <w:tab w:val="num" w:pos="3582"/>
        </w:tabs>
        <w:ind w:left="3582" w:hanging="360"/>
      </w:pPr>
      <w:rPr>
        <w:rFonts w:ascii="Symbol" w:hAnsi="Symbol" w:hint="default"/>
      </w:rPr>
    </w:lvl>
    <w:lvl w:ilvl="4" w:tplc="04190003" w:tentative="1">
      <w:start w:val="1"/>
      <w:numFmt w:val="bullet"/>
      <w:lvlText w:val="o"/>
      <w:lvlJc w:val="left"/>
      <w:pPr>
        <w:tabs>
          <w:tab w:val="num" w:pos="4302"/>
        </w:tabs>
        <w:ind w:left="4302" w:hanging="360"/>
      </w:pPr>
      <w:rPr>
        <w:rFonts w:ascii="Courier New" w:hAnsi="Courier New" w:cs="Courier New" w:hint="default"/>
      </w:rPr>
    </w:lvl>
    <w:lvl w:ilvl="5" w:tplc="04190005" w:tentative="1">
      <w:start w:val="1"/>
      <w:numFmt w:val="bullet"/>
      <w:lvlText w:val=""/>
      <w:lvlJc w:val="left"/>
      <w:pPr>
        <w:tabs>
          <w:tab w:val="num" w:pos="5022"/>
        </w:tabs>
        <w:ind w:left="5022" w:hanging="360"/>
      </w:pPr>
      <w:rPr>
        <w:rFonts w:ascii="Wingdings" w:hAnsi="Wingdings" w:hint="default"/>
      </w:rPr>
    </w:lvl>
    <w:lvl w:ilvl="6" w:tplc="04190001" w:tentative="1">
      <w:start w:val="1"/>
      <w:numFmt w:val="bullet"/>
      <w:lvlText w:val=""/>
      <w:lvlJc w:val="left"/>
      <w:pPr>
        <w:tabs>
          <w:tab w:val="num" w:pos="5742"/>
        </w:tabs>
        <w:ind w:left="5742" w:hanging="360"/>
      </w:pPr>
      <w:rPr>
        <w:rFonts w:ascii="Symbol" w:hAnsi="Symbol" w:hint="default"/>
      </w:rPr>
    </w:lvl>
    <w:lvl w:ilvl="7" w:tplc="04190003" w:tentative="1">
      <w:start w:val="1"/>
      <w:numFmt w:val="bullet"/>
      <w:lvlText w:val="o"/>
      <w:lvlJc w:val="left"/>
      <w:pPr>
        <w:tabs>
          <w:tab w:val="num" w:pos="6462"/>
        </w:tabs>
        <w:ind w:left="6462" w:hanging="360"/>
      </w:pPr>
      <w:rPr>
        <w:rFonts w:ascii="Courier New" w:hAnsi="Courier New" w:cs="Courier New" w:hint="default"/>
      </w:rPr>
    </w:lvl>
    <w:lvl w:ilvl="8" w:tplc="04190005" w:tentative="1">
      <w:start w:val="1"/>
      <w:numFmt w:val="bullet"/>
      <w:lvlText w:val=""/>
      <w:lvlJc w:val="left"/>
      <w:pPr>
        <w:tabs>
          <w:tab w:val="num" w:pos="7182"/>
        </w:tabs>
        <w:ind w:left="7182" w:hanging="360"/>
      </w:pPr>
      <w:rPr>
        <w:rFonts w:ascii="Wingdings" w:hAnsi="Wingdings" w:hint="default"/>
      </w:rPr>
    </w:lvl>
  </w:abstractNum>
  <w:abstractNum w:abstractNumId="33">
    <w:nsid w:val="71EF2F39"/>
    <w:multiLevelType w:val="hybridMultilevel"/>
    <w:tmpl w:val="EA5A0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D15F5D"/>
    <w:multiLevelType w:val="hybridMultilevel"/>
    <w:tmpl w:val="8990E8C8"/>
    <w:lvl w:ilvl="0" w:tplc="0FA21A98">
      <w:start w:val="1"/>
      <w:numFmt w:val="decimal"/>
      <w:lvlText w:val="%1."/>
      <w:lvlJc w:val="left"/>
      <w:pPr>
        <w:tabs>
          <w:tab w:val="num" w:pos="720"/>
        </w:tabs>
        <w:ind w:left="720" w:hanging="360"/>
      </w:pPr>
      <w:rPr>
        <w:rFonts w:hint="default"/>
        <w:color w:val="333333"/>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68C35E7"/>
    <w:multiLevelType w:val="hybridMultilevel"/>
    <w:tmpl w:val="3DE4CBD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35"/>
  </w:num>
  <w:num w:numId="2">
    <w:abstractNumId w:val="32"/>
  </w:num>
  <w:num w:numId="3">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0"/>
  </w:num>
  <w:num w:numId="6">
    <w:abstractNumId w:val="14"/>
  </w:num>
  <w:num w:numId="7">
    <w:abstractNumId w:val="21"/>
  </w:num>
  <w:num w:numId="8">
    <w:abstractNumId w:val="17"/>
  </w:num>
  <w:num w:numId="9">
    <w:abstractNumId w:val="13"/>
  </w:num>
  <w:num w:numId="10">
    <w:abstractNumId w:val="10"/>
  </w:num>
  <w:num w:numId="11">
    <w:abstractNumId w:val="25"/>
  </w:num>
  <w:num w:numId="12">
    <w:abstractNumId w:val="33"/>
  </w:num>
  <w:num w:numId="13">
    <w:abstractNumId w:val="9"/>
  </w:num>
  <w:num w:numId="14">
    <w:abstractNumId w:val="30"/>
  </w:num>
  <w:num w:numId="15">
    <w:abstractNumId w:val="18"/>
  </w:num>
  <w:num w:numId="16">
    <w:abstractNumId w:val="34"/>
  </w:num>
  <w:num w:numId="17">
    <w:abstractNumId w:val="3"/>
  </w:num>
  <w:num w:numId="18">
    <w:abstractNumId w:val="5"/>
  </w:num>
  <w:num w:numId="19">
    <w:abstractNumId w:val="15"/>
  </w:num>
  <w:num w:numId="20">
    <w:abstractNumId w:val="12"/>
  </w:num>
  <w:num w:numId="21">
    <w:abstractNumId w:val="8"/>
  </w:num>
  <w:num w:numId="22">
    <w:abstractNumId w:val="31"/>
  </w:num>
  <w:num w:numId="23">
    <w:abstractNumId w:val="28"/>
  </w:num>
  <w:num w:numId="24">
    <w:abstractNumId w:val="20"/>
  </w:num>
  <w:num w:numId="25">
    <w:abstractNumId w:val="29"/>
  </w:num>
  <w:num w:numId="26">
    <w:abstractNumId w:val="23"/>
  </w:num>
  <w:num w:numId="27">
    <w:abstractNumId w:val="11"/>
  </w:num>
  <w:num w:numId="28">
    <w:abstractNumId w:val="19"/>
  </w:num>
  <w:num w:numId="29">
    <w:abstractNumId w:val="7"/>
  </w:num>
  <w:num w:numId="30">
    <w:abstractNumId w:val="16"/>
  </w:num>
  <w:num w:numId="31">
    <w:abstractNumId w:val="4"/>
  </w:num>
  <w:num w:numId="32">
    <w:abstractNumId w:val="24"/>
  </w:num>
  <w:num w:numId="33">
    <w:abstractNumId w:val="1"/>
  </w:num>
  <w:num w:numId="34">
    <w:abstractNumId w:val="22"/>
  </w:num>
  <w:num w:numId="35">
    <w:abstractNumId w:val="6"/>
  </w:num>
  <w:num w:numId="36">
    <w:abstractNumId w:val="2"/>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8C4743"/>
    <w:rsid w:val="00000A30"/>
    <w:rsid w:val="0000104B"/>
    <w:rsid w:val="00005391"/>
    <w:rsid w:val="00005486"/>
    <w:rsid w:val="00006184"/>
    <w:rsid w:val="00006A18"/>
    <w:rsid w:val="00014F06"/>
    <w:rsid w:val="00017BC4"/>
    <w:rsid w:val="00023B29"/>
    <w:rsid w:val="00024D38"/>
    <w:rsid w:val="00025535"/>
    <w:rsid w:val="0002553F"/>
    <w:rsid w:val="000258B5"/>
    <w:rsid w:val="00025FB8"/>
    <w:rsid w:val="0002680B"/>
    <w:rsid w:val="00026A0E"/>
    <w:rsid w:val="00030C41"/>
    <w:rsid w:val="00041E1C"/>
    <w:rsid w:val="0004272E"/>
    <w:rsid w:val="0004291A"/>
    <w:rsid w:val="00042CE4"/>
    <w:rsid w:val="00043705"/>
    <w:rsid w:val="00043B18"/>
    <w:rsid w:val="00045184"/>
    <w:rsid w:val="00045FE9"/>
    <w:rsid w:val="00047580"/>
    <w:rsid w:val="0005015E"/>
    <w:rsid w:val="00054789"/>
    <w:rsid w:val="00055CAB"/>
    <w:rsid w:val="0005674C"/>
    <w:rsid w:val="000602DA"/>
    <w:rsid w:val="00060AF9"/>
    <w:rsid w:val="000653AD"/>
    <w:rsid w:val="00071486"/>
    <w:rsid w:val="00071C8C"/>
    <w:rsid w:val="0007322C"/>
    <w:rsid w:val="00074C29"/>
    <w:rsid w:val="000758A3"/>
    <w:rsid w:val="000772BC"/>
    <w:rsid w:val="00077846"/>
    <w:rsid w:val="000809AC"/>
    <w:rsid w:val="000815B5"/>
    <w:rsid w:val="00081AFA"/>
    <w:rsid w:val="00081CF9"/>
    <w:rsid w:val="000838B9"/>
    <w:rsid w:val="000843EB"/>
    <w:rsid w:val="000849CF"/>
    <w:rsid w:val="000869AA"/>
    <w:rsid w:val="000909AB"/>
    <w:rsid w:val="00091D25"/>
    <w:rsid w:val="00093282"/>
    <w:rsid w:val="0009382E"/>
    <w:rsid w:val="0009493C"/>
    <w:rsid w:val="000964BF"/>
    <w:rsid w:val="000A01CE"/>
    <w:rsid w:val="000A07F6"/>
    <w:rsid w:val="000A2DA9"/>
    <w:rsid w:val="000A3B7E"/>
    <w:rsid w:val="000A5871"/>
    <w:rsid w:val="000A63BE"/>
    <w:rsid w:val="000B061A"/>
    <w:rsid w:val="000B0801"/>
    <w:rsid w:val="000B23AC"/>
    <w:rsid w:val="000B4864"/>
    <w:rsid w:val="000B6398"/>
    <w:rsid w:val="000B7BBB"/>
    <w:rsid w:val="000B7F4A"/>
    <w:rsid w:val="000C0B9B"/>
    <w:rsid w:val="000C5E96"/>
    <w:rsid w:val="000D18BB"/>
    <w:rsid w:val="000D2600"/>
    <w:rsid w:val="000D4465"/>
    <w:rsid w:val="000D6A43"/>
    <w:rsid w:val="000D6CFF"/>
    <w:rsid w:val="000D79F7"/>
    <w:rsid w:val="000E1EFC"/>
    <w:rsid w:val="000E2CE3"/>
    <w:rsid w:val="000E33C4"/>
    <w:rsid w:val="000E576D"/>
    <w:rsid w:val="000E6CD9"/>
    <w:rsid w:val="000F3A8A"/>
    <w:rsid w:val="000F4A74"/>
    <w:rsid w:val="000F5B2B"/>
    <w:rsid w:val="000F6866"/>
    <w:rsid w:val="000F7A87"/>
    <w:rsid w:val="00100DDA"/>
    <w:rsid w:val="00102EB2"/>
    <w:rsid w:val="00105284"/>
    <w:rsid w:val="0010577F"/>
    <w:rsid w:val="00105E1F"/>
    <w:rsid w:val="00106E32"/>
    <w:rsid w:val="00107669"/>
    <w:rsid w:val="00110DE5"/>
    <w:rsid w:val="001119AE"/>
    <w:rsid w:val="001120F0"/>
    <w:rsid w:val="001122CC"/>
    <w:rsid w:val="00112400"/>
    <w:rsid w:val="00113343"/>
    <w:rsid w:val="0011437E"/>
    <w:rsid w:val="001159B7"/>
    <w:rsid w:val="001212E5"/>
    <w:rsid w:val="00121ED6"/>
    <w:rsid w:val="001242DD"/>
    <w:rsid w:val="001278EA"/>
    <w:rsid w:val="0013033E"/>
    <w:rsid w:val="00130B04"/>
    <w:rsid w:val="00131856"/>
    <w:rsid w:val="00131FD6"/>
    <w:rsid w:val="00132519"/>
    <w:rsid w:val="001338F2"/>
    <w:rsid w:val="001340F1"/>
    <w:rsid w:val="0013414E"/>
    <w:rsid w:val="001346EA"/>
    <w:rsid w:val="00141022"/>
    <w:rsid w:val="00142E5A"/>
    <w:rsid w:val="001447AB"/>
    <w:rsid w:val="0014515F"/>
    <w:rsid w:val="00146297"/>
    <w:rsid w:val="001470E4"/>
    <w:rsid w:val="00150E1D"/>
    <w:rsid w:val="001512E1"/>
    <w:rsid w:val="00151302"/>
    <w:rsid w:val="00151898"/>
    <w:rsid w:val="00152598"/>
    <w:rsid w:val="00152E7A"/>
    <w:rsid w:val="001534B2"/>
    <w:rsid w:val="001559D4"/>
    <w:rsid w:val="00155DA6"/>
    <w:rsid w:val="00161548"/>
    <w:rsid w:val="00161BEB"/>
    <w:rsid w:val="00161D1F"/>
    <w:rsid w:val="00162A9E"/>
    <w:rsid w:val="00163289"/>
    <w:rsid w:val="001658E5"/>
    <w:rsid w:val="001719A8"/>
    <w:rsid w:val="00172542"/>
    <w:rsid w:val="00174B9D"/>
    <w:rsid w:val="00174FF7"/>
    <w:rsid w:val="00175715"/>
    <w:rsid w:val="00175C5E"/>
    <w:rsid w:val="00176353"/>
    <w:rsid w:val="00176FF4"/>
    <w:rsid w:val="001813DD"/>
    <w:rsid w:val="001843E7"/>
    <w:rsid w:val="00185EFD"/>
    <w:rsid w:val="00187E06"/>
    <w:rsid w:val="00190596"/>
    <w:rsid w:val="00192372"/>
    <w:rsid w:val="00192FBE"/>
    <w:rsid w:val="00193966"/>
    <w:rsid w:val="0019442B"/>
    <w:rsid w:val="0019484C"/>
    <w:rsid w:val="00194CBA"/>
    <w:rsid w:val="00196819"/>
    <w:rsid w:val="001A0F6B"/>
    <w:rsid w:val="001A169C"/>
    <w:rsid w:val="001A5EF1"/>
    <w:rsid w:val="001B1C8E"/>
    <w:rsid w:val="001B2964"/>
    <w:rsid w:val="001B392A"/>
    <w:rsid w:val="001B69A0"/>
    <w:rsid w:val="001B7D03"/>
    <w:rsid w:val="001B7F63"/>
    <w:rsid w:val="001C00F4"/>
    <w:rsid w:val="001C1677"/>
    <w:rsid w:val="001C310B"/>
    <w:rsid w:val="001C7A77"/>
    <w:rsid w:val="001D1C66"/>
    <w:rsid w:val="001D43DF"/>
    <w:rsid w:val="001D4803"/>
    <w:rsid w:val="001D6E3A"/>
    <w:rsid w:val="001D72A0"/>
    <w:rsid w:val="001E0BEE"/>
    <w:rsid w:val="001E0D42"/>
    <w:rsid w:val="001E1B4C"/>
    <w:rsid w:val="001E3B8A"/>
    <w:rsid w:val="001E4A45"/>
    <w:rsid w:val="001E687A"/>
    <w:rsid w:val="001E7ABA"/>
    <w:rsid w:val="001E7EF7"/>
    <w:rsid w:val="001F09D1"/>
    <w:rsid w:val="001F0B8E"/>
    <w:rsid w:val="001F1811"/>
    <w:rsid w:val="001F236D"/>
    <w:rsid w:val="001F293A"/>
    <w:rsid w:val="001F2B96"/>
    <w:rsid w:val="001F2CA9"/>
    <w:rsid w:val="001F2CBE"/>
    <w:rsid w:val="001F2F31"/>
    <w:rsid w:val="001F3411"/>
    <w:rsid w:val="001F38DB"/>
    <w:rsid w:val="001F47B9"/>
    <w:rsid w:val="001F5157"/>
    <w:rsid w:val="002000D0"/>
    <w:rsid w:val="00200EA8"/>
    <w:rsid w:val="002011EE"/>
    <w:rsid w:val="002033AA"/>
    <w:rsid w:val="00203456"/>
    <w:rsid w:val="00203D99"/>
    <w:rsid w:val="00203DBD"/>
    <w:rsid w:val="00205CE7"/>
    <w:rsid w:val="00212A60"/>
    <w:rsid w:val="002143B8"/>
    <w:rsid w:val="002153DA"/>
    <w:rsid w:val="002166C9"/>
    <w:rsid w:val="00216B86"/>
    <w:rsid w:val="0022068F"/>
    <w:rsid w:val="002211B3"/>
    <w:rsid w:val="00221728"/>
    <w:rsid w:val="002246E6"/>
    <w:rsid w:val="00225126"/>
    <w:rsid w:val="0022584E"/>
    <w:rsid w:val="00225BF4"/>
    <w:rsid w:val="00230923"/>
    <w:rsid w:val="00230B05"/>
    <w:rsid w:val="00231942"/>
    <w:rsid w:val="00231C43"/>
    <w:rsid w:val="002325C7"/>
    <w:rsid w:val="00234A40"/>
    <w:rsid w:val="002354AC"/>
    <w:rsid w:val="00235602"/>
    <w:rsid w:val="00236C8B"/>
    <w:rsid w:val="002379A3"/>
    <w:rsid w:val="00240FA7"/>
    <w:rsid w:val="002419A2"/>
    <w:rsid w:val="00241F31"/>
    <w:rsid w:val="002424B2"/>
    <w:rsid w:val="0024320E"/>
    <w:rsid w:val="00244172"/>
    <w:rsid w:val="00244795"/>
    <w:rsid w:val="00244890"/>
    <w:rsid w:val="00245298"/>
    <w:rsid w:val="00245DEC"/>
    <w:rsid w:val="00245E98"/>
    <w:rsid w:val="00246620"/>
    <w:rsid w:val="0024664C"/>
    <w:rsid w:val="00246B6C"/>
    <w:rsid w:val="00246D4C"/>
    <w:rsid w:val="00246DC1"/>
    <w:rsid w:val="0025015B"/>
    <w:rsid w:val="002510AB"/>
    <w:rsid w:val="00251239"/>
    <w:rsid w:val="0025171D"/>
    <w:rsid w:val="002549C1"/>
    <w:rsid w:val="0026047C"/>
    <w:rsid w:val="00262A80"/>
    <w:rsid w:val="00263A9D"/>
    <w:rsid w:val="00263F9E"/>
    <w:rsid w:val="00264B87"/>
    <w:rsid w:val="00264D95"/>
    <w:rsid w:val="002670A6"/>
    <w:rsid w:val="00267CFB"/>
    <w:rsid w:val="00272F6A"/>
    <w:rsid w:val="002741AC"/>
    <w:rsid w:val="00275864"/>
    <w:rsid w:val="00276738"/>
    <w:rsid w:val="00276DD8"/>
    <w:rsid w:val="00277D71"/>
    <w:rsid w:val="00280A7A"/>
    <w:rsid w:val="00281668"/>
    <w:rsid w:val="00281797"/>
    <w:rsid w:val="0028290B"/>
    <w:rsid w:val="00284781"/>
    <w:rsid w:val="0028583C"/>
    <w:rsid w:val="00292DE8"/>
    <w:rsid w:val="00293BA0"/>
    <w:rsid w:val="00293F9B"/>
    <w:rsid w:val="00296321"/>
    <w:rsid w:val="00297E57"/>
    <w:rsid w:val="002A1FBE"/>
    <w:rsid w:val="002A37F7"/>
    <w:rsid w:val="002A39BB"/>
    <w:rsid w:val="002A3BA8"/>
    <w:rsid w:val="002A61FD"/>
    <w:rsid w:val="002B0614"/>
    <w:rsid w:val="002B2C3E"/>
    <w:rsid w:val="002B3F5F"/>
    <w:rsid w:val="002B4DA3"/>
    <w:rsid w:val="002B5C56"/>
    <w:rsid w:val="002B6B0C"/>
    <w:rsid w:val="002B7C37"/>
    <w:rsid w:val="002C1840"/>
    <w:rsid w:val="002C5FDB"/>
    <w:rsid w:val="002D3C01"/>
    <w:rsid w:val="002D4E96"/>
    <w:rsid w:val="002D677D"/>
    <w:rsid w:val="002D69A9"/>
    <w:rsid w:val="002D6C4D"/>
    <w:rsid w:val="002D77E3"/>
    <w:rsid w:val="002D79BB"/>
    <w:rsid w:val="002D7DB1"/>
    <w:rsid w:val="002E16BC"/>
    <w:rsid w:val="002E1FA2"/>
    <w:rsid w:val="002E2A0B"/>
    <w:rsid w:val="002E31E8"/>
    <w:rsid w:val="002E3C55"/>
    <w:rsid w:val="002E3EDA"/>
    <w:rsid w:val="002E452B"/>
    <w:rsid w:val="002E53E2"/>
    <w:rsid w:val="002F087D"/>
    <w:rsid w:val="002F0CA4"/>
    <w:rsid w:val="002F0F88"/>
    <w:rsid w:val="002F11B9"/>
    <w:rsid w:val="002F11DB"/>
    <w:rsid w:val="002F17AE"/>
    <w:rsid w:val="002F2033"/>
    <w:rsid w:val="002F26D7"/>
    <w:rsid w:val="002F3CF8"/>
    <w:rsid w:val="002F474E"/>
    <w:rsid w:val="002F54EA"/>
    <w:rsid w:val="002F61C4"/>
    <w:rsid w:val="002F6285"/>
    <w:rsid w:val="002F7984"/>
    <w:rsid w:val="00300F8C"/>
    <w:rsid w:val="00301BA0"/>
    <w:rsid w:val="00302CBA"/>
    <w:rsid w:val="00302F7E"/>
    <w:rsid w:val="00304726"/>
    <w:rsid w:val="00304BA1"/>
    <w:rsid w:val="00304DF0"/>
    <w:rsid w:val="00305633"/>
    <w:rsid w:val="003058B4"/>
    <w:rsid w:val="003063F2"/>
    <w:rsid w:val="00307749"/>
    <w:rsid w:val="00310774"/>
    <w:rsid w:val="00310B24"/>
    <w:rsid w:val="00310DE7"/>
    <w:rsid w:val="00311E9B"/>
    <w:rsid w:val="003125BC"/>
    <w:rsid w:val="00312B0C"/>
    <w:rsid w:val="00314194"/>
    <w:rsid w:val="00315063"/>
    <w:rsid w:val="003171C5"/>
    <w:rsid w:val="003210EA"/>
    <w:rsid w:val="00321FD9"/>
    <w:rsid w:val="0032382B"/>
    <w:rsid w:val="003248C4"/>
    <w:rsid w:val="00324C99"/>
    <w:rsid w:val="0032566D"/>
    <w:rsid w:val="00325B66"/>
    <w:rsid w:val="003275AC"/>
    <w:rsid w:val="00330FD1"/>
    <w:rsid w:val="003312AF"/>
    <w:rsid w:val="003316C6"/>
    <w:rsid w:val="00332DF7"/>
    <w:rsid w:val="0033335F"/>
    <w:rsid w:val="0033491C"/>
    <w:rsid w:val="00334F66"/>
    <w:rsid w:val="00335779"/>
    <w:rsid w:val="00336FE6"/>
    <w:rsid w:val="003377A8"/>
    <w:rsid w:val="00341A0F"/>
    <w:rsid w:val="003423BA"/>
    <w:rsid w:val="00342E98"/>
    <w:rsid w:val="00344852"/>
    <w:rsid w:val="00345227"/>
    <w:rsid w:val="00346470"/>
    <w:rsid w:val="00350491"/>
    <w:rsid w:val="00350735"/>
    <w:rsid w:val="003527E6"/>
    <w:rsid w:val="00352820"/>
    <w:rsid w:val="003530B8"/>
    <w:rsid w:val="00354893"/>
    <w:rsid w:val="00355D16"/>
    <w:rsid w:val="00356AB1"/>
    <w:rsid w:val="00361525"/>
    <w:rsid w:val="003630AA"/>
    <w:rsid w:val="00364B6C"/>
    <w:rsid w:val="003652F6"/>
    <w:rsid w:val="0036631F"/>
    <w:rsid w:val="0037034C"/>
    <w:rsid w:val="003726AE"/>
    <w:rsid w:val="00372D64"/>
    <w:rsid w:val="003737EE"/>
    <w:rsid w:val="00374A3F"/>
    <w:rsid w:val="00375EE7"/>
    <w:rsid w:val="00376756"/>
    <w:rsid w:val="0037691E"/>
    <w:rsid w:val="00376C6B"/>
    <w:rsid w:val="003808C5"/>
    <w:rsid w:val="003809CB"/>
    <w:rsid w:val="00381905"/>
    <w:rsid w:val="003821D1"/>
    <w:rsid w:val="00383B8E"/>
    <w:rsid w:val="003878D5"/>
    <w:rsid w:val="003909CF"/>
    <w:rsid w:val="00392A90"/>
    <w:rsid w:val="00395813"/>
    <w:rsid w:val="00396707"/>
    <w:rsid w:val="00396A54"/>
    <w:rsid w:val="003A04B9"/>
    <w:rsid w:val="003A5655"/>
    <w:rsid w:val="003A594A"/>
    <w:rsid w:val="003A5B1B"/>
    <w:rsid w:val="003A71E9"/>
    <w:rsid w:val="003B0032"/>
    <w:rsid w:val="003B1DB2"/>
    <w:rsid w:val="003B2DD6"/>
    <w:rsid w:val="003B39A6"/>
    <w:rsid w:val="003B4CE5"/>
    <w:rsid w:val="003B60D2"/>
    <w:rsid w:val="003B6280"/>
    <w:rsid w:val="003B6503"/>
    <w:rsid w:val="003C171A"/>
    <w:rsid w:val="003C2684"/>
    <w:rsid w:val="003C5294"/>
    <w:rsid w:val="003C5631"/>
    <w:rsid w:val="003C7782"/>
    <w:rsid w:val="003C77D2"/>
    <w:rsid w:val="003D468F"/>
    <w:rsid w:val="003D5310"/>
    <w:rsid w:val="003D684B"/>
    <w:rsid w:val="003D6892"/>
    <w:rsid w:val="003D6EC9"/>
    <w:rsid w:val="003E045F"/>
    <w:rsid w:val="003E0EB9"/>
    <w:rsid w:val="003E38ED"/>
    <w:rsid w:val="003E5D36"/>
    <w:rsid w:val="003F1337"/>
    <w:rsid w:val="003F1AA3"/>
    <w:rsid w:val="003F4198"/>
    <w:rsid w:val="003F5838"/>
    <w:rsid w:val="003F5C13"/>
    <w:rsid w:val="003F61C1"/>
    <w:rsid w:val="003F6202"/>
    <w:rsid w:val="003F6C61"/>
    <w:rsid w:val="003F7233"/>
    <w:rsid w:val="004059AE"/>
    <w:rsid w:val="004068A8"/>
    <w:rsid w:val="00407895"/>
    <w:rsid w:val="00410CAC"/>
    <w:rsid w:val="004128C7"/>
    <w:rsid w:val="00412DC0"/>
    <w:rsid w:val="00420AE7"/>
    <w:rsid w:val="00421BDB"/>
    <w:rsid w:val="00421E82"/>
    <w:rsid w:val="0042276F"/>
    <w:rsid w:val="00422CBF"/>
    <w:rsid w:val="004230FA"/>
    <w:rsid w:val="004255A1"/>
    <w:rsid w:val="00426BDB"/>
    <w:rsid w:val="00427571"/>
    <w:rsid w:val="00431D90"/>
    <w:rsid w:val="00431E2F"/>
    <w:rsid w:val="00432EC9"/>
    <w:rsid w:val="0044045A"/>
    <w:rsid w:val="00440CD8"/>
    <w:rsid w:val="00441447"/>
    <w:rsid w:val="00441A56"/>
    <w:rsid w:val="0044253B"/>
    <w:rsid w:val="004428F0"/>
    <w:rsid w:val="00442D6B"/>
    <w:rsid w:val="004438EA"/>
    <w:rsid w:val="00444C4F"/>
    <w:rsid w:val="00446F76"/>
    <w:rsid w:val="00447F31"/>
    <w:rsid w:val="00450DCE"/>
    <w:rsid w:val="00451839"/>
    <w:rsid w:val="004530DD"/>
    <w:rsid w:val="00454752"/>
    <w:rsid w:val="004555F9"/>
    <w:rsid w:val="00461F7E"/>
    <w:rsid w:val="00464834"/>
    <w:rsid w:val="00467390"/>
    <w:rsid w:val="00467625"/>
    <w:rsid w:val="00467B68"/>
    <w:rsid w:val="0047334E"/>
    <w:rsid w:val="004763B6"/>
    <w:rsid w:val="00477639"/>
    <w:rsid w:val="00477CDF"/>
    <w:rsid w:val="00480101"/>
    <w:rsid w:val="004806A2"/>
    <w:rsid w:val="00480899"/>
    <w:rsid w:val="0048192D"/>
    <w:rsid w:val="004825AD"/>
    <w:rsid w:val="00483407"/>
    <w:rsid w:val="00484D59"/>
    <w:rsid w:val="00484E5F"/>
    <w:rsid w:val="00485065"/>
    <w:rsid w:val="00485203"/>
    <w:rsid w:val="004852F1"/>
    <w:rsid w:val="004872B8"/>
    <w:rsid w:val="00487CB0"/>
    <w:rsid w:val="00491477"/>
    <w:rsid w:val="004930F7"/>
    <w:rsid w:val="004938F8"/>
    <w:rsid w:val="004942B4"/>
    <w:rsid w:val="00494F37"/>
    <w:rsid w:val="004A0167"/>
    <w:rsid w:val="004A0851"/>
    <w:rsid w:val="004A0AF9"/>
    <w:rsid w:val="004A3798"/>
    <w:rsid w:val="004A7E75"/>
    <w:rsid w:val="004B074D"/>
    <w:rsid w:val="004B4041"/>
    <w:rsid w:val="004B460D"/>
    <w:rsid w:val="004C1623"/>
    <w:rsid w:val="004C1B96"/>
    <w:rsid w:val="004C1E85"/>
    <w:rsid w:val="004C1F06"/>
    <w:rsid w:val="004C52C7"/>
    <w:rsid w:val="004C5F4F"/>
    <w:rsid w:val="004D13EF"/>
    <w:rsid w:val="004D22E0"/>
    <w:rsid w:val="004D2A2A"/>
    <w:rsid w:val="004D33FF"/>
    <w:rsid w:val="004D36ED"/>
    <w:rsid w:val="004D428E"/>
    <w:rsid w:val="004D4B4C"/>
    <w:rsid w:val="004D70CD"/>
    <w:rsid w:val="004D7289"/>
    <w:rsid w:val="004E05DD"/>
    <w:rsid w:val="004E2533"/>
    <w:rsid w:val="004E6EC6"/>
    <w:rsid w:val="004E777E"/>
    <w:rsid w:val="004F04C9"/>
    <w:rsid w:val="004F1325"/>
    <w:rsid w:val="004F1765"/>
    <w:rsid w:val="004F2C75"/>
    <w:rsid w:val="004F2E1D"/>
    <w:rsid w:val="004F460B"/>
    <w:rsid w:val="004F5810"/>
    <w:rsid w:val="004F79DC"/>
    <w:rsid w:val="004F7AFA"/>
    <w:rsid w:val="00502004"/>
    <w:rsid w:val="00502A4E"/>
    <w:rsid w:val="005036C1"/>
    <w:rsid w:val="00504F42"/>
    <w:rsid w:val="00507523"/>
    <w:rsid w:val="00507A43"/>
    <w:rsid w:val="00510545"/>
    <w:rsid w:val="0051160F"/>
    <w:rsid w:val="00511A0B"/>
    <w:rsid w:val="00513311"/>
    <w:rsid w:val="00513952"/>
    <w:rsid w:val="0051419F"/>
    <w:rsid w:val="00514B3A"/>
    <w:rsid w:val="00516759"/>
    <w:rsid w:val="005200B7"/>
    <w:rsid w:val="00520418"/>
    <w:rsid w:val="00521161"/>
    <w:rsid w:val="0052136E"/>
    <w:rsid w:val="005237B6"/>
    <w:rsid w:val="00523EFB"/>
    <w:rsid w:val="00526488"/>
    <w:rsid w:val="0052782E"/>
    <w:rsid w:val="005311BA"/>
    <w:rsid w:val="0053304A"/>
    <w:rsid w:val="00535D79"/>
    <w:rsid w:val="00535F41"/>
    <w:rsid w:val="0053641A"/>
    <w:rsid w:val="00537788"/>
    <w:rsid w:val="00541922"/>
    <w:rsid w:val="0054542D"/>
    <w:rsid w:val="005456C4"/>
    <w:rsid w:val="00545C58"/>
    <w:rsid w:val="00546A42"/>
    <w:rsid w:val="0054734D"/>
    <w:rsid w:val="00550D94"/>
    <w:rsid w:val="005526D0"/>
    <w:rsid w:val="00553315"/>
    <w:rsid w:val="0055483D"/>
    <w:rsid w:val="005553FA"/>
    <w:rsid w:val="005559DA"/>
    <w:rsid w:val="005566AF"/>
    <w:rsid w:val="005601A1"/>
    <w:rsid w:val="00563325"/>
    <w:rsid w:val="00563DA4"/>
    <w:rsid w:val="00564FCB"/>
    <w:rsid w:val="005656BC"/>
    <w:rsid w:val="005657C8"/>
    <w:rsid w:val="00565F32"/>
    <w:rsid w:val="00566433"/>
    <w:rsid w:val="00566616"/>
    <w:rsid w:val="0056705C"/>
    <w:rsid w:val="00567406"/>
    <w:rsid w:val="00570BED"/>
    <w:rsid w:val="0057161D"/>
    <w:rsid w:val="0057496C"/>
    <w:rsid w:val="005754F4"/>
    <w:rsid w:val="00575E57"/>
    <w:rsid w:val="00580044"/>
    <w:rsid w:val="005820AF"/>
    <w:rsid w:val="005825E8"/>
    <w:rsid w:val="00582A3F"/>
    <w:rsid w:val="005834E2"/>
    <w:rsid w:val="005842BC"/>
    <w:rsid w:val="0058624A"/>
    <w:rsid w:val="0058654F"/>
    <w:rsid w:val="00587B10"/>
    <w:rsid w:val="00590F77"/>
    <w:rsid w:val="00591FEB"/>
    <w:rsid w:val="005920E4"/>
    <w:rsid w:val="00596440"/>
    <w:rsid w:val="00596B11"/>
    <w:rsid w:val="0059719A"/>
    <w:rsid w:val="00597A2A"/>
    <w:rsid w:val="005A1E5B"/>
    <w:rsid w:val="005A3649"/>
    <w:rsid w:val="005A3B66"/>
    <w:rsid w:val="005A4AC0"/>
    <w:rsid w:val="005A7DCE"/>
    <w:rsid w:val="005A7E5A"/>
    <w:rsid w:val="005B33E1"/>
    <w:rsid w:val="005B3CDD"/>
    <w:rsid w:val="005B3D1D"/>
    <w:rsid w:val="005B45E2"/>
    <w:rsid w:val="005B48A6"/>
    <w:rsid w:val="005B4BA2"/>
    <w:rsid w:val="005B504C"/>
    <w:rsid w:val="005B78B7"/>
    <w:rsid w:val="005B7A42"/>
    <w:rsid w:val="005C089E"/>
    <w:rsid w:val="005C09E2"/>
    <w:rsid w:val="005C1EC3"/>
    <w:rsid w:val="005C2986"/>
    <w:rsid w:val="005C2F31"/>
    <w:rsid w:val="005C379F"/>
    <w:rsid w:val="005C47DE"/>
    <w:rsid w:val="005C79CB"/>
    <w:rsid w:val="005D009D"/>
    <w:rsid w:val="005D095E"/>
    <w:rsid w:val="005D0CBD"/>
    <w:rsid w:val="005D1572"/>
    <w:rsid w:val="005D1625"/>
    <w:rsid w:val="005D1BF9"/>
    <w:rsid w:val="005D32F0"/>
    <w:rsid w:val="005D5BEF"/>
    <w:rsid w:val="005D5C11"/>
    <w:rsid w:val="005D608D"/>
    <w:rsid w:val="005D613E"/>
    <w:rsid w:val="005E03C9"/>
    <w:rsid w:val="005E0C6C"/>
    <w:rsid w:val="005E5813"/>
    <w:rsid w:val="005E5D9C"/>
    <w:rsid w:val="005F0769"/>
    <w:rsid w:val="005F1C85"/>
    <w:rsid w:val="005F258B"/>
    <w:rsid w:val="005F2AF1"/>
    <w:rsid w:val="005F3301"/>
    <w:rsid w:val="005F5229"/>
    <w:rsid w:val="005F6040"/>
    <w:rsid w:val="005F655A"/>
    <w:rsid w:val="005F7313"/>
    <w:rsid w:val="005F7A23"/>
    <w:rsid w:val="0060159E"/>
    <w:rsid w:val="0060794B"/>
    <w:rsid w:val="00607D75"/>
    <w:rsid w:val="00607EB3"/>
    <w:rsid w:val="00610110"/>
    <w:rsid w:val="00610763"/>
    <w:rsid w:val="00614066"/>
    <w:rsid w:val="00616595"/>
    <w:rsid w:val="00620500"/>
    <w:rsid w:val="00621944"/>
    <w:rsid w:val="006224A2"/>
    <w:rsid w:val="006232A8"/>
    <w:rsid w:val="006252A2"/>
    <w:rsid w:val="00625D6E"/>
    <w:rsid w:val="00627E25"/>
    <w:rsid w:val="00631EFB"/>
    <w:rsid w:val="00634B54"/>
    <w:rsid w:val="0063775B"/>
    <w:rsid w:val="0064416D"/>
    <w:rsid w:val="00644FC6"/>
    <w:rsid w:val="006450C2"/>
    <w:rsid w:val="00645D68"/>
    <w:rsid w:val="00645EB2"/>
    <w:rsid w:val="006460A0"/>
    <w:rsid w:val="00646C5C"/>
    <w:rsid w:val="006474AD"/>
    <w:rsid w:val="006522FD"/>
    <w:rsid w:val="00652587"/>
    <w:rsid w:val="006546BC"/>
    <w:rsid w:val="00654CDC"/>
    <w:rsid w:val="0065523F"/>
    <w:rsid w:val="0065711A"/>
    <w:rsid w:val="006574F3"/>
    <w:rsid w:val="0066144B"/>
    <w:rsid w:val="006644BE"/>
    <w:rsid w:val="00664EFD"/>
    <w:rsid w:val="00665FD2"/>
    <w:rsid w:val="00667F25"/>
    <w:rsid w:val="00671F74"/>
    <w:rsid w:val="0067483B"/>
    <w:rsid w:val="00676681"/>
    <w:rsid w:val="00677F08"/>
    <w:rsid w:val="0068122F"/>
    <w:rsid w:val="00681A01"/>
    <w:rsid w:val="00682C21"/>
    <w:rsid w:val="00682DE9"/>
    <w:rsid w:val="00682E34"/>
    <w:rsid w:val="00685819"/>
    <w:rsid w:val="00685C2D"/>
    <w:rsid w:val="00687711"/>
    <w:rsid w:val="0069043B"/>
    <w:rsid w:val="0069275D"/>
    <w:rsid w:val="00692AF9"/>
    <w:rsid w:val="006931F5"/>
    <w:rsid w:val="00693D7E"/>
    <w:rsid w:val="00694425"/>
    <w:rsid w:val="006958C3"/>
    <w:rsid w:val="006972B3"/>
    <w:rsid w:val="00697B26"/>
    <w:rsid w:val="006A298B"/>
    <w:rsid w:val="006A34AA"/>
    <w:rsid w:val="006A3714"/>
    <w:rsid w:val="006A4227"/>
    <w:rsid w:val="006A43BC"/>
    <w:rsid w:val="006A49BA"/>
    <w:rsid w:val="006A5887"/>
    <w:rsid w:val="006A6B83"/>
    <w:rsid w:val="006A7170"/>
    <w:rsid w:val="006A73AC"/>
    <w:rsid w:val="006A749D"/>
    <w:rsid w:val="006B07D4"/>
    <w:rsid w:val="006B1F2A"/>
    <w:rsid w:val="006B3A98"/>
    <w:rsid w:val="006B5B71"/>
    <w:rsid w:val="006B5F45"/>
    <w:rsid w:val="006C3202"/>
    <w:rsid w:val="006C4003"/>
    <w:rsid w:val="006C692D"/>
    <w:rsid w:val="006C7B79"/>
    <w:rsid w:val="006D0233"/>
    <w:rsid w:val="006D4C87"/>
    <w:rsid w:val="006D5C7C"/>
    <w:rsid w:val="006E1359"/>
    <w:rsid w:val="006E221C"/>
    <w:rsid w:val="006E2D20"/>
    <w:rsid w:val="006E33BB"/>
    <w:rsid w:val="006E4E31"/>
    <w:rsid w:val="006E4F3F"/>
    <w:rsid w:val="006E7E80"/>
    <w:rsid w:val="006F0522"/>
    <w:rsid w:val="006F0B94"/>
    <w:rsid w:val="006F1F90"/>
    <w:rsid w:val="006F26B0"/>
    <w:rsid w:val="006F38EB"/>
    <w:rsid w:val="006F4ECB"/>
    <w:rsid w:val="006F54F9"/>
    <w:rsid w:val="006F63FB"/>
    <w:rsid w:val="006F6B40"/>
    <w:rsid w:val="007005FC"/>
    <w:rsid w:val="00701157"/>
    <w:rsid w:val="0070549B"/>
    <w:rsid w:val="007063F8"/>
    <w:rsid w:val="00707A5B"/>
    <w:rsid w:val="007114A0"/>
    <w:rsid w:val="00713B26"/>
    <w:rsid w:val="00714DBB"/>
    <w:rsid w:val="00715083"/>
    <w:rsid w:val="00715731"/>
    <w:rsid w:val="00717A04"/>
    <w:rsid w:val="007208A3"/>
    <w:rsid w:val="007213B3"/>
    <w:rsid w:val="00721E3D"/>
    <w:rsid w:val="0072450C"/>
    <w:rsid w:val="00726346"/>
    <w:rsid w:val="0072673D"/>
    <w:rsid w:val="0072698B"/>
    <w:rsid w:val="00726D3D"/>
    <w:rsid w:val="00727D3E"/>
    <w:rsid w:val="00727F4E"/>
    <w:rsid w:val="00733CE2"/>
    <w:rsid w:val="00736BEA"/>
    <w:rsid w:val="0073752C"/>
    <w:rsid w:val="00741E49"/>
    <w:rsid w:val="00743952"/>
    <w:rsid w:val="00745007"/>
    <w:rsid w:val="00746955"/>
    <w:rsid w:val="00747754"/>
    <w:rsid w:val="00750A38"/>
    <w:rsid w:val="0075175E"/>
    <w:rsid w:val="007529E4"/>
    <w:rsid w:val="007530E4"/>
    <w:rsid w:val="0075389E"/>
    <w:rsid w:val="00753B0A"/>
    <w:rsid w:val="00756135"/>
    <w:rsid w:val="0076043A"/>
    <w:rsid w:val="0076093B"/>
    <w:rsid w:val="00760EA9"/>
    <w:rsid w:val="00760FC3"/>
    <w:rsid w:val="0076393D"/>
    <w:rsid w:val="00764052"/>
    <w:rsid w:val="007642EC"/>
    <w:rsid w:val="007643D7"/>
    <w:rsid w:val="00772488"/>
    <w:rsid w:val="00773603"/>
    <w:rsid w:val="00775877"/>
    <w:rsid w:val="007776B3"/>
    <w:rsid w:val="007779F6"/>
    <w:rsid w:val="00780567"/>
    <w:rsid w:val="00781025"/>
    <w:rsid w:val="00781AD0"/>
    <w:rsid w:val="0078414E"/>
    <w:rsid w:val="0078473A"/>
    <w:rsid w:val="00786655"/>
    <w:rsid w:val="00786C11"/>
    <w:rsid w:val="00793ABA"/>
    <w:rsid w:val="00795B86"/>
    <w:rsid w:val="00796273"/>
    <w:rsid w:val="00796D65"/>
    <w:rsid w:val="007A24A0"/>
    <w:rsid w:val="007A3004"/>
    <w:rsid w:val="007A38AB"/>
    <w:rsid w:val="007A4293"/>
    <w:rsid w:val="007A4FB5"/>
    <w:rsid w:val="007A6B6E"/>
    <w:rsid w:val="007A70FE"/>
    <w:rsid w:val="007B0459"/>
    <w:rsid w:val="007B0DB8"/>
    <w:rsid w:val="007B23C3"/>
    <w:rsid w:val="007B24D1"/>
    <w:rsid w:val="007B2BBF"/>
    <w:rsid w:val="007B5268"/>
    <w:rsid w:val="007B57B3"/>
    <w:rsid w:val="007B5E61"/>
    <w:rsid w:val="007B6001"/>
    <w:rsid w:val="007B7E62"/>
    <w:rsid w:val="007C0B15"/>
    <w:rsid w:val="007C1123"/>
    <w:rsid w:val="007C180C"/>
    <w:rsid w:val="007C1947"/>
    <w:rsid w:val="007C1F36"/>
    <w:rsid w:val="007C26EC"/>
    <w:rsid w:val="007C2946"/>
    <w:rsid w:val="007C2A4E"/>
    <w:rsid w:val="007C41AE"/>
    <w:rsid w:val="007C45B4"/>
    <w:rsid w:val="007C4972"/>
    <w:rsid w:val="007C50D6"/>
    <w:rsid w:val="007C6B06"/>
    <w:rsid w:val="007D06A4"/>
    <w:rsid w:val="007D0DBA"/>
    <w:rsid w:val="007D1299"/>
    <w:rsid w:val="007D22D9"/>
    <w:rsid w:val="007D2328"/>
    <w:rsid w:val="007D2651"/>
    <w:rsid w:val="007D746A"/>
    <w:rsid w:val="007E179C"/>
    <w:rsid w:val="007E2C4C"/>
    <w:rsid w:val="007E39C4"/>
    <w:rsid w:val="007E49A1"/>
    <w:rsid w:val="007E61E9"/>
    <w:rsid w:val="007E7BB8"/>
    <w:rsid w:val="007E7F65"/>
    <w:rsid w:val="007F00A3"/>
    <w:rsid w:val="007F1792"/>
    <w:rsid w:val="007F19A8"/>
    <w:rsid w:val="007F4CB0"/>
    <w:rsid w:val="007F4E94"/>
    <w:rsid w:val="007F7D43"/>
    <w:rsid w:val="0080141E"/>
    <w:rsid w:val="008015D8"/>
    <w:rsid w:val="00802C6F"/>
    <w:rsid w:val="00805DB3"/>
    <w:rsid w:val="00807E5A"/>
    <w:rsid w:val="00810A75"/>
    <w:rsid w:val="00810EE8"/>
    <w:rsid w:val="00812C77"/>
    <w:rsid w:val="00813516"/>
    <w:rsid w:val="00814782"/>
    <w:rsid w:val="008149CB"/>
    <w:rsid w:val="0081745E"/>
    <w:rsid w:val="0082340E"/>
    <w:rsid w:val="00824AE2"/>
    <w:rsid w:val="00824D09"/>
    <w:rsid w:val="00825E54"/>
    <w:rsid w:val="008260E0"/>
    <w:rsid w:val="00827452"/>
    <w:rsid w:val="00830678"/>
    <w:rsid w:val="00830DEE"/>
    <w:rsid w:val="00831BEC"/>
    <w:rsid w:val="00833A9D"/>
    <w:rsid w:val="008342C2"/>
    <w:rsid w:val="0083628F"/>
    <w:rsid w:val="00837606"/>
    <w:rsid w:val="008376F7"/>
    <w:rsid w:val="00837CA2"/>
    <w:rsid w:val="0084032C"/>
    <w:rsid w:val="00840E80"/>
    <w:rsid w:val="008420BC"/>
    <w:rsid w:val="00843910"/>
    <w:rsid w:val="00845455"/>
    <w:rsid w:val="0084593A"/>
    <w:rsid w:val="00845A90"/>
    <w:rsid w:val="0084619C"/>
    <w:rsid w:val="0085000C"/>
    <w:rsid w:val="008504A7"/>
    <w:rsid w:val="0085173B"/>
    <w:rsid w:val="008527A9"/>
    <w:rsid w:val="0085354A"/>
    <w:rsid w:val="00853E77"/>
    <w:rsid w:val="00853F0D"/>
    <w:rsid w:val="00854947"/>
    <w:rsid w:val="008578B3"/>
    <w:rsid w:val="00857AB1"/>
    <w:rsid w:val="0086031C"/>
    <w:rsid w:val="00860556"/>
    <w:rsid w:val="00860D53"/>
    <w:rsid w:val="00861049"/>
    <w:rsid w:val="008624CC"/>
    <w:rsid w:val="00862852"/>
    <w:rsid w:val="00863320"/>
    <w:rsid w:val="008649C8"/>
    <w:rsid w:val="00864F8A"/>
    <w:rsid w:val="008650CB"/>
    <w:rsid w:val="00866A6E"/>
    <w:rsid w:val="00870197"/>
    <w:rsid w:val="00871920"/>
    <w:rsid w:val="008721FC"/>
    <w:rsid w:val="008722D7"/>
    <w:rsid w:val="008732F9"/>
    <w:rsid w:val="008737C2"/>
    <w:rsid w:val="00876550"/>
    <w:rsid w:val="008808BC"/>
    <w:rsid w:val="00880995"/>
    <w:rsid w:val="00880CA3"/>
    <w:rsid w:val="00881496"/>
    <w:rsid w:val="00882467"/>
    <w:rsid w:val="00882D00"/>
    <w:rsid w:val="008837B3"/>
    <w:rsid w:val="0088571A"/>
    <w:rsid w:val="008879DE"/>
    <w:rsid w:val="00891EA4"/>
    <w:rsid w:val="0089303B"/>
    <w:rsid w:val="00893533"/>
    <w:rsid w:val="008954D0"/>
    <w:rsid w:val="00897B36"/>
    <w:rsid w:val="008A025F"/>
    <w:rsid w:val="008A1DA7"/>
    <w:rsid w:val="008A3663"/>
    <w:rsid w:val="008A4692"/>
    <w:rsid w:val="008A6ED4"/>
    <w:rsid w:val="008A7208"/>
    <w:rsid w:val="008B123C"/>
    <w:rsid w:val="008B2E8D"/>
    <w:rsid w:val="008B50F1"/>
    <w:rsid w:val="008B656F"/>
    <w:rsid w:val="008B68F9"/>
    <w:rsid w:val="008B6F45"/>
    <w:rsid w:val="008C1134"/>
    <w:rsid w:val="008C18D2"/>
    <w:rsid w:val="008C24E1"/>
    <w:rsid w:val="008C2552"/>
    <w:rsid w:val="008C4743"/>
    <w:rsid w:val="008C5161"/>
    <w:rsid w:val="008C612F"/>
    <w:rsid w:val="008C6DFF"/>
    <w:rsid w:val="008C71CB"/>
    <w:rsid w:val="008C745D"/>
    <w:rsid w:val="008C7DF9"/>
    <w:rsid w:val="008C7FE1"/>
    <w:rsid w:val="008D00AC"/>
    <w:rsid w:val="008D0BE3"/>
    <w:rsid w:val="008D0F33"/>
    <w:rsid w:val="008D1E3F"/>
    <w:rsid w:val="008D3462"/>
    <w:rsid w:val="008D433A"/>
    <w:rsid w:val="008D52CB"/>
    <w:rsid w:val="008D5593"/>
    <w:rsid w:val="008D5DB0"/>
    <w:rsid w:val="008D6900"/>
    <w:rsid w:val="008D7365"/>
    <w:rsid w:val="008D7E2F"/>
    <w:rsid w:val="008E1651"/>
    <w:rsid w:val="008E23CC"/>
    <w:rsid w:val="008E4EE6"/>
    <w:rsid w:val="008E5257"/>
    <w:rsid w:val="008E535F"/>
    <w:rsid w:val="008E5B07"/>
    <w:rsid w:val="008E7E1C"/>
    <w:rsid w:val="008F336D"/>
    <w:rsid w:val="008F4150"/>
    <w:rsid w:val="008F4D37"/>
    <w:rsid w:val="008F5FA6"/>
    <w:rsid w:val="008F61F0"/>
    <w:rsid w:val="008F67D6"/>
    <w:rsid w:val="008F692A"/>
    <w:rsid w:val="009028A8"/>
    <w:rsid w:val="00902B18"/>
    <w:rsid w:val="009031C8"/>
    <w:rsid w:val="00903B3F"/>
    <w:rsid w:val="00904317"/>
    <w:rsid w:val="00904568"/>
    <w:rsid w:val="00904EF1"/>
    <w:rsid w:val="00904F2C"/>
    <w:rsid w:val="00906A9B"/>
    <w:rsid w:val="0090775A"/>
    <w:rsid w:val="00913724"/>
    <w:rsid w:val="009152D9"/>
    <w:rsid w:val="00916BE5"/>
    <w:rsid w:val="00920523"/>
    <w:rsid w:val="00921487"/>
    <w:rsid w:val="00921AD0"/>
    <w:rsid w:val="009245EF"/>
    <w:rsid w:val="00925E36"/>
    <w:rsid w:val="00926705"/>
    <w:rsid w:val="009324E1"/>
    <w:rsid w:val="00932660"/>
    <w:rsid w:val="00934490"/>
    <w:rsid w:val="00936DB6"/>
    <w:rsid w:val="00937E0E"/>
    <w:rsid w:val="009400CA"/>
    <w:rsid w:val="009409EE"/>
    <w:rsid w:val="00940EF4"/>
    <w:rsid w:val="00944106"/>
    <w:rsid w:val="009454EE"/>
    <w:rsid w:val="009508FF"/>
    <w:rsid w:val="009516CF"/>
    <w:rsid w:val="009519EF"/>
    <w:rsid w:val="009543F3"/>
    <w:rsid w:val="00956550"/>
    <w:rsid w:val="00956A0B"/>
    <w:rsid w:val="00956F5B"/>
    <w:rsid w:val="00957501"/>
    <w:rsid w:val="00962547"/>
    <w:rsid w:val="00962F09"/>
    <w:rsid w:val="00963E07"/>
    <w:rsid w:val="00964FF6"/>
    <w:rsid w:val="00965040"/>
    <w:rsid w:val="00965BFD"/>
    <w:rsid w:val="00966414"/>
    <w:rsid w:val="009718CC"/>
    <w:rsid w:val="00972A05"/>
    <w:rsid w:val="00972ECC"/>
    <w:rsid w:val="00973F85"/>
    <w:rsid w:val="0097630B"/>
    <w:rsid w:val="0097694C"/>
    <w:rsid w:val="0097793B"/>
    <w:rsid w:val="009813F9"/>
    <w:rsid w:val="0098182F"/>
    <w:rsid w:val="009831FB"/>
    <w:rsid w:val="00985367"/>
    <w:rsid w:val="009861F4"/>
    <w:rsid w:val="0098763A"/>
    <w:rsid w:val="00987D1D"/>
    <w:rsid w:val="0099102C"/>
    <w:rsid w:val="00992227"/>
    <w:rsid w:val="0099284A"/>
    <w:rsid w:val="00995319"/>
    <w:rsid w:val="009A0A5B"/>
    <w:rsid w:val="009A0FA9"/>
    <w:rsid w:val="009A3324"/>
    <w:rsid w:val="009A351F"/>
    <w:rsid w:val="009A4434"/>
    <w:rsid w:val="009A559D"/>
    <w:rsid w:val="009A59FA"/>
    <w:rsid w:val="009A5EDD"/>
    <w:rsid w:val="009B2084"/>
    <w:rsid w:val="009B34D4"/>
    <w:rsid w:val="009B3551"/>
    <w:rsid w:val="009B4CF3"/>
    <w:rsid w:val="009B522A"/>
    <w:rsid w:val="009B61E9"/>
    <w:rsid w:val="009B71E0"/>
    <w:rsid w:val="009B7DD5"/>
    <w:rsid w:val="009C0340"/>
    <w:rsid w:val="009C6E36"/>
    <w:rsid w:val="009C77E3"/>
    <w:rsid w:val="009C793E"/>
    <w:rsid w:val="009C7E81"/>
    <w:rsid w:val="009D1583"/>
    <w:rsid w:val="009D1B61"/>
    <w:rsid w:val="009D2169"/>
    <w:rsid w:val="009D2177"/>
    <w:rsid w:val="009D2591"/>
    <w:rsid w:val="009D3496"/>
    <w:rsid w:val="009D49A4"/>
    <w:rsid w:val="009E0DEC"/>
    <w:rsid w:val="009E1D21"/>
    <w:rsid w:val="009E21C6"/>
    <w:rsid w:val="009E2DE1"/>
    <w:rsid w:val="009E3B47"/>
    <w:rsid w:val="009E488C"/>
    <w:rsid w:val="009E5651"/>
    <w:rsid w:val="009E567D"/>
    <w:rsid w:val="009E5E60"/>
    <w:rsid w:val="009E6A79"/>
    <w:rsid w:val="009F396F"/>
    <w:rsid w:val="009F426D"/>
    <w:rsid w:val="009F4CDA"/>
    <w:rsid w:val="009F6508"/>
    <w:rsid w:val="00A00C51"/>
    <w:rsid w:val="00A01B4A"/>
    <w:rsid w:val="00A045D7"/>
    <w:rsid w:val="00A049EB"/>
    <w:rsid w:val="00A06FEE"/>
    <w:rsid w:val="00A1065E"/>
    <w:rsid w:val="00A1434B"/>
    <w:rsid w:val="00A145FB"/>
    <w:rsid w:val="00A15F29"/>
    <w:rsid w:val="00A20586"/>
    <w:rsid w:val="00A20E55"/>
    <w:rsid w:val="00A213C2"/>
    <w:rsid w:val="00A2161F"/>
    <w:rsid w:val="00A2204A"/>
    <w:rsid w:val="00A244FC"/>
    <w:rsid w:val="00A24AE0"/>
    <w:rsid w:val="00A24B9B"/>
    <w:rsid w:val="00A25E62"/>
    <w:rsid w:val="00A25E79"/>
    <w:rsid w:val="00A26134"/>
    <w:rsid w:val="00A26670"/>
    <w:rsid w:val="00A26CFF"/>
    <w:rsid w:val="00A308F9"/>
    <w:rsid w:val="00A3192A"/>
    <w:rsid w:val="00A32466"/>
    <w:rsid w:val="00A32640"/>
    <w:rsid w:val="00A32663"/>
    <w:rsid w:val="00A3339E"/>
    <w:rsid w:val="00A344C4"/>
    <w:rsid w:val="00A358FE"/>
    <w:rsid w:val="00A4111C"/>
    <w:rsid w:val="00A460D8"/>
    <w:rsid w:val="00A4683F"/>
    <w:rsid w:val="00A5012C"/>
    <w:rsid w:val="00A510CB"/>
    <w:rsid w:val="00A524A8"/>
    <w:rsid w:val="00A53543"/>
    <w:rsid w:val="00A543AF"/>
    <w:rsid w:val="00A54670"/>
    <w:rsid w:val="00A551A4"/>
    <w:rsid w:val="00A55746"/>
    <w:rsid w:val="00A55B3B"/>
    <w:rsid w:val="00A572E7"/>
    <w:rsid w:val="00A60580"/>
    <w:rsid w:val="00A637C3"/>
    <w:rsid w:val="00A6514F"/>
    <w:rsid w:val="00A6573A"/>
    <w:rsid w:val="00A65B53"/>
    <w:rsid w:val="00A65DE1"/>
    <w:rsid w:val="00A66136"/>
    <w:rsid w:val="00A666C9"/>
    <w:rsid w:val="00A67C70"/>
    <w:rsid w:val="00A7067C"/>
    <w:rsid w:val="00A72236"/>
    <w:rsid w:val="00A7234D"/>
    <w:rsid w:val="00A728AC"/>
    <w:rsid w:val="00A72E04"/>
    <w:rsid w:val="00A73891"/>
    <w:rsid w:val="00A744B2"/>
    <w:rsid w:val="00A751F4"/>
    <w:rsid w:val="00A76ACD"/>
    <w:rsid w:val="00A775D9"/>
    <w:rsid w:val="00A82C8E"/>
    <w:rsid w:val="00A8394E"/>
    <w:rsid w:val="00A83BD1"/>
    <w:rsid w:val="00A84AD8"/>
    <w:rsid w:val="00A84CC2"/>
    <w:rsid w:val="00A86C3E"/>
    <w:rsid w:val="00A87C15"/>
    <w:rsid w:val="00A90538"/>
    <w:rsid w:val="00A9292F"/>
    <w:rsid w:val="00A92C07"/>
    <w:rsid w:val="00A94E87"/>
    <w:rsid w:val="00A976A0"/>
    <w:rsid w:val="00AA34F8"/>
    <w:rsid w:val="00AA40B9"/>
    <w:rsid w:val="00AA5C21"/>
    <w:rsid w:val="00AA66DA"/>
    <w:rsid w:val="00AA68B0"/>
    <w:rsid w:val="00AA6D2B"/>
    <w:rsid w:val="00AB0E04"/>
    <w:rsid w:val="00AB43B1"/>
    <w:rsid w:val="00AB5736"/>
    <w:rsid w:val="00AC1235"/>
    <w:rsid w:val="00AC593E"/>
    <w:rsid w:val="00AC7F73"/>
    <w:rsid w:val="00AD05AA"/>
    <w:rsid w:val="00AD249C"/>
    <w:rsid w:val="00AD29F0"/>
    <w:rsid w:val="00AD4854"/>
    <w:rsid w:val="00AD4EFF"/>
    <w:rsid w:val="00AD657C"/>
    <w:rsid w:val="00AD79CC"/>
    <w:rsid w:val="00AE0D60"/>
    <w:rsid w:val="00AE1699"/>
    <w:rsid w:val="00AE1E6E"/>
    <w:rsid w:val="00AF1C23"/>
    <w:rsid w:val="00AF2D94"/>
    <w:rsid w:val="00AF3F1E"/>
    <w:rsid w:val="00AF4579"/>
    <w:rsid w:val="00AF4C63"/>
    <w:rsid w:val="00AF7937"/>
    <w:rsid w:val="00B00E74"/>
    <w:rsid w:val="00B01C4D"/>
    <w:rsid w:val="00B04DCC"/>
    <w:rsid w:val="00B05DFA"/>
    <w:rsid w:val="00B05FE9"/>
    <w:rsid w:val="00B0667D"/>
    <w:rsid w:val="00B06729"/>
    <w:rsid w:val="00B06F69"/>
    <w:rsid w:val="00B06FA4"/>
    <w:rsid w:val="00B07FF9"/>
    <w:rsid w:val="00B1093E"/>
    <w:rsid w:val="00B10AA6"/>
    <w:rsid w:val="00B11613"/>
    <w:rsid w:val="00B12FAB"/>
    <w:rsid w:val="00B13957"/>
    <w:rsid w:val="00B15D30"/>
    <w:rsid w:val="00B1603D"/>
    <w:rsid w:val="00B16F4B"/>
    <w:rsid w:val="00B17246"/>
    <w:rsid w:val="00B209E7"/>
    <w:rsid w:val="00B21F53"/>
    <w:rsid w:val="00B234CC"/>
    <w:rsid w:val="00B23C23"/>
    <w:rsid w:val="00B24E12"/>
    <w:rsid w:val="00B269AD"/>
    <w:rsid w:val="00B275D7"/>
    <w:rsid w:val="00B27E11"/>
    <w:rsid w:val="00B30317"/>
    <w:rsid w:val="00B30655"/>
    <w:rsid w:val="00B30B4B"/>
    <w:rsid w:val="00B30BF6"/>
    <w:rsid w:val="00B3209E"/>
    <w:rsid w:val="00B33F54"/>
    <w:rsid w:val="00B36688"/>
    <w:rsid w:val="00B369FC"/>
    <w:rsid w:val="00B37A03"/>
    <w:rsid w:val="00B37A89"/>
    <w:rsid w:val="00B4001F"/>
    <w:rsid w:val="00B42146"/>
    <w:rsid w:val="00B43420"/>
    <w:rsid w:val="00B442EB"/>
    <w:rsid w:val="00B4634B"/>
    <w:rsid w:val="00B5149C"/>
    <w:rsid w:val="00B516AA"/>
    <w:rsid w:val="00B52720"/>
    <w:rsid w:val="00B52A71"/>
    <w:rsid w:val="00B52EAB"/>
    <w:rsid w:val="00B53E80"/>
    <w:rsid w:val="00B55CA6"/>
    <w:rsid w:val="00B56BCC"/>
    <w:rsid w:val="00B5773F"/>
    <w:rsid w:val="00B603EA"/>
    <w:rsid w:val="00B60806"/>
    <w:rsid w:val="00B62B1C"/>
    <w:rsid w:val="00B6398C"/>
    <w:rsid w:val="00B640CC"/>
    <w:rsid w:val="00B64F4C"/>
    <w:rsid w:val="00B64F8A"/>
    <w:rsid w:val="00B65B06"/>
    <w:rsid w:val="00B712EE"/>
    <w:rsid w:val="00B71CCF"/>
    <w:rsid w:val="00B720E6"/>
    <w:rsid w:val="00B72C2C"/>
    <w:rsid w:val="00B7462C"/>
    <w:rsid w:val="00B7589C"/>
    <w:rsid w:val="00B75D74"/>
    <w:rsid w:val="00B802B7"/>
    <w:rsid w:val="00B80FB0"/>
    <w:rsid w:val="00B82A7C"/>
    <w:rsid w:val="00B83409"/>
    <w:rsid w:val="00B83859"/>
    <w:rsid w:val="00B847D7"/>
    <w:rsid w:val="00B84992"/>
    <w:rsid w:val="00B84DBE"/>
    <w:rsid w:val="00B852EB"/>
    <w:rsid w:val="00B85B86"/>
    <w:rsid w:val="00B86AB2"/>
    <w:rsid w:val="00B92042"/>
    <w:rsid w:val="00B96387"/>
    <w:rsid w:val="00B969FC"/>
    <w:rsid w:val="00B9743F"/>
    <w:rsid w:val="00BA2671"/>
    <w:rsid w:val="00BA332C"/>
    <w:rsid w:val="00BA4586"/>
    <w:rsid w:val="00BA46EE"/>
    <w:rsid w:val="00BA578E"/>
    <w:rsid w:val="00BA6019"/>
    <w:rsid w:val="00BA6EBF"/>
    <w:rsid w:val="00BA6F35"/>
    <w:rsid w:val="00BB1625"/>
    <w:rsid w:val="00BB196B"/>
    <w:rsid w:val="00BB4A2C"/>
    <w:rsid w:val="00BB640C"/>
    <w:rsid w:val="00BB64B4"/>
    <w:rsid w:val="00BB68BF"/>
    <w:rsid w:val="00BB6D93"/>
    <w:rsid w:val="00BC1E2A"/>
    <w:rsid w:val="00BC3323"/>
    <w:rsid w:val="00BC44F9"/>
    <w:rsid w:val="00BC5538"/>
    <w:rsid w:val="00BC5F52"/>
    <w:rsid w:val="00BC631B"/>
    <w:rsid w:val="00BC6F84"/>
    <w:rsid w:val="00BC7B7C"/>
    <w:rsid w:val="00BD417C"/>
    <w:rsid w:val="00BD4CB2"/>
    <w:rsid w:val="00BE1F7D"/>
    <w:rsid w:val="00BE6501"/>
    <w:rsid w:val="00BF1DFE"/>
    <w:rsid w:val="00BF4992"/>
    <w:rsid w:val="00BF4EE6"/>
    <w:rsid w:val="00BF5152"/>
    <w:rsid w:val="00BF535C"/>
    <w:rsid w:val="00BF664B"/>
    <w:rsid w:val="00BF70FF"/>
    <w:rsid w:val="00BF719F"/>
    <w:rsid w:val="00C02A42"/>
    <w:rsid w:val="00C03ACA"/>
    <w:rsid w:val="00C049AA"/>
    <w:rsid w:val="00C063AB"/>
    <w:rsid w:val="00C07B26"/>
    <w:rsid w:val="00C10874"/>
    <w:rsid w:val="00C108CC"/>
    <w:rsid w:val="00C1248A"/>
    <w:rsid w:val="00C12907"/>
    <w:rsid w:val="00C15AD1"/>
    <w:rsid w:val="00C15AF1"/>
    <w:rsid w:val="00C176B9"/>
    <w:rsid w:val="00C17756"/>
    <w:rsid w:val="00C17B2C"/>
    <w:rsid w:val="00C26655"/>
    <w:rsid w:val="00C27B84"/>
    <w:rsid w:val="00C27E98"/>
    <w:rsid w:val="00C31137"/>
    <w:rsid w:val="00C31235"/>
    <w:rsid w:val="00C314F1"/>
    <w:rsid w:val="00C323A5"/>
    <w:rsid w:val="00C34535"/>
    <w:rsid w:val="00C35944"/>
    <w:rsid w:val="00C4078F"/>
    <w:rsid w:val="00C411D0"/>
    <w:rsid w:val="00C42343"/>
    <w:rsid w:val="00C446FD"/>
    <w:rsid w:val="00C448B2"/>
    <w:rsid w:val="00C449DD"/>
    <w:rsid w:val="00C457A5"/>
    <w:rsid w:val="00C475BB"/>
    <w:rsid w:val="00C47680"/>
    <w:rsid w:val="00C47830"/>
    <w:rsid w:val="00C50198"/>
    <w:rsid w:val="00C516E5"/>
    <w:rsid w:val="00C5207D"/>
    <w:rsid w:val="00C53324"/>
    <w:rsid w:val="00C53AD5"/>
    <w:rsid w:val="00C54F1C"/>
    <w:rsid w:val="00C56A37"/>
    <w:rsid w:val="00C576EC"/>
    <w:rsid w:val="00C57E49"/>
    <w:rsid w:val="00C614E3"/>
    <w:rsid w:val="00C62A4E"/>
    <w:rsid w:val="00C64919"/>
    <w:rsid w:val="00C7059C"/>
    <w:rsid w:val="00C72600"/>
    <w:rsid w:val="00C728DA"/>
    <w:rsid w:val="00C7316B"/>
    <w:rsid w:val="00C744F9"/>
    <w:rsid w:val="00C77153"/>
    <w:rsid w:val="00C8057C"/>
    <w:rsid w:val="00C812FC"/>
    <w:rsid w:val="00C827F2"/>
    <w:rsid w:val="00C828FB"/>
    <w:rsid w:val="00C829E5"/>
    <w:rsid w:val="00C83468"/>
    <w:rsid w:val="00C85526"/>
    <w:rsid w:val="00C85E2D"/>
    <w:rsid w:val="00C869A1"/>
    <w:rsid w:val="00C87527"/>
    <w:rsid w:val="00C875E8"/>
    <w:rsid w:val="00C87AB0"/>
    <w:rsid w:val="00C90929"/>
    <w:rsid w:val="00C91B32"/>
    <w:rsid w:val="00C92002"/>
    <w:rsid w:val="00C93FD0"/>
    <w:rsid w:val="00C960A6"/>
    <w:rsid w:val="00C96BDB"/>
    <w:rsid w:val="00CA03B4"/>
    <w:rsid w:val="00CA1044"/>
    <w:rsid w:val="00CA16F9"/>
    <w:rsid w:val="00CA66A1"/>
    <w:rsid w:val="00CA6F12"/>
    <w:rsid w:val="00CA7950"/>
    <w:rsid w:val="00CB0C3C"/>
    <w:rsid w:val="00CB13A9"/>
    <w:rsid w:val="00CB3BA6"/>
    <w:rsid w:val="00CB6D6B"/>
    <w:rsid w:val="00CB6F99"/>
    <w:rsid w:val="00CB7AC5"/>
    <w:rsid w:val="00CB7B07"/>
    <w:rsid w:val="00CC0746"/>
    <w:rsid w:val="00CC0A8C"/>
    <w:rsid w:val="00CC25C2"/>
    <w:rsid w:val="00CC27FF"/>
    <w:rsid w:val="00CC510B"/>
    <w:rsid w:val="00CC6BD5"/>
    <w:rsid w:val="00CD0D14"/>
    <w:rsid w:val="00CD141E"/>
    <w:rsid w:val="00CD2CCD"/>
    <w:rsid w:val="00CD4424"/>
    <w:rsid w:val="00CD5CEF"/>
    <w:rsid w:val="00CD5E12"/>
    <w:rsid w:val="00CD6587"/>
    <w:rsid w:val="00CD6C56"/>
    <w:rsid w:val="00CD7466"/>
    <w:rsid w:val="00CD7992"/>
    <w:rsid w:val="00CE21C8"/>
    <w:rsid w:val="00CE2328"/>
    <w:rsid w:val="00CE25AF"/>
    <w:rsid w:val="00CE3E3E"/>
    <w:rsid w:val="00CE41ED"/>
    <w:rsid w:val="00CE439E"/>
    <w:rsid w:val="00CE7F83"/>
    <w:rsid w:val="00CF12AE"/>
    <w:rsid w:val="00CF370F"/>
    <w:rsid w:val="00CF3A58"/>
    <w:rsid w:val="00CF3CB1"/>
    <w:rsid w:val="00CF4DF5"/>
    <w:rsid w:val="00CF7E5A"/>
    <w:rsid w:val="00D01AFB"/>
    <w:rsid w:val="00D02117"/>
    <w:rsid w:val="00D0385C"/>
    <w:rsid w:val="00D07DB6"/>
    <w:rsid w:val="00D07EBA"/>
    <w:rsid w:val="00D10EC3"/>
    <w:rsid w:val="00D14D26"/>
    <w:rsid w:val="00D20639"/>
    <w:rsid w:val="00D20DEB"/>
    <w:rsid w:val="00D23894"/>
    <w:rsid w:val="00D24403"/>
    <w:rsid w:val="00D248D9"/>
    <w:rsid w:val="00D251D4"/>
    <w:rsid w:val="00D25714"/>
    <w:rsid w:val="00D26150"/>
    <w:rsid w:val="00D2654F"/>
    <w:rsid w:val="00D26CD4"/>
    <w:rsid w:val="00D27280"/>
    <w:rsid w:val="00D328C2"/>
    <w:rsid w:val="00D32C7D"/>
    <w:rsid w:val="00D333AF"/>
    <w:rsid w:val="00D336D3"/>
    <w:rsid w:val="00D3397F"/>
    <w:rsid w:val="00D34C9A"/>
    <w:rsid w:val="00D35551"/>
    <w:rsid w:val="00D36605"/>
    <w:rsid w:val="00D36B85"/>
    <w:rsid w:val="00D3744C"/>
    <w:rsid w:val="00D3788E"/>
    <w:rsid w:val="00D378E5"/>
    <w:rsid w:val="00D4033B"/>
    <w:rsid w:val="00D4175C"/>
    <w:rsid w:val="00D41843"/>
    <w:rsid w:val="00D42172"/>
    <w:rsid w:val="00D42DF2"/>
    <w:rsid w:val="00D472B9"/>
    <w:rsid w:val="00D47519"/>
    <w:rsid w:val="00D47C8F"/>
    <w:rsid w:val="00D50ACB"/>
    <w:rsid w:val="00D50FF2"/>
    <w:rsid w:val="00D51333"/>
    <w:rsid w:val="00D51C20"/>
    <w:rsid w:val="00D54E22"/>
    <w:rsid w:val="00D5643F"/>
    <w:rsid w:val="00D572D9"/>
    <w:rsid w:val="00D600BB"/>
    <w:rsid w:val="00D6164E"/>
    <w:rsid w:val="00D62599"/>
    <w:rsid w:val="00D63F42"/>
    <w:rsid w:val="00D64540"/>
    <w:rsid w:val="00D64D7C"/>
    <w:rsid w:val="00D65D71"/>
    <w:rsid w:val="00D665AC"/>
    <w:rsid w:val="00D66F09"/>
    <w:rsid w:val="00D670B0"/>
    <w:rsid w:val="00D676A0"/>
    <w:rsid w:val="00D70831"/>
    <w:rsid w:val="00D72501"/>
    <w:rsid w:val="00D72800"/>
    <w:rsid w:val="00D741B8"/>
    <w:rsid w:val="00D74C61"/>
    <w:rsid w:val="00D74D80"/>
    <w:rsid w:val="00D74E32"/>
    <w:rsid w:val="00D75FF5"/>
    <w:rsid w:val="00D7604C"/>
    <w:rsid w:val="00D76C9C"/>
    <w:rsid w:val="00D773EA"/>
    <w:rsid w:val="00D811F5"/>
    <w:rsid w:val="00D8414D"/>
    <w:rsid w:val="00D85597"/>
    <w:rsid w:val="00D86448"/>
    <w:rsid w:val="00D8691F"/>
    <w:rsid w:val="00D872A1"/>
    <w:rsid w:val="00D900B4"/>
    <w:rsid w:val="00D91376"/>
    <w:rsid w:val="00D92672"/>
    <w:rsid w:val="00D933CE"/>
    <w:rsid w:val="00D93F70"/>
    <w:rsid w:val="00D94165"/>
    <w:rsid w:val="00D94BC1"/>
    <w:rsid w:val="00D94CB0"/>
    <w:rsid w:val="00D94DF5"/>
    <w:rsid w:val="00D95729"/>
    <w:rsid w:val="00D978E2"/>
    <w:rsid w:val="00DA01AC"/>
    <w:rsid w:val="00DA0A3F"/>
    <w:rsid w:val="00DA0D3F"/>
    <w:rsid w:val="00DA2708"/>
    <w:rsid w:val="00DA5C52"/>
    <w:rsid w:val="00DA666E"/>
    <w:rsid w:val="00DA69E3"/>
    <w:rsid w:val="00DA6FC9"/>
    <w:rsid w:val="00DA76BB"/>
    <w:rsid w:val="00DB1613"/>
    <w:rsid w:val="00DB229A"/>
    <w:rsid w:val="00DB281F"/>
    <w:rsid w:val="00DB5355"/>
    <w:rsid w:val="00DB619E"/>
    <w:rsid w:val="00DC0178"/>
    <w:rsid w:val="00DC198D"/>
    <w:rsid w:val="00DC2C6A"/>
    <w:rsid w:val="00DC3EAD"/>
    <w:rsid w:val="00DC5613"/>
    <w:rsid w:val="00DC5FFD"/>
    <w:rsid w:val="00DC643F"/>
    <w:rsid w:val="00DC7935"/>
    <w:rsid w:val="00DD07BA"/>
    <w:rsid w:val="00DD1CC9"/>
    <w:rsid w:val="00DD1F0E"/>
    <w:rsid w:val="00DD2E4D"/>
    <w:rsid w:val="00DD3836"/>
    <w:rsid w:val="00DD4CA7"/>
    <w:rsid w:val="00DD5161"/>
    <w:rsid w:val="00DD637E"/>
    <w:rsid w:val="00DE3E0E"/>
    <w:rsid w:val="00DE4CF3"/>
    <w:rsid w:val="00DE708A"/>
    <w:rsid w:val="00DF1C8D"/>
    <w:rsid w:val="00DF2310"/>
    <w:rsid w:val="00DF282E"/>
    <w:rsid w:val="00DF2AFF"/>
    <w:rsid w:val="00DF3991"/>
    <w:rsid w:val="00DF4BE8"/>
    <w:rsid w:val="00DF53B7"/>
    <w:rsid w:val="00DF5749"/>
    <w:rsid w:val="00DF617C"/>
    <w:rsid w:val="00DF6A3E"/>
    <w:rsid w:val="00DF764B"/>
    <w:rsid w:val="00E03DAE"/>
    <w:rsid w:val="00E03EA5"/>
    <w:rsid w:val="00E03EBF"/>
    <w:rsid w:val="00E03FFB"/>
    <w:rsid w:val="00E07431"/>
    <w:rsid w:val="00E07964"/>
    <w:rsid w:val="00E10512"/>
    <w:rsid w:val="00E12115"/>
    <w:rsid w:val="00E1221C"/>
    <w:rsid w:val="00E14C71"/>
    <w:rsid w:val="00E14F65"/>
    <w:rsid w:val="00E16FDE"/>
    <w:rsid w:val="00E17932"/>
    <w:rsid w:val="00E21A50"/>
    <w:rsid w:val="00E24267"/>
    <w:rsid w:val="00E26674"/>
    <w:rsid w:val="00E275E5"/>
    <w:rsid w:val="00E300A2"/>
    <w:rsid w:val="00E3033F"/>
    <w:rsid w:val="00E324A8"/>
    <w:rsid w:val="00E32B44"/>
    <w:rsid w:val="00E33D1E"/>
    <w:rsid w:val="00E34002"/>
    <w:rsid w:val="00E3531D"/>
    <w:rsid w:val="00E364FB"/>
    <w:rsid w:val="00E37663"/>
    <w:rsid w:val="00E413DE"/>
    <w:rsid w:val="00E42CC4"/>
    <w:rsid w:val="00E44713"/>
    <w:rsid w:val="00E44784"/>
    <w:rsid w:val="00E44E53"/>
    <w:rsid w:val="00E4554B"/>
    <w:rsid w:val="00E46D32"/>
    <w:rsid w:val="00E51779"/>
    <w:rsid w:val="00E51A56"/>
    <w:rsid w:val="00E5243E"/>
    <w:rsid w:val="00E52CB4"/>
    <w:rsid w:val="00E54637"/>
    <w:rsid w:val="00E5568E"/>
    <w:rsid w:val="00E55E7F"/>
    <w:rsid w:val="00E56228"/>
    <w:rsid w:val="00E57CBB"/>
    <w:rsid w:val="00E57F92"/>
    <w:rsid w:val="00E60EDA"/>
    <w:rsid w:val="00E6127B"/>
    <w:rsid w:val="00E61D41"/>
    <w:rsid w:val="00E621F5"/>
    <w:rsid w:val="00E6276E"/>
    <w:rsid w:val="00E64FBE"/>
    <w:rsid w:val="00E655F6"/>
    <w:rsid w:val="00E6627D"/>
    <w:rsid w:val="00E7052A"/>
    <w:rsid w:val="00E7141B"/>
    <w:rsid w:val="00E74B83"/>
    <w:rsid w:val="00E75272"/>
    <w:rsid w:val="00E7564C"/>
    <w:rsid w:val="00E75C95"/>
    <w:rsid w:val="00E817A9"/>
    <w:rsid w:val="00E8342D"/>
    <w:rsid w:val="00E84A97"/>
    <w:rsid w:val="00E84B26"/>
    <w:rsid w:val="00E862C3"/>
    <w:rsid w:val="00E919A3"/>
    <w:rsid w:val="00E92AA6"/>
    <w:rsid w:val="00E93627"/>
    <w:rsid w:val="00E93C73"/>
    <w:rsid w:val="00E957B0"/>
    <w:rsid w:val="00E95990"/>
    <w:rsid w:val="00E95BBF"/>
    <w:rsid w:val="00E96B8F"/>
    <w:rsid w:val="00E97CCF"/>
    <w:rsid w:val="00EA0C9C"/>
    <w:rsid w:val="00EA1425"/>
    <w:rsid w:val="00EA1D2F"/>
    <w:rsid w:val="00EA45C7"/>
    <w:rsid w:val="00EA5038"/>
    <w:rsid w:val="00EA5728"/>
    <w:rsid w:val="00EA61BC"/>
    <w:rsid w:val="00EA7E69"/>
    <w:rsid w:val="00EB09B1"/>
    <w:rsid w:val="00EB1193"/>
    <w:rsid w:val="00EB2608"/>
    <w:rsid w:val="00EB332F"/>
    <w:rsid w:val="00EB3FDE"/>
    <w:rsid w:val="00EB4168"/>
    <w:rsid w:val="00EB41E8"/>
    <w:rsid w:val="00EB4478"/>
    <w:rsid w:val="00EB4799"/>
    <w:rsid w:val="00EB523E"/>
    <w:rsid w:val="00EB5E64"/>
    <w:rsid w:val="00EC0A21"/>
    <w:rsid w:val="00EC1009"/>
    <w:rsid w:val="00EC13FF"/>
    <w:rsid w:val="00EC1DEC"/>
    <w:rsid w:val="00EC3F40"/>
    <w:rsid w:val="00EC488F"/>
    <w:rsid w:val="00EC4F07"/>
    <w:rsid w:val="00EC5A0E"/>
    <w:rsid w:val="00EC797A"/>
    <w:rsid w:val="00EC79FF"/>
    <w:rsid w:val="00EC7BF3"/>
    <w:rsid w:val="00EC7FD5"/>
    <w:rsid w:val="00ED0145"/>
    <w:rsid w:val="00ED0410"/>
    <w:rsid w:val="00ED0472"/>
    <w:rsid w:val="00ED0D3E"/>
    <w:rsid w:val="00ED16DE"/>
    <w:rsid w:val="00ED1CF6"/>
    <w:rsid w:val="00ED2BC9"/>
    <w:rsid w:val="00ED3328"/>
    <w:rsid w:val="00ED369F"/>
    <w:rsid w:val="00ED5F26"/>
    <w:rsid w:val="00ED62B2"/>
    <w:rsid w:val="00ED747F"/>
    <w:rsid w:val="00ED7807"/>
    <w:rsid w:val="00ED7FF4"/>
    <w:rsid w:val="00EE03F9"/>
    <w:rsid w:val="00EE2F54"/>
    <w:rsid w:val="00EE3082"/>
    <w:rsid w:val="00EE644C"/>
    <w:rsid w:val="00EF3808"/>
    <w:rsid w:val="00EF41F5"/>
    <w:rsid w:val="00EF43EA"/>
    <w:rsid w:val="00EF462A"/>
    <w:rsid w:val="00EF5A48"/>
    <w:rsid w:val="00EF667A"/>
    <w:rsid w:val="00EF6D3F"/>
    <w:rsid w:val="00F00322"/>
    <w:rsid w:val="00F015F0"/>
    <w:rsid w:val="00F046EE"/>
    <w:rsid w:val="00F048E8"/>
    <w:rsid w:val="00F10042"/>
    <w:rsid w:val="00F10EF0"/>
    <w:rsid w:val="00F16538"/>
    <w:rsid w:val="00F1786D"/>
    <w:rsid w:val="00F20E36"/>
    <w:rsid w:val="00F2142A"/>
    <w:rsid w:val="00F21BBF"/>
    <w:rsid w:val="00F23457"/>
    <w:rsid w:val="00F235E8"/>
    <w:rsid w:val="00F24145"/>
    <w:rsid w:val="00F247A1"/>
    <w:rsid w:val="00F24CCA"/>
    <w:rsid w:val="00F24CD6"/>
    <w:rsid w:val="00F30F6B"/>
    <w:rsid w:val="00F326E8"/>
    <w:rsid w:val="00F335B9"/>
    <w:rsid w:val="00F35004"/>
    <w:rsid w:val="00F37338"/>
    <w:rsid w:val="00F37B89"/>
    <w:rsid w:val="00F415A3"/>
    <w:rsid w:val="00F419B7"/>
    <w:rsid w:val="00F41FE9"/>
    <w:rsid w:val="00F4270C"/>
    <w:rsid w:val="00F42808"/>
    <w:rsid w:val="00F430C8"/>
    <w:rsid w:val="00F4321F"/>
    <w:rsid w:val="00F43D5B"/>
    <w:rsid w:val="00F44331"/>
    <w:rsid w:val="00F44BAD"/>
    <w:rsid w:val="00F44F99"/>
    <w:rsid w:val="00F451BC"/>
    <w:rsid w:val="00F45239"/>
    <w:rsid w:val="00F45DE5"/>
    <w:rsid w:val="00F47A01"/>
    <w:rsid w:val="00F50446"/>
    <w:rsid w:val="00F514C9"/>
    <w:rsid w:val="00F51634"/>
    <w:rsid w:val="00F534E8"/>
    <w:rsid w:val="00F54C1C"/>
    <w:rsid w:val="00F5555B"/>
    <w:rsid w:val="00F56DF0"/>
    <w:rsid w:val="00F56FB7"/>
    <w:rsid w:val="00F57060"/>
    <w:rsid w:val="00F61D44"/>
    <w:rsid w:val="00F6231B"/>
    <w:rsid w:val="00F6357A"/>
    <w:rsid w:val="00F70E73"/>
    <w:rsid w:val="00F72CE2"/>
    <w:rsid w:val="00F75A29"/>
    <w:rsid w:val="00F76233"/>
    <w:rsid w:val="00F77433"/>
    <w:rsid w:val="00F8024C"/>
    <w:rsid w:val="00F806DC"/>
    <w:rsid w:val="00F82F35"/>
    <w:rsid w:val="00F86230"/>
    <w:rsid w:val="00F86A24"/>
    <w:rsid w:val="00F908CD"/>
    <w:rsid w:val="00F90BF4"/>
    <w:rsid w:val="00F95831"/>
    <w:rsid w:val="00F966A4"/>
    <w:rsid w:val="00F977D6"/>
    <w:rsid w:val="00FA200E"/>
    <w:rsid w:val="00FA4911"/>
    <w:rsid w:val="00FB1B8D"/>
    <w:rsid w:val="00FB34EE"/>
    <w:rsid w:val="00FB4B0C"/>
    <w:rsid w:val="00FB5584"/>
    <w:rsid w:val="00FB7607"/>
    <w:rsid w:val="00FC2DE3"/>
    <w:rsid w:val="00FC2E06"/>
    <w:rsid w:val="00FC363C"/>
    <w:rsid w:val="00FC671C"/>
    <w:rsid w:val="00FC72E7"/>
    <w:rsid w:val="00FD147F"/>
    <w:rsid w:val="00FD2276"/>
    <w:rsid w:val="00FD2609"/>
    <w:rsid w:val="00FD2680"/>
    <w:rsid w:val="00FD3758"/>
    <w:rsid w:val="00FD3C56"/>
    <w:rsid w:val="00FD5C15"/>
    <w:rsid w:val="00FD7753"/>
    <w:rsid w:val="00FD79E0"/>
    <w:rsid w:val="00FE0B55"/>
    <w:rsid w:val="00FE52FD"/>
    <w:rsid w:val="00FE58BF"/>
    <w:rsid w:val="00FF068A"/>
    <w:rsid w:val="00FF5671"/>
    <w:rsid w:val="00FF5D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Body Text First Indent"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F69"/>
    <w:rPr>
      <w:sz w:val="24"/>
      <w:szCs w:val="24"/>
    </w:rPr>
  </w:style>
  <w:style w:type="paragraph" w:styleId="1">
    <w:name w:val="heading 1"/>
    <w:basedOn w:val="a"/>
    <w:next w:val="a"/>
    <w:link w:val="10"/>
    <w:qFormat/>
    <w:rsid w:val="00965040"/>
    <w:pPr>
      <w:keepNext/>
      <w:outlineLvl w:val="0"/>
    </w:pPr>
    <w:rPr>
      <w:rFonts w:ascii="Arial" w:hAnsi="Arial" w:cs="Arial"/>
      <w:b/>
      <w:bCs/>
      <w:color w:val="333333"/>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B074D"/>
    <w:pPr>
      <w:spacing w:line="360" w:lineRule="auto"/>
      <w:ind w:firstLine="720"/>
      <w:jc w:val="both"/>
    </w:pPr>
  </w:style>
  <w:style w:type="character" w:customStyle="1" w:styleId="FontStyle14">
    <w:name w:val="Font Style14"/>
    <w:basedOn w:val="a0"/>
    <w:rsid w:val="002E3C55"/>
    <w:rPr>
      <w:rFonts w:ascii="Times New Roman" w:hAnsi="Times New Roman" w:cs="Times New Roman"/>
      <w:sz w:val="26"/>
      <w:szCs w:val="26"/>
    </w:rPr>
  </w:style>
  <w:style w:type="paragraph" w:styleId="3">
    <w:name w:val="Body Text 3"/>
    <w:basedOn w:val="a"/>
    <w:link w:val="30"/>
    <w:rsid w:val="00745007"/>
    <w:pPr>
      <w:spacing w:after="120"/>
    </w:pPr>
    <w:rPr>
      <w:sz w:val="16"/>
      <w:szCs w:val="16"/>
    </w:rPr>
  </w:style>
  <w:style w:type="paragraph" w:customStyle="1" w:styleId="ConsNonformat">
    <w:name w:val="ConsNonformat"/>
    <w:rsid w:val="00C614E3"/>
    <w:pPr>
      <w:widowControl w:val="0"/>
      <w:autoSpaceDE w:val="0"/>
      <w:autoSpaceDN w:val="0"/>
      <w:adjustRightInd w:val="0"/>
    </w:pPr>
    <w:rPr>
      <w:rFonts w:ascii="Courier New" w:hAnsi="Courier New" w:cs="Courier New"/>
    </w:rPr>
  </w:style>
  <w:style w:type="paragraph" w:styleId="a4">
    <w:name w:val="header"/>
    <w:basedOn w:val="a"/>
    <w:link w:val="a5"/>
    <w:uiPriority w:val="99"/>
    <w:rsid w:val="00687711"/>
    <w:pPr>
      <w:tabs>
        <w:tab w:val="center" w:pos="4677"/>
        <w:tab w:val="right" w:pos="9355"/>
      </w:tabs>
    </w:pPr>
  </w:style>
  <w:style w:type="character" w:styleId="a6">
    <w:name w:val="page number"/>
    <w:basedOn w:val="a0"/>
    <w:rsid w:val="00687711"/>
  </w:style>
  <w:style w:type="paragraph" w:styleId="a7">
    <w:name w:val="footer"/>
    <w:basedOn w:val="a"/>
    <w:link w:val="a8"/>
    <w:rsid w:val="00174B9D"/>
    <w:pPr>
      <w:tabs>
        <w:tab w:val="center" w:pos="4677"/>
        <w:tab w:val="right" w:pos="9355"/>
      </w:tabs>
    </w:pPr>
  </w:style>
  <w:style w:type="paragraph" w:styleId="a9">
    <w:name w:val="Balloon Text"/>
    <w:basedOn w:val="a"/>
    <w:semiHidden/>
    <w:rsid w:val="002F11B9"/>
    <w:rPr>
      <w:rFonts w:ascii="Tahoma" w:hAnsi="Tahoma" w:cs="Tahoma"/>
      <w:sz w:val="16"/>
      <w:szCs w:val="16"/>
    </w:rPr>
  </w:style>
  <w:style w:type="character" w:customStyle="1" w:styleId="30">
    <w:name w:val="Основной текст 3 Знак"/>
    <w:basedOn w:val="a0"/>
    <w:link w:val="3"/>
    <w:rsid w:val="008E23CC"/>
    <w:rPr>
      <w:sz w:val="16"/>
      <w:szCs w:val="16"/>
    </w:rPr>
  </w:style>
  <w:style w:type="paragraph" w:styleId="aa">
    <w:name w:val="Normal (Web)"/>
    <w:basedOn w:val="a"/>
    <w:uiPriority w:val="99"/>
    <w:unhideWhenUsed/>
    <w:rsid w:val="005D613E"/>
    <w:pPr>
      <w:spacing w:before="120" w:after="216"/>
    </w:pPr>
  </w:style>
  <w:style w:type="paragraph" w:styleId="ab">
    <w:name w:val="Body Text"/>
    <w:basedOn w:val="a"/>
    <w:link w:val="ac"/>
    <w:uiPriority w:val="99"/>
    <w:semiHidden/>
    <w:unhideWhenUsed/>
    <w:rsid w:val="006A49BA"/>
    <w:pPr>
      <w:spacing w:after="120"/>
    </w:pPr>
  </w:style>
  <w:style w:type="character" w:customStyle="1" w:styleId="ac">
    <w:name w:val="Основной текст Знак"/>
    <w:basedOn w:val="a0"/>
    <w:link w:val="ab"/>
    <w:uiPriority w:val="99"/>
    <w:semiHidden/>
    <w:rsid w:val="006A49BA"/>
    <w:rPr>
      <w:sz w:val="24"/>
      <w:szCs w:val="24"/>
    </w:rPr>
  </w:style>
  <w:style w:type="paragraph" w:styleId="ad">
    <w:name w:val="Body Text First Indent"/>
    <w:basedOn w:val="ab"/>
    <w:link w:val="ae"/>
    <w:rsid w:val="006A49BA"/>
    <w:pPr>
      <w:ind w:firstLine="210"/>
    </w:pPr>
  </w:style>
  <w:style w:type="character" w:customStyle="1" w:styleId="ae">
    <w:name w:val="Красная строка Знак"/>
    <w:basedOn w:val="ac"/>
    <w:link w:val="ad"/>
    <w:rsid w:val="006A49BA"/>
  </w:style>
  <w:style w:type="paragraph" w:styleId="af">
    <w:name w:val="List"/>
    <w:basedOn w:val="a"/>
    <w:rsid w:val="004E777E"/>
    <w:pPr>
      <w:ind w:left="283" w:hanging="283"/>
    </w:pPr>
  </w:style>
  <w:style w:type="paragraph" w:styleId="2">
    <w:name w:val="List 2"/>
    <w:basedOn w:val="a"/>
    <w:rsid w:val="004E777E"/>
    <w:pPr>
      <w:ind w:left="566" w:hanging="283"/>
    </w:pPr>
  </w:style>
  <w:style w:type="paragraph" w:styleId="af0">
    <w:name w:val="List Continue"/>
    <w:basedOn w:val="a"/>
    <w:rsid w:val="004E777E"/>
    <w:pPr>
      <w:spacing w:after="120"/>
      <w:ind w:left="283"/>
    </w:pPr>
  </w:style>
  <w:style w:type="paragraph" w:styleId="af1">
    <w:name w:val="List Paragraph"/>
    <w:basedOn w:val="a"/>
    <w:uiPriority w:val="34"/>
    <w:qFormat/>
    <w:rsid w:val="001512E1"/>
    <w:pPr>
      <w:ind w:left="720"/>
      <w:contextualSpacing/>
    </w:pPr>
  </w:style>
  <w:style w:type="paragraph" w:customStyle="1" w:styleId="af2">
    <w:name w:val="Знак"/>
    <w:basedOn w:val="a"/>
    <w:rsid w:val="000964BF"/>
    <w:pPr>
      <w:spacing w:after="160" w:line="240" w:lineRule="exact"/>
    </w:pPr>
    <w:rPr>
      <w:rFonts w:ascii="Verdana" w:hAnsi="Verdana"/>
      <w:sz w:val="20"/>
      <w:szCs w:val="20"/>
      <w:lang w:val="en-US" w:eastAsia="en-US"/>
    </w:rPr>
  </w:style>
  <w:style w:type="paragraph" w:styleId="20">
    <w:name w:val="Body Text Indent 2"/>
    <w:basedOn w:val="a"/>
    <w:link w:val="21"/>
    <w:unhideWhenUsed/>
    <w:rsid w:val="00EA1425"/>
    <w:pPr>
      <w:spacing w:after="120" w:line="480" w:lineRule="auto"/>
      <w:ind w:left="283"/>
    </w:pPr>
  </w:style>
  <w:style w:type="character" w:customStyle="1" w:styleId="21">
    <w:name w:val="Основной текст с отступом 2 Знак"/>
    <w:basedOn w:val="a0"/>
    <w:link w:val="20"/>
    <w:rsid w:val="00EA1425"/>
    <w:rPr>
      <w:sz w:val="24"/>
      <w:szCs w:val="24"/>
    </w:rPr>
  </w:style>
  <w:style w:type="paragraph" w:customStyle="1" w:styleId="ConsPlusNonformat">
    <w:name w:val="ConsPlusNonformat"/>
    <w:uiPriority w:val="99"/>
    <w:rsid w:val="00EA1425"/>
    <w:pPr>
      <w:autoSpaceDE w:val="0"/>
      <w:autoSpaceDN w:val="0"/>
      <w:adjustRightInd w:val="0"/>
    </w:pPr>
    <w:rPr>
      <w:rFonts w:ascii="Courier New" w:hAnsi="Courier New" w:cs="Courier New"/>
    </w:rPr>
  </w:style>
  <w:style w:type="table" w:styleId="af3">
    <w:name w:val="Table Grid"/>
    <w:basedOn w:val="a1"/>
    <w:uiPriority w:val="59"/>
    <w:rsid w:val="00A4111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965040"/>
    <w:rPr>
      <w:rFonts w:ascii="Arial" w:hAnsi="Arial" w:cs="Arial"/>
      <w:b/>
      <w:bCs/>
      <w:color w:val="333333"/>
      <w:sz w:val="26"/>
      <w:szCs w:val="26"/>
    </w:rPr>
  </w:style>
  <w:style w:type="character" w:styleId="af4">
    <w:name w:val="Hyperlink"/>
    <w:basedOn w:val="a0"/>
    <w:rsid w:val="00965040"/>
    <w:rPr>
      <w:color w:val="0000FF"/>
      <w:u w:val="single"/>
    </w:rPr>
  </w:style>
  <w:style w:type="character" w:customStyle="1" w:styleId="a5">
    <w:name w:val="Верхний колонтитул Знак"/>
    <w:basedOn w:val="a0"/>
    <w:link w:val="a4"/>
    <w:uiPriority w:val="99"/>
    <w:rsid w:val="00965040"/>
    <w:rPr>
      <w:sz w:val="24"/>
      <w:szCs w:val="24"/>
    </w:rPr>
  </w:style>
  <w:style w:type="character" w:customStyle="1" w:styleId="a8">
    <w:name w:val="Нижний колонтитул Знак"/>
    <w:basedOn w:val="a0"/>
    <w:link w:val="a7"/>
    <w:rsid w:val="00965040"/>
    <w:rPr>
      <w:sz w:val="24"/>
      <w:szCs w:val="24"/>
    </w:rPr>
  </w:style>
  <w:style w:type="paragraph" w:styleId="af5">
    <w:name w:val="No Spacing"/>
    <w:uiPriority w:val="1"/>
    <w:qFormat/>
    <w:rsid w:val="002F6285"/>
  </w:style>
</w:styles>
</file>

<file path=word/webSettings.xml><?xml version="1.0" encoding="utf-8"?>
<w:webSettings xmlns:r="http://schemas.openxmlformats.org/officeDocument/2006/relationships" xmlns:w="http://schemas.openxmlformats.org/wordprocessingml/2006/main">
  <w:divs>
    <w:div w:id="934704870">
      <w:bodyDiv w:val="1"/>
      <w:marLeft w:val="0"/>
      <w:marRight w:val="0"/>
      <w:marTop w:val="0"/>
      <w:marBottom w:val="0"/>
      <w:divBdr>
        <w:top w:val="none" w:sz="0" w:space="0" w:color="auto"/>
        <w:left w:val="none" w:sz="0" w:space="0" w:color="auto"/>
        <w:bottom w:val="none" w:sz="0" w:space="0" w:color="auto"/>
        <w:right w:val="none" w:sz="0" w:space="0" w:color="auto"/>
      </w:divBdr>
    </w:div>
    <w:div w:id="188235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6FFB5-4B50-44DE-86B9-AC13CDB91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TotalTime>
  <Pages>29</Pages>
  <Words>14646</Words>
  <Characters>83483</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КОНТРОЛЬНО-СЧЕТНАЯ ПАЛАТА</vt:lpstr>
    </vt:vector>
  </TitlesOfParts>
  <Company>InterStarService</Company>
  <LinksUpToDate>false</LinksUpToDate>
  <CharactersWithSpaces>97934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КОНТРОЛЬНО-СЧЕТНАЯ ПАЛАТА</dc:title>
  <dc:creator>FataLIty</dc:creator>
  <cp:lastModifiedBy>Пользователь</cp:lastModifiedBy>
  <cp:revision>35</cp:revision>
  <cp:lastPrinted>2024-04-23T23:42:00Z</cp:lastPrinted>
  <dcterms:created xsi:type="dcterms:W3CDTF">2024-01-24T04:14:00Z</dcterms:created>
  <dcterms:modified xsi:type="dcterms:W3CDTF">2024-04-23T23:43:00Z</dcterms:modified>
</cp:coreProperties>
</file>