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48" w:rsidRPr="00C47854" w:rsidRDefault="00561548" w:rsidP="0056154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Установлена возможность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самозапрета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на выдачу кредитов и 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микрозаймов</w:t>
      </w:r>
      <w:proofErr w:type="spellEnd"/>
    </w:p>
    <w:p w:rsidR="00561548" w:rsidRPr="00C47854" w:rsidRDefault="00561548" w:rsidP="0056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548" w:rsidRPr="00C47854" w:rsidRDefault="00561548" w:rsidP="0056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14.10.2024 №1368 урегулированы отдельные вопросы процедуры подачи заявления о </w:t>
      </w:r>
      <w:proofErr w:type="spellStart"/>
      <w:r w:rsidRPr="00C47854">
        <w:rPr>
          <w:color w:val="333333"/>
          <w:sz w:val="28"/>
          <w:szCs w:val="28"/>
        </w:rPr>
        <w:t>самозапрете</w:t>
      </w:r>
      <w:proofErr w:type="spellEnd"/>
      <w:r w:rsidRPr="00C47854">
        <w:rPr>
          <w:color w:val="333333"/>
          <w:sz w:val="28"/>
          <w:szCs w:val="28"/>
        </w:rPr>
        <w:t xml:space="preserve"> выдачи потребительских кредитов и </w:t>
      </w:r>
      <w:proofErr w:type="spellStart"/>
      <w:r w:rsidRPr="00C47854">
        <w:rPr>
          <w:color w:val="333333"/>
          <w:sz w:val="28"/>
          <w:szCs w:val="28"/>
        </w:rPr>
        <w:t>микрозаймов</w:t>
      </w:r>
      <w:proofErr w:type="spellEnd"/>
      <w:r w:rsidRPr="00C47854">
        <w:rPr>
          <w:color w:val="333333"/>
          <w:sz w:val="28"/>
          <w:szCs w:val="28"/>
        </w:rPr>
        <w:t>, а также получения решения по нему.</w:t>
      </w:r>
    </w:p>
    <w:p w:rsidR="00561548" w:rsidRPr="00C47854" w:rsidRDefault="00561548" w:rsidP="0056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поправкам, в целях установления запрета (снятия запрета) гражданин вправе бесплатно любое количество раз подать во все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 заявление о запрете или </w:t>
      </w:r>
      <w:proofErr w:type="gramStart"/>
      <w:r w:rsidRPr="00C47854">
        <w:rPr>
          <w:color w:val="333333"/>
          <w:sz w:val="28"/>
          <w:szCs w:val="28"/>
        </w:rPr>
        <w:t>заявление</w:t>
      </w:r>
      <w:proofErr w:type="gramEnd"/>
      <w:r w:rsidRPr="00C47854">
        <w:rPr>
          <w:color w:val="333333"/>
          <w:sz w:val="28"/>
          <w:szCs w:val="28"/>
        </w:rPr>
        <w:t xml:space="preserve"> о снятии запрета.</w:t>
      </w:r>
    </w:p>
    <w:p w:rsidR="00561548" w:rsidRPr="00C47854" w:rsidRDefault="00561548" w:rsidP="0056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Действие запрета начинается в день, следующий за днем включения в состав кредитной истории сведений о запрете, а датой снятия запрета - второй календарный день, следующий за днем включения в состав кредитной истории сведений о снятии запрета.</w:t>
      </w:r>
    </w:p>
    <w:p w:rsidR="00561548" w:rsidRPr="00C47854" w:rsidRDefault="00561548" w:rsidP="0056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Указанный механизм направлен на защиту людей от мошенников, которые набирают долги на чужое </w:t>
      </w:r>
      <w:proofErr w:type="gramStart"/>
      <w:r w:rsidRPr="00C47854">
        <w:rPr>
          <w:color w:val="333333"/>
          <w:sz w:val="28"/>
          <w:szCs w:val="28"/>
        </w:rPr>
        <w:t>имя</w:t>
      </w:r>
      <w:proofErr w:type="gramEnd"/>
      <w:r w:rsidRPr="00C47854">
        <w:rPr>
          <w:color w:val="333333"/>
          <w:sz w:val="28"/>
          <w:szCs w:val="28"/>
        </w:rPr>
        <w:t xml:space="preserve"> чтобы обратить денежные средства в свою пользу.</w:t>
      </w:r>
    </w:p>
    <w:p w:rsidR="00561548" w:rsidRPr="00C47854" w:rsidRDefault="00561548" w:rsidP="0056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с 01.03.2025.</w:t>
      </w:r>
    </w:p>
    <w:p w:rsidR="00561548" w:rsidRDefault="00561548" w:rsidP="0056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548" w:rsidRDefault="00561548" w:rsidP="005615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48"/>
    <w:rsid w:val="000C6C4A"/>
    <w:rsid w:val="00561548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5615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6154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2024-12-27T05:42:00Z</dcterms:created>
  <dcterms:modified xsi:type="dcterms:W3CDTF">2024-12-27T05:43:00Z</dcterms:modified>
</cp:coreProperties>
</file>