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0" w:rsidRPr="00AD7F05" w:rsidRDefault="00633470" w:rsidP="00633470">
      <w:pPr>
        <w:jc w:val="center"/>
      </w:pPr>
      <w:r>
        <w:rPr>
          <w:noProof/>
          <w:szCs w:val="20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633470" w:rsidRPr="00AD7F05" w:rsidRDefault="00633470" w:rsidP="00633470">
      <w:pPr>
        <w:jc w:val="center"/>
        <w:rPr>
          <w:sz w:val="8"/>
        </w:rPr>
      </w:pPr>
    </w:p>
    <w:p w:rsidR="000F48DB" w:rsidRDefault="000F48DB" w:rsidP="000F48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0F48DB" w:rsidRDefault="00FA660E" w:rsidP="000F48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«ЦАГАН-ОЛУЙСКОЕ</w:t>
      </w:r>
      <w:r w:rsidR="000F48DB">
        <w:rPr>
          <w:b/>
          <w:sz w:val="32"/>
          <w:szCs w:val="32"/>
        </w:rPr>
        <w:t>»</w:t>
      </w:r>
    </w:p>
    <w:p w:rsidR="000F48DB" w:rsidRDefault="000F48DB" w:rsidP="000F48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 ЗАБАЙКАЛЬСКОГО КРАЯ</w:t>
      </w:r>
    </w:p>
    <w:p w:rsidR="00633470" w:rsidRDefault="000F48DB" w:rsidP="000F48DB">
      <w:pPr>
        <w:jc w:val="center"/>
        <w:outlineLvl w:val="0"/>
      </w:pPr>
      <w:r>
        <w:rPr>
          <w:b/>
          <w:sz w:val="44"/>
          <w:szCs w:val="44"/>
        </w:rPr>
        <w:t>РЕШЕНИЕ</w:t>
      </w:r>
    </w:p>
    <w:p w:rsidR="00633470" w:rsidRPr="00F45B08" w:rsidRDefault="00633470" w:rsidP="00633470">
      <w:pPr>
        <w:jc w:val="center"/>
        <w:outlineLvl w:val="0"/>
      </w:pPr>
      <w:r>
        <w:t xml:space="preserve"> </w:t>
      </w:r>
      <w:r w:rsidR="00FA660E">
        <w:t>23</w:t>
      </w:r>
      <w:r w:rsidR="00D35CB7">
        <w:t xml:space="preserve"> дека</w:t>
      </w:r>
      <w:r w:rsidR="00C02F37">
        <w:t xml:space="preserve">бря </w:t>
      </w:r>
      <w:r w:rsidR="00D35CB7">
        <w:t>2024</w:t>
      </w:r>
      <w:r w:rsidRPr="00F45B08">
        <w:t xml:space="preserve"> года                                  </w:t>
      </w:r>
      <w:r>
        <w:t xml:space="preserve">                             №  </w:t>
      </w:r>
      <w:r w:rsidR="00FA660E">
        <w:t>53</w:t>
      </w:r>
    </w:p>
    <w:p w:rsidR="00633470" w:rsidRPr="00F45B08" w:rsidRDefault="00633470" w:rsidP="00633470">
      <w:pPr>
        <w:jc w:val="center"/>
      </w:pPr>
      <w:r w:rsidRPr="00F45B08">
        <w:t xml:space="preserve">село </w:t>
      </w:r>
      <w:r w:rsidR="00FA660E">
        <w:t>Цаган-Олуй</w:t>
      </w:r>
    </w:p>
    <w:p w:rsidR="00633470" w:rsidRPr="00F12C17" w:rsidRDefault="00633470" w:rsidP="00633470">
      <w:pPr>
        <w:jc w:val="center"/>
      </w:pPr>
    </w:p>
    <w:p w:rsidR="00633470" w:rsidRPr="00F12C17" w:rsidRDefault="00633470" w:rsidP="00633470">
      <w:pPr>
        <w:jc w:val="center"/>
      </w:pPr>
    </w:p>
    <w:p w:rsidR="00633470" w:rsidRPr="00F12C17" w:rsidRDefault="00633470" w:rsidP="00633470">
      <w:pPr>
        <w:jc w:val="center"/>
        <w:rPr>
          <w:b/>
        </w:rPr>
      </w:pPr>
      <w:r w:rsidRPr="00F12C17">
        <w:rPr>
          <w:b/>
        </w:rPr>
        <w:t>Об установлении налога на имущество физических лиц</w:t>
      </w:r>
    </w:p>
    <w:p w:rsidR="00633470" w:rsidRPr="00CE7F1C" w:rsidRDefault="00633470" w:rsidP="00633470">
      <w:pPr>
        <w:jc w:val="center"/>
        <w:rPr>
          <w:b/>
        </w:rPr>
      </w:pPr>
      <w:r w:rsidRPr="00F12C17">
        <w:rPr>
          <w:b/>
        </w:rPr>
        <w:t>на территории</w:t>
      </w:r>
      <w:r w:rsidRPr="00F12C17">
        <w:t xml:space="preserve"> </w:t>
      </w:r>
      <w:r w:rsidR="00FA660E">
        <w:rPr>
          <w:b/>
        </w:rPr>
        <w:t>сельского поселения «Цаган-Олуйское</w:t>
      </w:r>
      <w:r w:rsidRPr="00CE7F1C">
        <w:rPr>
          <w:b/>
        </w:rPr>
        <w:t>»</w:t>
      </w:r>
    </w:p>
    <w:p w:rsidR="00633470" w:rsidRPr="00F12C17" w:rsidRDefault="00633470" w:rsidP="00633470">
      <w:pPr>
        <w:pStyle w:val="3"/>
        <w:spacing w:after="0"/>
        <w:rPr>
          <w:b/>
          <w:sz w:val="28"/>
          <w:szCs w:val="28"/>
        </w:rPr>
      </w:pPr>
    </w:p>
    <w:p w:rsidR="00633470" w:rsidRPr="00F12C17" w:rsidRDefault="00633470" w:rsidP="00633470">
      <w:pPr>
        <w:ind w:firstLine="709"/>
        <w:jc w:val="both"/>
      </w:pPr>
      <w:proofErr w:type="gramStart"/>
      <w:r w:rsidRPr="00F12C17">
        <w:t xml:space="preserve">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 </w:t>
      </w:r>
      <w:r>
        <w:t>3</w:t>
      </w:r>
      <w:r w:rsidRPr="00F12C17">
        <w:t xml:space="preserve"> части </w:t>
      </w:r>
      <w:r>
        <w:t>6</w:t>
      </w:r>
      <w:r w:rsidRPr="00F12C17">
        <w:t xml:space="preserve"> статьи </w:t>
      </w:r>
      <w:r>
        <w:t>27</w:t>
      </w:r>
      <w:r w:rsidRPr="00F12C17">
        <w:t xml:space="preserve"> Устава </w:t>
      </w:r>
      <w:r w:rsidRPr="004E2D83">
        <w:t>сельского поселения «</w:t>
      </w:r>
      <w:r w:rsidR="00FA660E">
        <w:t>Цаган-Олуйское</w:t>
      </w:r>
      <w:r w:rsidRPr="004E2D83">
        <w:t>»</w:t>
      </w:r>
      <w:r w:rsidRPr="00F12C17">
        <w:t xml:space="preserve">, </w:t>
      </w:r>
      <w:r w:rsidRPr="004E2D83">
        <w:t>Совет сельского поселения «</w:t>
      </w:r>
      <w:r w:rsidR="00FA660E">
        <w:t>Цаган0Олуйское</w:t>
      </w:r>
      <w:r w:rsidRPr="004E2D83">
        <w:t>»</w:t>
      </w:r>
      <w:r w:rsidRPr="00F12C17">
        <w:rPr>
          <w:i/>
        </w:rPr>
        <w:t xml:space="preserve"> </w:t>
      </w:r>
      <w:r>
        <w:t>решил</w:t>
      </w:r>
      <w:r w:rsidRPr="00F12C17">
        <w:t>:</w:t>
      </w:r>
      <w:proofErr w:type="gramEnd"/>
    </w:p>
    <w:p w:rsidR="00633470" w:rsidRPr="00F12C17" w:rsidRDefault="00633470" w:rsidP="00633470">
      <w:pPr>
        <w:ind w:firstLine="709"/>
        <w:jc w:val="both"/>
      </w:pPr>
    </w:p>
    <w:p w:rsidR="00633470" w:rsidRPr="00F12C17" w:rsidRDefault="00633470" w:rsidP="00633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7">
        <w:rPr>
          <w:rFonts w:ascii="Times New Roman" w:hAnsi="Times New Roman" w:cs="Times New Roman"/>
          <w:sz w:val="28"/>
          <w:szCs w:val="28"/>
        </w:rPr>
        <w:t xml:space="preserve">1. Ввести на территории </w:t>
      </w:r>
      <w:r w:rsidR="00FA660E">
        <w:rPr>
          <w:rFonts w:ascii="Times New Roman" w:hAnsi="Times New Roman" w:cs="Times New Roman"/>
          <w:sz w:val="28"/>
          <w:szCs w:val="28"/>
        </w:rPr>
        <w:t>сельского поселения «Цаган-Олуйское</w:t>
      </w:r>
      <w:r w:rsidRPr="00260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17"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633470" w:rsidRPr="00F12C17" w:rsidRDefault="00633470" w:rsidP="00633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7">
        <w:rPr>
          <w:rFonts w:ascii="Times New Roman" w:hAnsi="Times New Roman" w:cs="Times New Roman"/>
          <w:sz w:val="28"/>
          <w:szCs w:val="28"/>
        </w:rPr>
        <w:t>Налоговая база по налогу определяется исходя из кадастровой стоимости объектов налогообложения.</w:t>
      </w:r>
    </w:p>
    <w:p w:rsidR="00633470" w:rsidRPr="00F12C17" w:rsidRDefault="00633470" w:rsidP="00633470">
      <w:pPr>
        <w:ind w:firstLine="709"/>
        <w:jc w:val="both"/>
      </w:pPr>
      <w:r w:rsidRPr="00F12C17">
        <w:t>2. Установить налоговые ставки в следующих размерах: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0" w:name="Par0"/>
      <w:bookmarkEnd w:id="0"/>
      <w:r w:rsidRPr="00F12C17">
        <w:t>1) </w:t>
      </w:r>
      <w:r w:rsidRPr="00F12C17">
        <w:rPr>
          <w:i/>
          <w:iCs/>
        </w:rPr>
        <w:t>0,1 процента</w:t>
      </w:r>
      <w:r w:rsidRPr="00F12C17">
        <w:rPr>
          <w:iCs/>
        </w:rPr>
        <w:t xml:space="preserve"> в отношении: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12C17">
        <w:rPr>
          <w:iCs/>
        </w:rPr>
        <w:t xml:space="preserve">жилых домов, </w:t>
      </w:r>
      <w:r>
        <w:rPr>
          <w:iCs/>
        </w:rPr>
        <w:t xml:space="preserve">частей жилых домов, </w:t>
      </w:r>
      <w:r w:rsidRPr="00F12C17">
        <w:rPr>
          <w:iCs/>
        </w:rPr>
        <w:t xml:space="preserve">квартир, </w:t>
      </w:r>
      <w:r>
        <w:rPr>
          <w:iCs/>
        </w:rPr>
        <w:t xml:space="preserve">частей квартир, </w:t>
      </w:r>
      <w:r w:rsidRPr="00F12C17">
        <w:rPr>
          <w:iCs/>
        </w:rPr>
        <w:t>комнат;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</w:pPr>
      <w:r w:rsidRPr="00F12C17"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</w:pPr>
      <w:r w:rsidRPr="00F12C17">
        <w:t>единых недвижимых комплексов, в состав которых входит хотя бы один жилой дом;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</w:pPr>
      <w:r w:rsidRPr="00F12C17">
        <w:t xml:space="preserve">гаражей и </w:t>
      </w:r>
      <w:proofErr w:type="spellStart"/>
      <w:r w:rsidRPr="00F12C17">
        <w:t>машино-мест</w:t>
      </w:r>
      <w:proofErr w:type="spellEnd"/>
      <w:r w:rsidRPr="00F12C17">
        <w:t>;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</w:pPr>
      <w:r w:rsidRPr="00F12C17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D60469">
        <w:t xml:space="preserve"> хозяйства</w:t>
      </w:r>
      <w:r w:rsidRPr="00F12C17">
        <w:t>, огородничества, садоводства или индивидуального жилищного строительства;</w:t>
      </w:r>
    </w:p>
    <w:p w:rsidR="00633470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12C17">
        <w:lastRenderedPageBreak/>
        <w:t>2) </w:t>
      </w:r>
      <w:r w:rsidRPr="00F12C17">
        <w:rPr>
          <w:i/>
          <w:iCs/>
        </w:rPr>
        <w:t>2 процента</w:t>
      </w:r>
      <w:r w:rsidRPr="00F12C17">
        <w:rPr>
          <w:iCs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176CA0">
        <w:rPr>
          <w:iCs/>
        </w:rPr>
        <w:t>настоящего К</w:t>
      </w:r>
      <w:r w:rsidRPr="00F12C17">
        <w:rPr>
          <w:iCs/>
        </w:rPr>
        <w:t xml:space="preserve">одекса, в отношении объектов налогообложения, предусмотренных абзацем вторым пункта 10 статьи 378.2 </w:t>
      </w:r>
      <w:r w:rsidR="00176CA0">
        <w:rPr>
          <w:iCs/>
        </w:rPr>
        <w:t>настоящего К</w:t>
      </w:r>
      <w:r w:rsidR="00176CA0" w:rsidRPr="00F12C17">
        <w:rPr>
          <w:iCs/>
        </w:rPr>
        <w:t>одекса</w:t>
      </w:r>
      <w:r w:rsidR="003B6BA0">
        <w:rPr>
          <w:iCs/>
        </w:rPr>
        <w:t>.</w:t>
      </w:r>
    </w:p>
    <w:p w:rsidR="003B6BA0" w:rsidRPr="00F12C17" w:rsidRDefault="003B6BA0" w:rsidP="006334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iCs/>
        </w:rPr>
        <w:t>2.1)2,5 процента в отношении объектов налогообложения, кадастровая стоимость каждого из которых превышает 300 миллионов рублей.</w:t>
      </w:r>
    </w:p>
    <w:p w:rsidR="00633470" w:rsidRPr="00F12C17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12C17">
        <w:t>3) </w:t>
      </w:r>
      <w:r w:rsidRPr="00F12C17">
        <w:rPr>
          <w:i/>
          <w:iCs/>
        </w:rPr>
        <w:t>0,5 процента</w:t>
      </w:r>
      <w:r w:rsidRPr="00F12C17">
        <w:rPr>
          <w:iCs/>
        </w:rPr>
        <w:t xml:space="preserve"> в отношении прочих объектов налогообложения.</w:t>
      </w:r>
    </w:p>
    <w:p w:rsidR="00633470" w:rsidRPr="0013465B" w:rsidRDefault="00633470" w:rsidP="00633470">
      <w:pPr>
        <w:ind w:firstLine="709"/>
        <w:jc w:val="both"/>
      </w:pPr>
      <w:r w:rsidRPr="0013465B">
        <w:t>3. </w:t>
      </w:r>
      <w:proofErr w:type="gramStart"/>
      <w:r w:rsidRPr="0013465B">
        <w:t xml:space="preserve">Налоговая льгота предоставляется физическим лицам </w:t>
      </w:r>
      <w:r>
        <w:rPr>
          <w:iCs/>
        </w:rPr>
        <w:t xml:space="preserve">– собственникам </w:t>
      </w:r>
      <w:r w:rsidRPr="0013465B">
        <w:rPr>
          <w:iCs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</w:t>
      </w:r>
      <w:r w:rsidRPr="0013465B">
        <w:t xml:space="preserve">в размере суммы налога, равной сумме налога, исчисленной исходя из кадастровой стоимости </w:t>
      </w:r>
      <w:r w:rsidRPr="00725A56">
        <w:t>150 квадратных метров площади</w:t>
      </w:r>
      <w:r w:rsidRPr="00725A56">
        <w:rPr>
          <w:color w:val="00B050"/>
        </w:rPr>
        <w:t xml:space="preserve"> </w:t>
      </w:r>
      <w:r w:rsidRPr="00F55BDF">
        <w:t>одного объекта налогообложения по выбору налогоплательщика.</w:t>
      </w:r>
      <w:proofErr w:type="gramEnd"/>
    </w:p>
    <w:p w:rsidR="00633470" w:rsidRPr="0013465B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465B">
        <w:rPr>
          <w:iCs/>
        </w:rPr>
        <w:t>4.</w:t>
      </w:r>
      <w:r w:rsidRPr="0013465B">
        <w:t> </w:t>
      </w:r>
      <w:r w:rsidRPr="0013465B">
        <w:rPr>
          <w:iCs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13465B">
        <w:rPr>
          <w:iCs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13465B">
        <w:rPr>
          <w:iCs/>
        </w:rPr>
        <w:t xml:space="preserve"> налоговых льгот.</w:t>
      </w:r>
    </w:p>
    <w:p w:rsidR="00633470" w:rsidRPr="0013465B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465B">
        <w:t>5. </w:t>
      </w:r>
      <w:r w:rsidRPr="0013465B">
        <w:rPr>
          <w:iCs/>
        </w:rPr>
        <w:t>Физические лица, имеющие право на налогов</w:t>
      </w:r>
      <w:r>
        <w:rPr>
          <w:iCs/>
        </w:rPr>
        <w:t>ую</w:t>
      </w:r>
      <w:r w:rsidRPr="0013465B">
        <w:rPr>
          <w:iCs/>
        </w:rPr>
        <w:t xml:space="preserve"> льгот</w:t>
      </w:r>
      <w:r>
        <w:rPr>
          <w:iCs/>
        </w:rPr>
        <w:t>у</w:t>
      </w:r>
      <w:r w:rsidRPr="0013465B">
        <w:rPr>
          <w:iCs/>
        </w:rPr>
        <w:t>, установленн</w:t>
      </w:r>
      <w:r>
        <w:rPr>
          <w:iCs/>
        </w:rPr>
        <w:t>ую</w:t>
      </w:r>
      <w:r w:rsidRPr="0013465B">
        <w:rPr>
          <w:iCs/>
        </w:rPr>
        <w:t xml:space="preserve">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33470" w:rsidRPr="0013465B" w:rsidRDefault="00633470" w:rsidP="0063347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3465B">
        <w:rPr>
          <w:iCs/>
        </w:rPr>
        <w:t>6.</w:t>
      </w:r>
      <w:r w:rsidRPr="0013465B">
        <w:t> </w:t>
      </w:r>
      <w:r w:rsidRPr="0013465B">
        <w:rPr>
          <w:bCs/>
          <w:iCs/>
        </w:rPr>
        <w:t xml:space="preserve">Подтверждение права налогоплательщика на налоговую льготу, а также представление налогоплательщиком уведомления </w:t>
      </w:r>
      <w:r w:rsidRPr="0013465B">
        <w:rPr>
          <w:iCs/>
        </w:rPr>
        <w:t xml:space="preserve">о выбранных объектах налогообложения, в отношении которых предоставляется налоговая льгота, </w:t>
      </w:r>
      <w:r w:rsidRPr="0013465B">
        <w:rPr>
          <w:bCs/>
          <w:iCs/>
        </w:rPr>
        <w:t>осуществляются в порядке,</w:t>
      </w:r>
      <w:r w:rsidRPr="0013465B">
        <w:rPr>
          <w:iCs/>
        </w:rPr>
        <w:t xml:space="preserve"> предусмотренном пунктами 6, 7 статьи 407 Налогового кодекса Российской Федерации.</w:t>
      </w:r>
    </w:p>
    <w:p w:rsidR="00633470" w:rsidRPr="00FA624C" w:rsidRDefault="00633470" w:rsidP="00633470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A624C">
        <w:rPr>
          <w:rFonts w:ascii="Times New Roman" w:hAnsi="Times New Roman"/>
          <w:sz w:val="28"/>
          <w:szCs w:val="28"/>
        </w:rPr>
        <w:t>7. Признать утратившим силу решение С</w:t>
      </w:r>
      <w:r w:rsidR="00FA660E">
        <w:rPr>
          <w:rFonts w:ascii="Times New Roman" w:hAnsi="Times New Roman"/>
          <w:sz w:val="28"/>
          <w:szCs w:val="28"/>
        </w:rPr>
        <w:t>овета сельского поселения «Цаган-Олуйское</w:t>
      </w:r>
      <w:r w:rsidRPr="00FA624C">
        <w:rPr>
          <w:rFonts w:ascii="Times New Roman" w:hAnsi="Times New Roman"/>
          <w:sz w:val="28"/>
          <w:szCs w:val="28"/>
        </w:rPr>
        <w:t xml:space="preserve">» </w:t>
      </w:r>
      <w:r w:rsidR="00FA660E">
        <w:rPr>
          <w:rFonts w:ascii="Times New Roman" w:hAnsi="Times New Roman"/>
          <w:sz w:val="28"/>
          <w:szCs w:val="28"/>
        </w:rPr>
        <w:t>от 29.08.2018 года № 62</w:t>
      </w:r>
      <w:r w:rsidRPr="00FA624C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на терри</w:t>
      </w:r>
      <w:r w:rsidR="00FA660E">
        <w:rPr>
          <w:rFonts w:ascii="Times New Roman" w:hAnsi="Times New Roman"/>
          <w:sz w:val="28"/>
          <w:szCs w:val="28"/>
        </w:rPr>
        <w:t>тории сельского поселения «Цаган-Олуйское</w:t>
      </w:r>
      <w:r>
        <w:rPr>
          <w:rFonts w:ascii="Times New Roman" w:hAnsi="Times New Roman"/>
          <w:sz w:val="28"/>
          <w:szCs w:val="28"/>
        </w:rPr>
        <w:t xml:space="preserve">»,  </w:t>
      </w:r>
    </w:p>
    <w:p w:rsidR="00D60469" w:rsidRPr="00D60469" w:rsidRDefault="00633470" w:rsidP="002119FE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t>8</w:t>
      </w:r>
      <w:r w:rsidR="00D60469">
        <w:t xml:space="preserve">. </w:t>
      </w:r>
      <w:r w:rsidR="00D60469" w:rsidRPr="00D60469">
        <w:rPr>
          <w:color w:val="00000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</w:t>
      </w:r>
      <w:r w:rsidR="003B6BA0">
        <w:rPr>
          <w:color w:val="000000"/>
          <w:sz w:val="28"/>
          <w:szCs w:val="28"/>
        </w:rPr>
        <w:t>шения, возникшие с 1 января 2025</w:t>
      </w:r>
      <w:r w:rsidR="00D60469" w:rsidRPr="00D60469">
        <w:rPr>
          <w:color w:val="000000"/>
          <w:sz w:val="28"/>
          <w:szCs w:val="28"/>
        </w:rPr>
        <w:t xml:space="preserve"> года.</w:t>
      </w:r>
    </w:p>
    <w:p w:rsidR="004578B5" w:rsidRPr="00D60469" w:rsidRDefault="00633470" w:rsidP="002119FE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D60469">
        <w:rPr>
          <w:sz w:val="28"/>
          <w:szCs w:val="28"/>
        </w:rPr>
        <w:t xml:space="preserve">9. Настоящее решение опубликовать (обнародовать) в </w:t>
      </w:r>
      <w:proofErr w:type="spellStart"/>
      <w:r w:rsidRPr="00D60469">
        <w:rPr>
          <w:sz w:val="28"/>
          <w:szCs w:val="28"/>
        </w:rPr>
        <w:t>Борзинской</w:t>
      </w:r>
      <w:proofErr w:type="spellEnd"/>
      <w:r w:rsidRPr="00D60469">
        <w:rPr>
          <w:sz w:val="28"/>
          <w:szCs w:val="28"/>
        </w:rPr>
        <w:t xml:space="preserve"> районной газете «</w:t>
      </w:r>
      <w:proofErr w:type="spellStart"/>
      <w:r w:rsidRPr="00D60469">
        <w:rPr>
          <w:sz w:val="28"/>
          <w:szCs w:val="28"/>
        </w:rPr>
        <w:t>Даурская</w:t>
      </w:r>
      <w:proofErr w:type="spellEnd"/>
      <w:r w:rsidRPr="00D60469">
        <w:rPr>
          <w:sz w:val="28"/>
          <w:szCs w:val="28"/>
        </w:rPr>
        <w:t xml:space="preserve"> новь»</w:t>
      </w:r>
      <w:r w:rsidR="00D60469">
        <w:rPr>
          <w:sz w:val="28"/>
          <w:szCs w:val="28"/>
        </w:rPr>
        <w:t xml:space="preserve"> и</w:t>
      </w:r>
      <w:r w:rsidR="00ED2194" w:rsidRPr="00D60469">
        <w:rPr>
          <w:sz w:val="28"/>
          <w:szCs w:val="28"/>
        </w:rPr>
        <w:t xml:space="preserve"> на информационном стенде по а</w:t>
      </w:r>
      <w:r w:rsidR="00FA660E">
        <w:rPr>
          <w:sz w:val="28"/>
          <w:szCs w:val="28"/>
        </w:rPr>
        <w:t>дресу: Борзинский район, с</w:t>
      </w:r>
      <w:proofErr w:type="gramStart"/>
      <w:r w:rsidR="00FA660E">
        <w:rPr>
          <w:sz w:val="28"/>
          <w:szCs w:val="28"/>
        </w:rPr>
        <w:t>.Ц</w:t>
      </w:r>
      <w:proofErr w:type="gramEnd"/>
      <w:r w:rsidR="00FA660E">
        <w:rPr>
          <w:sz w:val="28"/>
          <w:szCs w:val="28"/>
        </w:rPr>
        <w:t>аган-Олуй, ул.Партизанская, дом 23</w:t>
      </w:r>
      <w:r w:rsidR="00ED2194" w:rsidRPr="00D60469">
        <w:rPr>
          <w:sz w:val="28"/>
          <w:szCs w:val="28"/>
        </w:rPr>
        <w:t>.</w:t>
      </w:r>
    </w:p>
    <w:p w:rsidR="00633470" w:rsidRPr="008F727C" w:rsidRDefault="00ED2194" w:rsidP="00ED2194">
      <w:pPr>
        <w:ind w:firstLine="708"/>
        <w:jc w:val="both"/>
      </w:pPr>
      <w:r>
        <w:t>На</w:t>
      </w:r>
      <w:r w:rsidR="00633470" w:rsidRPr="008F727C">
        <w:t xml:space="preserve">править в </w:t>
      </w:r>
      <w:proofErr w:type="gramStart"/>
      <w:r w:rsidR="00633470" w:rsidRPr="008F727C">
        <w:t>Межрайонную</w:t>
      </w:r>
      <w:proofErr w:type="gramEnd"/>
      <w:r w:rsidR="00633470" w:rsidRPr="008F727C">
        <w:t xml:space="preserve"> ИФНС России № 5 по Забайкальскому краю</w:t>
      </w:r>
      <w:r>
        <w:t>.</w:t>
      </w:r>
      <w:r w:rsidR="00633470" w:rsidRPr="008F727C">
        <w:t xml:space="preserve"> </w:t>
      </w:r>
    </w:p>
    <w:p w:rsidR="00633470" w:rsidRPr="00F12C17" w:rsidRDefault="00633470" w:rsidP="00633470"/>
    <w:p w:rsidR="00633470" w:rsidRDefault="00633470" w:rsidP="00633470"/>
    <w:p w:rsidR="00C02F37" w:rsidRPr="00F12C17" w:rsidRDefault="00C02F37" w:rsidP="00633470"/>
    <w:p w:rsidR="00633470" w:rsidRPr="00FA624C" w:rsidRDefault="00633470" w:rsidP="00633470">
      <w:r w:rsidRPr="00F12C17">
        <w:t xml:space="preserve">Глава </w:t>
      </w:r>
      <w:r w:rsidRPr="00FA624C">
        <w:t xml:space="preserve">сельского </w:t>
      </w:r>
      <w:r w:rsidR="00FA660E">
        <w:t>поселения «Цаган-Олуйское</w:t>
      </w:r>
      <w:r>
        <w:t xml:space="preserve">»                     </w:t>
      </w:r>
      <w:r w:rsidR="00FA660E">
        <w:t xml:space="preserve">        Е.А.Большакова</w:t>
      </w:r>
    </w:p>
    <w:p w:rsidR="00870339" w:rsidRDefault="00375E08">
      <w:r>
        <w:t xml:space="preserve">         </w:t>
      </w:r>
    </w:p>
    <w:sectPr w:rsidR="00870339" w:rsidSect="0006148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14" w:rsidRDefault="000A2214" w:rsidP="00E17B0A">
      <w:r>
        <w:separator/>
      </w:r>
    </w:p>
  </w:endnote>
  <w:endnote w:type="continuationSeparator" w:id="0">
    <w:p w:rsidR="000A2214" w:rsidRDefault="000A2214" w:rsidP="00E1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14" w:rsidRDefault="000A2214" w:rsidP="00E17B0A">
      <w:r>
        <w:separator/>
      </w:r>
    </w:p>
  </w:footnote>
  <w:footnote w:type="continuationSeparator" w:id="0">
    <w:p w:rsidR="000A2214" w:rsidRDefault="000A2214" w:rsidP="00E1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2941BE">
    <w:pPr>
      <w:pStyle w:val="a3"/>
      <w:jc w:val="center"/>
    </w:pPr>
    <w:r>
      <w:fldChar w:fldCharType="begin"/>
    </w:r>
    <w:r w:rsidR="00633470">
      <w:instrText xml:space="preserve"> PAGE   \* MERGEFORMAT </w:instrText>
    </w:r>
    <w:r>
      <w:fldChar w:fldCharType="separate"/>
    </w:r>
    <w:r w:rsidR="00FA660E">
      <w:rPr>
        <w:noProof/>
      </w:rPr>
      <w:t>2</w:t>
    </w:r>
    <w:r>
      <w:fldChar w:fldCharType="end"/>
    </w:r>
  </w:p>
  <w:p w:rsidR="00413179" w:rsidRPr="00413179" w:rsidRDefault="000A2214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0"/>
    <w:rsid w:val="000A2214"/>
    <w:rsid w:val="000F48DB"/>
    <w:rsid w:val="00176CA0"/>
    <w:rsid w:val="002064DB"/>
    <w:rsid w:val="002119FE"/>
    <w:rsid w:val="002941BE"/>
    <w:rsid w:val="002F7A44"/>
    <w:rsid w:val="00306CEB"/>
    <w:rsid w:val="0037143B"/>
    <w:rsid w:val="00375E08"/>
    <w:rsid w:val="003B6BA0"/>
    <w:rsid w:val="00431AC6"/>
    <w:rsid w:val="004578B5"/>
    <w:rsid w:val="004A2154"/>
    <w:rsid w:val="00531485"/>
    <w:rsid w:val="005B5B53"/>
    <w:rsid w:val="005C538F"/>
    <w:rsid w:val="00633470"/>
    <w:rsid w:val="006916D2"/>
    <w:rsid w:val="007B7E4D"/>
    <w:rsid w:val="00852C93"/>
    <w:rsid w:val="00870339"/>
    <w:rsid w:val="0089437B"/>
    <w:rsid w:val="008B2D3B"/>
    <w:rsid w:val="00916F27"/>
    <w:rsid w:val="00960D36"/>
    <w:rsid w:val="009B19E0"/>
    <w:rsid w:val="00A00C42"/>
    <w:rsid w:val="00C02F37"/>
    <w:rsid w:val="00C824BA"/>
    <w:rsid w:val="00D35CB7"/>
    <w:rsid w:val="00D60469"/>
    <w:rsid w:val="00D95D0D"/>
    <w:rsid w:val="00E17B0A"/>
    <w:rsid w:val="00E40FC8"/>
    <w:rsid w:val="00ED2194"/>
    <w:rsid w:val="00FA660E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33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334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3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33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3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633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3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4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604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A5B8C-7022-44EF-B844-8A77B582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Южное</dc:creator>
  <cp:keywords/>
  <dc:description/>
  <cp:lastModifiedBy>Пользователь</cp:lastModifiedBy>
  <cp:revision>15</cp:revision>
  <dcterms:created xsi:type="dcterms:W3CDTF">2019-11-20T04:54:00Z</dcterms:created>
  <dcterms:modified xsi:type="dcterms:W3CDTF">2024-12-24T00:47:00Z</dcterms:modified>
</cp:coreProperties>
</file>