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wmf" ContentType="image/x-wmf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en-US" w:eastAsia="en-US"/>
        </w:rPr>
      </w:pPr>
      <w:r>
        <w:rPr>
          <w:lang w:val="en-US" w:eastAsia="en-US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2514600</wp:posOffset>
            </wp:positionH>
            <wp:positionV relativeFrom="paragraph">
              <wp:posOffset>635</wp:posOffset>
            </wp:positionV>
            <wp:extent cx="720090" cy="925830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7" t="-29" r="-37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МУНИЦИПАЛЬНОГО РАЙОНА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«БОРЗИНСКИЙ РАЙОН» ЗАБАЙКАЛЬСКОГО КРАЯ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jc w:val="both"/>
        <w:rPr>
          <w:sz w:val="12"/>
          <w:szCs w:val="12"/>
        </w:rPr>
      </w:pPr>
      <w:r>
        <w:rPr>
          <w:szCs w:val="28"/>
        </w:rPr>
        <w:t xml:space="preserve">  </w:t>
      </w:r>
      <w:r>
        <w:rPr>
          <w:szCs w:val="28"/>
        </w:rPr>
        <w:t>03 июля 2024 г.                                                                                             № 230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город Борзя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18"/>
        <w:shd w:fill="FFFFFF" w:val="clear"/>
        <w:spacing w:before="0" w:after="0"/>
        <w:jc w:val="center"/>
        <w:rPr>
          <w:rStyle w:val="StrongEmphasis"/>
          <w:sz w:val="28"/>
          <w:szCs w:val="28"/>
        </w:rPr>
      </w:pPr>
      <w:bookmarkStart w:id="0" w:name="_Hlk165971319"/>
      <w:bookmarkEnd w:id="0"/>
      <w:r>
        <w:rPr>
          <w:rStyle w:val="StrongEmphasis"/>
          <w:sz w:val="28"/>
          <w:szCs w:val="28"/>
        </w:rPr>
        <w:t>Об утверждении состава Совета по развитию малого и среднего предпринимательства в муниципальном районе «Борзинский район»</w:t>
      </w:r>
    </w:p>
    <w:p>
      <w:pPr>
        <w:pStyle w:val="Style18"/>
        <w:shd w:fill="FFFFFF" w:val="clear"/>
        <w:spacing w:before="0" w:after="0"/>
        <w:jc w:val="center"/>
        <w:rPr>
          <w:rStyle w:val="StrongEmphasis"/>
          <w:sz w:val="28"/>
          <w:szCs w:val="28"/>
        </w:rPr>
      </w:pPr>
      <w:r>
        <w:rPr/>
      </w:r>
    </w:p>
    <w:p>
      <w:pPr>
        <w:pStyle w:val="Style18"/>
        <w:shd w:fill="FFFFFF" w:val="clear"/>
        <w:spacing w:before="0" w:after="0"/>
        <w:ind w:firstLine="540"/>
        <w:jc w:val="both"/>
        <w:rPr>
          <w:b/>
          <w:b/>
          <w:sz w:val="28"/>
          <w:szCs w:val="28"/>
        </w:rPr>
      </w:pPr>
      <w:bookmarkStart w:id="1" w:name="_Hlk165971319"/>
      <w:bookmarkEnd w:id="1"/>
      <w:r>
        <w:rPr>
          <w:sz w:val="28"/>
          <w:szCs w:val="28"/>
        </w:rPr>
        <w:t xml:space="preserve">В соответствии со ст.13 Федерального закона от 24 июля 2007 года № 209-ФЗ «О развитии малого и среднего предпринимательства в Российской Федерации», </w:t>
      </w:r>
      <w:r>
        <w:rPr>
          <w:rStyle w:val="StrongEmphasis"/>
          <w:b w:val="false"/>
          <w:bCs w:val="false"/>
          <w:sz w:val="28"/>
          <w:szCs w:val="28"/>
        </w:rPr>
        <w:t>Положением о Совете по развитию малого и среднего предпринимательства в муниципальном районе «Борзинский район»,</w:t>
      </w:r>
      <w:r>
        <w:rPr>
          <w:sz w:val="28"/>
          <w:szCs w:val="28"/>
        </w:rPr>
        <w:t xml:space="preserve"> утвержденным постановлением администрации муниципального района «Борзинский район» от 10 ноября 2021 года № 510, ст. 33 Устава  муниципального района «Борзинский район»,  администрация муниципального района «Борзинский район» </w:t>
      </w:r>
      <w:r>
        <w:rPr>
          <w:b/>
          <w:sz w:val="28"/>
          <w:szCs w:val="28"/>
        </w:rPr>
        <w:t xml:space="preserve">п о с т а н о в л я е т: </w:t>
      </w:r>
    </w:p>
    <w:p>
      <w:pPr>
        <w:pStyle w:val="Style18"/>
        <w:shd w:fill="FFFFFF" w:val="clear"/>
        <w:spacing w:before="0" w:after="0"/>
        <w:ind w:firstLine="5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shd w:fill="FFFFFF" w:val="clear"/>
        <w:spacing w:before="0" w:after="0"/>
        <w:ind w:firstLine="567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Утвердить состав </w:t>
      </w:r>
      <w:r>
        <w:rPr>
          <w:rStyle w:val="StrongEmphasis"/>
          <w:b w:val="false"/>
          <w:bCs w:val="false"/>
          <w:sz w:val="28"/>
          <w:szCs w:val="28"/>
        </w:rPr>
        <w:t xml:space="preserve">Совета по развитию малого и среднего предпринимательства в муниципальном районе «Борзинский район» в соответствии с </w:t>
      </w:r>
      <w:r>
        <w:rPr>
          <w:sz w:val="28"/>
          <w:szCs w:val="28"/>
        </w:rPr>
        <w:t>приложением к настоящему постановлению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szCs w:val="28"/>
        </w:rPr>
      </w:pPr>
      <w:r>
        <w:rPr>
          <w:szCs w:val="28"/>
        </w:rPr>
        <w:t>2.Признать утратившими силу постановления администрации муниципального района «Борзинский район»  от 10 ноября № 509 «О Совете по развитию малого и среднего предпринимательства в муниципальном районе «Борзинский район», от 13 апреля 2022 года № 102 «О внесении изменений в постановление администрации муниципального района «Борзинский район» от 10 ноября 2021 года № 509 «О Совете по развитию малого</w:t>
      </w:r>
      <w:r>
        <w:rPr>
          <w:rStyle w:val="StrongEmphasis"/>
          <w:b w:val="false"/>
          <w:bCs w:val="false"/>
          <w:szCs w:val="28"/>
        </w:rPr>
        <w:t xml:space="preserve"> и среднего предпринимательства в муниципальном районе «Борзинский район».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>3.  Настоящее постановление вступает в силу с момента подписания.</w:t>
      </w:r>
    </w:p>
    <w:p>
      <w:pPr>
        <w:pStyle w:val="Style18"/>
        <w:shd w:fill="FFFFFF" w:val="clear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hd w:fill="FFFFFF" w:val="clear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80" w:leader="none"/>
          <w:tab w:val="left" w:pos="360" w:leader="none"/>
        </w:tabs>
        <w:ind w:right="-6" w:hanging="0"/>
        <w:jc w:val="both"/>
        <w:outlineLvl w:val="0"/>
        <w:rPr>
          <w:sz w:val="24"/>
          <w:szCs w:val="24"/>
        </w:rPr>
      </w:pPr>
      <w:r>
        <w:rPr>
          <w:szCs w:val="28"/>
        </w:rPr>
        <w:t xml:space="preserve">Глава муниципального района </w:t>
      </w:r>
    </w:p>
    <w:p>
      <w:pPr>
        <w:pStyle w:val="Normal"/>
        <w:tabs>
          <w:tab w:val="clear" w:pos="708"/>
          <w:tab w:val="left" w:pos="0" w:leader="none"/>
        </w:tabs>
        <w:rPr>
          <w:szCs w:val="28"/>
        </w:rPr>
      </w:pPr>
      <w:r>
        <w:rPr>
          <w:szCs w:val="28"/>
        </w:rPr>
        <w:t xml:space="preserve">«Борзинский район» </w:t>
        <w:tab/>
        <w:tab/>
        <w:tab/>
        <w:tab/>
        <w:tab/>
        <w:tab/>
        <w:tab/>
        <w:t xml:space="preserve">            Р.А.Гридин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851" w:gutter="0" w:header="709" w:top="1134" w:footer="0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ind w:left="-360" w:hanging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overflowPunct w:val="true"/>
        <w:autoSpaceDE w:val="true"/>
        <w:ind w:left="5103" w:hanging="0"/>
        <w:jc w:val="center"/>
        <w:textAlignment w:val="auto"/>
        <w:outlineLvl w:val="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ПРИЛОЖЕНИЕ </w:t>
      </w:r>
    </w:p>
    <w:p>
      <w:pPr>
        <w:pStyle w:val="Normal"/>
        <w:numPr>
          <w:ilvl w:val="0"/>
          <w:numId w:val="0"/>
        </w:numPr>
        <w:overflowPunct w:val="true"/>
        <w:autoSpaceDE w:val="true"/>
        <w:ind w:left="5103" w:hanging="0"/>
        <w:jc w:val="center"/>
        <w:textAlignment w:val="auto"/>
        <w:outlineLvl w:val="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</w:r>
    </w:p>
    <w:p>
      <w:pPr>
        <w:pStyle w:val="Normal"/>
        <w:overflowPunct w:val="true"/>
        <w:autoSpaceDE w:val="true"/>
        <w:ind w:left="5103" w:hanging="0"/>
        <w:jc w:val="center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постановлению администрации муниципального района «Борзинский район»</w:t>
      </w:r>
    </w:p>
    <w:p>
      <w:pPr>
        <w:pStyle w:val="Normal"/>
        <w:overflowPunct w:val="true"/>
        <w:autoSpaceDE w:val="true"/>
        <w:ind w:left="5103" w:hanging="0"/>
        <w:jc w:val="center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 «</w:t>
      </w:r>
      <w:r>
        <w:rPr>
          <w:rFonts w:eastAsia="Calibri"/>
          <w:szCs w:val="28"/>
          <w:u w:val="single"/>
          <w:lang w:eastAsia="en-US"/>
        </w:rPr>
        <w:t>03</w:t>
      </w:r>
      <w:r>
        <w:rPr>
          <w:rFonts w:eastAsia="Calibri"/>
          <w:szCs w:val="28"/>
          <w:lang w:eastAsia="en-US"/>
        </w:rPr>
        <w:t xml:space="preserve">» </w:t>
      </w:r>
      <w:r>
        <w:rPr>
          <w:rFonts w:eastAsia="Calibri"/>
          <w:szCs w:val="28"/>
          <w:u w:val="single"/>
          <w:lang w:eastAsia="en-US"/>
        </w:rPr>
        <w:t xml:space="preserve">июля </w:t>
      </w:r>
      <w:r>
        <w:rPr>
          <w:rFonts w:eastAsia="Calibri"/>
          <w:szCs w:val="28"/>
          <w:lang w:eastAsia="en-US"/>
        </w:rPr>
        <w:t xml:space="preserve">2024 года № </w:t>
      </w:r>
      <w:r>
        <w:rPr>
          <w:rFonts w:eastAsia="Calibri"/>
          <w:szCs w:val="28"/>
          <w:u w:val="single"/>
          <w:lang w:eastAsia="en-US"/>
        </w:rPr>
        <w:t>230</w:t>
      </w:r>
    </w:p>
    <w:p>
      <w:pPr>
        <w:pStyle w:val="Normal"/>
        <w:overflowPunct w:val="true"/>
        <w:autoSpaceDE w:val="true"/>
        <w:jc w:val="center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overflowPunct w:val="true"/>
        <w:autoSpaceDE w:val="true"/>
        <w:ind w:firstLine="709"/>
        <w:jc w:val="center"/>
        <w:textAlignment w:val="auto"/>
        <w:rPr>
          <w:rFonts w:eastAsia="Calibri"/>
          <w:b/>
          <w:b/>
          <w:color w:val="000000"/>
          <w:szCs w:val="28"/>
          <w:lang w:eastAsia="en-US"/>
        </w:rPr>
      </w:pPr>
      <w:r>
        <w:rPr>
          <w:rFonts w:eastAsia="Calibri"/>
          <w:b/>
          <w:color w:val="000000"/>
          <w:szCs w:val="28"/>
          <w:lang w:eastAsia="en-US"/>
        </w:rPr>
        <w:t>Состав</w:t>
      </w:r>
    </w:p>
    <w:p>
      <w:pPr>
        <w:pStyle w:val="Normal"/>
        <w:overflowPunct w:val="true"/>
        <w:autoSpaceDE w:val="true"/>
        <w:ind w:firstLine="709"/>
        <w:jc w:val="center"/>
        <w:textAlignment w:val="auto"/>
        <w:rPr>
          <w:rFonts w:eastAsia="Calibri"/>
          <w:b/>
          <w:b/>
          <w:color w:val="000000"/>
          <w:szCs w:val="28"/>
          <w:lang w:eastAsia="en-US"/>
        </w:rPr>
      </w:pPr>
      <w:r>
        <w:rPr>
          <w:rFonts w:eastAsia="Calibri"/>
          <w:b/>
          <w:color w:val="000000"/>
          <w:szCs w:val="28"/>
          <w:lang w:eastAsia="en-US"/>
        </w:rPr>
        <w:t>Совета по развитию малого и среднего предпринимательства в</w:t>
      </w:r>
      <w:r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Cs w:val="28"/>
          <w:lang w:eastAsia="en-US"/>
        </w:rPr>
        <w:t>муниципальном районе «Борзинский район»</w:t>
      </w:r>
    </w:p>
    <w:p>
      <w:pPr>
        <w:pStyle w:val="Normal"/>
        <w:widowControl w:val="false"/>
        <w:overflowPunct w:val="true"/>
        <w:jc w:val="center"/>
        <w:textAlignment w:val="auto"/>
        <w:rPr>
          <w:rFonts w:eastAsia="Calibri"/>
          <w:b/>
          <w:b/>
          <w:bCs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</w:r>
    </w:p>
    <w:tbl>
      <w:tblPr>
        <w:tblW w:w="960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223"/>
        <w:gridCol w:w="4710"/>
      </w:tblGrid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№ </w:t>
            </w:r>
            <w:r>
              <w:rPr>
                <w:bCs/>
                <w:color w:val="000000"/>
                <w:szCs w:val="28"/>
              </w:rPr>
              <w:t>п/п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Фамилия, имя, отчество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Наименование должности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Гридин Роман Анатольевич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Глава муниципального района «Борзинский район — Председатель Совета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Забелин Василий Васильевич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Первый заместитель главы муниципального района «Борзинский район» — заместитель председателя Совета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Буторина Марина Александровна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Главный специалист отдела межведомственного взаимодействия МУ «Служба материально-технического обеспечения» —секретарь Совета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Мистель Марина Викторовна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Индивидуальный предприниматель — член Совета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Тарасенко Сергей Николаевич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Индивидуальный предприниматель — член Совета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Шестаков Валентин Николаевич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Индивидуальный предприниматель — член Совета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7.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Бондаренко Вероника Владимировна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Индивидуальный предприниматель — член Совета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8.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Васильев Александр Николаевич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  <w:color w:val="000000"/>
                <w:szCs w:val="28"/>
              </w:rPr>
              <w:t>Директор общества с ограниченной ответственностью «Молоко» —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член Совета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9.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Машуков Егор Сергеевич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Индивидуальный предприниматель — член Совета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10.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Колмагорова Вера Дмитриевна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Индивидуальный предприниматель — член Совета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11.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Пряльников Денис Дмитриевич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Индивидуальный предприниматель — член Совета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12.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Белокопытов Дмитрий Сергеевич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Индивидуальный предприниматель — член Совета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Цыренова Марина Сергеевна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Индивидуальный предприниматель — член Совета</w:t>
            </w:r>
          </w:p>
        </w:tc>
      </w:tr>
    </w:tbl>
    <w:p>
      <w:pPr>
        <w:pStyle w:val="Normal"/>
        <w:ind w:left="5040" w:right="-5" w:hanging="0"/>
        <w:jc w:val="right"/>
        <w:rPr>
          <w:szCs w:val="28"/>
        </w:rPr>
      </w:pPr>
      <w:r>
        <w:rPr>
          <w:szCs w:val="28"/>
        </w:rPr>
      </w:r>
    </w:p>
    <w:sectPr>
      <w:headerReference w:type="default" r:id="rId5"/>
      <w:headerReference w:type="first" r:id="rId6"/>
      <w:type w:val="nextPage"/>
      <w:pgSz w:w="11906" w:h="16838"/>
      <w:pgMar w:left="1701" w:right="567" w:gutter="0" w:header="709" w:top="765" w:footer="0" w:bottom="72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7950" cy="20955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8.5pt;height:1.65pt;mso-wrap-distance-left:0pt;mso-wrap-distance-right:0pt;mso-wrap-distance-top:0pt;mso-wrap-distance-bottom:0pt;margin-top:0.05pt;mso-position-vertical-relative:text;margin-left:230.3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largest"/>
              <wp:docPr id="3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.05pt;height:16.1pt;mso-wrap-distance-left:0pt;mso-wrap-distance-right:0pt;mso-wrap-distance-top:0pt;mso-wrap-distance-bottom:0pt;margin-top:0.05pt;mso-position-vertical-relative:text;margin-left:237.4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textAlignment w:val="auto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5z0">
    <w:name w:val="WW8Num5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>
      <w:rFonts w:ascii="Times New Roman" w:hAnsi="Times New Roman" w:eastAsia="Times New Roman" w:cs="Times New Roman"/>
    </w:rPr>
  </w:style>
  <w:style w:type="character" w:styleId="Style12">
    <w:name w:val="Основной шрифт абзаца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Style13">
    <w:name w:val="Знак примечания"/>
    <w:qFormat/>
    <w:rPr>
      <w:sz w:val="16"/>
      <w:szCs w:val="16"/>
    </w:rPr>
  </w:style>
  <w:style w:type="character" w:styleId="PageNumber">
    <w:name w:val="Page Number"/>
    <w:basedOn w:val="Style12"/>
    <w:rPr/>
  </w:style>
  <w:style w:type="character" w:styleId="StrongEmphasis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overflowPunct w:val="true"/>
      <w:autoSpaceDE w:val="true"/>
      <w:textAlignment w:val="auto"/>
    </w:pPr>
    <w:rPr>
      <w:sz w:val="24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3">
    <w:name w:val="Основной текст 3"/>
    <w:basedOn w:val="Normal"/>
    <w:qFormat/>
    <w:pPr>
      <w:overflowPunct w:val="true"/>
      <w:autoSpaceDE w:val="true"/>
      <w:jc w:val="both"/>
      <w:textAlignment w:val="auto"/>
    </w:pPr>
    <w:rPr>
      <w:sz w:val="24"/>
    </w:rPr>
  </w:style>
  <w:style w:type="paragraph" w:styleId="2">
    <w:name w:val="Основной текст 2"/>
    <w:basedOn w:val="Normal"/>
    <w:qFormat/>
    <w:pPr>
      <w:overflowPunct w:val="true"/>
      <w:autoSpaceDE w:val="true"/>
      <w:jc w:val="right"/>
      <w:textAlignment w:val="auto"/>
    </w:pPr>
    <w:rPr>
      <w:sz w:val="24"/>
    </w:rPr>
  </w:style>
  <w:style w:type="paragraph" w:styleId="Footnote">
    <w:name w:val="Footnote Text"/>
    <w:basedOn w:val="Normal"/>
    <w:pPr/>
    <w:rPr>
      <w:sz w:val="20"/>
    </w:rPr>
  </w:style>
  <w:style w:type="paragraph" w:styleId="Style14">
    <w:name w:val="Текст примечания"/>
    <w:basedOn w:val="Normal"/>
    <w:qFormat/>
    <w:pPr/>
    <w:rPr>
      <w:sz w:val="20"/>
    </w:rPr>
  </w:style>
  <w:style w:type="paragraph" w:styleId="Style15">
    <w:name w:val="Тема примечания"/>
    <w:basedOn w:val="Style14"/>
    <w:next w:val="Style14"/>
    <w:qFormat/>
    <w:pPr/>
    <w:rPr>
      <w:b/>
      <w:bCs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8">
    <w:name w:val="Обычный (веб)"/>
    <w:basedOn w:val="Normal"/>
    <w:qFormat/>
    <w:pPr>
      <w:overflowPunct w:val="true"/>
      <w:autoSpaceDE w:val="true"/>
      <w:spacing w:before="150" w:after="150"/>
      <w:textAlignment w:val="auto"/>
    </w:pPr>
    <w:rPr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2024-05-07T03:42:00Z</dcterms:created>
  <dc:creator>Сухов</dc:creator>
  <dc:description/>
  <cp:keywords/>
  <dc:language>en-US</dc:language>
  <cp:lastModifiedBy>User</cp:lastModifiedBy>
  <cp:lastPrinted>2024-07-02T11:52:00Z</cp:lastPrinted>
  <dcterms:modified xsi:type="dcterms:W3CDTF">2024-07-05T04:10:00Z</dcterms:modified>
  <cp:revision>28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1034564257</vt:r8>
  </property>
</Properties>
</file>