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jc w:val="center"/>
        <w:rPr>
          <w:sz w:val="8"/>
        </w:rPr>
      </w:pPr>
    </w:p>
    <w:p w:rsidR="00881E0F" w:rsidRDefault="00881E0F" w:rsidP="00881E0F">
      <w:pPr>
        <w:rPr>
          <w:sz w:val="26"/>
        </w:rPr>
      </w:pPr>
    </w:p>
    <w:p w:rsidR="00881E0F" w:rsidRDefault="00881E0F" w:rsidP="00881E0F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Совет  сельского</w:t>
      </w:r>
    </w:p>
    <w:p w:rsidR="00881E0F" w:rsidRDefault="00881E0F" w:rsidP="00881E0F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 поселения «Соловьевское»           </w:t>
      </w:r>
    </w:p>
    <w:p w:rsidR="00881E0F" w:rsidRDefault="00881E0F" w:rsidP="00881E0F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 xml:space="preserve">     муниципального района «Борзинский район»</w:t>
      </w:r>
    </w:p>
    <w:p w:rsidR="00881E0F" w:rsidRDefault="00881E0F" w:rsidP="00881E0F">
      <w:pPr>
        <w:spacing w:line="360" w:lineRule="auto"/>
        <w:jc w:val="center"/>
        <w:rPr>
          <w:b/>
          <w:sz w:val="32"/>
        </w:rPr>
      </w:pPr>
    </w:p>
    <w:p w:rsidR="00881E0F" w:rsidRDefault="00881E0F" w:rsidP="00881E0F">
      <w:pPr>
        <w:spacing w:line="360" w:lineRule="auto"/>
        <w:jc w:val="center"/>
        <w:rPr>
          <w:b/>
          <w:sz w:val="32"/>
        </w:rPr>
      </w:pPr>
      <w:r>
        <w:rPr>
          <w:b/>
          <w:sz w:val="32"/>
        </w:rPr>
        <w:t>РЕШЕНИЕ</w:t>
      </w:r>
    </w:p>
    <w:p w:rsidR="00881E0F" w:rsidRDefault="00881E0F" w:rsidP="00881E0F">
      <w:pPr>
        <w:rPr>
          <w:sz w:val="26"/>
        </w:rPr>
      </w:pPr>
    </w:p>
    <w:p w:rsidR="00881E0F" w:rsidRDefault="00881E0F" w:rsidP="00881E0F">
      <w:pPr>
        <w:rPr>
          <w:sz w:val="28"/>
        </w:rPr>
      </w:pPr>
      <w:r>
        <w:rPr>
          <w:sz w:val="28"/>
        </w:rPr>
        <w:t xml:space="preserve"> </w:t>
      </w:r>
    </w:p>
    <w:p w:rsidR="00881E0F" w:rsidRDefault="00881E0F" w:rsidP="00881E0F">
      <w:pPr>
        <w:rPr>
          <w:sz w:val="28"/>
        </w:rPr>
      </w:pPr>
      <w:r>
        <w:rPr>
          <w:sz w:val="28"/>
        </w:rPr>
        <w:t xml:space="preserve">  «25» декабря  2024 г.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№ 56</w:t>
      </w: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b/>
          <w:sz w:val="28"/>
        </w:rPr>
      </w:pPr>
      <w:r>
        <w:rPr>
          <w:b/>
          <w:sz w:val="28"/>
        </w:rPr>
        <w:t>О внесении изменений в бюджет сельского поселения</w:t>
      </w:r>
    </w:p>
    <w:p w:rsidR="00881E0F" w:rsidRDefault="00881E0F" w:rsidP="00881E0F">
      <w:pPr>
        <w:jc w:val="both"/>
        <w:rPr>
          <w:b/>
          <w:sz w:val="28"/>
        </w:rPr>
      </w:pPr>
      <w:r>
        <w:rPr>
          <w:b/>
          <w:sz w:val="28"/>
        </w:rPr>
        <w:t>«Соловьевское» на 2025 год и плановый период 2026-2027 годов  № 47 от 31 мая 2024 года</w:t>
      </w:r>
    </w:p>
    <w:p w:rsidR="00881E0F" w:rsidRDefault="00881E0F" w:rsidP="00881E0F">
      <w:pPr>
        <w:jc w:val="both"/>
        <w:rPr>
          <w:b/>
          <w:sz w:val="28"/>
        </w:rPr>
      </w:pPr>
    </w:p>
    <w:p w:rsidR="00881E0F" w:rsidRDefault="00881E0F" w:rsidP="00881E0F">
      <w:pPr>
        <w:pStyle w:val="ConsNormal"/>
        <w:spacing w:line="288" w:lineRule="auto"/>
        <w:ind w:righ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Бюджетным кодексом Российской Федерации, Федеральными законами «Об общих принципах организации местного самоуправления в Российской Федерации»,   Положением "О бюджетном процессе в сельском поселении «Соловьевское», Совет сельского поселения «Соловьевское</w:t>
      </w:r>
      <w:r>
        <w:rPr>
          <w:rFonts w:ascii="Times New Roman" w:hAnsi="Times New Roman" w:cs="Times New Roman"/>
          <w:b/>
          <w:sz w:val="28"/>
          <w:szCs w:val="28"/>
        </w:rPr>
        <w:t xml:space="preserve">»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р</w:t>
      </w:r>
      <w:proofErr w:type="spellEnd"/>
      <w:proofErr w:type="gramEnd"/>
      <w:r w:rsidR="007841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78414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ш</w:t>
      </w:r>
      <w:proofErr w:type="spellEnd"/>
      <w:r w:rsidR="007841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="00784141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л:</w:t>
      </w:r>
    </w:p>
    <w:p w:rsidR="00881E0F" w:rsidRDefault="00881E0F" w:rsidP="00881E0F">
      <w:pPr>
        <w:jc w:val="both"/>
      </w:pPr>
    </w:p>
    <w:p w:rsidR="00881E0F" w:rsidRDefault="00881E0F" w:rsidP="00881E0F">
      <w:pPr>
        <w:jc w:val="both"/>
        <w:rPr>
          <w:i/>
          <w:sz w:val="28"/>
        </w:rPr>
      </w:pPr>
      <w:r>
        <w:tab/>
      </w:r>
      <w:r>
        <w:rPr>
          <w:b/>
          <w:bCs/>
          <w:sz w:val="28"/>
        </w:rPr>
        <w:t xml:space="preserve">  </w:t>
      </w:r>
    </w:p>
    <w:p w:rsidR="00881E0F" w:rsidRDefault="00881E0F" w:rsidP="00881E0F">
      <w:pPr>
        <w:jc w:val="both"/>
        <w:rPr>
          <w:i/>
          <w:sz w:val="28"/>
        </w:rPr>
      </w:pPr>
      <w:r>
        <w:rPr>
          <w:sz w:val="28"/>
        </w:rPr>
        <w:t xml:space="preserve">       1.Внести  в Решение Совета сельского поселения «С</w:t>
      </w:r>
      <w:r w:rsidR="00784141">
        <w:rPr>
          <w:sz w:val="28"/>
        </w:rPr>
        <w:t>оловьевское» № 47</w:t>
      </w:r>
      <w:r>
        <w:rPr>
          <w:sz w:val="28"/>
        </w:rPr>
        <w:t xml:space="preserve"> от </w:t>
      </w:r>
      <w:r w:rsidR="00784141">
        <w:rPr>
          <w:sz w:val="28"/>
        </w:rPr>
        <w:t>25 декабря 2024</w:t>
      </w:r>
      <w:r>
        <w:rPr>
          <w:sz w:val="28"/>
        </w:rPr>
        <w:t xml:space="preserve"> года  «О бюджете сельского поселения «Со</w:t>
      </w:r>
      <w:r w:rsidR="00784141">
        <w:rPr>
          <w:sz w:val="28"/>
        </w:rPr>
        <w:t>ловьевское» на 2025 год и плановый период 2026-2027</w:t>
      </w:r>
      <w:r>
        <w:rPr>
          <w:sz w:val="28"/>
        </w:rPr>
        <w:t xml:space="preserve"> год следующие изменения и дополнения:</w:t>
      </w:r>
    </w:p>
    <w:p w:rsidR="00881E0F" w:rsidRDefault="00881E0F" w:rsidP="00881E0F">
      <w:pPr>
        <w:jc w:val="both"/>
        <w:rPr>
          <w:sz w:val="28"/>
        </w:rPr>
      </w:pPr>
      <w:r>
        <w:rPr>
          <w:sz w:val="28"/>
          <w:szCs w:val="28"/>
        </w:rPr>
        <w:t xml:space="preserve">      2.Статью 1 изложить в новой редакции:                                             Утвердить      основные характеристики бюджета сельского поселения «Соловьёвское»:</w:t>
      </w:r>
      <w:r>
        <w:t xml:space="preserve">   </w:t>
      </w:r>
    </w:p>
    <w:p w:rsidR="00881E0F" w:rsidRDefault="00881E0F" w:rsidP="00881E0F">
      <w:pPr>
        <w:jc w:val="both"/>
        <w:rPr>
          <w:sz w:val="28"/>
        </w:rPr>
      </w:pPr>
      <w:r>
        <w:rPr>
          <w:b/>
          <w:bCs/>
          <w:sz w:val="28"/>
        </w:rPr>
        <w:t xml:space="preserve">    </w:t>
      </w:r>
      <w:r>
        <w:rPr>
          <w:sz w:val="28"/>
        </w:rPr>
        <w:t xml:space="preserve">  общий объем доходов в сумме </w:t>
      </w:r>
      <w:r w:rsidR="00784141">
        <w:rPr>
          <w:sz w:val="28"/>
        </w:rPr>
        <w:t xml:space="preserve"> 6017,</w:t>
      </w:r>
      <w:r w:rsidR="00784141" w:rsidRPr="00602711">
        <w:rPr>
          <w:sz w:val="28"/>
        </w:rPr>
        <w:t>9</w:t>
      </w:r>
      <w:r w:rsidR="00784141">
        <w:rPr>
          <w:sz w:val="28"/>
        </w:rPr>
        <w:t xml:space="preserve">   </w:t>
      </w:r>
      <w:r>
        <w:rPr>
          <w:sz w:val="28"/>
        </w:rPr>
        <w:t>тыс. рублей;</w:t>
      </w:r>
    </w:p>
    <w:p w:rsidR="00881E0F" w:rsidRDefault="00881E0F" w:rsidP="00881E0F">
      <w:pPr>
        <w:jc w:val="both"/>
        <w:rPr>
          <w:sz w:val="28"/>
        </w:rPr>
      </w:pPr>
      <w:r>
        <w:rPr>
          <w:sz w:val="28"/>
        </w:rPr>
        <w:t xml:space="preserve">      общий объем расходов в сумме </w:t>
      </w:r>
      <w:r w:rsidR="00784141">
        <w:rPr>
          <w:sz w:val="28"/>
        </w:rPr>
        <w:t xml:space="preserve"> 6017,</w:t>
      </w:r>
      <w:r w:rsidR="00784141" w:rsidRPr="00602711">
        <w:rPr>
          <w:sz w:val="28"/>
        </w:rPr>
        <w:t>9</w:t>
      </w:r>
      <w:r w:rsidR="00784141">
        <w:rPr>
          <w:sz w:val="28"/>
        </w:rPr>
        <w:t xml:space="preserve">  </w:t>
      </w:r>
      <w:r>
        <w:rPr>
          <w:sz w:val="28"/>
        </w:rPr>
        <w:t>тыс. рублей</w:t>
      </w:r>
      <w:proofErr w:type="gramStart"/>
      <w:r>
        <w:rPr>
          <w:sz w:val="28"/>
        </w:rPr>
        <w:t xml:space="preserve"> ;</w:t>
      </w:r>
      <w:proofErr w:type="gramEnd"/>
    </w:p>
    <w:p w:rsidR="00881E0F" w:rsidRDefault="00881E0F" w:rsidP="00881E0F">
      <w:pPr>
        <w:tabs>
          <w:tab w:val="left" w:pos="900"/>
        </w:tabs>
        <w:jc w:val="both"/>
        <w:rPr>
          <w:sz w:val="28"/>
        </w:rPr>
      </w:pPr>
      <w:r>
        <w:rPr>
          <w:sz w:val="28"/>
        </w:rPr>
        <w:t xml:space="preserve">    </w:t>
      </w:r>
      <w:r>
        <w:rPr>
          <w:sz w:val="28"/>
        </w:rPr>
        <w:tab/>
      </w:r>
    </w:p>
    <w:p w:rsidR="00881E0F" w:rsidRDefault="00881E0F" w:rsidP="00881E0F">
      <w:pPr>
        <w:jc w:val="both"/>
        <w:rPr>
          <w:sz w:val="28"/>
        </w:rPr>
      </w:pPr>
      <w:r>
        <w:rPr>
          <w:sz w:val="28"/>
        </w:rPr>
        <w:t xml:space="preserve"> 3. Статью  2 пункт 2 изложить в новой редакции </w:t>
      </w:r>
      <w:proofErr w:type="gramStart"/>
      <w:r>
        <w:rPr>
          <w:sz w:val="28"/>
        </w:rPr>
        <w:t>согласно приложения</w:t>
      </w:r>
      <w:proofErr w:type="gramEnd"/>
      <w:r>
        <w:rPr>
          <w:sz w:val="28"/>
        </w:rPr>
        <w:t xml:space="preserve"> № 2 к настоящему решению.</w:t>
      </w:r>
    </w:p>
    <w:p w:rsidR="00881E0F" w:rsidRDefault="00881E0F" w:rsidP="00881E0F">
      <w:pPr>
        <w:jc w:val="both"/>
        <w:rPr>
          <w:b/>
          <w:bCs/>
          <w:i/>
          <w:sz w:val="28"/>
        </w:rPr>
      </w:pPr>
      <w:r>
        <w:rPr>
          <w:sz w:val="28"/>
        </w:rPr>
        <w:t xml:space="preserve">      </w:t>
      </w:r>
      <w:r>
        <w:rPr>
          <w:bCs/>
          <w:sz w:val="28"/>
        </w:rPr>
        <w:t xml:space="preserve">4. </w:t>
      </w:r>
      <w:r>
        <w:rPr>
          <w:sz w:val="28"/>
        </w:rPr>
        <w:t>Статью 3 пункт 1 изложить в новой редакции  согласно приложению № 6 к настоящему решению.</w:t>
      </w:r>
    </w:p>
    <w:p w:rsidR="00881E0F" w:rsidRDefault="00881E0F" w:rsidP="00881E0F">
      <w:pPr>
        <w:jc w:val="both"/>
        <w:rPr>
          <w:sz w:val="28"/>
        </w:rPr>
      </w:pPr>
      <w:r>
        <w:rPr>
          <w:sz w:val="28"/>
        </w:rPr>
        <w:t xml:space="preserve">      5. Статью 4 пункт 1 изложить в новой редакции согласно приложению № 3 к настоящему решению.   </w:t>
      </w:r>
    </w:p>
    <w:p w:rsidR="00881E0F" w:rsidRDefault="00881E0F" w:rsidP="00881E0F">
      <w:pPr>
        <w:jc w:val="both"/>
        <w:rPr>
          <w:sz w:val="28"/>
        </w:rPr>
      </w:pPr>
      <w:r>
        <w:rPr>
          <w:bCs/>
          <w:color w:val="000000"/>
          <w:sz w:val="28"/>
          <w:szCs w:val="28"/>
        </w:rPr>
        <w:lastRenderedPageBreak/>
        <w:t xml:space="preserve">     6</w:t>
      </w:r>
      <w:r>
        <w:rPr>
          <w:sz w:val="28"/>
        </w:rPr>
        <w:t>. Статью 5 пункт 1  и пункт 2 изложить в новой редакции согласно приложению № 4 и 5 к настоящему решению.</w:t>
      </w:r>
      <w:r>
        <w:rPr>
          <w:bCs/>
          <w:color w:val="000000"/>
          <w:sz w:val="28"/>
          <w:szCs w:val="28"/>
        </w:rPr>
        <w:t xml:space="preserve"> </w:t>
      </w:r>
    </w:p>
    <w:p w:rsidR="00881E0F" w:rsidRDefault="00881E0F" w:rsidP="00881E0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7. </w:t>
      </w:r>
      <w:r>
        <w:rPr>
          <w:sz w:val="28"/>
          <w:szCs w:val="28"/>
        </w:rPr>
        <w:t xml:space="preserve">Настоящее решение вступает в силу после обнародования (опубликования).  </w:t>
      </w: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sz w:val="28"/>
        </w:rPr>
      </w:pPr>
      <w:r>
        <w:rPr>
          <w:sz w:val="28"/>
        </w:rPr>
        <w:t xml:space="preserve"> </w:t>
      </w:r>
    </w:p>
    <w:p w:rsidR="00881E0F" w:rsidRDefault="00881E0F" w:rsidP="00881E0F">
      <w:pPr>
        <w:jc w:val="both"/>
        <w:rPr>
          <w:sz w:val="28"/>
        </w:rPr>
      </w:pPr>
    </w:p>
    <w:p w:rsidR="00881E0F" w:rsidRDefault="00881E0F" w:rsidP="00881E0F">
      <w:pPr>
        <w:jc w:val="both"/>
        <w:rPr>
          <w:sz w:val="28"/>
        </w:rPr>
      </w:pPr>
      <w:r>
        <w:rPr>
          <w:sz w:val="28"/>
        </w:rPr>
        <w:t>Глава сельского поселени</w:t>
      </w:r>
      <w:proofErr w:type="gramStart"/>
      <w:r>
        <w:rPr>
          <w:sz w:val="28"/>
        </w:rPr>
        <w:t>я«</w:t>
      </w:r>
      <w:proofErr w:type="gramEnd"/>
      <w:r>
        <w:rPr>
          <w:sz w:val="28"/>
        </w:rPr>
        <w:t xml:space="preserve">Соловьевское»                                         О.В. Евина                                </w:t>
      </w:r>
    </w:p>
    <w:p w:rsidR="00881E0F" w:rsidRDefault="00881E0F" w:rsidP="00881E0F">
      <w:pPr>
        <w:jc w:val="both"/>
        <w:rPr>
          <w:sz w:val="28"/>
        </w:rPr>
      </w:pPr>
      <w:r>
        <w:t xml:space="preserve">                                                                              </w:t>
      </w:r>
    </w:p>
    <w:p w:rsidR="00881E0F" w:rsidRDefault="00881E0F" w:rsidP="00881E0F">
      <w:r>
        <w:t xml:space="preserve">                                                                              </w:t>
      </w:r>
    </w:p>
    <w:p w:rsidR="00881E0F" w:rsidRDefault="00881E0F" w:rsidP="00881E0F">
      <w:pPr>
        <w:jc w:val="center"/>
        <w:rPr>
          <w:b/>
          <w:sz w:val="28"/>
          <w:szCs w:val="28"/>
        </w:rPr>
      </w:pPr>
    </w:p>
    <w:p w:rsidR="00881E0F" w:rsidRDefault="00881E0F" w:rsidP="00881E0F"/>
    <w:p w:rsidR="00290694" w:rsidRDefault="00784141"/>
    <w:sectPr w:rsidR="00290694" w:rsidSect="00FB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1E0F"/>
    <w:rsid w:val="004D2C1D"/>
    <w:rsid w:val="00784141"/>
    <w:rsid w:val="00881E0F"/>
    <w:rsid w:val="00A81660"/>
    <w:rsid w:val="00AE2CF2"/>
    <w:rsid w:val="00C674E3"/>
    <w:rsid w:val="00D03ADE"/>
    <w:rsid w:val="00E672A8"/>
    <w:rsid w:val="00F01DEE"/>
    <w:rsid w:val="00F81F3C"/>
    <w:rsid w:val="00FB0D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E0F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C674E3"/>
    <w:pPr>
      <w:pBdr>
        <w:bottom w:val="single" w:sz="12" w:space="1" w:color="365F91"/>
      </w:pBdr>
      <w:spacing w:before="600" w:after="80"/>
      <w:outlineLvl w:val="0"/>
    </w:pPr>
    <w:rPr>
      <w:rFonts w:ascii="Cambria" w:hAnsi="Cambria"/>
      <w:b/>
      <w:bCs/>
      <w:color w:val="365F91"/>
    </w:rPr>
  </w:style>
  <w:style w:type="paragraph" w:styleId="2">
    <w:name w:val="heading 2"/>
    <w:basedOn w:val="a"/>
    <w:next w:val="a"/>
    <w:link w:val="20"/>
    <w:qFormat/>
    <w:rsid w:val="00C674E3"/>
    <w:pPr>
      <w:pBdr>
        <w:bottom w:val="single" w:sz="8" w:space="1" w:color="4F81BD"/>
      </w:pBdr>
      <w:spacing w:before="200" w:after="80"/>
      <w:outlineLvl w:val="1"/>
    </w:pPr>
    <w:rPr>
      <w:rFonts w:ascii="Cambria" w:hAnsi="Cambria"/>
      <w:color w:val="365F91"/>
    </w:rPr>
  </w:style>
  <w:style w:type="paragraph" w:styleId="3">
    <w:name w:val="heading 3"/>
    <w:basedOn w:val="a"/>
    <w:next w:val="a"/>
    <w:link w:val="30"/>
    <w:qFormat/>
    <w:rsid w:val="00C674E3"/>
    <w:pPr>
      <w:pBdr>
        <w:bottom w:val="single" w:sz="4" w:space="1" w:color="95B3D7"/>
      </w:pBdr>
      <w:spacing w:before="200" w:after="80"/>
      <w:outlineLvl w:val="2"/>
    </w:pPr>
    <w:rPr>
      <w:rFonts w:ascii="Cambria" w:hAnsi="Cambria"/>
      <w:color w:val="4F81BD"/>
    </w:rPr>
  </w:style>
  <w:style w:type="paragraph" w:styleId="4">
    <w:name w:val="heading 4"/>
    <w:basedOn w:val="a"/>
    <w:next w:val="a"/>
    <w:link w:val="40"/>
    <w:qFormat/>
    <w:rsid w:val="00C674E3"/>
    <w:pPr>
      <w:pBdr>
        <w:bottom w:val="single" w:sz="4" w:space="2" w:color="B8CCE4"/>
      </w:pBdr>
      <w:spacing w:before="200" w:after="80"/>
      <w:outlineLvl w:val="3"/>
    </w:pPr>
    <w:rPr>
      <w:rFonts w:ascii="Cambria" w:hAnsi="Cambria"/>
      <w:i/>
      <w:iCs/>
      <w:color w:val="4F81BD"/>
    </w:rPr>
  </w:style>
  <w:style w:type="paragraph" w:styleId="5">
    <w:name w:val="heading 5"/>
    <w:basedOn w:val="a"/>
    <w:next w:val="a"/>
    <w:link w:val="50"/>
    <w:qFormat/>
    <w:rsid w:val="00C674E3"/>
    <w:pPr>
      <w:spacing w:before="200" w:after="80"/>
      <w:outlineLvl w:val="4"/>
    </w:pPr>
    <w:rPr>
      <w:rFonts w:ascii="Cambria" w:hAnsi="Cambria"/>
      <w:color w:val="4F81BD"/>
      <w:sz w:val="20"/>
      <w:szCs w:val="20"/>
    </w:rPr>
  </w:style>
  <w:style w:type="paragraph" w:styleId="6">
    <w:name w:val="heading 6"/>
    <w:basedOn w:val="a"/>
    <w:next w:val="a"/>
    <w:link w:val="60"/>
    <w:qFormat/>
    <w:rsid w:val="00C674E3"/>
    <w:pPr>
      <w:spacing w:before="280" w:after="100"/>
      <w:outlineLvl w:val="5"/>
    </w:pPr>
    <w:rPr>
      <w:rFonts w:ascii="Cambria" w:hAnsi="Cambria"/>
      <w:i/>
      <w:iCs/>
      <w:color w:val="4F81BD"/>
      <w:sz w:val="20"/>
      <w:szCs w:val="20"/>
    </w:rPr>
  </w:style>
  <w:style w:type="paragraph" w:styleId="7">
    <w:name w:val="heading 7"/>
    <w:basedOn w:val="a"/>
    <w:next w:val="a"/>
    <w:link w:val="70"/>
    <w:qFormat/>
    <w:rsid w:val="00C674E3"/>
    <w:pPr>
      <w:spacing w:before="320" w:after="100"/>
      <w:outlineLvl w:val="6"/>
    </w:pPr>
    <w:rPr>
      <w:rFonts w:ascii="Cambria" w:hAnsi="Cambria"/>
      <w:b/>
      <w:bCs/>
      <w:color w:val="9BBB59"/>
      <w:sz w:val="20"/>
      <w:szCs w:val="20"/>
    </w:rPr>
  </w:style>
  <w:style w:type="paragraph" w:styleId="8">
    <w:name w:val="heading 8"/>
    <w:basedOn w:val="a"/>
    <w:next w:val="a"/>
    <w:link w:val="80"/>
    <w:qFormat/>
    <w:rsid w:val="00C674E3"/>
    <w:pPr>
      <w:spacing w:before="320" w:after="100"/>
      <w:outlineLvl w:val="7"/>
    </w:pPr>
    <w:rPr>
      <w:rFonts w:ascii="Cambria" w:hAnsi="Cambria"/>
      <w:b/>
      <w:bCs/>
      <w:i/>
      <w:iCs/>
      <w:color w:val="9BBB59"/>
      <w:sz w:val="20"/>
      <w:szCs w:val="20"/>
    </w:rPr>
  </w:style>
  <w:style w:type="paragraph" w:styleId="9">
    <w:name w:val="heading 9"/>
    <w:basedOn w:val="a"/>
    <w:next w:val="a"/>
    <w:link w:val="90"/>
    <w:qFormat/>
    <w:rsid w:val="00C674E3"/>
    <w:pPr>
      <w:spacing w:before="320" w:after="100"/>
      <w:outlineLvl w:val="8"/>
    </w:pPr>
    <w:rPr>
      <w:rFonts w:ascii="Cambria" w:hAnsi="Cambria"/>
      <w:i/>
      <w:iCs/>
      <w:color w:val="9BBB59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C674E3"/>
    <w:rPr>
      <w:rFonts w:ascii="Cambria" w:hAnsi="Cambria" w:cs="Times New Roman"/>
      <w:b/>
      <w:bCs/>
      <w:color w:val="365F91"/>
      <w:sz w:val="24"/>
      <w:szCs w:val="24"/>
    </w:rPr>
  </w:style>
  <w:style w:type="character" w:customStyle="1" w:styleId="20">
    <w:name w:val="Заголовок 2 Знак"/>
    <w:link w:val="2"/>
    <w:rsid w:val="00C674E3"/>
    <w:rPr>
      <w:rFonts w:ascii="Cambria" w:hAnsi="Cambria" w:cs="Times New Roman"/>
      <w:color w:val="365F91"/>
      <w:sz w:val="24"/>
      <w:szCs w:val="24"/>
    </w:rPr>
  </w:style>
  <w:style w:type="character" w:customStyle="1" w:styleId="30">
    <w:name w:val="Заголовок 3 Знак"/>
    <w:link w:val="3"/>
    <w:rsid w:val="00C674E3"/>
    <w:rPr>
      <w:rFonts w:ascii="Cambria" w:hAnsi="Cambria" w:cs="Times New Roman"/>
      <w:color w:val="4F81BD"/>
      <w:sz w:val="24"/>
      <w:szCs w:val="24"/>
    </w:rPr>
  </w:style>
  <w:style w:type="character" w:customStyle="1" w:styleId="40">
    <w:name w:val="Заголовок 4 Знак"/>
    <w:link w:val="4"/>
    <w:rsid w:val="00C674E3"/>
    <w:rPr>
      <w:rFonts w:ascii="Cambria" w:hAnsi="Cambria" w:cs="Times New Roman"/>
      <w:i/>
      <w:iCs/>
      <w:color w:val="4F81BD"/>
      <w:sz w:val="24"/>
      <w:szCs w:val="24"/>
    </w:rPr>
  </w:style>
  <w:style w:type="character" w:customStyle="1" w:styleId="50">
    <w:name w:val="Заголовок 5 Знак"/>
    <w:link w:val="5"/>
    <w:rsid w:val="00C674E3"/>
    <w:rPr>
      <w:rFonts w:ascii="Cambria" w:hAnsi="Cambria" w:cs="Times New Roman"/>
      <w:color w:val="4F81BD"/>
    </w:rPr>
  </w:style>
  <w:style w:type="character" w:customStyle="1" w:styleId="60">
    <w:name w:val="Заголовок 6 Знак"/>
    <w:link w:val="6"/>
    <w:rsid w:val="00C674E3"/>
    <w:rPr>
      <w:rFonts w:ascii="Cambria" w:hAnsi="Cambria" w:cs="Times New Roman"/>
      <w:i/>
      <w:iCs/>
      <w:color w:val="4F81BD"/>
    </w:rPr>
  </w:style>
  <w:style w:type="character" w:customStyle="1" w:styleId="70">
    <w:name w:val="Заголовок 7 Знак"/>
    <w:link w:val="7"/>
    <w:rsid w:val="00C674E3"/>
    <w:rPr>
      <w:rFonts w:ascii="Cambria" w:hAnsi="Cambria" w:cs="Times New Roman"/>
      <w:b/>
      <w:bCs/>
      <w:color w:val="9BBB59"/>
      <w:sz w:val="20"/>
      <w:szCs w:val="20"/>
    </w:rPr>
  </w:style>
  <w:style w:type="character" w:customStyle="1" w:styleId="80">
    <w:name w:val="Заголовок 8 Знак"/>
    <w:link w:val="8"/>
    <w:rsid w:val="00C674E3"/>
    <w:rPr>
      <w:rFonts w:ascii="Cambria" w:hAnsi="Cambria" w:cs="Times New Roman"/>
      <w:b/>
      <w:bCs/>
      <w:i/>
      <w:iCs/>
      <w:color w:val="9BBB59"/>
      <w:sz w:val="20"/>
      <w:szCs w:val="20"/>
    </w:rPr>
  </w:style>
  <w:style w:type="character" w:customStyle="1" w:styleId="90">
    <w:name w:val="Заголовок 9 Знак"/>
    <w:link w:val="9"/>
    <w:rsid w:val="00C674E3"/>
    <w:rPr>
      <w:rFonts w:ascii="Cambria" w:hAnsi="Cambria" w:cs="Times New Roman"/>
      <w:i/>
      <w:iCs/>
      <w:color w:val="9BBB59"/>
      <w:sz w:val="20"/>
      <w:szCs w:val="20"/>
    </w:rPr>
  </w:style>
  <w:style w:type="paragraph" w:styleId="a3">
    <w:name w:val="caption"/>
    <w:basedOn w:val="a"/>
    <w:next w:val="a"/>
    <w:qFormat/>
    <w:rsid w:val="00C674E3"/>
    <w:pPr>
      <w:ind w:firstLine="360"/>
    </w:pPr>
    <w:rPr>
      <w:rFonts w:ascii="Calibri" w:hAnsi="Calibri"/>
      <w:b/>
      <w:bCs/>
      <w:sz w:val="18"/>
      <w:szCs w:val="18"/>
      <w:lang w:val="en-US" w:eastAsia="en-US"/>
    </w:rPr>
  </w:style>
  <w:style w:type="paragraph" w:styleId="a4">
    <w:name w:val="Title"/>
    <w:basedOn w:val="a"/>
    <w:next w:val="a"/>
    <w:link w:val="a5"/>
    <w:qFormat/>
    <w:rsid w:val="00C674E3"/>
    <w:pPr>
      <w:pBdr>
        <w:top w:val="single" w:sz="8" w:space="10" w:color="A7BFDE"/>
        <w:bottom w:val="single" w:sz="24" w:space="15" w:color="9BBB59"/>
      </w:pBdr>
      <w:jc w:val="center"/>
    </w:pPr>
    <w:rPr>
      <w:rFonts w:ascii="Cambria" w:hAnsi="Cambria"/>
      <w:i/>
      <w:iCs/>
      <w:color w:val="243F60"/>
      <w:sz w:val="60"/>
      <w:szCs w:val="60"/>
    </w:rPr>
  </w:style>
  <w:style w:type="character" w:customStyle="1" w:styleId="a5">
    <w:name w:val="Название Знак"/>
    <w:link w:val="a4"/>
    <w:rsid w:val="00C674E3"/>
    <w:rPr>
      <w:rFonts w:ascii="Cambria" w:hAnsi="Cambria" w:cs="Times New Roman"/>
      <w:i/>
      <w:iCs/>
      <w:color w:val="243F60"/>
      <w:sz w:val="60"/>
      <w:szCs w:val="60"/>
    </w:rPr>
  </w:style>
  <w:style w:type="paragraph" w:styleId="a6">
    <w:name w:val="Subtitle"/>
    <w:basedOn w:val="a"/>
    <w:next w:val="a"/>
    <w:link w:val="a7"/>
    <w:qFormat/>
    <w:rsid w:val="00C674E3"/>
    <w:pPr>
      <w:spacing w:before="200" w:after="900"/>
      <w:jc w:val="right"/>
    </w:pPr>
    <w:rPr>
      <w:rFonts w:ascii="Calibri" w:hAnsi="Calibri"/>
      <w:i/>
      <w:iCs/>
    </w:rPr>
  </w:style>
  <w:style w:type="character" w:customStyle="1" w:styleId="a7">
    <w:name w:val="Подзаголовок Знак"/>
    <w:link w:val="a6"/>
    <w:rsid w:val="00C674E3"/>
    <w:rPr>
      <w:rFonts w:ascii="Calibri" w:cs="Times New Roman"/>
      <w:i/>
      <w:iCs/>
      <w:sz w:val="24"/>
      <w:szCs w:val="24"/>
    </w:rPr>
  </w:style>
  <w:style w:type="character" w:styleId="a8">
    <w:name w:val="Strong"/>
    <w:qFormat/>
    <w:rsid w:val="00C674E3"/>
    <w:rPr>
      <w:rFonts w:cs="Times New Roman"/>
      <w:b/>
      <w:bCs/>
      <w:spacing w:val="0"/>
    </w:rPr>
  </w:style>
  <w:style w:type="character" w:styleId="a9">
    <w:name w:val="Emphasis"/>
    <w:qFormat/>
    <w:rsid w:val="00C674E3"/>
    <w:rPr>
      <w:b/>
      <w:i/>
      <w:color w:val="5A5A5A"/>
    </w:rPr>
  </w:style>
  <w:style w:type="paragraph" w:styleId="aa">
    <w:name w:val="List Paragraph"/>
    <w:basedOn w:val="a"/>
    <w:uiPriority w:val="34"/>
    <w:qFormat/>
    <w:rsid w:val="00C674E3"/>
    <w:pPr>
      <w:ind w:left="720" w:firstLine="360"/>
      <w:contextualSpacing/>
    </w:pPr>
    <w:rPr>
      <w:rFonts w:ascii="Calibri" w:hAnsi="Calibri"/>
      <w:sz w:val="22"/>
      <w:szCs w:val="22"/>
      <w:lang w:val="en-US" w:eastAsia="en-US"/>
    </w:rPr>
  </w:style>
  <w:style w:type="paragraph" w:customStyle="1" w:styleId="ConsNormal">
    <w:name w:val="ConsNormal"/>
    <w:rsid w:val="00881E0F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2025-01-22T05:39:00Z</cp:lastPrinted>
  <dcterms:created xsi:type="dcterms:W3CDTF">2025-01-22T05:23:00Z</dcterms:created>
  <dcterms:modified xsi:type="dcterms:W3CDTF">2025-01-22T05:41:00Z</dcterms:modified>
</cp:coreProperties>
</file>