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Toc284850268"/>
      <w:bookmarkStart w:id="1" w:name="_Toc251575680"/>
      <w:bookmarkStart w:id="2" w:name="_Toc279481612"/>
      <w:r w:rsidRPr="00E868A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2676525</wp:posOffset>
            </wp:positionH>
            <wp:positionV relativeFrom="paragraph">
              <wp:posOffset>-47625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E868AC">
        <w:rPr>
          <w:rFonts w:ascii="Times New Roman" w:hAnsi="Times New Roman" w:cs="Times New Roman"/>
          <w:b/>
          <w:sz w:val="32"/>
          <w:szCs w:val="32"/>
        </w:rPr>
        <w:t>АДМИНИСТРАЦИЯ СЕЛЬСКОГО ПОСЕЛЕНИЯ «ЮЖНОЕ» МУНИЦИПАЛЬНОГО РАЙОНА</w:t>
      </w:r>
    </w:p>
    <w:p w:rsidR="00E635E8" w:rsidRPr="00E868AC" w:rsidRDefault="00E635E8" w:rsidP="00E868AC">
      <w:pPr>
        <w:spacing w:after="0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E868AC">
        <w:rPr>
          <w:rFonts w:ascii="Times New Roman" w:hAnsi="Times New Roman" w:cs="Times New Roman"/>
          <w:b/>
          <w:sz w:val="32"/>
          <w:szCs w:val="32"/>
        </w:rPr>
        <w:t xml:space="preserve">«БОРЗИНСКИЙ РАЙОН» </w:t>
      </w:r>
    </w:p>
    <w:p w:rsidR="00E635E8" w:rsidRPr="00E868AC" w:rsidRDefault="00E635E8" w:rsidP="00E868AC">
      <w:pPr>
        <w:spacing w:after="0"/>
        <w:jc w:val="center"/>
        <w:rPr>
          <w:rFonts w:ascii="Times New Roman" w:hAnsi="Times New Roman" w:cs="Times New Roman"/>
          <w:sz w:val="44"/>
          <w:szCs w:val="44"/>
        </w:rPr>
      </w:pPr>
      <w:r w:rsidRPr="00E868AC">
        <w:rPr>
          <w:rFonts w:ascii="Times New Roman" w:hAnsi="Times New Roman" w:cs="Times New Roman"/>
          <w:b/>
          <w:sz w:val="44"/>
          <w:szCs w:val="44"/>
        </w:rPr>
        <w:t>ПОСТАНОВЛЕНИЕ</w:t>
      </w:r>
    </w:p>
    <w:p w:rsidR="00E635E8" w:rsidRPr="00E868AC" w:rsidRDefault="00E635E8" w:rsidP="00E868A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635E8" w:rsidRPr="00E868AC" w:rsidRDefault="00F209B3" w:rsidP="00E868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27</w:t>
      </w:r>
      <w:r w:rsidR="00E635E8" w:rsidRPr="00E868AC">
        <w:rPr>
          <w:rFonts w:ascii="Times New Roman" w:hAnsi="Times New Roman" w:cs="Times New Roman"/>
          <w:sz w:val="28"/>
          <w:szCs w:val="28"/>
        </w:rPr>
        <w:t xml:space="preserve"> </w:t>
      </w:r>
      <w:r w:rsidR="00E868AC">
        <w:rPr>
          <w:rFonts w:ascii="Times New Roman" w:hAnsi="Times New Roman" w:cs="Times New Roman"/>
          <w:sz w:val="28"/>
          <w:szCs w:val="28"/>
        </w:rPr>
        <w:t>января</w:t>
      </w:r>
      <w:r w:rsidR="00E635E8" w:rsidRPr="00E868AC">
        <w:rPr>
          <w:rFonts w:ascii="Times New Roman" w:hAnsi="Times New Roman" w:cs="Times New Roman"/>
          <w:sz w:val="28"/>
          <w:szCs w:val="28"/>
        </w:rPr>
        <w:t xml:space="preserve"> 20</w:t>
      </w:r>
      <w:r w:rsidR="00E868AC">
        <w:rPr>
          <w:rFonts w:ascii="Times New Roman" w:hAnsi="Times New Roman" w:cs="Times New Roman"/>
          <w:sz w:val="28"/>
          <w:szCs w:val="28"/>
        </w:rPr>
        <w:t>25</w:t>
      </w:r>
      <w:r w:rsidR="00E635E8" w:rsidRPr="00E868AC">
        <w:rPr>
          <w:rFonts w:ascii="Times New Roman" w:hAnsi="Times New Roman" w:cs="Times New Roman"/>
          <w:sz w:val="28"/>
          <w:szCs w:val="28"/>
        </w:rPr>
        <w:t xml:space="preserve"> г.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№1</w:t>
      </w:r>
    </w:p>
    <w:p w:rsidR="00E635E8" w:rsidRPr="00E868AC" w:rsidRDefault="00E635E8" w:rsidP="00E868AC">
      <w:pPr>
        <w:spacing w:after="0"/>
        <w:ind w:left="-540"/>
        <w:jc w:val="center"/>
        <w:rPr>
          <w:rFonts w:ascii="Times New Roman" w:hAnsi="Times New Roman" w:cs="Times New Roman"/>
          <w:sz w:val="28"/>
          <w:szCs w:val="28"/>
        </w:rPr>
      </w:pPr>
      <w:r w:rsidRPr="00E868AC">
        <w:rPr>
          <w:rFonts w:ascii="Times New Roman" w:hAnsi="Times New Roman" w:cs="Times New Roman"/>
          <w:sz w:val="28"/>
          <w:szCs w:val="28"/>
        </w:rPr>
        <w:t>Село Южное</w:t>
      </w:r>
    </w:p>
    <w:p w:rsidR="00BA2054" w:rsidRPr="00AD4328" w:rsidRDefault="00BA2054" w:rsidP="00E868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32"/>
          <w:lang w:eastAsia="ru-RU"/>
        </w:rPr>
      </w:pPr>
    </w:p>
    <w:p w:rsidR="00BA2054" w:rsidRPr="008B186D" w:rsidRDefault="00BA2054" w:rsidP="008B186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8B18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8B186D" w:rsidRPr="008B18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 утверждении положения о </w:t>
      </w:r>
      <w:r w:rsidRPr="008B18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межведомственной комиссии по вопросам признания помещения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="00E635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территории сельского поселения «Южное»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BA2054" w:rsidRDefault="00BA2054" w:rsidP="00E635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со </w:t>
      </w:r>
      <w:hyperlink r:id="rId6" w:history="1">
        <w:r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статьей 14</w:t>
        </w:r>
      </w:hyperlink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Жилищного кодекса Российской Федерации, </w:t>
      </w:r>
      <w:hyperlink r:id="rId7" w:history="1">
        <w:r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постановлением</w:t>
        </w:r>
      </w:hyperlink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руководствуясь </w:t>
      </w:r>
      <w:r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 w:rsidR="00E635E8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35E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«Южное»</w:t>
      </w:r>
      <w:r w:rsidRPr="00BA205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</w:t>
      </w:r>
      <w:r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E635E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proofErr w:type="gramEnd"/>
      <w:r w:rsidR="00E63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«Южное», </w:t>
      </w:r>
      <w:r w:rsidR="00E635E8" w:rsidRPr="00E635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E635E8" w:rsidRPr="00E635E8" w:rsidRDefault="00E635E8" w:rsidP="00E635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054" w:rsidRPr="00E635E8" w:rsidRDefault="00BA2054" w:rsidP="00E635E8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eastAsia="ru-RU"/>
        </w:rPr>
      </w:pPr>
      <w:r w:rsidRPr="00E635E8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8B186D" w:rsidRPr="00E635E8">
        <w:rPr>
          <w:rFonts w:ascii="Times New Roman" w:hAnsi="Times New Roman" w:cs="Times New Roman"/>
          <w:sz w:val="28"/>
          <w:szCs w:val="28"/>
          <w:lang w:eastAsia="ru-RU"/>
        </w:rPr>
        <w:t xml:space="preserve">прилагаемое </w:t>
      </w:r>
      <w:hyperlink w:anchor="P119" w:history="1">
        <w:r w:rsidRPr="00E635E8">
          <w:rPr>
            <w:rFonts w:ascii="Times New Roman" w:hAnsi="Times New Roman" w:cs="Times New Roman"/>
            <w:sz w:val="28"/>
            <w:szCs w:val="28"/>
            <w:lang w:eastAsia="ru-RU"/>
          </w:rPr>
          <w:t>Положение</w:t>
        </w:r>
      </w:hyperlink>
      <w:r w:rsidRPr="00E635E8">
        <w:rPr>
          <w:rFonts w:ascii="Times New Roman" w:hAnsi="Times New Roman" w:cs="Times New Roman"/>
          <w:sz w:val="28"/>
          <w:szCs w:val="28"/>
          <w:lang w:eastAsia="ru-RU"/>
        </w:rPr>
        <w:t xml:space="preserve"> о межведомственной комиссии по вопросам признания помещения жилым помещением, жилого помещения непригодным для проживания, многоквартирного дома аварийным и под</w:t>
      </w:r>
      <w:r w:rsidR="00E635E8" w:rsidRPr="00E635E8">
        <w:rPr>
          <w:rFonts w:ascii="Times New Roman" w:hAnsi="Times New Roman" w:cs="Times New Roman"/>
          <w:sz w:val="28"/>
          <w:szCs w:val="28"/>
          <w:lang w:eastAsia="ru-RU"/>
        </w:rPr>
        <w:t>лежащим сносу или реконструкции.</w:t>
      </w:r>
    </w:p>
    <w:p w:rsidR="00E635E8" w:rsidRPr="00E635E8" w:rsidRDefault="00E635E8" w:rsidP="00E635E8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635E8">
        <w:rPr>
          <w:rFonts w:ascii="Times New Roman" w:hAnsi="Times New Roman" w:cs="Times New Roman"/>
          <w:sz w:val="28"/>
          <w:szCs w:val="28"/>
          <w:lang w:bidi="ru-RU"/>
        </w:rPr>
        <w:t>Настоящее постановление опубликовать (обнародовать) на официальном сайте администрации сельского поселения «Южное» и на информационных стендах сельского поселения «Южное».</w:t>
      </w:r>
    </w:p>
    <w:p w:rsidR="00E635E8" w:rsidRPr="00E635E8" w:rsidRDefault="00E635E8" w:rsidP="00E635E8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E635E8">
        <w:rPr>
          <w:rFonts w:ascii="Times New Roman" w:hAnsi="Times New Roman" w:cs="Times New Roman"/>
          <w:sz w:val="28"/>
          <w:szCs w:val="28"/>
          <w:lang w:bidi="ru-RU"/>
        </w:rPr>
        <w:t>Настоящее постановление вступает в силу со дня его подписания.</w:t>
      </w:r>
    </w:p>
    <w:p w:rsidR="00E635E8" w:rsidRPr="00E635E8" w:rsidRDefault="00E635E8" w:rsidP="00E635E8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E635E8">
        <w:rPr>
          <w:rFonts w:ascii="Times New Roman" w:hAnsi="Times New Roman" w:cs="Times New Roman"/>
          <w:sz w:val="28"/>
          <w:szCs w:val="28"/>
          <w:lang w:bidi="ru-RU"/>
        </w:rPr>
        <w:t>Контроль за</w:t>
      </w:r>
      <w:proofErr w:type="gramEnd"/>
      <w:r w:rsidRPr="00E635E8">
        <w:rPr>
          <w:rFonts w:ascii="Times New Roman" w:hAnsi="Times New Roman" w:cs="Times New Roman"/>
          <w:sz w:val="28"/>
          <w:szCs w:val="28"/>
          <w:lang w:bidi="ru-RU"/>
        </w:rPr>
        <w:t xml:space="preserve"> исполнением настоящего постановления оставляю за собой.</w:t>
      </w:r>
    </w:p>
    <w:p w:rsidR="00BA2054" w:rsidRPr="00BA2054" w:rsidRDefault="00BA2054" w:rsidP="00E635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BA2054" w:rsidRDefault="00BA2054" w:rsidP="008B18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8B186D" w:rsidRPr="00BA2054" w:rsidRDefault="008B186D" w:rsidP="008B186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BA2054" w:rsidRPr="00BA2054" w:rsidRDefault="00E635E8" w:rsidP="008B18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Врио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сельского поселения «Южное»       </w:t>
      </w:r>
      <w:r w:rsidR="00BA2054"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B186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Н.Н.Вагина</w:t>
      </w:r>
      <w:proofErr w:type="spellEnd"/>
    </w:p>
    <w:p w:rsidR="00BA2054" w:rsidRPr="00BA2054" w:rsidRDefault="00BA2054" w:rsidP="00AD4328">
      <w:pPr>
        <w:tabs>
          <w:tab w:val="left" w:pos="7350"/>
          <w:tab w:val="right" w:pos="9485"/>
        </w:tabs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br w:type="page"/>
      </w:r>
      <w:bookmarkEnd w:id="0"/>
      <w:bookmarkEnd w:id="1"/>
      <w:bookmarkEnd w:id="2"/>
      <w:r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BA2054" w:rsidRPr="00BA2054" w:rsidRDefault="00BA2054" w:rsidP="00AD432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BA2054" w:rsidRDefault="00E868AC" w:rsidP="00AD432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«Южное»</w:t>
      </w:r>
    </w:p>
    <w:p w:rsidR="00E868AC" w:rsidRPr="00BA2054" w:rsidRDefault="00E868AC" w:rsidP="00AD4328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F209B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</w:t>
      </w:r>
      <w:r w:rsidR="00F209B3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2025 года</w:t>
      </w:r>
    </w:p>
    <w:p w:rsidR="00BA2054" w:rsidRPr="00BA2054" w:rsidRDefault="00BA2054" w:rsidP="00AD432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4328" w:rsidRDefault="00BA2054" w:rsidP="008B1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Che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A2054">
        <w:rPr>
          <w:rFonts w:ascii="Times New Roman" w:eastAsia="BatangChe" w:hAnsi="Times New Roman" w:cs="Times New Roman"/>
          <w:b/>
          <w:bCs/>
          <w:color w:val="000000"/>
          <w:sz w:val="28"/>
          <w:szCs w:val="28"/>
          <w:lang w:eastAsia="ru-RU"/>
        </w:rPr>
        <w:t>Положение</w:t>
      </w:r>
      <w:r w:rsidR="008B186D">
        <w:rPr>
          <w:rFonts w:ascii="Times New Roman" w:eastAsia="BatangChe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BA2054" w:rsidRPr="00BA2054" w:rsidRDefault="00BA2054" w:rsidP="008B1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межведомственной комиссии по вопросам признания помещения</w:t>
      </w:r>
      <w:r w:rsidR="008B18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BA2054" w:rsidRPr="00BA2054" w:rsidRDefault="00BA2054" w:rsidP="008B186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A2054" w:rsidRPr="00BA2054" w:rsidRDefault="00BA2054" w:rsidP="00AD4328">
      <w:pPr>
        <w:pStyle w:val="a5"/>
        <w:widowControl w:val="0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Межведомственная комиссия по вопросам признания помещения жилым помещением, жилого помещения непригодным для проживания, многоквартирного дома аварийным и подлежащим сносу или реконструкции, (далее - Комиссия) создается для оценки на предмет соответствия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(далее - многоквартирные дома), требованиям, предъявляемым к жилым помещениям, за исключением многоквартирных домов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все жилые помещения в которых находятся в собственности Российской Федерации или Забайкальского края,</w:t>
      </w:r>
      <w:r w:rsidR="008B1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оценки и обследования помещения в целях признания жилого помещения пригодным (непригодным) для проживания граждан, а также многоквартирного дома аварийным и подлежащим сносу или реконструкции в течени</w:t>
      </w: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пяти лет</w:t>
      </w:r>
      <w:r w:rsidR="008B1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дня выдачи разрешения о вводе многоквартирного дома в эксплуатацию.</w:t>
      </w:r>
    </w:p>
    <w:p w:rsidR="00BA2054" w:rsidRPr="008B186D" w:rsidRDefault="00BA2054" w:rsidP="00AD4328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sub_1075"/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состав комиссии включаются представители органов местного самоуправления </w:t>
      </w:r>
      <w:r w:rsid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«Южное»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органов, уполномоченных на проведение муниципального жилищного контроля, государственного контроля и надзора в сферах санитарно-эпидемиологической, пожарной, промышленной, экологической и иной безопасности, защиты прав потребителей и благополучия человека (далее - органы государственного надзора (контроля), на проведение инвентаризации и регистрации объектов недвижимости, находящихся в городских и сельских поселениях, других муниципальных образованиях, а также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случае необходимости - представители органов архитектуры, градостроительства и соответствующих организаций, эксперты, в установленном порядке аттестованные на право подготовки заключений экспертизы проектной документации и (или) результатов инженерных изысканий. Председателем комиссии назначается должностное лицо администрации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ельского поселения «Южное»</w:t>
      </w:r>
      <w:r w:rsidRPr="008B18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868AC" w:rsidRDefault="00BA2054" w:rsidP="00AD4328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" w:name="sub_1076"/>
      <w:bookmarkEnd w:id="3"/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Собственник жилого помещения (уполномоченное им лицо), за исключением органов местного самоуправления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="00E868AC" w:rsidRP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ельского поселения «Южное»</w:t>
      </w:r>
      <w:r w:rsidR="008B186D"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осуществляющих полномочия собственника жилых помещений муниципального жилищного фонда, привлекается к работе в Комиссии с правом совещательного голоса и подлежит уведомлению о времени и месте заседания Комиссии в порядке, установленном администрацией </w:t>
      </w:r>
      <w:bookmarkEnd w:id="4"/>
      <w:r w:rsidR="00F209B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868AC" w:rsidRP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ельского поселения «Южное»</w:t>
      </w:r>
      <w:r w:rsidRP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868A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BA2054" w:rsidRPr="00E868AC" w:rsidRDefault="00BA2054" w:rsidP="00AD4328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Комиссия в своей деятельности руководствуется </w:t>
      </w:r>
      <w:hyperlink r:id="rId8" w:history="1">
        <w:r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К</w:t>
        </w:r>
        <w:r w:rsidRPr="00E868AC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онституцией</w:t>
        </w:r>
      </w:hyperlink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Федерации, действующим федеральным законодательством, законодательством Забайкальского края, 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утвержденным </w:t>
      </w:r>
      <w:hyperlink r:id="rId9" w:history="1">
        <w:r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</w:t>
        </w:r>
        <w:r w:rsidRPr="00E868AC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остановлением</w:t>
        </w:r>
      </w:hyperlink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Правительства Российской Федерации от 28 января 2006 № 47 (далее – Положение</w:t>
      </w:r>
      <w:r w:rsidR="00856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утвержденное постановлением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47).</w:t>
      </w:r>
      <w:proofErr w:type="gramEnd"/>
    </w:p>
    <w:p w:rsidR="00BA2054" w:rsidRPr="00BA2054" w:rsidRDefault="00BA2054" w:rsidP="00AD4328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Комиссия проводит обследование и оценку соответствия помещения и многоквартирного дома требованиям, установленным Положением</w:t>
      </w:r>
      <w:r w:rsid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" w:name="P136"/>
      <w:bookmarkEnd w:id="5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При проведении оценки соответствия помещения требованиям, установленным в Положении</w:t>
      </w:r>
      <w:r w:rsid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№47, Комиссия имеет право:</w:t>
      </w:r>
    </w:p>
    <w:p w:rsidR="00BA2054" w:rsidRPr="00BA2054" w:rsidRDefault="00E868AC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проводить проверку фактического состояния помещения (обследование);</w:t>
      </w:r>
    </w:p>
    <w:p w:rsidR="00BA2054" w:rsidRPr="00BA2054" w:rsidRDefault="00E868AC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  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определять перечень дополнительных документов (заключения (акты) соответствующих органов государственного надзора (контроля), заключение </w:t>
      </w:r>
      <w:r w:rsidR="00BA2054"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юридического лица, являющегося членом саморегулируемой организации, основанной на членстве лиц, выполняющих инженерные изыскания и имеющих право на осуществление работ по обследованию состояния грунтов оснований зданий и сооружений, их строительных конструкций (далее - специализированная организация), по результатам</w:t>
      </w:r>
      <w:r w:rsidR="00BA2054" w:rsidRPr="00BA2054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обследования элементов ограждающих и несущих конструкций жилого помещения), необходимых для принятия решения о</w:t>
      </w:r>
      <w:proofErr w:type="gramEnd"/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признании</w:t>
      </w:r>
      <w:proofErr w:type="gramEnd"/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жилого помещения соответствующим (не соответствующим) установленным в Положении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 требованиям;</w:t>
      </w:r>
    </w:p>
    <w:p w:rsidR="00BA2054" w:rsidRPr="00BA2054" w:rsidRDefault="00E868AC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запрашивать у соответствующих органов государственного надзора (контроля), проектных организаций дополнительные документы, необходимые для принятия решения;</w:t>
      </w:r>
    </w:p>
    <w:p w:rsidR="00BA2054" w:rsidRPr="00BA2054" w:rsidRDefault="00E868AC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определять состав привлекаемых экспертов </w:t>
      </w:r>
      <w:r w:rsidR="00BA2054"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установленном порядке аттестованных на право подготовки заключений экспертизы проектной документации и (или) результатов инженерных изысканий,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исходя из причин, по которым жилое посещение может быть признано нежилым, либо для оценки возможности признания пригодным для проживания реконструированного ранее нежилого помещения.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Деятельностью Комиссии руководит председатель Комиссии, который ведет заседания Комиссии, дает поручения членам Комиссии и контролирует их выполнение.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отсутствии председателя Комиссии ее возглавляет заместитель председателя.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Заседания Комиссии проводятся по мере необходимости. Заседание Комиссии считается правомочным, если на нем присутствует более половины ее членов.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Работу Комиссии организует секретарь, который не менее чем за 3 рабочих дня оповещает членов Комиссии о дате, времени и месте проведения заседания.</w:t>
      </w:r>
    </w:p>
    <w:p w:rsidR="00BA2054" w:rsidRPr="00BA2054" w:rsidRDefault="00BA2054" w:rsidP="00AD4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10. </w:t>
      </w:r>
      <w:bookmarkStart w:id="6" w:name="P150"/>
      <w:bookmarkEnd w:id="6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Комиссия имеет право:</w:t>
      </w:r>
    </w:p>
    <w:p w:rsidR="00BA2054" w:rsidRPr="00BA2054" w:rsidRDefault="00E868AC" w:rsidP="00AD43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запрашивать, и получать от органов государственного надзора (контроля), специализированной организации материалы, документы, информацию, необходимые для осуществления деятельности комиссии;</w:t>
      </w:r>
    </w:p>
    <w:p w:rsidR="00BA2054" w:rsidRPr="00BA2054" w:rsidRDefault="00E868AC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привлекать к участию в работе комиссии представителей органов государственного надзора (контроля), специализированной организации, </w:t>
      </w:r>
      <w:r w:rsidR="00BA2054" w:rsidRPr="00BA20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представителей органов архитектуры, градостроительства и соответствующих организаций, экспертов, в установленном порядке аттестованных на право подготовки заключений экспертизы проектной документации и (или) результатов инженерных изысканий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проводивших обследование жилого помещения или многоквартирного дома.</w:t>
      </w:r>
      <w:bookmarkStart w:id="7" w:name="P173"/>
      <w:bookmarkEnd w:id="7"/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11. </w:t>
      </w: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Комиссия рассматривает заявление (заключение органов </w:t>
      </w:r>
      <w:r w:rsid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контроля)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прилагаемые к нему документы в течение 30 календарных дней с даты регистрации заявления (заключения органов государственного надзора (контроля), </w:t>
      </w:r>
      <w:r w:rsid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решение (в виде заключения), установленное Положением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утвержденным постановлением №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47, либо решение о проведении дополнительного обследования оцениваемого помещения.</w:t>
      </w:r>
      <w:proofErr w:type="gramEnd"/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непредставления заявителем документов, предусмотренных пунктом 10 настоящего Положения, и невозможности их истребования на основании межведомственных запросов Комиссия возвращает без рассмотрения заявление и соответствующие документы в течение 15 дней со дня истечения срока, предусмотренного абзацем первым настоящего пункта.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работы Комиссия вправе назначить дополнительные обследования и испытания, результаты которых приобщаются к документам, ранее представленным на рассмотрение Комиссии.</w:t>
      </w:r>
    </w:p>
    <w:p w:rsidR="00BA2054" w:rsidRPr="00BA2054" w:rsidRDefault="00BA2054" w:rsidP="00AD4328">
      <w:p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</w:t>
      </w:r>
      <w:bookmarkStart w:id="8" w:name="Par0"/>
      <w:bookmarkEnd w:id="8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рассмотрения вопроса о пригодности (непригодности) помещения для проживания и признания многоквартирного дома аварийным заявитель представляет в комиссию следующие документы: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заявление о признании помещения жилым помещением или жилого помещения непригодным для проживания и (или) многоквартирного дома аварийным и подлежащим сносу или реконструкции;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копии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 отношении нежилого помещения для признания его в дальнейшем жилым помещением - проект реконструкции нежилого помещения;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 заключение специализированной организации, проводившей обследование многоквартирного дома, - в случае постановки вопроса о признании многоквартирного дома аварийным и подлежащим сносу или реконструкции;</w:t>
      </w:r>
    </w:p>
    <w:p w:rsidR="00BA2054" w:rsidRPr="00BA2054" w:rsidRDefault="0085696B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 заключение проектно-изыскательной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организации по результатам обследования элементов ограждающих и несущих конструкций жилого помещения - в случае, если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такого заключения является необходимым для принятия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о признании жилого помещения соответствующим (не соответствующим) установленным в Положении</w:t>
      </w:r>
      <w:r w:rsidR="00E868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утвержденным в постановлении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требованиям;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е) заявления, письма, жалобы граждан на неудовлетворительные условия проживания - по усмотрению заявителя.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заявителем выступает орган государственного надзора (контроля), указанный орган представляет в Комиссию свое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заключение, после </w:t>
      </w:r>
      <w:proofErr w:type="gramStart"/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рассмотрения</w:t>
      </w:r>
      <w:proofErr w:type="gramEnd"/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которого Комиссия предлагает собственнику помещения представить документы, указанные в пункте 12 настоящего Положения.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9" w:name="Par13"/>
      <w:bookmarkEnd w:id="9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Комиссия на основании межведомственных запросов получает: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сведения из Единого государственного реестра недвижимости о правах на жилое помещение;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технический паспорт жилого помещения, а для нежилых помещений - технический план;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заключения (акты) соответствующих органов государственного надзора (контроля) в случае, если представление указанных документов признано необходимым для принятия решения о признании жилого помещения соответствующим (не соответствующим) установленным в Положении</w:t>
      </w:r>
      <w:r w:rsidR="00856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</w:t>
      </w:r>
      <w:r w:rsidR="008569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требованиям. 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Указанные документы и информацию заявитель вправе представить в Комиссию по своей инициативе.</w:t>
      </w:r>
    </w:p>
    <w:p w:rsidR="00BA2054" w:rsidRPr="00BA2054" w:rsidRDefault="0085696B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работы Комиссия принимает одно из следующих решений об оценке соответствия помещений и многоквартирных домов установленным в</w:t>
      </w:r>
      <w:r w:rsidR="00BA2054" w:rsidRPr="00BA205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требованиям: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в</w:t>
      </w:r>
      <w:r w:rsidRPr="00BA205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Положении №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 требованиями;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выявлении оснований для признания помещения </w:t>
      </w: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непригодным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проживания;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оснований для признания многоквартирного дома аварийным и подлежащим реконструкции;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оснований для признания многоквартирного дома аварийным и подлежащим сносу;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отсутствии оснований для признания многоквартирного дома аварийным и подлежащим сносу или реконструкции.</w:t>
      </w:r>
    </w:p>
    <w:p w:rsidR="00BA2054" w:rsidRPr="00BA2054" w:rsidRDefault="0085696B" w:rsidP="008569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Комиссии принимаются простым большинством голосов присутствующих на заседании членов Комиссии путем открытого голосования. Если число голосов «за» и «против» равно, решающим является голос председателя Комиссии.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Комиссии оформляется в виде заключения по форме, утвержденной в Положении</w:t>
      </w:r>
      <w:r w:rsidR="00F209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утвержденным постановлением №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47, в трех </w:t>
      </w: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экземплярах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A2054" w:rsidRPr="00BA2054" w:rsidRDefault="0085696B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обследования помещения Комиссия составляет акт обследования помещения по форме, утвержденной Положением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47, в трех экземплярах.</w:t>
      </w:r>
    </w:p>
    <w:p w:rsidR="00BA2054" w:rsidRPr="00BA2054" w:rsidRDefault="00BA2054" w:rsidP="00AD43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полученного заключения администрация </w:t>
      </w:r>
      <w:r w:rsid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«Южное»</w:t>
      </w:r>
      <w:r w:rsidRPr="00BA205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течение 30 календарных дней со дня получения заключения принимает</w:t>
      </w:r>
      <w:r w:rsidRPr="00BA205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решение,</w:t>
      </w:r>
      <w:r w:rsidRPr="00BA2054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предусмотренное Положением</w:t>
      </w:r>
      <w:r w:rsidR="007970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утвержденным постановлением 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47, и издает </w:t>
      </w:r>
      <w:r w:rsidR="007970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указанием о дальнейшем использовании помещения,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работ.</w:t>
      </w:r>
      <w:proofErr w:type="gramEnd"/>
    </w:p>
    <w:p w:rsidR="00BA2054" w:rsidRPr="00BA2054" w:rsidRDefault="00797010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В случае признания многоквартирного дома аварийным и подлежащим сносу договоры найма и аренды жилых помещений расторгаются в соответствии с законодательством.</w:t>
      </w:r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Договоры на жилые помещения, признанные непригодными для проживания, могут быть расторгнуты по требованию любой из сторон договора в судебном порядке в соответствии с законодательством.</w:t>
      </w:r>
    </w:p>
    <w:p w:rsidR="00BA2054" w:rsidRPr="00BA2054" w:rsidRDefault="00797010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Комиссия в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5-дневный срок со дня принятия решения, предусмотренного </w:t>
      </w:r>
      <w:hyperlink r:id="rId10" w:history="1">
        <w:r w:rsidR="00BA2054"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 14</w:t>
        </w:r>
      </w:hyperlink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Положения, направляет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экземпляр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заключения Комиссии заявителю, 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также в случае признания жилого помещения непригодным для проживания и многоквартирного дома аварийным и подлежащим сносу или реконструкции - в орган государственного жилищного надзора (муниципального жилищного контроля) по месту нахождения такого помещения или дома.</w:t>
      </w:r>
      <w:proofErr w:type="gramEnd"/>
    </w:p>
    <w:p w:rsidR="00BA2054" w:rsidRPr="00BA2054" w:rsidRDefault="00BA2054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признания аварийным и подлежащим сносу или реконструкции многоквартирного дома (жилых помещений в нем непригодными для проживания) в течение 5 лет со дня выдачи разрешения о его вводе в эксплуатацию по причинам, не связанным со стихийными бедствиями и иными обстоятельствами непреодолимой силы, решение, предусмотренное </w:t>
      </w:r>
      <w:hyperlink r:id="rId11" w:history="1">
        <w:r w:rsidRPr="00BA2054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 14</w:t>
        </w:r>
      </w:hyperlink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Положения, направляется в 5-дневный срок в органы прокуратуры для решения вопроса о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принятии</w:t>
      </w:r>
      <w:proofErr w:type="gramEnd"/>
      <w:r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мер, предусмотренных законодательством Российской Федерации.</w:t>
      </w:r>
    </w:p>
    <w:p w:rsidR="00BA2054" w:rsidRPr="00BA2054" w:rsidRDefault="00797010" w:rsidP="00AD43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="00BA2054" w:rsidRPr="00BA20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 Информационное, организационно-техническое обеспечение деятельности Комиссии, в том числе подготовка необходимых материалов к заседанию Комиссии, хранение документов, образующихся в деятельности Комиссии, осуществляет администрация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E868AC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ельского поселения «Южное»</w:t>
      </w:r>
      <w:r w:rsidR="00BA2054" w:rsidRPr="001C26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7275" w:rsidRDefault="00797010" w:rsidP="00797010">
      <w:pPr>
        <w:shd w:val="clear" w:color="auto" w:fill="FFFFFF"/>
        <w:spacing w:after="0" w:line="240" w:lineRule="auto"/>
        <w:textAlignment w:val="baseline"/>
      </w:pPr>
      <w:r>
        <w:t xml:space="preserve"> </w:t>
      </w:r>
    </w:p>
    <w:sectPr w:rsidR="00DE7275" w:rsidSect="008B186D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138ED"/>
    <w:multiLevelType w:val="hybridMultilevel"/>
    <w:tmpl w:val="E3E45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281F7A"/>
    <w:multiLevelType w:val="hybridMultilevel"/>
    <w:tmpl w:val="0316C926"/>
    <w:lvl w:ilvl="0" w:tplc="0419000F">
      <w:start w:val="1"/>
      <w:numFmt w:val="decimal"/>
      <w:lvlText w:val="%1."/>
      <w:lvlJc w:val="left"/>
      <w:pPr>
        <w:ind w:left="164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">
    <w:nsid w:val="611659F3"/>
    <w:multiLevelType w:val="multilevel"/>
    <w:tmpl w:val="234433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7104"/>
    <w:rsid w:val="001C2653"/>
    <w:rsid w:val="002A7104"/>
    <w:rsid w:val="005554B8"/>
    <w:rsid w:val="00621BAB"/>
    <w:rsid w:val="006C2270"/>
    <w:rsid w:val="00773D7E"/>
    <w:rsid w:val="00797010"/>
    <w:rsid w:val="0085696B"/>
    <w:rsid w:val="008B186D"/>
    <w:rsid w:val="00AD4328"/>
    <w:rsid w:val="00B47380"/>
    <w:rsid w:val="00BA2054"/>
    <w:rsid w:val="00C154F8"/>
    <w:rsid w:val="00D33532"/>
    <w:rsid w:val="00DE7275"/>
    <w:rsid w:val="00E635E8"/>
    <w:rsid w:val="00E868AC"/>
    <w:rsid w:val="00F20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4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5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A2054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E635E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35E8"/>
    <w:pPr>
      <w:widowControl w:val="0"/>
      <w:shd w:val="clear" w:color="auto" w:fill="FFFFFF"/>
      <w:spacing w:after="0" w:line="0" w:lineRule="atLeast"/>
      <w:ind w:hanging="700"/>
    </w:pPr>
    <w:rPr>
      <w:sz w:val="28"/>
      <w:szCs w:val="28"/>
    </w:rPr>
  </w:style>
  <w:style w:type="paragraph" w:styleId="a6">
    <w:name w:val="No Spacing"/>
    <w:uiPriority w:val="1"/>
    <w:qFormat/>
    <w:rsid w:val="00E635E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5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A20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3982DCA551DD99130BEAC18A300603D7FEB0F493ED2862654591C9o1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53982DCA551DD99130BEAC18A300603D7F6B5F991B37F6034109F94D6C6BED8E5E356D7639EA619C0o2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53982DCA551DD99130BEAC18A300603D7F6B7F891B87F6034109F94D6C6BED8E5E356D7C6oAA" TargetMode="External"/><Relationship Id="rId11" Type="http://schemas.openxmlformats.org/officeDocument/2006/relationships/hyperlink" Target="consultantplus://offline/ref=00BFA11D3853D1728555725FABBB15408F65E5797437F998871DEF812CA16E3419662BE9CE604ECCD1j0D" TargetMode="External"/><Relationship Id="rId5" Type="http://schemas.openxmlformats.org/officeDocument/2006/relationships/image" Target="media/image1.wmf"/><Relationship Id="rId10" Type="http://schemas.openxmlformats.org/officeDocument/2006/relationships/hyperlink" Target="consultantplus://offline/ref=00BFA11D3853D1728555725FABBB15408F65E5797437F998871DEF812CA16E3419662BE9CE604ECAD1j0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53982DCA551DD99130BEAC18A300603D7F6B5F991B37F6034109F94D6CCo6A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2244</Words>
  <Characters>12791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Южное</cp:lastModifiedBy>
  <cp:revision>3</cp:revision>
  <dcterms:created xsi:type="dcterms:W3CDTF">2025-02-05T01:01:00Z</dcterms:created>
  <dcterms:modified xsi:type="dcterms:W3CDTF">2025-02-06T00:43:00Z</dcterms:modified>
</cp:coreProperties>
</file>