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0" w:rsidRPr="00273B87" w:rsidRDefault="00273B87" w:rsidP="00273B87">
      <w:pPr>
        <w:jc w:val="center"/>
        <w:rPr>
          <w:rStyle w:val="a3"/>
          <w:rFonts w:cs="Times New Roman"/>
          <w:color w:val="1F282C"/>
          <w:sz w:val="28"/>
          <w:szCs w:val="28"/>
          <w:shd w:val="clear" w:color="auto" w:fill="FFFFFF"/>
        </w:rPr>
      </w:pP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Отчет о реализации и оценке </w:t>
      </w:r>
      <w:proofErr w:type="gramStart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эффективности муниципальных программ комплексного развития инфраструктуры сельских поселений муниципального</w:t>
      </w:r>
      <w:proofErr w:type="gramEnd"/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района «Борзинский район» за 20</w:t>
      </w:r>
      <w:r w:rsidR="00673DB9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>24</w:t>
      </w:r>
      <w:r w:rsidRPr="00273B87">
        <w:rPr>
          <w:rStyle w:val="a3"/>
          <w:rFonts w:cs="Times New Roman"/>
          <w:color w:val="1F282C"/>
          <w:sz w:val="28"/>
          <w:szCs w:val="28"/>
          <w:shd w:val="clear" w:color="auto" w:fill="FFFFFF"/>
        </w:rPr>
        <w:t xml:space="preserve"> год</w:t>
      </w:r>
    </w:p>
    <w:tbl>
      <w:tblPr>
        <w:tblStyle w:val="a4"/>
        <w:tblW w:w="15559" w:type="dxa"/>
        <w:tblLayout w:type="fixed"/>
        <w:tblLook w:val="04A0"/>
      </w:tblPr>
      <w:tblGrid>
        <w:gridCol w:w="2376"/>
        <w:gridCol w:w="2977"/>
        <w:gridCol w:w="2126"/>
        <w:gridCol w:w="1560"/>
        <w:gridCol w:w="2268"/>
        <w:gridCol w:w="1842"/>
        <w:gridCol w:w="2410"/>
      </w:tblGrid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Цель программы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Планируемые мероприятия</w:t>
            </w:r>
          </w:p>
        </w:tc>
        <w:tc>
          <w:tcPr>
            <w:tcW w:w="156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Сельское поселение</w:t>
            </w:r>
          </w:p>
        </w:tc>
        <w:tc>
          <w:tcPr>
            <w:tcW w:w="2268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 xml:space="preserve">Вид </w:t>
            </w:r>
            <w:r w:rsidR="002A1AD1" w:rsidRPr="00CD6797">
              <w:rPr>
                <w:rFonts w:cs="Times New Roman"/>
                <w:b/>
                <w:sz w:val="24"/>
              </w:rPr>
              <w:t xml:space="preserve">произведенных </w:t>
            </w:r>
            <w:r w:rsidRPr="00CD6797">
              <w:rPr>
                <w:rFonts w:cs="Times New Roman"/>
                <w:b/>
                <w:sz w:val="24"/>
              </w:rPr>
              <w:t>работ</w:t>
            </w:r>
          </w:p>
        </w:tc>
        <w:tc>
          <w:tcPr>
            <w:tcW w:w="1842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Единица измерения</w:t>
            </w:r>
          </w:p>
        </w:tc>
        <w:tc>
          <w:tcPr>
            <w:tcW w:w="2410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b/>
                <w:sz w:val="24"/>
              </w:rPr>
              <w:t>Количественный показатель</w:t>
            </w:r>
          </w:p>
        </w:tc>
      </w:tr>
      <w:tr w:rsidR="009B130A" w:rsidTr="000C1772">
        <w:tc>
          <w:tcPr>
            <w:tcW w:w="2376" w:type="dxa"/>
          </w:tcPr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Программа комплексного развития систем коммунальной инфраструктуры</w:t>
            </w:r>
          </w:p>
        </w:tc>
        <w:tc>
          <w:tcPr>
            <w:tcW w:w="2977" w:type="dxa"/>
          </w:tcPr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надёжного функционирования и устойчивого развития систем коммунальной инфраструктуры сельских поселений на 2018-2037 годы;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эффективного производства, передачи и потребления коммунальных ресурсов на территории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Создание условий для повышения качества поставляемых коммунальных услуг и их доступности;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Внедрение ресурсосберегающих технологий в функционирование систем коммунальной инфраструктуры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Создание основы для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разработки инвестиционных программ организаций коммунального комплекса;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Оптимизация бюджетных расходов, связанных с предоставлением населению и организациям коммунального комплекса субсидий, инвестиций и иной финансовой поддержки;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Приведение коммунальной инфраструктуры в соответствии со стандартами качества, обеспечивающими комфортные условия проживания </w:t>
            </w:r>
            <w:proofErr w:type="gramStart"/>
            <w:r w:rsidRPr="00CD6797">
              <w:rPr>
                <w:rFonts w:eastAsia="SimSun" w:cs="Times New Roman"/>
                <w:sz w:val="24"/>
                <w:lang w:eastAsia="ru-RU"/>
              </w:rPr>
              <w:t>в</w:t>
            </w:r>
            <w:proofErr w:type="gramEnd"/>
            <w:r w:rsidRPr="00CD6797">
              <w:rPr>
                <w:rFonts w:eastAsia="SimSun" w:cs="Times New Roman"/>
                <w:sz w:val="24"/>
                <w:lang w:eastAsia="ru-RU"/>
              </w:rPr>
              <w:t xml:space="preserve"> сельских поселений;</w:t>
            </w:r>
          </w:p>
          <w:p w:rsidR="009B130A" w:rsidRPr="00CD6797" w:rsidRDefault="009B130A" w:rsidP="000C34A4">
            <w:pPr>
              <w:tabs>
                <w:tab w:val="left" w:pos="74"/>
                <w:tab w:val="left" w:pos="216"/>
              </w:tabs>
              <w:jc w:val="center"/>
              <w:rPr>
                <w:rFonts w:eastAsia="SimSun" w:cs="Times New Roman"/>
                <w:sz w:val="24"/>
                <w:lang w:eastAsia="ru-RU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>Обеспечение санитарно-гигиенической и экологической безопасности территории сельских поселений;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SimSun" w:cs="Times New Roman"/>
                <w:sz w:val="24"/>
                <w:lang w:eastAsia="ru-RU"/>
              </w:rPr>
              <w:t xml:space="preserve">Программа является базовым документом для разработки инвестиционных и производственных </w:t>
            </w:r>
            <w:r w:rsidRPr="00CD6797">
              <w:rPr>
                <w:rFonts w:eastAsia="SimSun" w:cs="Times New Roman"/>
                <w:sz w:val="24"/>
                <w:lang w:eastAsia="ru-RU"/>
              </w:rPr>
              <w:lastRenderedPageBreak/>
              <w:t>программ организаций коммунального комплекса, осуществляющих деятельность на территории сельских поселений.</w:t>
            </w:r>
          </w:p>
        </w:tc>
        <w:tc>
          <w:tcPr>
            <w:tcW w:w="2126" w:type="dxa"/>
          </w:tcPr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lastRenderedPageBreak/>
              <w:t>Мероприятия, направленные на качественное и бесперебойное обеспечение систем коммунальной инфраструктуры новых объектов капитального строительства;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надежности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>мероприятия, направленные на повышение энергетической эффективности систем коммунальной инфраструктуры;</w:t>
            </w:r>
          </w:p>
          <w:p w:rsidR="009B130A" w:rsidRPr="00CD6797" w:rsidRDefault="009B130A" w:rsidP="000C34A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eastAsia="ru-RU"/>
              </w:rPr>
            </w:pPr>
            <w:r w:rsidRPr="00CD6797">
              <w:rPr>
                <w:rFonts w:cs="Times New Roman"/>
                <w:sz w:val="24"/>
                <w:lang w:eastAsia="ru-RU"/>
              </w:rPr>
              <w:t xml:space="preserve">мероприятия, </w:t>
            </w:r>
            <w:r w:rsidRPr="00CD6797">
              <w:rPr>
                <w:rFonts w:cs="Times New Roman"/>
                <w:sz w:val="24"/>
                <w:lang w:eastAsia="ru-RU"/>
              </w:rPr>
              <w:lastRenderedPageBreak/>
              <w:t>направленные на улучшение экологической ситуации на территории сельского поселения.</w:t>
            </w:r>
          </w:p>
          <w:p w:rsidR="009B130A" w:rsidRPr="00CD6797" w:rsidRDefault="009B130A" w:rsidP="000C34A4">
            <w:pPr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842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9B130A" w:rsidRPr="00CD6797" w:rsidRDefault="00DD6512" w:rsidP="000C34A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0C34A4" w:rsidTr="000C1772">
        <w:tc>
          <w:tcPr>
            <w:tcW w:w="2376" w:type="dxa"/>
          </w:tcPr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социальной инфраструктуры</w:t>
            </w:r>
          </w:p>
        </w:tc>
        <w:tc>
          <w:tcPr>
            <w:tcW w:w="2977" w:type="dxa"/>
          </w:tcPr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безопасности, качества и эффективности использования населением объектов социальной инфраструктуры сельского поселения;</w:t>
            </w:r>
          </w:p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доступности объектов социальной инфраструктуры сельского поселения для населения в соответствии с нормативами градостроительного проектирования;</w:t>
            </w:r>
          </w:p>
          <w:p w:rsidR="000C34A4" w:rsidRPr="00CD6797" w:rsidRDefault="000C34A4" w:rsidP="000C34A4">
            <w:pPr>
              <w:tabs>
                <w:tab w:val="num" w:pos="853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обеспечение сбалансированного, перспективного развития социальной инфраструктуры сельского поселения до 2037 года в соответствии с установленными потребностями в объектах социальной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инфраструктуры сельского поселения;</w:t>
            </w:r>
          </w:p>
          <w:p w:rsidR="000C34A4" w:rsidRPr="00CD6797" w:rsidRDefault="000C34A4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достижение расчетного уровня обеспеченности населения сельского поселения услугами в областях образования, здравоохранения, физической культуры и массового спорта, и культуры в соответствии с нормативами градостроительного проектирования;</w:t>
            </w:r>
          </w:p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эффективности функционирования действующей социальной инфраструктуры сельского поселения.</w:t>
            </w:r>
          </w:p>
        </w:tc>
        <w:tc>
          <w:tcPr>
            <w:tcW w:w="2126" w:type="dxa"/>
          </w:tcPr>
          <w:p w:rsidR="000C34A4" w:rsidRPr="00CD6797" w:rsidRDefault="000C34A4" w:rsidP="000C34A4">
            <w:pPr>
              <w:pStyle w:val="a5"/>
              <w:pageBreakBefore/>
              <w:spacing w:before="0" w:after="0"/>
              <w:jc w:val="center"/>
            </w:pPr>
            <w:r w:rsidRPr="00CD6797">
              <w:lastRenderedPageBreak/>
              <w:t>Мероприятия по строительству и ремонту объектов местного значения муниципального района в областях: образование, физическая культура и массовый спорт, культура;</w:t>
            </w:r>
          </w:p>
          <w:p w:rsidR="000C34A4" w:rsidRPr="00CD6797" w:rsidRDefault="000C34A4" w:rsidP="000C34A4">
            <w:pPr>
              <w:jc w:val="center"/>
              <w:rPr>
                <w:rFonts w:cs="Times New Roman"/>
                <w:b/>
                <w:sz w:val="24"/>
                <w:highlight w:val="yellow"/>
              </w:rPr>
            </w:pPr>
            <w:r w:rsidRPr="00CD6797">
              <w:rPr>
                <w:rFonts w:cs="Times New Roman"/>
                <w:sz w:val="24"/>
              </w:rPr>
              <w:t>мероприятия по строительству и ремонту объектов местного значения поселения в области здравоохранения.</w:t>
            </w:r>
          </w:p>
        </w:tc>
        <w:tc>
          <w:tcPr>
            <w:tcW w:w="1560" w:type="dxa"/>
          </w:tcPr>
          <w:p w:rsidR="000C34A4" w:rsidRPr="00CD6797" w:rsidRDefault="000C34A4" w:rsidP="00D50ED3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CD6797">
              <w:rPr>
                <w:rFonts w:cs="Times New Roman"/>
                <w:sz w:val="24"/>
              </w:rPr>
              <w:t>Усть-Озерная</w:t>
            </w:r>
            <w:proofErr w:type="spellEnd"/>
          </w:p>
        </w:tc>
        <w:tc>
          <w:tcPr>
            <w:tcW w:w="2268" w:type="dxa"/>
          </w:tcPr>
          <w:p w:rsidR="000C34A4" w:rsidRPr="00CD6797" w:rsidRDefault="000C34A4" w:rsidP="000C34A4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 xml:space="preserve">Приобретение и </w:t>
            </w:r>
            <w:r w:rsidRPr="00CD6797">
              <w:rPr>
                <w:rFonts w:cs="Times New Roman"/>
                <w:sz w:val="24"/>
              </w:rPr>
              <w:t>монтаж</w:t>
            </w:r>
            <w:r w:rsidRPr="00CD6797">
              <w:rPr>
                <w:rFonts w:cs="Times New Roman"/>
                <w:sz w:val="24"/>
              </w:rPr>
              <w:t xml:space="preserve"> модульного спортивного зала</w:t>
            </w:r>
          </w:p>
        </w:tc>
        <w:tc>
          <w:tcPr>
            <w:tcW w:w="1842" w:type="dxa"/>
          </w:tcPr>
          <w:p w:rsidR="000C34A4" w:rsidRPr="00CD6797" w:rsidRDefault="000C34A4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шт.</w:t>
            </w:r>
          </w:p>
        </w:tc>
        <w:tc>
          <w:tcPr>
            <w:tcW w:w="2410" w:type="dxa"/>
          </w:tcPr>
          <w:p w:rsidR="000C34A4" w:rsidRPr="00CD6797" w:rsidRDefault="000C34A4" w:rsidP="00D50ED3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1</w:t>
            </w:r>
          </w:p>
        </w:tc>
      </w:tr>
      <w:tr w:rsidR="00CD6797" w:rsidTr="000C0146">
        <w:tc>
          <w:tcPr>
            <w:tcW w:w="2376" w:type="dxa"/>
            <w:vMerge w:val="restart"/>
          </w:tcPr>
          <w:p w:rsidR="00CD6797" w:rsidRPr="00CD6797" w:rsidRDefault="00CD6797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Calibri" w:cs="Times New Roman"/>
                <w:sz w:val="24"/>
              </w:rPr>
              <w:lastRenderedPageBreak/>
              <w:t>Программа комплексного развития транспортной инфраструктуры</w:t>
            </w:r>
          </w:p>
        </w:tc>
        <w:tc>
          <w:tcPr>
            <w:tcW w:w="2977" w:type="dxa"/>
            <w:vMerge w:val="restart"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Развитие современной и эффективной транспортной инфраструктуры сельского поселения «Южное» муниципального района «Борзинский район»,</w:t>
            </w:r>
          </w:p>
          <w:p w:rsidR="00CD6797" w:rsidRPr="00CD6797" w:rsidRDefault="00CD6797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Повышение уровня безопасности движения, доступности и качества оказываемых услуг транспортного комплекса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для населения.</w:t>
            </w:r>
          </w:p>
        </w:tc>
        <w:tc>
          <w:tcPr>
            <w:tcW w:w="2126" w:type="dxa"/>
            <w:vMerge w:val="restart"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lastRenderedPageBreak/>
              <w:t>Содержание автомобильных дорог общего пользования местного значения;</w:t>
            </w:r>
          </w:p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Ремонт автомобильных дорог общего пользования местного значения;</w:t>
            </w:r>
          </w:p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Информирование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граждан о правилах и требованиях в области обеспечения безопасности дорожного движения;</w:t>
            </w:r>
          </w:p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Обеспечение образовательного учреждения МО учебно-методическими наглядными материалами по вопросам профилактики детского дорожно-транспортного травматизма;</w:t>
            </w:r>
          </w:p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Проведение бесед с учащимися по правилам безопасного движения на дорогах;</w:t>
            </w:r>
          </w:p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>Повышение безопасности при перевозке детей школьным автобусом;</w:t>
            </w:r>
          </w:p>
          <w:p w:rsidR="00CD6797" w:rsidRPr="00CD6797" w:rsidRDefault="00CD6797" w:rsidP="000C34A4">
            <w:pPr>
              <w:jc w:val="center"/>
              <w:rPr>
                <w:rFonts w:cs="Times New Roman"/>
                <w:b/>
                <w:sz w:val="24"/>
              </w:rPr>
            </w:pPr>
            <w:r w:rsidRPr="00CD6797">
              <w:rPr>
                <w:rFonts w:eastAsia="Times New Roman" w:cs="Times New Roman"/>
                <w:sz w:val="24"/>
              </w:rPr>
              <w:t xml:space="preserve">Замена и </w:t>
            </w:r>
            <w:r w:rsidRPr="00CD6797">
              <w:rPr>
                <w:rFonts w:eastAsia="Times New Roman" w:cs="Times New Roman"/>
                <w:sz w:val="24"/>
              </w:rPr>
              <w:lastRenderedPageBreak/>
              <w:t>установка технических средств организации дорожного движения (дорожных знаков) на улицах МО.</w:t>
            </w:r>
          </w:p>
        </w:tc>
        <w:tc>
          <w:tcPr>
            <w:tcW w:w="1560" w:type="dxa"/>
            <w:vAlign w:val="bottom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lastRenderedPageBreak/>
              <w:t>Биликтуйское</w:t>
            </w:r>
            <w:proofErr w:type="spellEnd"/>
          </w:p>
        </w:tc>
        <w:tc>
          <w:tcPr>
            <w:tcW w:w="2268" w:type="dxa"/>
            <w:vMerge w:val="restart"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Ремонтные работы автомобильно-дорожной сети в границах муниципального района "Борзинский район"</w:t>
            </w:r>
          </w:p>
        </w:tc>
        <w:tc>
          <w:tcPr>
            <w:tcW w:w="1842" w:type="dxa"/>
            <w:vMerge w:val="restart"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км</w:t>
            </w: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1,96</w:t>
            </w:r>
          </w:p>
        </w:tc>
      </w:tr>
      <w:tr w:rsidR="00CD6797" w:rsidTr="000C0146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  <w:vAlign w:val="bottom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Приозерное</w:t>
            </w:r>
          </w:p>
        </w:tc>
        <w:tc>
          <w:tcPr>
            <w:tcW w:w="2268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0,3</w:t>
            </w:r>
          </w:p>
        </w:tc>
      </w:tr>
      <w:tr w:rsidR="00CD6797" w:rsidTr="000C0146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  <w:vAlign w:val="bottom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Хада-Булакское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1,930</w:t>
            </w:r>
          </w:p>
        </w:tc>
      </w:tr>
      <w:tr w:rsidR="00CD6797" w:rsidTr="000C0146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Акурайское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2,59004</w:t>
            </w:r>
          </w:p>
        </w:tc>
      </w:tr>
      <w:tr w:rsidR="00CD6797" w:rsidTr="000C0146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Цаган-Олуйское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CD6797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0,39</w:t>
            </w:r>
          </w:p>
        </w:tc>
      </w:tr>
      <w:tr w:rsidR="00CD6797" w:rsidTr="00A64431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  <w:vAlign w:val="bottom"/>
          </w:tcPr>
          <w:p w:rsidR="00CD6797" w:rsidRPr="00CD6797" w:rsidRDefault="00CD6797">
            <w:pPr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Соловьевское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0,88</w:t>
            </w:r>
          </w:p>
        </w:tc>
      </w:tr>
      <w:tr w:rsidR="00CD6797" w:rsidTr="00A64431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D6797" w:rsidRPr="00CD6797" w:rsidRDefault="00CD6797">
            <w:pPr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Переднебыркинское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1,16</w:t>
            </w:r>
          </w:p>
        </w:tc>
      </w:tr>
      <w:tr w:rsidR="00CD6797" w:rsidTr="000C1772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Усть-</w:t>
            </w:r>
            <w:r w:rsidRPr="00CD6797">
              <w:rPr>
                <w:rFonts w:cs="Times New Roman"/>
                <w:color w:val="000000"/>
                <w:sz w:val="24"/>
              </w:rPr>
              <w:lastRenderedPageBreak/>
              <w:t>Озерское</w:t>
            </w:r>
            <w:proofErr w:type="spellEnd"/>
          </w:p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  <w:r w:rsidRPr="00CD6797">
              <w:rPr>
                <w:rFonts w:cs="Times New Roman"/>
                <w:sz w:val="24"/>
              </w:rPr>
              <w:t>1,782</w:t>
            </w:r>
          </w:p>
        </w:tc>
      </w:tr>
      <w:tr w:rsidR="00CD6797" w:rsidTr="00544203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D6797" w:rsidRPr="00CD6797" w:rsidRDefault="00CD6797">
            <w:pPr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Шоноктуйское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 w:rsidP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0,8</w:t>
            </w:r>
          </w:p>
        </w:tc>
      </w:tr>
      <w:tr w:rsidR="00CD6797" w:rsidTr="00544203">
        <w:tc>
          <w:tcPr>
            <w:tcW w:w="2376" w:type="dxa"/>
            <w:vMerge/>
          </w:tcPr>
          <w:p w:rsidR="00CD6797" w:rsidRPr="00CD6797" w:rsidRDefault="00CD6797" w:rsidP="000C34A4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CD6797" w:rsidRPr="00CD6797" w:rsidRDefault="00CD6797" w:rsidP="000C34A4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CD6797" w:rsidRPr="00CD6797" w:rsidRDefault="00CD6797" w:rsidP="000C34A4">
            <w:pPr>
              <w:tabs>
                <w:tab w:val="left" w:pos="1029"/>
              </w:tabs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CD6797" w:rsidRPr="00CD6797" w:rsidRDefault="00CD6797">
            <w:pPr>
              <w:rPr>
                <w:rFonts w:cs="Times New Roman"/>
                <w:color w:val="000000"/>
                <w:sz w:val="24"/>
              </w:rPr>
            </w:pPr>
            <w:proofErr w:type="spellStart"/>
            <w:r w:rsidRPr="00CD6797">
              <w:rPr>
                <w:rFonts w:cs="Times New Roman"/>
                <w:color w:val="000000"/>
                <w:sz w:val="24"/>
              </w:rPr>
              <w:t>Чинданское</w:t>
            </w:r>
            <w:proofErr w:type="spellEnd"/>
          </w:p>
        </w:tc>
        <w:tc>
          <w:tcPr>
            <w:tcW w:w="2268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CD6797" w:rsidRPr="00CD6797" w:rsidRDefault="00CD6797" w:rsidP="000C34A4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CD6797" w:rsidRPr="00CD6797" w:rsidRDefault="00CD6797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CD6797">
              <w:rPr>
                <w:rFonts w:cs="Times New Roman"/>
                <w:color w:val="000000"/>
                <w:sz w:val="24"/>
              </w:rPr>
              <w:t>1,450</w:t>
            </w:r>
          </w:p>
        </w:tc>
      </w:tr>
    </w:tbl>
    <w:p w:rsidR="00273B87" w:rsidRDefault="00273B87" w:rsidP="00273B87">
      <w:pPr>
        <w:jc w:val="both"/>
        <w:rPr>
          <w:rFonts w:cs="Times New Roman"/>
          <w:b/>
          <w:sz w:val="28"/>
          <w:szCs w:val="28"/>
        </w:rPr>
      </w:pPr>
    </w:p>
    <w:p w:rsidR="00273B87" w:rsidRPr="00273B87" w:rsidRDefault="00273B87" w:rsidP="00273B8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муниципального района «Борзинский район»                                                     </w:t>
      </w:r>
      <w:r w:rsidR="00673DB9">
        <w:rPr>
          <w:rFonts w:cs="Times New Roman"/>
          <w:sz w:val="28"/>
          <w:szCs w:val="28"/>
        </w:rPr>
        <w:t>Р.А. Гридин</w:t>
      </w:r>
    </w:p>
    <w:sectPr w:rsidR="00273B87" w:rsidRPr="00273B87" w:rsidSect="00273B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DD"/>
    <w:multiLevelType w:val="hybridMultilevel"/>
    <w:tmpl w:val="4BA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95A20"/>
    <w:multiLevelType w:val="hybridMultilevel"/>
    <w:tmpl w:val="9DC0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7980"/>
    <w:multiLevelType w:val="hybridMultilevel"/>
    <w:tmpl w:val="D3CE4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FEE0A73"/>
    <w:multiLevelType w:val="hybridMultilevel"/>
    <w:tmpl w:val="BD18F128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35734C05"/>
    <w:multiLevelType w:val="hybridMultilevel"/>
    <w:tmpl w:val="76F4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3B87"/>
    <w:rsid w:val="000C1772"/>
    <w:rsid w:val="000C34A4"/>
    <w:rsid w:val="000F5549"/>
    <w:rsid w:val="00263094"/>
    <w:rsid w:val="00273B87"/>
    <w:rsid w:val="002A1AD1"/>
    <w:rsid w:val="00433EBB"/>
    <w:rsid w:val="00461ACF"/>
    <w:rsid w:val="00492F8C"/>
    <w:rsid w:val="004D2E11"/>
    <w:rsid w:val="004F25B1"/>
    <w:rsid w:val="00550160"/>
    <w:rsid w:val="00673DB9"/>
    <w:rsid w:val="006A1607"/>
    <w:rsid w:val="0073241B"/>
    <w:rsid w:val="008609EA"/>
    <w:rsid w:val="009B130A"/>
    <w:rsid w:val="00A138A5"/>
    <w:rsid w:val="00CD6797"/>
    <w:rsid w:val="00D85C54"/>
    <w:rsid w:val="00DD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B87"/>
    <w:rPr>
      <w:b/>
      <w:bCs/>
    </w:rPr>
  </w:style>
  <w:style w:type="table" w:styleId="a4">
    <w:name w:val="Table Grid"/>
    <w:basedOn w:val="a1"/>
    <w:uiPriority w:val="59"/>
    <w:rsid w:val="0027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link w:val="a6"/>
    <w:rsid w:val="00461ACF"/>
    <w:pPr>
      <w:spacing w:before="120" w:after="60" w:line="240" w:lineRule="auto"/>
      <w:jc w:val="both"/>
    </w:pPr>
    <w:rPr>
      <w:rFonts w:eastAsia="Times New Roman" w:cs="Times New Roman"/>
      <w:sz w:val="24"/>
      <w:lang w:eastAsia="ru-RU"/>
    </w:rPr>
  </w:style>
  <w:style w:type="character" w:customStyle="1" w:styleId="a6">
    <w:name w:val="Список Знак"/>
    <w:link w:val="a5"/>
    <w:rsid w:val="00461ACF"/>
    <w:rPr>
      <w:rFonts w:eastAsia="Times New Roman" w:cs="Times New Roman"/>
      <w:sz w:val="24"/>
      <w:lang w:eastAsia="ru-RU"/>
    </w:rPr>
  </w:style>
  <w:style w:type="paragraph" w:styleId="a7">
    <w:name w:val="List Paragraph"/>
    <w:basedOn w:val="a"/>
    <w:uiPriority w:val="99"/>
    <w:qFormat/>
    <w:rsid w:val="00433EB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земотдел</dc:creator>
  <cp:lastModifiedBy>Начальник земотдел</cp:lastModifiedBy>
  <cp:revision>11</cp:revision>
  <dcterms:created xsi:type="dcterms:W3CDTF">2025-09-17T06:47:00Z</dcterms:created>
  <dcterms:modified xsi:type="dcterms:W3CDTF">2025-09-17T07:10:00Z</dcterms:modified>
</cp:coreProperties>
</file>