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73A2" w14:textId="77777777" w:rsidR="00955B3E" w:rsidRDefault="00955B3E" w:rsidP="00955B3E">
      <w:pPr>
        <w:rPr>
          <w:szCs w:val="28"/>
        </w:rPr>
      </w:pPr>
    </w:p>
    <w:p w14:paraId="2E7AF45B" w14:textId="351BE270" w:rsidR="00955B3E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2711CC" wp14:editId="498602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0090" cy="925830"/>
            <wp:effectExtent l="0" t="0" r="3810" b="762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D0D1E" w14:textId="77777777" w:rsidR="00955B3E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</w:p>
    <w:p w14:paraId="2FED0B5F" w14:textId="77777777" w:rsidR="00955B3E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</w:p>
    <w:p w14:paraId="33D9FC53" w14:textId="77777777" w:rsidR="00955B3E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</w:p>
    <w:p w14:paraId="4CB1DA90" w14:textId="77777777" w:rsidR="00955B3E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</w:p>
    <w:p w14:paraId="5E1A9B0E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A20952">
        <w:rPr>
          <w:b/>
          <w:sz w:val="32"/>
          <w:szCs w:val="32"/>
        </w:rPr>
        <w:t xml:space="preserve">АДМИНИСТРАЦИЯ МУНИЦИПАЛЬНОГО РАЙОНА </w:t>
      </w:r>
    </w:p>
    <w:p w14:paraId="3DBB52A2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A20952">
        <w:rPr>
          <w:b/>
          <w:sz w:val="32"/>
          <w:szCs w:val="32"/>
        </w:rPr>
        <w:t>«БОРЗИНСКИЙ РАЙОН» ЗАБАЙКАЛЬСКОГО КРАЯ</w:t>
      </w:r>
    </w:p>
    <w:p w14:paraId="565DF5EE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4"/>
          <w:szCs w:val="44"/>
        </w:rPr>
      </w:pPr>
      <w:r w:rsidRPr="00A20952">
        <w:rPr>
          <w:b/>
          <w:sz w:val="44"/>
          <w:szCs w:val="44"/>
        </w:rPr>
        <w:t>ПОСТАНОВЛЕНИЕ</w:t>
      </w:r>
    </w:p>
    <w:p w14:paraId="6DB08692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12"/>
          <w:szCs w:val="12"/>
        </w:rPr>
      </w:pPr>
    </w:p>
    <w:p w14:paraId="28278A73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12"/>
          <w:szCs w:val="12"/>
        </w:rPr>
      </w:pPr>
    </w:p>
    <w:p w14:paraId="0FF7178D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12"/>
          <w:szCs w:val="12"/>
        </w:rPr>
      </w:pPr>
    </w:p>
    <w:p w14:paraId="154F316D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</w:rPr>
      </w:pPr>
      <w:r w:rsidRPr="00A20952">
        <w:rPr>
          <w:szCs w:val="28"/>
        </w:rPr>
        <w:t xml:space="preserve">         </w:t>
      </w:r>
      <w:r>
        <w:rPr>
          <w:szCs w:val="28"/>
        </w:rPr>
        <w:t xml:space="preserve">___ </w:t>
      </w:r>
      <w:proofErr w:type="gramStart"/>
      <w:r>
        <w:rPr>
          <w:szCs w:val="28"/>
        </w:rPr>
        <w:t xml:space="preserve">августа </w:t>
      </w:r>
      <w:r w:rsidRPr="00A20952">
        <w:rPr>
          <w:szCs w:val="28"/>
        </w:rPr>
        <w:t xml:space="preserve"> 202</w:t>
      </w:r>
      <w:r>
        <w:rPr>
          <w:szCs w:val="28"/>
        </w:rPr>
        <w:t>5</w:t>
      </w:r>
      <w:proofErr w:type="gramEnd"/>
      <w:r w:rsidRPr="00A20952">
        <w:rPr>
          <w:szCs w:val="28"/>
        </w:rPr>
        <w:t xml:space="preserve"> г.                                                                          № </w:t>
      </w:r>
      <w:r>
        <w:rPr>
          <w:szCs w:val="28"/>
        </w:rPr>
        <w:t>_____</w:t>
      </w:r>
    </w:p>
    <w:p w14:paraId="1A27D4BA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</w:rPr>
      </w:pPr>
    </w:p>
    <w:p w14:paraId="0518AAE8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A20952">
        <w:rPr>
          <w:szCs w:val="28"/>
        </w:rPr>
        <w:t>город Борзя</w:t>
      </w:r>
    </w:p>
    <w:p w14:paraId="1E6136C3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szCs w:val="32"/>
        </w:rPr>
      </w:pPr>
      <w:bookmarkStart w:id="0" w:name="_GoBack"/>
      <w:bookmarkEnd w:id="0"/>
    </w:p>
    <w:p w14:paraId="127E9E53" w14:textId="7A0A6E0B" w:rsidR="00955B3E" w:rsidRPr="00B80D2D" w:rsidRDefault="00955B3E" w:rsidP="00DC78C3">
      <w:pPr>
        <w:widowControl w:val="0"/>
        <w:autoSpaceDE w:val="0"/>
        <w:autoSpaceDN w:val="0"/>
        <w:ind w:left="284" w:right="-2"/>
        <w:jc w:val="both"/>
        <w:rPr>
          <w:b/>
          <w:szCs w:val="28"/>
        </w:rPr>
      </w:pPr>
      <w:r w:rsidRPr="00B80D2D">
        <w:rPr>
          <w:b/>
          <w:szCs w:val="28"/>
        </w:rPr>
        <w:t xml:space="preserve">О </w:t>
      </w:r>
      <w:bookmarkStart w:id="1" w:name="_Hlk173403988"/>
      <w:r w:rsidRPr="00B80D2D">
        <w:rPr>
          <w:b/>
          <w:szCs w:val="28"/>
        </w:rPr>
        <w:t xml:space="preserve">стимулирующих надбавках отдельным категориям работников наиболее востребованных должностей (профессий, специальностей) муниципальных учреждений культуры </w:t>
      </w:r>
      <w:bookmarkEnd w:id="1"/>
      <w:r w:rsidRPr="00B80D2D">
        <w:rPr>
          <w:b/>
          <w:szCs w:val="28"/>
        </w:rPr>
        <w:t>и педагогическим работникам муниципальных учреждений дополнительного образования детей в сфере культуры муниципального района «</w:t>
      </w:r>
      <w:proofErr w:type="spellStart"/>
      <w:r w:rsidRPr="00B80D2D">
        <w:rPr>
          <w:b/>
          <w:szCs w:val="28"/>
        </w:rPr>
        <w:t>Борзинский</w:t>
      </w:r>
      <w:proofErr w:type="spellEnd"/>
      <w:r w:rsidRPr="00B80D2D">
        <w:rPr>
          <w:b/>
          <w:szCs w:val="28"/>
        </w:rPr>
        <w:t xml:space="preserve"> район»</w:t>
      </w:r>
    </w:p>
    <w:p w14:paraId="1E8C9492" w14:textId="77777777" w:rsidR="00955B3E" w:rsidRPr="00B80D2D" w:rsidRDefault="00955B3E" w:rsidP="00955B3E">
      <w:pPr>
        <w:widowControl w:val="0"/>
        <w:autoSpaceDE w:val="0"/>
        <w:autoSpaceDN w:val="0"/>
        <w:ind w:left="284" w:right="-2" w:firstLine="540"/>
        <w:jc w:val="both"/>
        <w:rPr>
          <w:szCs w:val="28"/>
        </w:rPr>
      </w:pPr>
    </w:p>
    <w:p w14:paraId="4C0FDD52" w14:textId="6B80B683" w:rsidR="00955B3E" w:rsidRPr="00A20952" w:rsidRDefault="00955B3E" w:rsidP="00955B3E">
      <w:pPr>
        <w:overflowPunct w:val="0"/>
        <w:autoSpaceDE w:val="0"/>
        <w:autoSpaceDN w:val="0"/>
        <w:adjustRightInd w:val="0"/>
        <w:ind w:left="284" w:right="-2" w:firstLine="709"/>
        <w:jc w:val="both"/>
        <w:textAlignment w:val="baseline"/>
        <w:rPr>
          <w:b/>
          <w:spacing w:val="20"/>
          <w:szCs w:val="28"/>
        </w:rPr>
      </w:pPr>
      <w:r>
        <w:rPr>
          <w:szCs w:val="28"/>
        </w:rPr>
        <w:t>В</w:t>
      </w:r>
      <w:r w:rsidRPr="00A20952">
        <w:rPr>
          <w:szCs w:val="28"/>
        </w:rPr>
        <w:t xml:space="preserve"> соответствии </w:t>
      </w:r>
      <w:r>
        <w:rPr>
          <w:szCs w:val="28"/>
        </w:rPr>
        <w:t xml:space="preserve">с подпунктом 3 пункта 1 статьи 2 </w:t>
      </w:r>
      <w:r w:rsidRPr="00A20952">
        <w:rPr>
          <w:szCs w:val="28"/>
        </w:rPr>
        <w:t xml:space="preserve"> Закон</w:t>
      </w:r>
      <w:r>
        <w:rPr>
          <w:szCs w:val="28"/>
        </w:rPr>
        <w:t>а</w:t>
      </w:r>
      <w:r w:rsidRPr="00A20952">
        <w:rPr>
          <w:szCs w:val="28"/>
        </w:rPr>
        <w:t xml:space="preserve">  Забайкальского края от 8 июля 2024 года  № 2370-ЗЗК  «О повышении заработной платы работников государственных учреждений Забайкальского края и внесении изменений в Закон Забайкальского края </w:t>
      </w:r>
      <w:r w:rsidRPr="000B6BB6">
        <w:rPr>
          <w:szCs w:val="28"/>
        </w:rPr>
        <w:t>«Об оплате труда работников государственных учреждений Забайкальского края», подпунктом 3 пункта 2 постановления Правительства Забайкальского края  от 24 июля 2024 года № 368 «О мерах по повышению заработной платы отдельных категорий работников государственных учреждений Забайкальского края», приказами Министерства культуры Забайкальского края  от 26 июля 2024</w:t>
      </w:r>
      <w:r w:rsidRPr="00A20952">
        <w:rPr>
          <w:szCs w:val="28"/>
        </w:rPr>
        <w:t xml:space="preserve"> года № 7</w:t>
      </w:r>
      <w:r>
        <w:rPr>
          <w:szCs w:val="28"/>
        </w:rPr>
        <w:t>4</w:t>
      </w:r>
      <w:r w:rsidRPr="00A20952">
        <w:rPr>
          <w:szCs w:val="28"/>
        </w:rPr>
        <w:t xml:space="preserve">/ОД «Об утверждении порядка и критериев определения Перечня наиболее востребованных должностей (профессий, специальностей) в учреждениях культуры и образовательных организациях сферы культуры», </w:t>
      </w:r>
      <w:bookmarkStart w:id="2" w:name="_Hlk173403944"/>
      <w:r w:rsidRPr="00A20952">
        <w:rPr>
          <w:szCs w:val="28"/>
        </w:rPr>
        <w:t xml:space="preserve">от </w:t>
      </w:r>
      <w:r>
        <w:rPr>
          <w:szCs w:val="28"/>
        </w:rPr>
        <w:t>30 июн</w:t>
      </w:r>
      <w:r w:rsidRPr="00A20952">
        <w:rPr>
          <w:szCs w:val="28"/>
        </w:rPr>
        <w:t>я 202</w:t>
      </w:r>
      <w:r>
        <w:rPr>
          <w:szCs w:val="28"/>
        </w:rPr>
        <w:t>5</w:t>
      </w:r>
      <w:r w:rsidRPr="00A20952">
        <w:rPr>
          <w:szCs w:val="28"/>
        </w:rPr>
        <w:t xml:space="preserve"> года № </w:t>
      </w:r>
      <w:r>
        <w:rPr>
          <w:szCs w:val="28"/>
        </w:rPr>
        <w:t>83</w:t>
      </w:r>
      <w:r w:rsidRPr="00A20952">
        <w:rPr>
          <w:szCs w:val="28"/>
        </w:rPr>
        <w:t>/ОД «О</w:t>
      </w:r>
      <w:bookmarkEnd w:id="2"/>
      <w:r w:rsidRPr="00A20952">
        <w:rPr>
          <w:szCs w:val="28"/>
        </w:rPr>
        <w:t>б утверждении Перечня наиболее востребованных должностей (профессий, специальностей) в учреждениях культуры и образовательных организациях в сфере культуры в 202</w:t>
      </w:r>
      <w:r>
        <w:rPr>
          <w:szCs w:val="28"/>
        </w:rPr>
        <w:t>5</w:t>
      </w:r>
      <w:r w:rsidRPr="00A20952">
        <w:rPr>
          <w:szCs w:val="28"/>
        </w:rPr>
        <w:t xml:space="preserve"> году», от 26 июля 2024 года № 76/ОД «О стимулирующих надбавках отдельным категориям работников наиболее востребованных должностей (профессий, специальностей) учреждени</w:t>
      </w:r>
      <w:r>
        <w:rPr>
          <w:szCs w:val="28"/>
        </w:rPr>
        <w:t>ях</w:t>
      </w:r>
      <w:r w:rsidRPr="00A20952">
        <w:rPr>
          <w:szCs w:val="28"/>
        </w:rPr>
        <w:t xml:space="preserve"> культуры</w:t>
      </w:r>
      <w:r>
        <w:rPr>
          <w:szCs w:val="28"/>
        </w:rPr>
        <w:t xml:space="preserve"> и образовательных организациях сферы культуры в 2025 году</w:t>
      </w:r>
      <w:r w:rsidRPr="00A20952">
        <w:rPr>
          <w:szCs w:val="28"/>
        </w:rPr>
        <w:t>», в соответствии со статьёй 33 Устава муниципального района «</w:t>
      </w:r>
      <w:proofErr w:type="spellStart"/>
      <w:r w:rsidRPr="00A20952">
        <w:rPr>
          <w:szCs w:val="28"/>
        </w:rPr>
        <w:t>Борзинский</w:t>
      </w:r>
      <w:proofErr w:type="spellEnd"/>
      <w:r w:rsidRPr="00A20952">
        <w:rPr>
          <w:szCs w:val="28"/>
        </w:rPr>
        <w:t xml:space="preserve"> район», администрация муниципального района «</w:t>
      </w:r>
      <w:proofErr w:type="spellStart"/>
      <w:r w:rsidRPr="00A20952">
        <w:rPr>
          <w:szCs w:val="28"/>
        </w:rPr>
        <w:t>Борзинский</w:t>
      </w:r>
      <w:proofErr w:type="spellEnd"/>
      <w:r w:rsidRPr="00A20952">
        <w:rPr>
          <w:szCs w:val="28"/>
        </w:rPr>
        <w:t xml:space="preserve"> район» </w:t>
      </w:r>
      <w:r>
        <w:rPr>
          <w:szCs w:val="28"/>
        </w:rPr>
        <w:t xml:space="preserve"> </w:t>
      </w:r>
      <w:r w:rsidRPr="00A20952">
        <w:rPr>
          <w:b/>
          <w:spacing w:val="20"/>
          <w:szCs w:val="28"/>
        </w:rPr>
        <w:t>п о с т а н о в л я е т:</w:t>
      </w:r>
    </w:p>
    <w:p w14:paraId="17AA715A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ind w:left="284" w:right="-2" w:firstLine="709"/>
        <w:jc w:val="both"/>
        <w:textAlignment w:val="baseline"/>
        <w:rPr>
          <w:b/>
          <w:spacing w:val="20"/>
          <w:szCs w:val="28"/>
        </w:rPr>
      </w:pPr>
    </w:p>
    <w:p w14:paraId="00CB4604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 xml:space="preserve">1. Работникам, осуществляющим деятельность по наиболее </w:t>
      </w:r>
      <w:bookmarkStart w:id="3" w:name="_Hlk173404863"/>
      <w:r w:rsidRPr="00A20952">
        <w:rPr>
          <w:szCs w:val="20"/>
        </w:rPr>
        <w:lastRenderedPageBreak/>
        <w:t>востребованным должностям (профессиям, специальностям</w:t>
      </w:r>
      <w:bookmarkEnd w:id="3"/>
      <w:r w:rsidRPr="00A20952">
        <w:rPr>
          <w:szCs w:val="20"/>
        </w:rPr>
        <w:t>), установить ежемесячную надбавку в размере 50% минимального размера оплаты труда, устанавливаемого Федеральным законом от 19 июня 2000 года №82-ФЗ «О минимальном размере оплаты труда».</w:t>
      </w:r>
    </w:p>
    <w:p w14:paraId="1149C366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>2. К наиболее востребованным должностям (профессиям, специальностям) в учреждениях культуры и в образовательных организациях в сфере культуры относятся:</w:t>
      </w:r>
    </w:p>
    <w:p w14:paraId="55D9DF85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>Художественный руководитель;</w:t>
      </w:r>
    </w:p>
    <w:p w14:paraId="2260D0E4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>
        <w:rPr>
          <w:szCs w:val="20"/>
        </w:rPr>
        <w:t>Художник-реставратор</w:t>
      </w:r>
    </w:p>
    <w:p w14:paraId="773A7545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>Настройщик пиан</w:t>
      </w:r>
      <w:r>
        <w:rPr>
          <w:szCs w:val="20"/>
        </w:rPr>
        <w:t>ино и роялей</w:t>
      </w:r>
      <w:r w:rsidRPr="00A20952">
        <w:rPr>
          <w:szCs w:val="20"/>
        </w:rPr>
        <w:t>;</w:t>
      </w:r>
    </w:p>
    <w:p w14:paraId="18B1CBFC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>
        <w:rPr>
          <w:szCs w:val="20"/>
        </w:rPr>
        <w:t>Аккомпаниатор;</w:t>
      </w:r>
    </w:p>
    <w:p w14:paraId="77EB3605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>
        <w:rPr>
          <w:szCs w:val="20"/>
        </w:rPr>
        <w:t>Звукорежиссер;</w:t>
      </w:r>
    </w:p>
    <w:p w14:paraId="158455DB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>
        <w:rPr>
          <w:szCs w:val="20"/>
        </w:rPr>
        <w:t>Преподаватель музыкально-теоретических дисциплин;</w:t>
      </w:r>
    </w:p>
    <w:p w14:paraId="10DE65BD" w14:textId="77777777" w:rsidR="00955B3E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>Преподаватель по класс</w:t>
      </w:r>
      <w:r>
        <w:rPr>
          <w:szCs w:val="20"/>
        </w:rPr>
        <w:t>у фортепиано;</w:t>
      </w:r>
    </w:p>
    <w:p w14:paraId="3EF1B976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>Преподаватель по класс</w:t>
      </w:r>
      <w:r>
        <w:rPr>
          <w:szCs w:val="20"/>
        </w:rPr>
        <w:t>у баяна (аккордеона);</w:t>
      </w:r>
    </w:p>
    <w:p w14:paraId="5A64A760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bookmarkStart w:id="4" w:name="_Hlk206063614"/>
      <w:r w:rsidRPr="00A20952">
        <w:rPr>
          <w:szCs w:val="20"/>
        </w:rPr>
        <w:t>Преподаватель по класс</w:t>
      </w:r>
      <w:r>
        <w:rPr>
          <w:szCs w:val="20"/>
        </w:rPr>
        <w:t>у</w:t>
      </w:r>
      <w:r w:rsidRPr="00A20952">
        <w:rPr>
          <w:szCs w:val="20"/>
        </w:rPr>
        <w:t xml:space="preserve"> </w:t>
      </w:r>
      <w:bookmarkEnd w:id="4"/>
      <w:r>
        <w:rPr>
          <w:szCs w:val="20"/>
        </w:rPr>
        <w:t>домры (балалайки)</w:t>
      </w:r>
      <w:r w:rsidRPr="00A20952">
        <w:rPr>
          <w:szCs w:val="20"/>
        </w:rPr>
        <w:t>;</w:t>
      </w:r>
    </w:p>
    <w:p w14:paraId="627600F7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 w:rsidRPr="00A20952">
        <w:rPr>
          <w:szCs w:val="20"/>
        </w:rPr>
        <w:t xml:space="preserve">Преподаватель по классу </w:t>
      </w:r>
      <w:r>
        <w:rPr>
          <w:szCs w:val="20"/>
        </w:rPr>
        <w:t>скрипки</w:t>
      </w:r>
      <w:r w:rsidRPr="00A20952">
        <w:rPr>
          <w:szCs w:val="20"/>
        </w:rPr>
        <w:t>;</w:t>
      </w:r>
    </w:p>
    <w:p w14:paraId="640FDD91" w14:textId="77777777" w:rsidR="00955B3E" w:rsidRPr="00A20952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0"/>
        </w:rPr>
      </w:pPr>
      <w:r>
        <w:rPr>
          <w:szCs w:val="20"/>
        </w:rPr>
        <w:t>Концертмейстер</w:t>
      </w:r>
      <w:r w:rsidRPr="00A20952">
        <w:rPr>
          <w:szCs w:val="20"/>
        </w:rPr>
        <w:t>.</w:t>
      </w:r>
    </w:p>
    <w:p w14:paraId="4FB3FBB6" w14:textId="77777777" w:rsidR="00955B3E" w:rsidRPr="00B80D2D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8"/>
        </w:rPr>
      </w:pPr>
      <w:r w:rsidRPr="00A20952">
        <w:rPr>
          <w:szCs w:val="20"/>
        </w:rPr>
        <w:t xml:space="preserve"> 3. </w:t>
      </w:r>
      <w:r w:rsidRPr="00B80D2D">
        <w:rPr>
          <w:szCs w:val="28"/>
        </w:rPr>
        <w:t xml:space="preserve"> Настоящее постановление вступает в силу со дня его подписания</w:t>
      </w:r>
      <w:r w:rsidRPr="00A20952">
        <w:rPr>
          <w:szCs w:val="28"/>
        </w:rPr>
        <w:t xml:space="preserve"> </w:t>
      </w:r>
      <w:r w:rsidRPr="00B80D2D">
        <w:rPr>
          <w:szCs w:val="28"/>
        </w:rPr>
        <w:t xml:space="preserve">и </w:t>
      </w:r>
      <w:r w:rsidRPr="00A20952">
        <w:rPr>
          <w:szCs w:val="28"/>
        </w:rPr>
        <w:t xml:space="preserve">распространяется на правоотношения, возникшие с </w:t>
      </w:r>
      <w:r>
        <w:rPr>
          <w:szCs w:val="28"/>
        </w:rPr>
        <w:t>0</w:t>
      </w:r>
      <w:r w:rsidRPr="00A20952">
        <w:rPr>
          <w:szCs w:val="28"/>
        </w:rPr>
        <w:t xml:space="preserve">1 </w:t>
      </w:r>
      <w:r>
        <w:rPr>
          <w:szCs w:val="28"/>
        </w:rPr>
        <w:t>июля</w:t>
      </w:r>
      <w:r w:rsidRPr="00A20952">
        <w:rPr>
          <w:szCs w:val="28"/>
        </w:rPr>
        <w:t xml:space="preserve"> </w:t>
      </w:r>
      <w:r>
        <w:rPr>
          <w:szCs w:val="28"/>
        </w:rPr>
        <w:t xml:space="preserve">по 31 декабря </w:t>
      </w:r>
      <w:r w:rsidRPr="00A20952">
        <w:rPr>
          <w:szCs w:val="28"/>
        </w:rPr>
        <w:t>202</w:t>
      </w:r>
      <w:r>
        <w:rPr>
          <w:szCs w:val="28"/>
        </w:rPr>
        <w:t>5</w:t>
      </w:r>
      <w:r w:rsidRPr="00A20952">
        <w:rPr>
          <w:szCs w:val="28"/>
        </w:rPr>
        <w:t xml:space="preserve"> года.</w:t>
      </w:r>
    </w:p>
    <w:p w14:paraId="46CC4E82" w14:textId="77777777" w:rsidR="00955B3E" w:rsidRPr="00B80D2D" w:rsidRDefault="00955B3E" w:rsidP="00955B3E">
      <w:pPr>
        <w:widowControl w:val="0"/>
        <w:overflowPunct w:val="0"/>
        <w:autoSpaceDE w:val="0"/>
        <w:autoSpaceDN w:val="0"/>
        <w:adjustRightInd w:val="0"/>
        <w:ind w:left="284" w:right="-2" w:firstLine="720"/>
        <w:jc w:val="both"/>
        <w:textAlignment w:val="baseline"/>
        <w:rPr>
          <w:szCs w:val="28"/>
        </w:rPr>
      </w:pPr>
    </w:p>
    <w:p w14:paraId="26EC9F74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ind w:right="-1"/>
        <w:jc w:val="both"/>
        <w:rPr>
          <w:szCs w:val="28"/>
        </w:rPr>
      </w:pPr>
    </w:p>
    <w:p w14:paraId="5EADF0E4" w14:textId="77777777" w:rsidR="00955B3E" w:rsidRDefault="00955B3E" w:rsidP="00955B3E">
      <w:pPr>
        <w:rPr>
          <w:szCs w:val="28"/>
        </w:rPr>
      </w:pPr>
      <w:r w:rsidRPr="00A20952">
        <w:rPr>
          <w:szCs w:val="28"/>
        </w:rPr>
        <w:t xml:space="preserve">   </w:t>
      </w:r>
      <w:r>
        <w:rPr>
          <w:szCs w:val="28"/>
        </w:rPr>
        <w:t>Временно исполняющий полномочия</w:t>
      </w:r>
    </w:p>
    <w:p w14:paraId="51FF4D2B" w14:textId="77777777" w:rsidR="00955B3E" w:rsidRDefault="00955B3E" w:rsidP="00955B3E">
      <w:pPr>
        <w:rPr>
          <w:szCs w:val="28"/>
        </w:rPr>
      </w:pPr>
      <w:r>
        <w:rPr>
          <w:szCs w:val="28"/>
        </w:rPr>
        <w:t xml:space="preserve">   главы муниципального района </w:t>
      </w:r>
    </w:p>
    <w:p w14:paraId="4A404B81" w14:textId="77777777" w:rsidR="00955B3E" w:rsidRPr="009010CE" w:rsidRDefault="00955B3E" w:rsidP="00955B3E">
      <w:r>
        <w:rPr>
          <w:szCs w:val="28"/>
        </w:rPr>
        <w:t xml:space="preserve">  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proofErr w:type="spellStart"/>
      <w:r>
        <w:rPr>
          <w:szCs w:val="28"/>
        </w:rPr>
        <w:t>И.Н.Трухин</w:t>
      </w:r>
      <w:proofErr w:type="spellEnd"/>
    </w:p>
    <w:p w14:paraId="1F9D6862" w14:textId="77777777" w:rsidR="00955B3E" w:rsidRDefault="00955B3E" w:rsidP="00955B3E">
      <w:pPr>
        <w:rPr>
          <w:szCs w:val="28"/>
        </w:rPr>
      </w:pPr>
    </w:p>
    <w:p w14:paraId="74BA4D3E" w14:textId="77777777" w:rsidR="00955B3E" w:rsidRPr="00A20952" w:rsidRDefault="00955B3E" w:rsidP="00955B3E">
      <w:pPr>
        <w:tabs>
          <w:tab w:val="left" w:pos="0"/>
          <w:tab w:val="left" w:pos="180"/>
          <w:tab w:val="left" w:pos="360"/>
        </w:tabs>
        <w:overflowPunct w:val="0"/>
        <w:autoSpaceDE w:val="0"/>
        <w:autoSpaceDN w:val="0"/>
        <w:adjustRightInd w:val="0"/>
        <w:ind w:right="-6"/>
        <w:jc w:val="both"/>
        <w:textAlignment w:val="baseline"/>
        <w:outlineLvl w:val="0"/>
        <w:rPr>
          <w:szCs w:val="28"/>
        </w:rPr>
      </w:pPr>
    </w:p>
    <w:p w14:paraId="2A3234F7" w14:textId="77777777" w:rsidR="00955B3E" w:rsidRPr="00A20952" w:rsidRDefault="00955B3E" w:rsidP="00955B3E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26C1DE" w14:textId="77777777" w:rsidR="00955B3E" w:rsidRDefault="00955B3E" w:rsidP="00955B3E"/>
    <w:p w14:paraId="60E84F31" w14:textId="77777777" w:rsidR="00955B3E" w:rsidRDefault="00955B3E" w:rsidP="00955B3E">
      <w:pPr>
        <w:rPr>
          <w:szCs w:val="28"/>
        </w:rPr>
      </w:pPr>
    </w:p>
    <w:p w14:paraId="1CC2284F" w14:textId="77777777" w:rsidR="009B2120" w:rsidRDefault="009B2120"/>
    <w:sectPr w:rsidR="009B2120" w:rsidSect="007B7AF1">
      <w:headerReference w:type="even" r:id="rId7"/>
      <w:pgSz w:w="11906" w:h="16838"/>
      <w:pgMar w:top="993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6B3C5" w14:textId="77777777" w:rsidR="00D17212" w:rsidRDefault="00D17212">
      <w:r>
        <w:separator/>
      </w:r>
    </w:p>
  </w:endnote>
  <w:endnote w:type="continuationSeparator" w:id="0">
    <w:p w14:paraId="66D3E491" w14:textId="77777777" w:rsidR="00D17212" w:rsidRDefault="00D1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B185" w14:textId="77777777" w:rsidR="00D17212" w:rsidRDefault="00D17212">
      <w:r>
        <w:separator/>
      </w:r>
    </w:p>
  </w:footnote>
  <w:footnote w:type="continuationSeparator" w:id="0">
    <w:p w14:paraId="1BF0DA00" w14:textId="77777777" w:rsidR="00D17212" w:rsidRDefault="00D1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2FA12" w14:textId="77777777" w:rsidR="00903F8D" w:rsidRDefault="00955B3E" w:rsidP="00A937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B05442" w14:textId="77777777" w:rsidR="00903F8D" w:rsidRDefault="00D17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F3"/>
    <w:rsid w:val="00905CF3"/>
    <w:rsid w:val="00955B3E"/>
    <w:rsid w:val="009B2120"/>
    <w:rsid w:val="00D17212"/>
    <w:rsid w:val="00D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5731-DE4F-427A-B624-C271F891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B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5B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95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2025-08-14T02:37:00Z</dcterms:created>
  <dcterms:modified xsi:type="dcterms:W3CDTF">2025-08-14T23:07:00Z</dcterms:modified>
</cp:coreProperties>
</file>